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735" w:rsidRDefault="004C3735" w:rsidP="005F5939">
      <w:r>
        <w:rPr>
          <w:noProof/>
        </w:rPr>
        <w:drawing>
          <wp:anchor distT="0" distB="0" distL="114300" distR="114300" simplePos="0" relativeHeight="251658240" behindDoc="0" locked="0" layoutInCell="1" allowOverlap="1">
            <wp:simplePos x="0" y="0"/>
            <wp:positionH relativeFrom="column">
              <wp:posOffset>2326005</wp:posOffset>
            </wp:positionH>
            <wp:positionV relativeFrom="paragraph">
              <wp:posOffset>-231140</wp:posOffset>
            </wp:positionV>
            <wp:extent cx="1072515" cy="1071245"/>
            <wp:effectExtent l="19050" t="0" r="0" b="0"/>
            <wp:wrapSquare wrapText="bothSides"/>
            <wp:docPr id="3" name="Slika 0" descr="KBO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0" descr="KBO_LOGO.jpg"/>
                    <pic:cNvPicPr>
                      <a:picLocks noChangeAspect="1" noChangeArrowheads="1"/>
                    </pic:cNvPicPr>
                  </pic:nvPicPr>
                  <pic:blipFill>
                    <a:blip r:embed="rId8"/>
                    <a:srcRect l="24750" t="7001" r="28000" b="30000"/>
                    <a:stretch>
                      <a:fillRect/>
                    </a:stretch>
                  </pic:blipFill>
                  <pic:spPr bwMode="auto">
                    <a:xfrm>
                      <a:off x="0" y="0"/>
                      <a:ext cx="1072515" cy="1071245"/>
                    </a:xfrm>
                    <a:prstGeom prst="rect">
                      <a:avLst/>
                    </a:prstGeom>
                    <a:noFill/>
                  </pic:spPr>
                </pic:pic>
              </a:graphicData>
            </a:graphic>
          </wp:anchor>
        </w:drawing>
      </w:r>
    </w:p>
    <w:p w:rsidR="002C4E36" w:rsidRDefault="002C4E36" w:rsidP="005F5939"/>
    <w:p w:rsidR="004C3735" w:rsidRDefault="004C3735" w:rsidP="005F5939"/>
    <w:p w:rsidR="004C3735" w:rsidRDefault="004C3735" w:rsidP="005F5939"/>
    <w:p w:rsidR="004C3735" w:rsidRPr="001C66AB" w:rsidRDefault="004C3735" w:rsidP="001C66AB">
      <w:pPr>
        <w:jc w:val="center"/>
        <w:rPr>
          <w:b/>
          <w:sz w:val="24"/>
          <w:szCs w:val="24"/>
        </w:rPr>
      </w:pPr>
      <w:r w:rsidRPr="001C66AB">
        <w:rPr>
          <w:b/>
          <w:sz w:val="24"/>
          <w:szCs w:val="24"/>
        </w:rPr>
        <w:t>KLINIČKI BOLNIČKI CENTAR OSIJEK</w:t>
      </w:r>
    </w:p>
    <w:p w:rsidR="004C3735" w:rsidRPr="001C66AB" w:rsidRDefault="004C3735" w:rsidP="001C66AB">
      <w:pPr>
        <w:jc w:val="center"/>
        <w:rPr>
          <w:b/>
          <w:sz w:val="24"/>
          <w:szCs w:val="24"/>
        </w:rPr>
      </w:pPr>
      <w:r w:rsidRPr="001C66AB">
        <w:rPr>
          <w:b/>
          <w:sz w:val="24"/>
          <w:szCs w:val="24"/>
        </w:rPr>
        <w:t>Osijek, Josipa Huttlera 4</w:t>
      </w:r>
    </w:p>
    <w:p w:rsidR="004C3735" w:rsidRDefault="004C3735" w:rsidP="005F5939"/>
    <w:p w:rsidR="004C3735" w:rsidRDefault="004C3735" w:rsidP="005F5939"/>
    <w:p w:rsidR="004C3735" w:rsidRDefault="004C3735" w:rsidP="005F5939"/>
    <w:p w:rsidR="004C3735" w:rsidRDefault="004C3735" w:rsidP="005F5939"/>
    <w:p w:rsidR="004C3735" w:rsidRPr="004C3735" w:rsidRDefault="004C3735" w:rsidP="001C66AB">
      <w:pPr>
        <w:jc w:val="center"/>
      </w:pPr>
    </w:p>
    <w:p w:rsidR="004C3735" w:rsidRPr="001C66AB" w:rsidRDefault="004C3735" w:rsidP="001C66AB">
      <w:pPr>
        <w:jc w:val="center"/>
        <w:rPr>
          <w:b/>
          <w:sz w:val="32"/>
          <w:szCs w:val="32"/>
        </w:rPr>
      </w:pPr>
      <w:r w:rsidRPr="001C66AB">
        <w:rPr>
          <w:b/>
          <w:sz w:val="32"/>
          <w:szCs w:val="32"/>
        </w:rPr>
        <w:t>DOKUMENTACIJA ZA JAVNO NADMETANJE</w:t>
      </w:r>
    </w:p>
    <w:p w:rsidR="004C3735" w:rsidRPr="001C66AB" w:rsidRDefault="008B5A58" w:rsidP="001C66AB">
      <w:pPr>
        <w:spacing w:after="0" w:line="240" w:lineRule="auto"/>
        <w:jc w:val="center"/>
        <w:rPr>
          <w:sz w:val="24"/>
          <w:szCs w:val="24"/>
        </w:rPr>
      </w:pPr>
      <w:r>
        <w:rPr>
          <w:sz w:val="24"/>
          <w:szCs w:val="24"/>
        </w:rPr>
        <w:t>u po</w:t>
      </w:r>
      <w:r w:rsidR="00A25F88">
        <w:rPr>
          <w:sz w:val="24"/>
          <w:szCs w:val="24"/>
        </w:rPr>
        <w:t>stupku javne nabave sklapanjem U</w:t>
      </w:r>
      <w:r>
        <w:rPr>
          <w:sz w:val="24"/>
          <w:szCs w:val="24"/>
        </w:rPr>
        <w:t>govora o pružanju javnih usluga iz dodatka II. B Zakona o javnoj nabavi za predmet nabave</w:t>
      </w:r>
    </w:p>
    <w:p w:rsidR="004C3735" w:rsidRPr="001C66AB" w:rsidRDefault="004C3735" w:rsidP="001C66AB">
      <w:pPr>
        <w:spacing w:after="0" w:line="240" w:lineRule="auto"/>
        <w:jc w:val="center"/>
        <w:rPr>
          <w:sz w:val="24"/>
          <w:szCs w:val="24"/>
        </w:rPr>
      </w:pPr>
    </w:p>
    <w:p w:rsidR="007768CA" w:rsidRPr="00154A31" w:rsidRDefault="00154A31" w:rsidP="001C66AB">
      <w:pPr>
        <w:spacing w:after="0" w:line="240" w:lineRule="auto"/>
        <w:jc w:val="center"/>
        <w:rPr>
          <w:b/>
          <w:sz w:val="24"/>
          <w:szCs w:val="24"/>
        </w:rPr>
      </w:pPr>
      <w:r w:rsidRPr="00154A31">
        <w:rPr>
          <w:b/>
          <w:sz w:val="24"/>
          <w:szCs w:val="24"/>
        </w:rPr>
        <w:t>USLUGA TJELESNE ZAŠTITE OSOBA I IMOVINE</w:t>
      </w:r>
    </w:p>
    <w:p w:rsidR="0042494C" w:rsidRPr="00154A31" w:rsidRDefault="00154A31" w:rsidP="001C66AB">
      <w:pPr>
        <w:spacing w:after="0" w:line="240" w:lineRule="auto"/>
        <w:jc w:val="center"/>
        <w:rPr>
          <w:b/>
          <w:sz w:val="24"/>
          <w:szCs w:val="24"/>
        </w:rPr>
      </w:pPr>
      <w:r w:rsidRPr="00154A31">
        <w:rPr>
          <w:b/>
          <w:sz w:val="24"/>
          <w:szCs w:val="24"/>
        </w:rPr>
        <w:t>KLINIČKOG BOLNIČKOG CENTRA OSIJEK U 2017. GODINI</w:t>
      </w:r>
    </w:p>
    <w:p w:rsidR="00B60011" w:rsidRDefault="00B60011" w:rsidP="001C66AB">
      <w:pPr>
        <w:spacing w:after="0" w:line="240" w:lineRule="auto"/>
        <w:jc w:val="center"/>
        <w:rPr>
          <w:sz w:val="24"/>
          <w:szCs w:val="24"/>
        </w:rPr>
      </w:pPr>
    </w:p>
    <w:p w:rsidR="004C3735" w:rsidRPr="001C66AB" w:rsidRDefault="004C3735" w:rsidP="001C66AB">
      <w:pPr>
        <w:spacing w:after="0" w:line="240" w:lineRule="auto"/>
        <w:jc w:val="center"/>
        <w:rPr>
          <w:b/>
          <w:sz w:val="24"/>
          <w:szCs w:val="24"/>
        </w:rPr>
      </w:pPr>
      <w:r w:rsidRPr="001C66AB">
        <w:rPr>
          <w:sz w:val="24"/>
          <w:szCs w:val="24"/>
        </w:rPr>
        <w:t xml:space="preserve">Evidencijski broj nabave: </w:t>
      </w:r>
      <w:r w:rsidR="007768CA">
        <w:rPr>
          <w:b/>
          <w:sz w:val="24"/>
          <w:szCs w:val="24"/>
        </w:rPr>
        <w:t>MV-</w:t>
      </w:r>
      <w:r w:rsidR="00154A31">
        <w:rPr>
          <w:b/>
          <w:sz w:val="24"/>
          <w:szCs w:val="24"/>
        </w:rPr>
        <w:t>54/16</w:t>
      </w:r>
      <w:r w:rsidRPr="001C66AB">
        <w:rPr>
          <w:b/>
          <w:sz w:val="24"/>
          <w:szCs w:val="24"/>
        </w:rPr>
        <w:t>.</w:t>
      </w:r>
    </w:p>
    <w:p w:rsidR="004C3735" w:rsidRPr="004C3735" w:rsidRDefault="004C3735" w:rsidP="001C66AB">
      <w:pPr>
        <w:spacing w:after="0"/>
      </w:pPr>
    </w:p>
    <w:p w:rsidR="004C3735" w:rsidRDefault="004C3735" w:rsidP="005F5939"/>
    <w:p w:rsidR="004C3735" w:rsidRDefault="004C3735" w:rsidP="005F5939"/>
    <w:p w:rsidR="001C66AB" w:rsidRDefault="001C66AB" w:rsidP="001C66AB">
      <w:pPr>
        <w:jc w:val="center"/>
      </w:pPr>
    </w:p>
    <w:p w:rsidR="001C66AB" w:rsidRDefault="001C66AB" w:rsidP="001C66AB">
      <w:pPr>
        <w:jc w:val="center"/>
      </w:pPr>
    </w:p>
    <w:p w:rsidR="001C66AB" w:rsidRDefault="001C66AB" w:rsidP="001C66AB">
      <w:pPr>
        <w:jc w:val="center"/>
      </w:pPr>
    </w:p>
    <w:p w:rsidR="001C66AB" w:rsidRDefault="001C66AB" w:rsidP="001C66AB">
      <w:pPr>
        <w:jc w:val="center"/>
      </w:pPr>
    </w:p>
    <w:p w:rsidR="001C66AB" w:rsidRDefault="001C66AB" w:rsidP="001C66AB">
      <w:pPr>
        <w:jc w:val="center"/>
      </w:pPr>
    </w:p>
    <w:p w:rsidR="001C66AB" w:rsidRDefault="001C66AB" w:rsidP="001C66AB">
      <w:pPr>
        <w:jc w:val="center"/>
      </w:pPr>
    </w:p>
    <w:p w:rsidR="001C66AB" w:rsidRDefault="001C66AB" w:rsidP="001C66AB">
      <w:pPr>
        <w:jc w:val="center"/>
      </w:pPr>
    </w:p>
    <w:p w:rsidR="001C66AB" w:rsidRDefault="001C66AB" w:rsidP="001C66AB">
      <w:pPr>
        <w:jc w:val="center"/>
      </w:pPr>
    </w:p>
    <w:p w:rsidR="004C3735" w:rsidRDefault="004C3735" w:rsidP="001C66AB">
      <w:pPr>
        <w:jc w:val="center"/>
      </w:pPr>
      <w:r>
        <w:t xml:space="preserve">Osijek, </w:t>
      </w:r>
      <w:r w:rsidR="00A25F88">
        <w:t>studeni</w:t>
      </w:r>
      <w:r w:rsidR="007768CA">
        <w:t xml:space="preserve"> 2016</w:t>
      </w:r>
      <w:r>
        <w:t>. godine</w:t>
      </w:r>
    </w:p>
    <w:sdt>
      <w:sdtPr>
        <w:rPr>
          <w:rFonts w:eastAsiaTheme="minorEastAsia" w:cs="Times New Roman"/>
          <w:b w:val="0"/>
          <w:bCs w:val="0"/>
          <w:color w:val="auto"/>
          <w:sz w:val="22"/>
          <w:szCs w:val="22"/>
          <w:lang w:eastAsia="hr-HR"/>
        </w:rPr>
        <w:id w:val="1060466"/>
        <w:docPartObj>
          <w:docPartGallery w:val="Table of Contents"/>
          <w:docPartUnique/>
        </w:docPartObj>
      </w:sdtPr>
      <w:sdtContent>
        <w:p w:rsidR="00ED501B" w:rsidRDefault="00CB3313">
          <w:pPr>
            <w:pStyle w:val="TOCNaslov"/>
          </w:pPr>
          <w:r>
            <w:t xml:space="preserve">SADRŽAJ: </w:t>
          </w:r>
        </w:p>
        <w:p w:rsidR="00CB3313" w:rsidRPr="00CB3313" w:rsidRDefault="00CB3313" w:rsidP="00CB3313">
          <w:pPr>
            <w:rPr>
              <w:lang w:eastAsia="en-US"/>
            </w:rPr>
          </w:pPr>
        </w:p>
        <w:p w:rsidR="00774BB2" w:rsidRDefault="008E143F">
          <w:pPr>
            <w:pStyle w:val="Sadraj1"/>
            <w:rPr>
              <w:rFonts w:asciiTheme="minorHAnsi" w:hAnsiTheme="minorHAnsi" w:cstheme="minorBidi"/>
              <w:noProof/>
              <w:lang w:eastAsia="hr-HR"/>
            </w:rPr>
          </w:pPr>
          <w:r>
            <w:fldChar w:fldCharType="begin"/>
          </w:r>
          <w:r w:rsidR="00ED501B">
            <w:instrText xml:space="preserve"> TOC \o "1-3" \h \z \u </w:instrText>
          </w:r>
          <w:r>
            <w:fldChar w:fldCharType="separate"/>
          </w:r>
          <w:hyperlink w:anchor="_Toc467500016" w:history="1">
            <w:r w:rsidR="00774BB2" w:rsidRPr="008A24D3">
              <w:rPr>
                <w:rStyle w:val="Hiperveza"/>
                <w:noProof/>
              </w:rPr>
              <w:t>1. OPĆI PODACI</w:t>
            </w:r>
            <w:r w:rsidR="00774BB2">
              <w:rPr>
                <w:noProof/>
                <w:webHidden/>
              </w:rPr>
              <w:tab/>
            </w:r>
            <w:r w:rsidR="00774BB2">
              <w:rPr>
                <w:noProof/>
                <w:webHidden/>
              </w:rPr>
              <w:fldChar w:fldCharType="begin"/>
            </w:r>
            <w:r w:rsidR="00774BB2">
              <w:rPr>
                <w:noProof/>
                <w:webHidden/>
              </w:rPr>
              <w:instrText xml:space="preserve"> PAGEREF _Toc467500016 \h </w:instrText>
            </w:r>
            <w:r w:rsidR="00774BB2">
              <w:rPr>
                <w:noProof/>
                <w:webHidden/>
              </w:rPr>
            </w:r>
            <w:r w:rsidR="00774BB2">
              <w:rPr>
                <w:noProof/>
                <w:webHidden/>
              </w:rPr>
              <w:fldChar w:fldCharType="separate"/>
            </w:r>
            <w:r w:rsidR="00774BB2">
              <w:rPr>
                <w:noProof/>
                <w:webHidden/>
              </w:rPr>
              <w:t>4</w:t>
            </w:r>
            <w:r w:rsidR="00774BB2">
              <w:rPr>
                <w:noProof/>
                <w:webHidden/>
              </w:rPr>
              <w:fldChar w:fldCharType="end"/>
            </w:r>
          </w:hyperlink>
        </w:p>
        <w:p w:rsidR="00774BB2" w:rsidRDefault="00774BB2">
          <w:pPr>
            <w:pStyle w:val="Sadraj2"/>
            <w:tabs>
              <w:tab w:val="right" w:leader="dot" w:pos="9062"/>
            </w:tabs>
            <w:rPr>
              <w:rFonts w:asciiTheme="minorHAnsi" w:hAnsiTheme="minorHAnsi" w:cstheme="minorBidi"/>
              <w:noProof/>
              <w:lang w:eastAsia="hr-HR"/>
            </w:rPr>
          </w:pPr>
          <w:hyperlink w:anchor="_Toc467500017" w:history="1">
            <w:r w:rsidRPr="008A24D3">
              <w:rPr>
                <w:rStyle w:val="Hiperveza"/>
                <w:noProof/>
              </w:rPr>
              <w:t>1.1. Podaci o Naručitelju</w:t>
            </w:r>
            <w:r>
              <w:rPr>
                <w:noProof/>
                <w:webHidden/>
              </w:rPr>
              <w:tab/>
            </w:r>
            <w:r>
              <w:rPr>
                <w:noProof/>
                <w:webHidden/>
              </w:rPr>
              <w:fldChar w:fldCharType="begin"/>
            </w:r>
            <w:r>
              <w:rPr>
                <w:noProof/>
                <w:webHidden/>
              </w:rPr>
              <w:instrText xml:space="preserve"> PAGEREF _Toc467500017 \h </w:instrText>
            </w:r>
            <w:r>
              <w:rPr>
                <w:noProof/>
                <w:webHidden/>
              </w:rPr>
            </w:r>
            <w:r>
              <w:rPr>
                <w:noProof/>
                <w:webHidden/>
              </w:rPr>
              <w:fldChar w:fldCharType="separate"/>
            </w:r>
            <w:r>
              <w:rPr>
                <w:noProof/>
                <w:webHidden/>
              </w:rPr>
              <w:t>4</w:t>
            </w:r>
            <w:r>
              <w:rPr>
                <w:noProof/>
                <w:webHidden/>
              </w:rPr>
              <w:fldChar w:fldCharType="end"/>
            </w:r>
          </w:hyperlink>
        </w:p>
        <w:p w:rsidR="00774BB2" w:rsidRDefault="00774BB2">
          <w:pPr>
            <w:pStyle w:val="Sadraj2"/>
            <w:tabs>
              <w:tab w:val="right" w:leader="dot" w:pos="9062"/>
            </w:tabs>
            <w:rPr>
              <w:rFonts w:asciiTheme="minorHAnsi" w:hAnsiTheme="minorHAnsi" w:cstheme="minorBidi"/>
              <w:noProof/>
              <w:lang w:eastAsia="hr-HR"/>
            </w:rPr>
          </w:pPr>
          <w:hyperlink w:anchor="_Toc467500018" w:history="1">
            <w:r w:rsidRPr="008A24D3">
              <w:rPr>
                <w:rStyle w:val="Hiperveza"/>
                <w:noProof/>
              </w:rPr>
              <w:t>1.2. Osobe ili služba zadužena za kontakt</w:t>
            </w:r>
            <w:r>
              <w:rPr>
                <w:noProof/>
                <w:webHidden/>
              </w:rPr>
              <w:tab/>
            </w:r>
            <w:r>
              <w:rPr>
                <w:noProof/>
                <w:webHidden/>
              </w:rPr>
              <w:fldChar w:fldCharType="begin"/>
            </w:r>
            <w:r>
              <w:rPr>
                <w:noProof/>
                <w:webHidden/>
              </w:rPr>
              <w:instrText xml:space="preserve"> PAGEREF _Toc467500018 \h </w:instrText>
            </w:r>
            <w:r>
              <w:rPr>
                <w:noProof/>
                <w:webHidden/>
              </w:rPr>
            </w:r>
            <w:r>
              <w:rPr>
                <w:noProof/>
                <w:webHidden/>
              </w:rPr>
              <w:fldChar w:fldCharType="separate"/>
            </w:r>
            <w:r>
              <w:rPr>
                <w:noProof/>
                <w:webHidden/>
              </w:rPr>
              <w:t>4</w:t>
            </w:r>
            <w:r>
              <w:rPr>
                <w:noProof/>
                <w:webHidden/>
              </w:rPr>
              <w:fldChar w:fldCharType="end"/>
            </w:r>
          </w:hyperlink>
        </w:p>
        <w:p w:rsidR="00774BB2" w:rsidRDefault="00774BB2">
          <w:pPr>
            <w:pStyle w:val="Sadraj2"/>
            <w:tabs>
              <w:tab w:val="right" w:leader="dot" w:pos="9062"/>
            </w:tabs>
            <w:rPr>
              <w:rFonts w:asciiTheme="minorHAnsi" w:hAnsiTheme="minorHAnsi" w:cstheme="minorBidi"/>
              <w:noProof/>
              <w:lang w:eastAsia="hr-HR"/>
            </w:rPr>
          </w:pPr>
          <w:hyperlink w:anchor="_Toc467500019" w:history="1">
            <w:r w:rsidRPr="008A24D3">
              <w:rPr>
                <w:rStyle w:val="Hiperveza"/>
                <w:noProof/>
              </w:rPr>
              <w:t>1.3. Evidencijski broj nabave:  MV-54/16.</w:t>
            </w:r>
            <w:r>
              <w:rPr>
                <w:noProof/>
                <w:webHidden/>
              </w:rPr>
              <w:tab/>
            </w:r>
            <w:r>
              <w:rPr>
                <w:noProof/>
                <w:webHidden/>
              </w:rPr>
              <w:fldChar w:fldCharType="begin"/>
            </w:r>
            <w:r>
              <w:rPr>
                <w:noProof/>
                <w:webHidden/>
              </w:rPr>
              <w:instrText xml:space="preserve"> PAGEREF _Toc467500019 \h </w:instrText>
            </w:r>
            <w:r>
              <w:rPr>
                <w:noProof/>
                <w:webHidden/>
              </w:rPr>
            </w:r>
            <w:r>
              <w:rPr>
                <w:noProof/>
                <w:webHidden/>
              </w:rPr>
              <w:fldChar w:fldCharType="separate"/>
            </w:r>
            <w:r>
              <w:rPr>
                <w:noProof/>
                <w:webHidden/>
              </w:rPr>
              <w:t>4</w:t>
            </w:r>
            <w:r>
              <w:rPr>
                <w:noProof/>
                <w:webHidden/>
              </w:rPr>
              <w:fldChar w:fldCharType="end"/>
            </w:r>
          </w:hyperlink>
        </w:p>
        <w:p w:rsidR="00774BB2" w:rsidRDefault="00774BB2">
          <w:pPr>
            <w:pStyle w:val="Sadraj2"/>
            <w:tabs>
              <w:tab w:val="right" w:leader="dot" w:pos="9062"/>
            </w:tabs>
            <w:rPr>
              <w:rFonts w:asciiTheme="minorHAnsi" w:hAnsiTheme="minorHAnsi" w:cstheme="minorBidi"/>
              <w:noProof/>
              <w:lang w:eastAsia="hr-HR"/>
            </w:rPr>
          </w:pPr>
          <w:hyperlink w:anchor="_Toc467500020" w:history="1">
            <w:r w:rsidRPr="008A24D3">
              <w:rPr>
                <w:rStyle w:val="Hiperveza"/>
                <w:noProof/>
              </w:rPr>
              <w:t>1.4. Popis gospodarskih subjekata sukladno članku 13. Zakona o javnoj nabavi:</w:t>
            </w:r>
            <w:r>
              <w:rPr>
                <w:noProof/>
                <w:webHidden/>
              </w:rPr>
              <w:tab/>
            </w:r>
            <w:r>
              <w:rPr>
                <w:noProof/>
                <w:webHidden/>
              </w:rPr>
              <w:fldChar w:fldCharType="begin"/>
            </w:r>
            <w:r>
              <w:rPr>
                <w:noProof/>
                <w:webHidden/>
              </w:rPr>
              <w:instrText xml:space="preserve"> PAGEREF _Toc467500020 \h </w:instrText>
            </w:r>
            <w:r>
              <w:rPr>
                <w:noProof/>
                <w:webHidden/>
              </w:rPr>
            </w:r>
            <w:r>
              <w:rPr>
                <w:noProof/>
                <w:webHidden/>
              </w:rPr>
              <w:fldChar w:fldCharType="separate"/>
            </w:r>
            <w:r>
              <w:rPr>
                <w:noProof/>
                <w:webHidden/>
              </w:rPr>
              <w:t>4</w:t>
            </w:r>
            <w:r>
              <w:rPr>
                <w:noProof/>
                <w:webHidden/>
              </w:rPr>
              <w:fldChar w:fldCharType="end"/>
            </w:r>
          </w:hyperlink>
        </w:p>
        <w:p w:rsidR="00774BB2" w:rsidRDefault="00774BB2">
          <w:pPr>
            <w:pStyle w:val="Sadraj2"/>
            <w:tabs>
              <w:tab w:val="right" w:leader="dot" w:pos="9062"/>
            </w:tabs>
            <w:rPr>
              <w:rFonts w:asciiTheme="minorHAnsi" w:hAnsiTheme="minorHAnsi" w:cstheme="minorBidi"/>
              <w:noProof/>
              <w:lang w:eastAsia="hr-HR"/>
            </w:rPr>
          </w:pPr>
          <w:hyperlink w:anchor="_Toc467500021" w:history="1">
            <w:r w:rsidRPr="008A24D3">
              <w:rPr>
                <w:rStyle w:val="Hiperveza"/>
                <w:noProof/>
              </w:rPr>
              <w:t>1.5. Vrsta postupka javne nabave</w:t>
            </w:r>
            <w:r>
              <w:rPr>
                <w:noProof/>
                <w:webHidden/>
              </w:rPr>
              <w:tab/>
            </w:r>
            <w:r>
              <w:rPr>
                <w:noProof/>
                <w:webHidden/>
              </w:rPr>
              <w:fldChar w:fldCharType="begin"/>
            </w:r>
            <w:r>
              <w:rPr>
                <w:noProof/>
                <w:webHidden/>
              </w:rPr>
              <w:instrText xml:space="preserve"> PAGEREF _Toc467500021 \h </w:instrText>
            </w:r>
            <w:r>
              <w:rPr>
                <w:noProof/>
                <w:webHidden/>
              </w:rPr>
            </w:r>
            <w:r>
              <w:rPr>
                <w:noProof/>
                <w:webHidden/>
              </w:rPr>
              <w:fldChar w:fldCharType="separate"/>
            </w:r>
            <w:r>
              <w:rPr>
                <w:noProof/>
                <w:webHidden/>
              </w:rPr>
              <w:t>5</w:t>
            </w:r>
            <w:r>
              <w:rPr>
                <w:noProof/>
                <w:webHidden/>
              </w:rPr>
              <w:fldChar w:fldCharType="end"/>
            </w:r>
          </w:hyperlink>
        </w:p>
        <w:p w:rsidR="00774BB2" w:rsidRDefault="00774BB2">
          <w:pPr>
            <w:pStyle w:val="Sadraj2"/>
            <w:tabs>
              <w:tab w:val="right" w:leader="dot" w:pos="9062"/>
            </w:tabs>
            <w:rPr>
              <w:rFonts w:asciiTheme="minorHAnsi" w:hAnsiTheme="minorHAnsi" w:cstheme="minorBidi"/>
              <w:noProof/>
              <w:lang w:eastAsia="hr-HR"/>
            </w:rPr>
          </w:pPr>
          <w:hyperlink w:anchor="_Toc467500022" w:history="1">
            <w:r w:rsidRPr="008A24D3">
              <w:rPr>
                <w:rStyle w:val="Hiperveza"/>
                <w:noProof/>
              </w:rPr>
              <w:t>1.6. Procijenjena vrijednost nabave</w:t>
            </w:r>
            <w:r>
              <w:rPr>
                <w:noProof/>
                <w:webHidden/>
              </w:rPr>
              <w:tab/>
            </w:r>
            <w:r>
              <w:rPr>
                <w:noProof/>
                <w:webHidden/>
              </w:rPr>
              <w:fldChar w:fldCharType="begin"/>
            </w:r>
            <w:r>
              <w:rPr>
                <w:noProof/>
                <w:webHidden/>
              </w:rPr>
              <w:instrText xml:space="preserve"> PAGEREF _Toc467500022 \h </w:instrText>
            </w:r>
            <w:r>
              <w:rPr>
                <w:noProof/>
                <w:webHidden/>
              </w:rPr>
            </w:r>
            <w:r>
              <w:rPr>
                <w:noProof/>
                <w:webHidden/>
              </w:rPr>
              <w:fldChar w:fldCharType="separate"/>
            </w:r>
            <w:r>
              <w:rPr>
                <w:noProof/>
                <w:webHidden/>
              </w:rPr>
              <w:t>5</w:t>
            </w:r>
            <w:r>
              <w:rPr>
                <w:noProof/>
                <w:webHidden/>
              </w:rPr>
              <w:fldChar w:fldCharType="end"/>
            </w:r>
          </w:hyperlink>
        </w:p>
        <w:p w:rsidR="00774BB2" w:rsidRDefault="00774BB2">
          <w:pPr>
            <w:pStyle w:val="Sadraj2"/>
            <w:tabs>
              <w:tab w:val="right" w:leader="dot" w:pos="9062"/>
            </w:tabs>
            <w:rPr>
              <w:rFonts w:asciiTheme="minorHAnsi" w:hAnsiTheme="minorHAnsi" w:cstheme="minorBidi"/>
              <w:noProof/>
              <w:lang w:eastAsia="hr-HR"/>
            </w:rPr>
          </w:pPr>
          <w:hyperlink w:anchor="_Toc467500023" w:history="1">
            <w:r w:rsidRPr="008A24D3">
              <w:rPr>
                <w:rStyle w:val="Hiperveza"/>
                <w:noProof/>
              </w:rPr>
              <w:t>1.7. Vrsta ugovora o javnoj nabavi</w:t>
            </w:r>
            <w:r>
              <w:rPr>
                <w:noProof/>
                <w:webHidden/>
              </w:rPr>
              <w:tab/>
            </w:r>
            <w:r>
              <w:rPr>
                <w:noProof/>
                <w:webHidden/>
              </w:rPr>
              <w:fldChar w:fldCharType="begin"/>
            </w:r>
            <w:r>
              <w:rPr>
                <w:noProof/>
                <w:webHidden/>
              </w:rPr>
              <w:instrText xml:space="preserve"> PAGEREF _Toc467500023 \h </w:instrText>
            </w:r>
            <w:r>
              <w:rPr>
                <w:noProof/>
                <w:webHidden/>
              </w:rPr>
            </w:r>
            <w:r>
              <w:rPr>
                <w:noProof/>
                <w:webHidden/>
              </w:rPr>
              <w:fldChar w:fldCharType="separate"/>
            </w:r>
            <w:r>
              <w:rPr>
                <w:noProof/>
                <w:webHidden/>
              </w:rPr>
              <w:t>5</w:t>
            </w:r>
            <w:r>
              <w:rPr>
                <w:noProof/>
                <w:webHidden/>
              </w:rPr>
              <w:fldChar w:fldCharType="end"/>
            </w:r>
          </w:hyperlink>
        </w:p>
        <w:p w:rsidR="00774BB2" w:rsidRDefault="00774BB2">
          <w:pPr>
            <w:pStyle w:val="Sadraj2"/>
            <w:tabs>
              <w:tab w:val="right" w:leader="dot" w:pos="9062"/>
            </w:tabs>
            <w:rPr>
              <w:rFonts w:asciiTheme="minorHAnsi" w:hAnsiTheme="minorHAnsi" w:cstheme="minorBidi"/>
              <w:noProof/>
              <w:lang w:eastAsia="hr-HR"/>
            </w:rPr>
          </w:pPr>
          <w:hyperlink w:anchor="_Toc467500024" w:history="1">
            <w:r w:rsidRPr="008A24D3">
              <w:rPr>
                <w:rStyle w:val="Hiperveza"/>
                <w:noProof/>
              </w:rPr>
              <w:t>1.8. Navod o neprovođenju elektroničke dražbe</w:t>
            </w:r>
            <w:r>
              <w:rPr>
                <w:noProof/>
                <w:webHidden/>
              </w:rPr>
              <w:tab/>
            </w:r>
            <w:r>
              <w:rPr>
                <w:noProof/>
                <w:webHidden/>
              </w:rPr>
              <w:fldChar w:fldCharType="begin"/>
            </w:r>
            <w:r>
              <w:rPr>
                <w:noProof/>
                <w:webHidden/>
              </w:rPr>
              <w:instrText xml:space="preserve"> PAGEREF _Toc467500024 \h </w:instrText>
            </w:r>
            <w:r>
              <w:rPr>
                <w:noProof/>
                <w:webHidden/>
              </w:rPr>
            </w:r>
            <w:r>
              <w:rPr>
                <w:noProof/>
                <w:webHidden/>
              </w:rPr>
              <w:fldChar w:fldCharType="separate"/>
            </w:r>
            <w:r>
              <w:rPr>
                <w:noProof/>
                <w:webHidden/>
              </w:rPr>
              <w:t>5</w:t>
            </w:r>
            <w:r>
              <w:rPr>
                <w:noProof/>
                <w:webHidden/>
              </w:rPr>
              <w:fldChar w:fldCharType="end"/>
            </w:r>
          </w:hyperlink>
        </w:p>
        <w:p w:rsidR="00774BB2" w:rsidRDefault="00774BB2">
          <w:pPr>
            <w:pStyle w:val="Sadraj2"/>
            <w:tabs>
              <w:tab w:val="right" w:leader="dot" w:pos="9062"/>
            </w:tabs>
            <w:rPr>
              <w:rFonts w:asciiTheme="minorHAnsi" w:hAnsiTheme="minorHAnsi" w:cstheme="minorBidi"/>
              <w:noProof/>
              <w:lang w:eastAsia="hr-HR"/>
            </w:rPr>
          </w:pPr>
          <w:hyperlink w:anchor="_Toc467500025" w:history="1">
            <w:r w:rsidRPr="008A24D3">
              <w:rPr>
                <w:rStyle w:val="Hiperveza"/>
                <w:noProof/>
              </w:rPr>
              <w:t>1.9. Navod o provođenju elektroničke dostave ponuda</w:t>
            </w:r>
            <w:r>
              <w:rPr>
                <w:noProof/>
                <w:webHidden/>
              </w:rPr>
              <w:tab/>
            </w:r>
            <w:r>
              <w:rPr>
                <w:noProof/>
                <w:webHidden/>
              </w:rPr>
              <w:fldChar w:fldCharType="begin"/>
            </w:r>
            <w:r>
              <w:rPr>
                <w:noProof/>
                <w:webHidden/>
              </w:rPr>
              <w:instrText xml:space="preserve"> PAGEREF _Toc467500025 \h </w:instrText>
            </w:r>
            <w:r>
              <w:rPr>
                <w:noProof/>
                <w:webHidden/>
              </w:rPr>
            </w:r>
            <w:r>
              <w:rPr>
                <w:noProof/>
                <w:webHidden/>
              </w:rPr>
              <w:fldChar w:fldCharType="separate"/>
            </w:r>
            <w:r>
              <w:rPr>
                <w:noProof/>
                <w:webHidden/>
              </w:rPr>
              <w:t>5</w:t>
            </w:r>
            <w:r>
              <w:rPr>
                <w:noProof/>
                <w:webHidden/>
              </w:rPr>
              <w:fldChar w:fldCharType="end"/>
            </w:r>
          </w:hyperlink>
        </w:p>
        <w:p w:rsidR="00774BB2" w:rsidRDefault="00774BB2">
          <w:pPr>
            <w:pStyle w:val="Sadraj1"/>
            <w:rPr>
              <w:rFonts w:asciiTheme="minorHAnsi" w:hAnsiTheme="minorHAnsi" w:cstheme="minorBidi"/>
              <w:noProof/>
              <w:lang w:eastAsia="hr-HR"/>
            </w:rPr>
          </w:pPr>
          <w:hyperlink w:anchor="_Toc467500026" w:history="1">
            <w:r w:rsidRPr="008A24D3">
              <w:rPr>
                <w:rStyle w:val="Hiperveza"/>
                <w:noProof/>
              </w:rPr>
              <w:t>2. PODACI O PREDMETU NADMETANJA</w:t>
            </w:r>
            <w:r>
              <w:rPr>
                <w:noProof/>
                <w:webHidden/>
              </w:rPr>
              <w:tab/>
            </w:r>
            <w:r>
              <w:rPr>
                <w:noProof/>
                <w:webHidden/>
              </w:rPr>
              <w:fldChar w:fldCharType="begin"/>
            </w:r>
            <w:r>
              <w:rPr>
                <w:noProof/>
                <w:webHidden/>
              </w:rPr>
              <w:instrText xml:space="preserve"> PAGEREF _Toc467500026 \h </w:instrText>
            </w:r>
            <w:r>
              <w:rPr>
                <w:noProof/>
                <w:webHidden/>
              </w:rPr>
            </w:r>
            <w:r>
              <w:rPr>
                <w:noProof/>
                <w:webHidden/>
              </w:rPr>
              <w:fldChar w:fldCharType="separate"/>
            </w:r>
            <w:r>
              <w:rPr>
                <w:noProof/>
                <w:webHidden/>
              </w:rPr>
              <w:t>6</w:t>
            </w:r>
            <w:r>
              <w:rPr>
                <w:noProof/>
                <w:webHidden/>
              </w:rPr>
              <w:fldChar w:fldCharType="end"/>
            </w:r>
          </w:hyperlink>
        </w:p>
        <w:p w:rsidR="00774BB2" w:rsidRDefault="00774BB2">
          <w:pPr>
            <w:pStyle w:val="Sadraj2"/>
            <w:tabs>
              <w:tab w:val="right" w:leader="dot" w:pos="9062"/>
            </w:tabs>
            <w:rPr>
              <w:rFonts w:asciiTheme="minorHAnsi" w:hAnsiTheme="minorHAnsi" w:cstheme="minorBidi"/>
              <w:noProof/>
              <w:lang w:eastAsia="hr-HR"/>
            </w:rPr>
          </w:pPr>
          <w:hyperlink w:anchor="_Toc467500027" w:history="1">
            <w:r w:rsidRPr="008A24D3">
              <w:rPr>
                <w:rStyle w:val="Hiperveza"/>
                <w:noProof/>
              </w:rPr>
              <w:t>2.1. Predmet nabave</w:t>
            </w:r>
            <w:r>
              <w:rPr>
                <w:noProof/>
                <w:webHidden/>
              </w:rPr>
              <w:tab/>
            </w:r>
            <w:r>
              <w:rPr>
                <w:noProof/>
                <w:webHidden/>
              </w:rPr>
              <w:fldChar w:fldCharType="begin"/>
            </w:r>
            <w:r>
              <w:rPr>
                <w:noProof/>
                <w:webHidden/>
              </w:rPr>
              <w:instrText xml:space="preserve"> PAGEREF _Toc467500027 \h </w:instrText>
            </w:r>
            <w:r>
              <w:rPr>
                <w:noProof/>
                <w:webHidden/>
              </w:rPr>
            </w:r>
            <w:r>
              <w:rPr>
                <w:noProof/>
                <w:webHidden/>
              </w:rPr>
              <w:fldChar w:fldCharType="separate"/>
            </w:r>
            <w:r>
              <w:rPr>
                <w:noProof/>
                <w:webHidden/>
              </w:rPr>
              <w:t>6</w:t>
            </w:r>
            <w:r>
              <w:rPr>
                <w:noProof/>
                <w:webHidden/>
              </w:rPr>
              <w:fldChar w:fldCharType="end"/>
            </w:r>
          </w:hyperlink>
        </w:p>
        <w:p w:rsidR="00774BB2" w:rsidRDefault="00774BB2">
          <w:pPr>
            <w:pStyle w:val="Sadraj2"/>
            <w:tabs>
              <w:tab w:val="right" w:leader="dot" w:pos="9062"/>
            </w:tabs>
            <w:rPr>
              <w:rFonts w:asciiTheme="minorHAnsi" w:hAnsiTheme="minorHAnsi" w:cstheme="minorBidi"/>
              <w:noProof/>
              <w:lang w:eastAsia="hr-HR"/>
            </w:rPr>
          </w:pPr>
          <w:hyperlink w:anchor="_Toc467500028" w:history="1">
            <w:r w:rsidRPr="008A24D3">
              <w:rPr>
                <w:rStyle w:val="Hiperveza"/>
                <w:noProof/>
              </w:rPr>
              <w:t>2.2. Opis, tehnička specifikacija i količina predmeta nabave</w:t>
            </w:r>
            <w:r>
              <w:rPr>
                <w:noProof/>
                <w:webHidden/>
              </w:rPr>
              <w:tab/>
            </w:r>
            <w:r>
              <w:rPr>
                <w:noProof/>
                <w:webHidden/>
              </w:rPr>
              <w:fldChar w:fldCharType="begin"/>
            </w:r>
            <w:r>
              <w:rPr>
                <w:noProof/>
                <w:webHidden/>
              </w:rPr>
              <w:instrText xml:space="preserve"> PAGEREF _Toc467500028 \h </w:instrText>
            </w:r>
            <w:r>
              <w:rPr>
                <w:noProof/>
                <w:webHidden/>
              </w:rPr>
            </w:r>
            <w:r>
              <w:rPr>
                <w:noProof/>
                <w:webHidden/>
              </w:rPr>
              <w:fldChar w:fldCharType="separate"/>
            </w:r>
            <w:r>
              <w:rPr>
                <w:noProof/>
                <w:webHidden/>
              </w:rPr>
              <w:t>6</w:t>
            </w:r>
            <w:r>
              <w:rPr>
                <w:noProof/>
                <w:webHidden/>
              </w:rPr>
              <w:fldChar w:fldCharType="end"/>
            </w:r>
          </w:hyperlink>
        </w:p>
        <w:p w:rsidR="00774BB2" w:rsidRDefault="00774BB2">
          <w:pPr>
            <w:pStyle w:val="Sadraj2"/>
            <w:tabs>
              <w:tab w:val="right" w:leader="dot" w:pos="9062"/>
            </w:tabs>
            <w:rPr>
              <w:rFonts w:asciiTheme="minorHAnsi" w:hAnsiTheme="minorHAnsi" w:cstheme="minorBidi"/>
              <w:noProof/>
              <w:lang w:eastAsia="hr-HR"/>
            </w:rPr>
          </w:pPr>
          <w:hyperlink w:anchor="_Toc467500029" w:history="1">
            <w:r w:rsidRPr="008A24D3">
              <w:rPr>
                <w:rStyle w:val="Hiperveza"/>
                <w:noProof/>
              </w:rPr>
              <w:t>2.3. Troškovnik</w:t>
            </w:r>
            <w:r>
              <w:rPr>
                <w:noProof/>
                <w:webHidden/>
              </w:rPr>
              <w:tab/>
            </w:r>
            <w:r>
              <w:rPr>
                <w:noProof/>
                <w:webHidden/>
              </w:rPr>
              <w:fldChar w:fldCharType="begin"/>
            </w:r>
            <w:r>
              <w:rPr>
                <w:noProof/>
                <w:webHidden/>
              </w:rPr>
              <w:instrText xml:space="preserve"> PAGEREF _Toc467500029 \h </w:instrText>
            </w:r>
            <w:r>
              <w:rPr>
                <w:noProof/>
                <w:webHidden/>
              </w:rPr>
            </w:r>
            <w:r>
              <w:rPr>
                <w:noProof/>
                <w:webHidden/>
              </w:rPr>
              <w:fldChar w:fldCharType="separate"/>
            </w:r>
            <w:r>
              <w:rPr>
                <w:noProof/>
                <w:webHidden/>
              </w:rPr>
              <w:t>7</w:t>
            </w:r>
            <w:r>
              <w:rPr>
                <w:noProof/>
                <w:webHidden/>
              </w:rPr>
              <w:fldChar w:fldCharType="end"/>
            </w:r>
          </w:hyperlink>
        </w:p>
        <w:p w:rsidR="00774BB2" w:rsidRDefault="00774BB2">
          <w:pPr>
            <w:pStyle w:val="Sadraj2"/>
            <w:tabs>
              <w:tab w:val="right" w:leader="dot" w:pos="9062"/>
            </w:tabs>
            <w:rPr>
              <w:rFonts w:asciiTheme="minorHAnsi" w:hAnsiTheme="minorHAnsi" w:cstheme="minorBidi"/>
              <w:noProof/>
              <w:lang w:eastAsia="hr-HR"/>
            </w:rPr>
          </w:pPr>
          <w:hyperlink w:anchor="_Toc467500030" w:history="1">
            <w:r w:rsidRPr="008A24D3">
              <w:rPr>
                <w:rStyle w:val="Hiperveza"/>
                <w:noProof/>
              </w:rPr>
              <w:t>2.4. Mjesto, način i rok izvršenja usluge</w:t>
            </w:r>
            <w:r>
              <w:rPr>
                <w:noProof/>
                <w:webHidden/>
              </w:rPr>
              <w:tab/>
            </w:r>
            <w:r>
              <w:rPr>
                <w:noProof/>
                <w:webHidden/>
              </w:rPr>
              <w:fldChar w:fldCharType="begin"/>
            </w:r>
            <w:r>
              <w:rPr>
                <w:noProof/>
                <w:webHidden/>
              </w:rPr>
              <w:instrText xml:space="preserve"> PAGEREF _Toc467500030 \h </w:instrText>
            </w:r>
            <w:r>
              <w:rPr>
                <w:noProof/>
                <w:webHidden/>
              </w:rPr>
            </w:r>
            <w:r>
              <w:rPr>
                <w:noProof/>
                <w:webHidden/>
              </w:rPr>
              <w:fldChar w:fldCharType="separate"/>
            </w:r>
            <w:r>
              <w:rPr>
                <w:noProof/>
                <w:webHidden/>
              </w:rPr>
              <w:t>7</w:t>
            </w:r>
            <w:r>
              <w:rPr>
                <w:noProof/>
                <w:webHidden/>
              </w:rPr>
              <w:fldChar w:fldCharType="end"/>
            </w:r>
          </w:hyperlink>
        </w:p>
        <w:p w:rsidR="00774BB2" w:rsidRDefault="00774BB2">
          <w:pPr>
            <w:pStyle w:val="Sadraj2"/>
            <w:tabs>
              <w:tab w:val="right" w:leader="dot" w:pos="9062"/>
            </w:tabs>
            <w:rPr>
              <w:rFonts w:asciiTheme="minorHAnsi" w:hAnsiTheme="minorHAnsi" w:cstheme="minorBidi"/>
              <w:noProof/>
              <w:lang w:eastAsia="hr-HR"/>
            </w:rPr>
          </w:pPr>
          <w:hyperlink w:anchor="_Toc467500031" w:history="1">
            <w:r w:rsidRPr="008A24D3">
              <w:rPr>
                <w:rStyle w:val="Hiperveza"/>
                <w:noProof/>
              </w:rPr>
              <w:t>2.5. Rok trajanja ugovora</w:t>
            </w:r>
            <w:r>
              <w:rPr>
                <w:noProof/>
                <w:webHidden/>
              </w:rPr>
              <w:tab/>
            </w:r>
            <w:r>
              <w:rPr>
                <w:noProof/>
                <w:webHidden/>
              </w:rPr>
              <w:fldChar w:fldCharType="begin"/>
            </w:r>
            <w:r>
              <w:rPr>
                <w:noProof/>
                <w:webHidden/>
              </w:rPr>
              <w:instrText xml:space="preserve"> PAGEREF _Toc467500031 \h </w:instrText>
            </w:r>
            <w:r>
              <w:rPr>
                <w:noProof/>
                <w:webHidden/>
              </w:rPr>
            </w:r>
            <w:r>
              <w:rPr>
                <w:noProof/>
                <w:webHidden/>
              </w:rPr>
              <w:fldChar w:fldCharType="separate"/>
            </w:r>
            <w:r>
              <w:rPr>
                <w:noProof/>
                <w:webHidden/>
              </w:rPr>
              <w:t>7</w:t>
            </w:r>
            <w:r>
              <w:rPr>
                <w:noProof/>
                <w:webHidden/>
              </w:rPr>
              <w:fldChar w:fldCharType="end"/>
            </w:r>
          </w:hyperlink>
        </w:p>
        <w:p w:rsidR="00774BB2" w:rsidRDefault="00774BB2">
          <w:pPr>
            <w:pStyle w:val="Sadraj1"/>
            <w:rPr>
              <w:rFonts w:asciiTheme="minorHAnsi" w:hAnsiTheme="minorHAnsi" w:cstheme="minorBidi"/>
              <w:noProof/>
              <w:lang w:eastAsia="hr-HR"/>
            </w:rPr>
          </w:pPr>
          <w:hyperlink w:anchor="_Toc467500032" w:history="1">
            <w:r w:rsidRPr="008A24D3">
              <w:rPr>
                <w:rStyle w:val="Hiperveza"/>
                <w:noProof/>
              </w:rPr>
              <w:t>3. RAZLOZI ISKLJUČENJA PONUDITELJA</w:t>
            </w:r>
            <w:r>
              <w:rPr>
                <w:noProof/>
                <w:webHidden/>
              </w:rPr>
              <w:tab/>
            </w:r>
            <w:r>
              <w:rPr>
                <w:noProof/>
                <w:webHidden/>
              </w:rPr>
              <w:fldChar w:fldCharType="begin"/>
            </w:r>
            <w:r>
              <w:rPr>
                <w:noProof/>
                <w:webHidden/>
              </w:rPr>
              <w:instrText xml:space="preserve"> PAGEREF _Toc467500032 \h </w:instrText>
            </w:r>
            <w:r>
              <w:rPr>
                <w:noProof/>
                <w:webHidden/>
              </w:rPr>
            </w:r>
            <w:r>
              <w:rPr>
                <w:noProof/>
                <w:webHidden/>
              </w:rPr>
              <w:fldChar w:fldCharType="separate"/>
            </w:r>
            <w:r>
              <w:rPr>
                <w:noProof/>
                <w:webHidden/>
              </w:rPr>
              <w:t>8</w:t>
            </w:r>
            <w:r>
              <w:rPr>
                <w:noProof/>
                <w:webHidden/>
              </w:rPr>
              <w:fldChar w:fldCharType="end"/>
            </w:r>
          </w:hyperlink>
        </w:p>
        <w:p w:rsidR="00774BB2" w:rsidRDefault="00774BB2">
          <w:pPr>
            <w:pStyle w:val="Sadraj2"/>
            <w:tabs>
              <w:tab w:val="right" w:leader="dot" w:pos="9062"/>
            </w:tabs>
            <w:rPr>
              <w:rFonts w:asciiTheme="minorHAnsi" w:hAnsiTheme="minorHAnsi" w:cstheme="minorBidi"/>
              <w:noProof/>
              <w:lang w:eastAsia="hr-HR"/>
            </w:rPr>
          </w:pPr>
          <w:hyperlink w:anchor="_Toc467500033" w:history="1">
            <w:r w:rsidRPr="008A24D3">
              <w:rPr>
                <w:rStyle w:val="Hiperveza"/>
                <w:noProof/>
              </w:rPr>
              <w:t>3.1. Obvezni razlozi isključenja ponuditelja</w:t>
            </w:r>
            <w:r>
              <w:rPr>
                <w:noProof/>
                <w:webHidden/>
              </w:rPr>
              <w:tab/>
            </w:r>
            <w:r>
              <w:rPr>
                <w:noProof/>
                <w:webHidden/>
              </w:rPr>
              <w:fldChar w:fldCharType="begin"/>
            </w:r>
            <w:r>
              <w:rPr>
                <w:noProof/>
                <w:webHidden/>
              </w:rPr>
              <w:instrText xml:space="preserve"> PAGEREF _Toc467500033 \h </w:instrText>
            </w:r>
            <w:r>
              <w:rPr>
                <w:noProof/>
                <w:webHidden/>
              </w:rPr>
            </w:r>
            <w:r>
              <w:rPr>
                <w:noProof/>
                <w:webHidden/>
              </w:rPr>
              <w:fldChar w:fldCharType="separate"/>
            </w:r>
            <w:r>
              <w:rPr>
                <w:noProof/>
                <w:webHidden/>
              </w:rPr>
              <w:t>8</w:t>
            </w:r>
            <w:r>
              <w:rPr>
                <w:noProof/>
                <w:webHidden/>
              </w:rPr>
              <w:fldChar w:fldCharType="end"/>
            </w:r>
          </w:hyperlink>
        </w:p>
        <w:p w:rsidR="00774BB2" w:rsidRDefault="00774BB2">
          <w:pPr>
            <w:pStyle w:val="Sadraj1"/>
            <w:rPr>
              <w:rFonts w:asciiTheme="minorHAnsi" w:hAnsiTheme="minorHAnsi" w:cstheme="minorBidi"/>
              <w:noProof/>
              <w:lang w:eastAsia="hr-HR"/>
            </w:rPr>
          </w:pPr>
          <w:hyperlink w:anchor="_Toc467500034" w:history="1">
            <w:r w:rsidRPr="008A24D3">
              <w:rPr>
                <w:rStyle w:val="Hiperveza"/>
                <w:noProof/>
              </w:rPr>
              <w:t>4. ODREDBE O SPOSOBNOSTI PONUDITELJA</w:t>
            </w:r>
            <w:r>
              <w:rPr>
                <w:noProof/>
                <w:webHidden/>
              </w:rPr>
              <w:tab/>
            </w:r>
            <w:r>
              <w:rPr>
                <w:noProof/>
                <w:webHidden/>
              </w:rPr>
              <w:fldChar w:fldCharType="begin"/>
            </w:r>
            <w:r>
              <w:rPr>
                <w:noProof/>
                <w:webHidden/>
              </w:rPr>
              <w:instrText xml:space="preserve"> PAGEREF _Toc467500034 \h </w:instrText>
            </w:r>
            <w:r>
              <w:rPr>
                <w:noProof/>
                <w:webHidden/>
              </w:rPr>
            </w:r>
            <w:r>
              <w:rPr>
                <w:noProof/>
                <w:webHidden/>
              </w:rPr>
              <w:fldChar w:fldCharType="separate"/>
            </w:r>
            <w:r>
              <w:rPr>
                <w:noProof/>
                <w:webHidden/>
              </w:rPr>
              <w:t>11</w:t>
            </w:r>
            <w:r>
              <w:rPr>
                <w:noProof/>
                <w:webHidden/>
              </w:rPr>
              <w:fldChar w:fldCharType="end"/>
            </w:r>
          </w:hyperlink>
        </w:p>
        <w:p w:rsidR="00774BB2" w:rsidRDefault="00774BB2">
          <w:pPr>
            <w:pStyle w:val="Sadraj2"/>
            <w:tabs>
              <w:tab w:val="right" w:leader="dot" w:pos="9062"/>
            </w:tabs>
            <w:rPr>
              <w:rFonts w:asciiTheme="minorHAnsi" w:hAnsiTheme="minorHAnsi" w:cstheme="minorBidi"/>
              <w:noProof/>
              <w:lang w:eastAsia="hr-HR"/>
            </w:rPr>
          </w:pPr>
          <w:hyperlink w:anchor="_Toc467500035" w:history="1">
            <w:r w:rsidRPr="008A24D3">
              <w:rPr>
                <w:rStyle w:val="Hiperveza"/>
                <w:noProof/>
              </w:rPr>
              <w:t>4.1. Uvjeti pravne i poslovne sposobnosti ponuditelja</w:t>
            </w:r>
            <w:r>
              <w:rPr>
                <w:noProof/>
                <w:webHidden/>
              </w:rPr>
              <w:tab/>
            </w:r>
            <w:r>
              <w:rPr>
                <w:noProof/>
                <w:webHidden/>
              </w:rPr>
              <w:fldChar w:fldCharType="begin"/>
            </w:r>
            <w:r>
              <w:rPr>
                <w:noProof/>
                <w:webHidden/>
              </w:rPr>
              <w:instrText xml:space="preserve"> PAGEREF _Toc467500035 \h </w:instrText>
            </w:r>
            <w:r>
              <w:rPr>
                <w:noProof/>
                <w:webHidden/>
              </w:rPr>
            </w:r>
            <w:r>
              <w:rPr>
                <w:noProof/>
                <w:webHidden/>
              </w:rPr>
              <w:fldChar w:fldCharType="separate"/>
            </w:r>
            <w:r>
              <w:rPr>
                <w:noProof/>
                <w:webHidden/>
              </w:rPr>
              <w:t>11</w:t>
            </w:r>
            <w:r>
              <w:rPr>
                <w:noProof/>
                <w:webHidden/>
              </w:rPr>
              <w:fldChar w:fldCharType="end"/>
            </w:r>
          </w:hyperlink>
        </w:p>
        <w:p w:rsidR="00774BB2" w:rsidRDefault="00774BB2">
          <w:pPr>
            <w:pStyle w:val="Sadraj2"/>
            <w:tabs>
              <w:tab w:val="right" w:leader="dot" w:pos="9062"/>
            </w:tabs>
            <w:rPr>
              <w:rFonts w:asciiTheme="minorHAnsi" w:hAnsiTheme="minorHAnsi" w:cstheme="minorBidi"/>
              <w:noProof/>
              <w:lang w:eastAsia="hr-HR"/>
            </w:rPr>
          </w:pPr>
          <w:hyperlink w:anchor="_Toc467500036" w:history="1">
            <w:r w:rsidRPr="008A24D3">
              <w:rPr>
                <w:rStyle w:val="Hiperveza"/>
                <w:noProof/>
              </w:rPr>
              <w:t>4.2. Uvjeti tehničke i stručne sposobnosti</w:t>
            </w:r>
            <w:r>
              <w:rPr>
                <w:noProof/>
                <w:webHidden/>
              </w:rPr>
              <w:tab/>
            </w:r>
            <w:r>
              <w:rPr>
                <w:noProof/>
                <w:webHidden/>
              </w:rPr>
              <w:fldChar w:fldCharType="begin"/>
            </w:r>
            <w:r>
              <w:rPr>
                <w:noProof/>
                <w:webHidden/>
              </w:rPr>
              <w:instrText xml:space="preserve"> PAGEREF _Toc467500036 \h </w:instrText>
            </w:r>
            <w:r>
              <w:rPr>
                <w:noProof/>
                <w:webHidden/>
              </w:rPr>
            </w:r>
            <w:r>
              <w:rPr>
                <w:noProof/>
                <w:webHidden/>
              </w:rPr>
              <w:fldChar w:fldCharType="separate"/>
            </w:r>
            <w:r>
              <w:rPr>
                <w:noProof/>
                <w:webHidden/>
              </w:rPr>
              <w:t>11</w:t>
            </w:r>
            <w:r>
              <w:rPr>
                <w:noProof/>
                <w:webHidden/>
              </w:rPr>
              <w:fldChar w:fldCharType="end"/>
            </w:r>
          </w:hyperlink>
        </w:p>
        <w:p w:rsidR="00774BB2" w:rsidRDefault="00774BB2">
          <w:pPr>
            <w:pStyle w:val="Sadraj2"/>
            <w:tabs>
              <w:tab w:val="right" w:leader="dot" w:pos="9062"/>
            </w:tabs>
            <w:rPr>
              <w:rFonts w:asciiTheme="minorHAnsi" w:hAnsiTheme="minorHAnsi" w:cstheme="minorBidi"/>
              <w:noProof/>
              <w:lang w:eastAsia="hr-HR"/>
            </w:rPr>
          </w:pPr>
          <w:hyperlink w:anchor="_Toc467500037" w:history="1">
            <w:r w:rsidRPr="008A24D3">
              <w:rPr>
                <w:rStyle w:val="Hiperveza"/>
                <w:noProof/>
              </w:rPr>
              <w:t>4.3. Pravila dostavljanja dokumenata</w:t>
            </w:r>
            <w:r>
              <w:rPr>
                <w:noProof/>
                <w:webHidden/>
              </w:rPr>
              <w:tab/>
            </w:r>
            <w:r>
              <w:rPr>
                <w:noProof/>
                <w:webHidden/>
              </w:rPr>
              <w:fldChar w:fldCharType="begin"/>
            </w:r>
            <w:r>
              <w:rPr>
                <w:noProof/>
                <w:webHidden/>
              </w:rPr>
              <w:instrText xml:space="preserve"> PAGEREF _Toc467500037 \h </w:instrText>
            </w:r>
            <w:r>
              <w:rPr>
                <w:noProof/>
                <w:webHidden/>
              </w:rPr>
            </w:r>
            <w:r>
              <w:rPr>
                <w:noProof/>
                <w:webHidden/>
              </w:rPr>
              <w:fldChar w:fldCharType="separate"/>
            </w:r>
            <w:r>
              <w:rPr>
                <w:noProof/>
                <w:webHidden/>
              </w:rPr>
              <w:t>13</w:t>
            </w:r>
            <w:r>
              <w:rPr>
                <w:noProof/>
                <w:webHidden/>
              </w:rPr>
              <w:fldChar w:fldCharType="end"/>
            </w:r>
          </w:hyperlink>
        </w:p>
        <w:p w:rsidR="00774BB2" w:rsidRDefault="00774BB2">
          <w:pPr>
            <w:pStyle w:val="Sadraj1"/>
            <w:rPr>
              <w:rFonts w:asciiTheme="minorHAnsi" w:hAnsiTheme="minorHAnsi" w:cstheme="minorBidi"/>
              <w:noProof/>
              <w:lang w:eastAsia="hr-HR"/>
            </w:rPr>
          </w:pPr>
          <w:hyperlink w:anchor="_Toc467500038" w:history="1">
            <w:r w:rsidRPr="008A24D3">
              <w:rPr>
                <w:rStyle w:val="Hiperveza"/>
                <w:noProof/>
              </w:rPr>
              <w:t>5. PODACI O PONUDI</w:t>
            </w:r>
            <w:r>
              <w:rPr>
                <w:noProof/>
                <w:webHidden/>
              </w:rPr>
              <w:tab/>
            </w:r>
            <w:r>
              <w:rPr>
                <w:noProof/>
                <w:webHidden/>
              </w:rPr>
              <w:fldChar w:fldCharType="begin"/>
            </w:r>
            <w:r>
              <w:rPr>
                <w:noProof/>
                <w:webHidden/>
              </w:rPr>
              <w:instrText xml:space="preserve"> PAGEREF _Toc467500038 \h </w:instrText>
            </w:r>
            <w:r>
              <w:rPr>
                <w:noProof/>
                <w:webHidden/>
              </w:rPr>
            </w:r>
            <w:r>
              <w:rPr>
                <w:noProof/>
                <w:webHidden/>
              </w:rPr>
              <w:fldChar w:fldCharType="separate"/>
            </w:r>
            <w:r>
              <w:rPr>
                <w:noProof/>
                <w:webHidden/>
              </w:rPr>
              <w:t>13</w:t>
            </w:r>
            <w:r>
              <w:rPr>
                <w:noProof/>
                <w:webHidden/>
              </w:rPr>
              <w:fldChar w:fldCharType="end"/>
            </w:r>
          </w:hyperlink>
        </w:p>
        <w:p w:rsidR="00774BB2" w:rsidRDefault="00774BB2">
          <w:pPr>
            <w:pStyle w:val="Sadraj2"/>
            <w:tabs>
              <w:tab w:val="right" w:leader="dot" w:pos="9062"/>
            </w:tabs>
            <w:rPr>
              <w:rFonts w:asciiTheme="minorHAnsi" w:hAnsiTheme="minorHAnsi" w:cstheme="minorBidi"/>
              <w:noProof/>
              <w:lang w:eastAsia="hr-HR"/>
            </w:rPr>
          </w:pPr>
          <w:hyperlink w:anchor="_Toc467500039" w:history="1">
            <w:r w:rsidRPr="008A24D3">
              <w:rPr>
                <w:rStyle w:val="Hiperveza"/>
                <w:noProof/>
              </w:rPr>
              <w:t>5.1. Oblik i način izrade ponude</w:t>
            </w:r>
            <w:r>
              <w:rPr>
                <w:noProof/>
                <w:webHidden/>
              </w:rPr>
              <w:tab/>
            </w:r>
            <w:r>
              <w:rPr>
                <w:noProof/>
                <w:webHidden/>
              </w:rPr>
              <w:fldChar w:fldCharType="begin"/>
            </w:r>
            <w:r>
              <w:rPr>
                <w:noProof/>
                <w:webHidden/>
              </w:rPr>
              <w:instrText xml:space="preserve"> PAGEREF _Toc467500039 \h </w:instrText>
            </w:r>
            <w:r>
              <w:rPr>
                <w:noProof/>
                <w:webHidden/>
              </w:rPr>
            </w:r>
            <w:r>
              <w:rPr>
                <w:noProof/>
                <w:webHidden/>
              </w:rPr>
              <w:fldChar w:fldCharType="separate"/>
            </w:r>
            <w:r>
              <w:rPr>
                <w:noProof/>
                <w:webHidden/>
              </w:rPr>
              <w:t>13</w:t>
            </w:r>
            <w:r>
              <w:rPr>
                <w:noProof/>
                <w:webHidden/>
              </w:rPr>
              <w:fldChar w:fldCharType="end"/>
            </w:r>
          </w:hyperlink>
        </w:p>
        <w:p w:rsidR="00774BB2" w:rsidRDefault="00774BB2">
          <w:pPr>
            <w:pStyle w:val="Sadraj3"/>
            <w:tabs>
              <w:tab w:val="right" w:leader="dot" w:pos="9062"/>
            </w:tabs>
            <w:rPr>
              <w:rFonts w:asciiTheme="minorHAnsi" w:hAnsiTheme="minorHAnsi" w:cstheme="minorBidi"/>
              <w:noProof/>
              <w:lang w:eastAsia="hr-HR"/>
            </w:rPr>
          </w:pPr>
          <w:hyperlink w:anchor="_Toc467500040" w:history="1">
            <w:r w:rsidRPr="008A24D3">
              <w:rPr>
                <w:rStyle w:val="Hiperveza"/>
                <w:noProof/>
              </w:rPr>
              <w:t>5.1.1. Sadržaj ponude</w:t>
            </w:r>
            <w:r>
              <w:rPr>
                <w:noProof/>
                <w:webHidden/>
              </w:rPr>
              <w:tab/>
            </w:r>
            <w:r>
              <w:rPr>
                <w:noProof/>
                <w:webHidden/>
              </w:rPr>
              <w:fldChar w:fldCharType="begin"/>
            </w:r>
            <w:r>
              <w:rPr>
                <w:noProof/>
                <w:webHidden/>
              </w:rPr>
              <w:instrText xml:space="preserve"> PAGEREF _Toc467500040 \h </w:instrText>
            </w:r>
            <w:r>
              <w:rPr>
                <w:noProof/>
                <w:webHidden/>
              </w:rPr>
            </w:r>
            <w:r>
              <w:rPr>
                <w:noProof/>
                <w:webHidden/>
              </w:rPr>
              <w:fldChar w:fldCharType="separate"/>
            </w:r>
            <w:r>
              <w:rPr>
                <w:noProof/>
                <w:webHidden/>
              </w:rPr>
              <w:t>13</w:t>
            </w:r>
            <w:r>
              <w:rPr>
                <w:noProof/>
                <w:webHidden/>
              </w:rPr>
              <w:fldChar w:fldCharType="end"/>
            </w:r>
          </w:hyperlink>
        </w:p>
        <w:p w:rsidR="00774BB2" w:rsidRDefault="00774BB2">
          <w:pPr>
            <w:pStyle w:val="Sadraj2"/>
            <w:tabs>
              <w:tab w:val="right" w:leader="dot" w:pos="9062"/>
            </w:tabs>
            <w:rPr>
              <w:rFonts w:asciiTheme="minorHAnsi" w:hAnsiTheme="minorHAnsi" w:cstheme="minorBidi"/>
              <w:noProof/>
              <w:lang w:eastAsia="hr-HR"/>
            </w:rPr>
          </w:pPr>
          <w:hyperlink w:anchor="_Toc467500041" w:history="1">
            <w:r w:rsidRPr="008A24D3">
              <w:rPr>
                <w:rStyle w:val="Hiperveza"/>
                <w:noProof/>
              </w:rPr>
              <w:t>5.2. Način dostave ponude</w:t>
            </w:r>
            <w:r>
              <w:rPr>
                <w:noProof/>
                <w:webHidden/>
              </w:rPr>
              <w:tab/>
            </w:r>
            <w:r>
              <w:rPr>
                <w:noProof/>
                <w:webHidden/>
              </w:rPr>
              <w:fldChar w:fldCharType="begin"/>
            </w:r>
            <w:r>
              <w:rPr>
                <w:noProof/>
                <w:webHidden/>
              </w:rPr>
              <w:instrText xml:space="preserve"> PAGEREF _Toc467500041 \h </w:instrText>
            </w:r>
            <w:r>
              <w:rPr>
                <w:noProof/>
                <w:webHidden/>
              </w:rPr>
            </w:r>
            <w:r>
              <w:rPr>
                <w:noProof/>
                <w:webHidden/>
              </w:rPr>
              <w:fldChar w:fldCharType="separate"/>
            </w:r>
            <w:r>
              <w:rPr>
                <w:noProof/>
                <w:webHidden/>
              </w:rPr>
              <w:t>14</w:t>
            </w:r>
            <w:r>
              <w:rPr>
                <w:noProof/>
                <w:webHidden/>
              </w:rPr>
              <w:fldChar w:fldCharType="end"/>
            </w:r>
          </w:hyperlink>
        </w:p>
        <w:p w:rsidR="00774BB2" w:rsidRDefault="00774BB2">
          <w:pPr>
            <w:pStyle w:val="Sadraj3"/>
            <w:tabs>
              <w:tab w:val="right" w:leader="dot" w:pos="9062"/>
            </w:tabs>
            <w:rPr>
              <w:rFonts w:asciiTheme="minorHAnsi" w:hAnsiTheme="minorHAnsi" w:cstheme="minorBidi"/>
              <w:noProof/>
              <w:lang w:eastAsia="hr-HR"/>
            </w:rPr>
          </w:pPr>
          <w:hyperlink w:anchor="_Toc467500042" w:history="1">
            <w:r w:rsidRPr="008A24D3">
              <w:rPr>
                <w:rStyle w:val="Hiperveza"/>
                <w:noProof/>
              </w:rPr>
              <w:t>5.2.1. Dijelovi ponude u papirnatom obliku</w:t>
            </w:r>
            <w:r>
              <w:rPr>
                <w:noProof/>
                <w:webHidden/>
              </w:rPr>
              <w:tab/>
            </w:r>
            <w:r>
              <w:rPr>
                <w:noProof/>
                <w:webHidden/>
              </w:rPr>
              <w:fldChar w:fldCharType="begin"/>
            </w:r>
            <w:r>
              <w:rPr>
                <w:noProof/>
                <w:webHidden/>
              </w:rPr>
              <w:instrText xml:space="preserve"> PAGEREF _Toc467500042 \h </w:instrText>
            </w:r>
            <w:r>
              <w:rPr>
                <w:noProof/>
                <w:webHidden/>
              </w:rPr>
            </w:r>
            <w:r>
              <w:rPr>
                <w:noProof/>
                <w:webHidden/>
              </w:rPr>
              <w:fldChar w:fldCharType="separate"/>
            </w:r>
            <w:r>
              <w:rPr>
                <w:noProof/>
                <w:webHidden/>
              </w:rPr>
              <w:t>14</w:t>
            </w:r>
            <w:r>
              <w:rPr>
                <w:noProof/>
                <w:webHidden/>
              </w:rPr>
              <w:fldChar w:fldCharType="end"/>
            </w:r>
          </w:hyperlink>
        </w:p>
        <w:p w:rsidR="00774BB2" w:rsidRDefault="00774BB2">
          <w:pPr>
            <w:pStyle w:val="Sadraj3"/>
            <w:tabs>
              <w:tab w:val="right" w:leader="dot" w:pos="9062"/>
            </w:tabs>
            <w:rPr>
              <w:rFonts w:asciiTheme="minorHAnsi" w:hAnsiTheme="minorHAnsi" w:cstheme="minorBidi"/>
              <w:noProof/>
              <w:lang w:eastAsia="hr-HR"/>
            </w:rPr>
          </w:pPr>
          <w:hyperlink w:anchor="_Toc467500043" w:history="1">
            <w:r w:rsidRPr="008A24D3">
              <w:rPr>
                <w:rStyle w:val="Hiperveza"/>
                <w:noProof/>
              </w:rPr>
              <w:t>5.2.2. Elektronička dostava ponuda</w:t>
            </w:r>
            <w:r>
              <w:rPr>
                <w:noProof/>
                <w:webHidden/>
              </w:rPr>
              <w:tab/>
            </w:r>
            <w:r>
              <w:rPr>
                <w:noProof/>
                <w:webHidden/>
              </w:rPr>
              <w:fldChar w:fldCharType="begin"/>
            </w:r>
            <w:r>
              <w:rPr>
                <w:noProof/>
                <w:webHidden/>
              </w:rPr>
              <w:instrText xml:space="preserve"> PAGEREF _Toc467500043 \h </w:instrText>
            </w:r>
            <w:r>
              <w:rPr>
                <w:noProof/>
                <w:webHidden/>
              </w:rPr>
            </w:r>
            <w:r>
              <w:rPr>
                <w:noProof/>
                <w:webHidden/>
              </w:rPr>
              <w:fldChar w:fldCharType="separate"/>
            </w:r>
            <w:r>
              <w:rPr>
                <w:noProof/>
                <w:webHidden/>
              </w:rPr>
              <w:t>14</w:t>
            </w:r>
            <w:r>
              <w:rPr>
                <w:noProof/>
                <w:webHidden/>
              </w:rPr>
              <w:fldChar w:fldCharType="end"/>
            </w:r>
          </w:hyperlink>
        </w:p>
        <w:p w:rsidR="00774BB2" w:rsidRDefault="00774BB2">
          <w:pPr>
            <w:pStyle w:val="Sadraj2"/>
            <w:tabs>
              <w:tab w:val="right" w:leader="dot" w:pos="9062"/>
            </w:tabs>
            <w:rPr>
              <w:rFonts w:asciiTheme="minorHAnsi" w:hAnsiTheme="minorHAnsi" w:cstheme="minorBidi"/>
              <w:noProof/>
              <w:lang w:eastAsia="hr-HR"/>
            </w:rPr>
          </w:pPr>
          <w:hyperlink w:anchor="_Toc467500044" w:history="1">
            <w:r w:rsidRPr="008A24D3">
              <w:rPr>
                <w:rStyle w:val="Hiperveza"/>
                <w:noProof/>
              </w:rPr>
              <w:t>5.3. Izmjena i/ili dopuna ponude i odustajanje od ponude</w:t>
            </w:r>
            <w:r>
              <w:rPr>
                <w:noProof/>
                <w:webHidden/>
              </w:rPr>
              <w:tab/>
            </w:r>
            <w:r>
              <w:rPr>
                <w:noProof/>
                <w:webHidden/>
              </w:rPr>
              <w:fldChar w:fldCharType="begin"/>
            </w:r>
            <w:r>
              <w:rPr>
                <w:noProof/>
                <w:webHidden/>
              </w:rPr>
              <w:instrText xml:space="preserve"> PAGEREF _Toc467500044 \h </w:instrText>
            </w:r>
            <w:r>
              <w:rPr>
                <w:noProof/>
                <w:webHidden/>
              </w:rPr>
            </w:r>
            <w:r>
              <w:rPr>
                <w:noProof/>
                <w:webHidden/>
              </w:rPr>
              <w:fldChar w:fldCharType="separate"/>
            </w:r>
            <w:r>
              <w:rPr>
                <w:noProof/>
                <w:webHidden/>
              </w:rPr>
              <w:t>15</w:t>
            </w:r>
            <w:r>
              <w:rPr>
                <w:noProof/>
                <w:webHidden/>
              </w:rPr>
              <w:fldChar w:fldCharType="end"/>
            </w:r>
          </w:hyperlink>
        </w:p>
        <w:p w:rsidR="00774BB2" w:rsidRDefault="00774BB2">
          <w:pPr>
            <w:pStyle w:val="Sadraj2"/>
            <w:tabs>
              <w:tab w:val="right" w:leader="dot" w:pos="9062"/>
            </w:tabs>
            <w:rPr>
              <w:rFonts w:asciiTheme="minorHAnsi" w:hAnsiTheme="minorHAnsi" w:cstheme="minorBidi"/>
              <w:noProof/>
              <w:lang w:eastAsia="hr-HR"/>
            </w:rPr>
          </w:pPr>
          <w:hyperlink w:anchor="_Toc467500045" w:history="1">
            <w:r w:rsidRPr="008A24D3">
              <w:rPr>
                <w:rStyle w:val="Hiperveza"/>
                <w:noProof/>
              </w:rPr>
              <w:t>5.4.  Dopustivost alternativne ponude</w:t>
            </w:r>
            <w:r>
              <w:rPr>
                <w:noProof/>
                <w:webHidden/>
              </w:rPr>
              <w:tab/>
            </w:r>
            <w:r>
              <w:rPr>
                <w:noProof/>
                <w:webHidden/>
              </w:rPr>
              <w:fldChar w:fldCharType="begin"/>
            </w:r>
            <w:r>
              <w:rPr>
                <w:noProof/>
                <w:webHidden/>
              </w:rPr>
              <w:instrText xml:space="preserve"> PAGEREF _Toc467500045 \h </w:instrText>
            </w:r>
            <w:r>
              <w:rPr>
                <w:noProof/>
                <w:webHidden/>
              </w:rPr>
            </w:r>
            <w:r>
              <w:rPr>
                <w:noProof/>
                <w:webHidden/>
              </w:rPr>
              <w:fldChar w:fldCharType="separate"/>
            </w:r>
            <w:r>
              <w:rPr>
                <w:noProof/>
                <w:webHidden/>
              </w:rPr>
              <w:t>15</w:t>
            </w:r>
            <w:r>
              <w:rPr>
                <w:noProof/>
                <w:webHidden/>
              </w:rPr>
              <w:fldChar w:fldCharType="end"/>
            </w:r>
          </w:hyperlink>
        </w:p>
        <w:p w:rsidR="00774BB2" w:rsidRDefault="00774BB2">
          <w:pPr>
            <w:pStyle w:val="Sadraj2"/>
            <w:tabs>
              <w:tab w:val="right" w:leader="dot" w:pos="9062"/>
            </w:tabs>
            <w:rPr>
              <w:rFonts w:asciiTheme="minorHAnsi" w:hAnsiTheme="minorHAnsi" w:cstheme="minorBidi"/>
              <w:noProof/>
              <w:lang w:eastAsia="hr-HR"/>
            </w:rPr>
          </w:pPr>
          <w:hyperlink w:anchor="_Toc467500046" w:history="1">
            <w:r w:rsidRPr="008A24D3">
              <w:rPr>
                <w:rStyle w:val="Hiperveza"/>
                <w:noProof/>
              </w:rPr>
              <w:t>5.5.  Dopustivost dostave ponuda elektroničkim putem.</w:t>
            </w:r>
            <w:r>
              <w:rPr>
                <w:noProof/>
                <w:webHidden/>
              </w:rPr>
              <w:tab/>
            </w:r>
            <w:r>
              <w:rPr>
                <w:noProof/>
                <w:webHidden/>
              </w:rPr>
              <w:fldChar w:fldCharType="begin"/>
            </w:r>
            <w:r>
              <w:rPr>
                <w:noProof/>
                <w:webHidden/>
              </w:rPr>
              <w:instrText xml:space="preserve"> PAGEREF _Toc467500046 \h </w:instrText>
            </w:r>
            <w:r>
              <w:rPr>
                <w:noProof/>
                <w:webHidden/>
              </w:rPr>
            </w:r>
            <w:r>
              <w:rPr>
                <w:noProof/>
                <w:webHidden/>
              </w:rPr>
              <w:fldChar w:fldCharType="separate"/>
            </w:r>
            <w:r>
              <w:rPr>
                <w:noProof/>
                <w:webHidden/>
              </w:rPr>
              <w:t>15</w:t>
            </w:r>
            <w:r>
              <w:rPr>
                <w:noProof/>
                <w:webHidden/>
              </w:rPr>
              <w:fldChar w:fldCharType="end"/>
            </w:r>
          </w:hyperlink>
        </w:p>
        <w:p w:rsidR="00774BB2" w:rsidRDefault="00774BB2">
          <w:pPr>
            <w:pStyle w:val="Sadraj2"/>
            <w:tabs>
              <w:tab w:val="right" w:leader="dot" w:pos="9062"/>
            </w:tabs>
            <w:rPr>
              <w:rFonts w:asciiTheme="minorHAnsi" w:hAnsiTheme="minorHAnsi" w:cstheme="minorBidi"/>
              <w:noProof/>
              <w:lang w:eastAsia="hr-HR"/>
            </w:rPr>
          </w:pPr>
          <w:hyperlink w:anchor="_Toc467500047" w:history="1">
            <w:r w:rsidRPr="008A24D3">
              <w:rPr>
                <w:rStyle w:val="Hiperveza"/>
                <w:noProof/>
              </w:rPr>
              <w:t>5.6. Cijena ponude</w:t>
            </w:r>
            <w:r>
              <w:rPr>
                <w:noProof/>
                <w:webHidden/>
              </w:rPr>
              <w:tab/>
            </w:r>
            <w:r>
              <w:rPr>
                <w:noProof/>
                <w:webHidden/>
              </w:rPr>
              <w:fldChar w:fldCharType="begin"/>
            </w:r>
            <w:r>
              <w:rPr>
                <w:noProof/>
                <w:webHidden/>
              </w:rPr>
              <w:instrText xml:space="preserve"> PAGEREF _Toc467500047 \h </w:instrText>
            </w:r>
            <w:r>
              <w:rPr>
                <w:noProof/>
                <w:webHidden/>
              </w:rPr>
            </w:r>
            <w:r>
              <w:rPr>
                <w:noProof/>
                <w:webHidden/>
              </w:rPr>
              <w:fldChar w:fldCharType="separate"/>
            </w:r>
            <w:r>
              <w:rPr>
                <w:noProof/>
                <w:webHidden/>
              </w:rPr>
              <w:t>16</w:t>
            </w:r>
            <w:r>
              <w:rPr>
                <w:noProof/>
                <w:webHidden/>
              </w:rPr>
              <w:fldChar w:fldCharType="end"/>
            </w:r>
          </w:hyperlink>
        </w:p>
        <w:p w:rsidR="00774BB2" w:rsidRDefault="00774BB2">
          <w:pPr>
            <w:pStyle w:val="Sadraj2"/>
            <w:tabs>
              <w:tab w:val="right" w:leader="dot" w:pos="9062"/>
            </w:tabs>
            <w:rPr>
              <w:rFonts w:asciiTheme="minorHAnsi" w:hAnsiTheme="minorHAnsi" w:cstheme="minorBidi"/>
              <w:noProof/>
              <w:lang w:eastAsia="hr-HR"/>
            </w:rPr>
          </w:pPr>
          <w:hyperlink w:anchor="_Toc467500048" w:history="1">
            <w:r w:rsidRPr="008A24D3">
              <w:rPr>
                <w:rStyle w:val="Hiperveza"/>
                <w:noProof/>
              </w:rPr>
              <w:t>5.7. Naknada za izradu ponude</w:t>
            </w:r>
            <w:r>
              <w:rPr>
                <w:noProof/>
                <w:webHidden/>
              </w:rPr>
              <w:tab/>
            </w:r>
            <w:r>
              <w:rPr>
                <w:noProof/>
                <w:webHidden/>
              </w:rPr>
              <w:fldChar w:fldCharType="begin"/>
            </w:r>
            <w:r>
              <w:rPr>
                <w:noProof/>
                <w:webHidden/>
              </w:rPr>
              <w:instrText xml:space="preserve"> PAGEREF _Toc467500048 \h </w:instrText>
            </w:r>
            <w:r>
              <w:rPr>
                <w:noProof/>
                <w:webHidden/>
              </w:rPr>
            </w:r>
            <w:r>
              <w:rPr>
                <w:noProof/>
                <w:webHidden/>
              </w:rPr>
              <w:fldChar w:fldCharType="separate"/>
            </w:r>
            <w:r>
              <w:rPr>
                <w:noProof/>
                <w:webHidden/>
              </w:rPr>
              <w:t>16</w:t>
            </w:r>
            <w:r>
              <w:rPr>
                <w:noProof/>
                <w:webHidden/>
              </w:rPr>
              <w:fldChar w:fldCharType="end"/>
            </w:r>
          </w:hyperlink>
        </w:p>
        <w:p w:rsidR="00774BB2" w:rsidRDefault="00774BB2">
          <w:pPr>
            <w:pStyle w:val="Sadraj2"/>
            <w:tabs>
              <w:tab w:val="right" w:leader="dot" w:pos="9062"/>
            </w:tabs>
            <w:rPr>
              <w:rFonts w:asciiTheme="minorHAnsi" w:hAnsiTheme="minorHAnsi" w:cstheme="minorBidi"/>
              <w:noProof/>
              <w:lang w:eastAsia="hr-HR"/>
            </w:rPr>
          </w:pPr>
          <w:hyperlink w:anchor="_Toc467500049" w:history="1">
            <w:r w:rsidRPr="008A24D3">
              <w:rPr>
                <w:rStyle w:val="Hiperveza"/>
                <w:noProof/>
              </w:rPr>
              <w:t>5.8. Kriterij za odabir ponude</w:t>
            </w:r>
            <w:r>
              <w:rPr>
                <w:noProof/>
                <w:webHidden/>
              </w:rPr>
              <w:tab/>
            </w:r>
            <w:r>
              <w:rPr>
                <w:noProof/>
                <w:webHidden/>
              </w:rPr>
              <w:fldChar w:fldCharType="begin"/>
            </w:r>
            <w:r>
              <w:rPr>
                <w:noProof/>
                <w:webHidden/>
              </w:rPr>
              <w:instrText xml:space="preserve"> PAGEREF _Toc467500049 \h </w:instrText>
            </w:r>
            <w:r>
              <w:rPr>
                <w:noProof/>
                <w:webHidden/>
              </w:rPr>
            </w:r>
            <w:r>
              <w:rPr>
                <w:noProof/>
                <w:webHidden/>
              </w:rPr>
              <w:fldChar w:fldCharType="separate"/>
            </w:r>
            <w:r>
              <w:rPr>
                <w:noProof/>
                <w:webHidden/>
              </w:rPr>
              <w:t>16</w:t>
            </w:r>
            <w:r>
              <w:rPr>
                <w:noProof/>
                <w:webHidden/>
              </w:rPr>
              <w:fldChar w:fldCharType="end"/>
            </w:r>
          </w:hyperlink>
        </w:p>
        <w:p w:rsidR="00774BB2" w:rsidRDefault="00774BB2">
          <w:pPr>
            <w:pStyle w:val="Sadraj2"/>
            <w:tabs>
              <w:tab w:val="right" w:leader="dot" w:pos="9062"/>
            </w:tabs>
            <w:rPr>
              <w:rFonts w:asciiTheme="minorHAnsi" w:hAnsiTheme="minorHAnsi" w:cstheme="minorBidi"/>
              <w:noProof/>
              <w:lang w:eastAsia="hr-HR"/>
            </w:rPr>
          </w:pPr>
          <w:hyperlink w:anchor="_Toc467500050" w:history="1">
            <w:r w:rsidRPr="008A24D3">
              <w:rPr>
                <w:rStyle w:val="Hiperveza"/>
                <w:noProof/>
              </w:rPr>
              <w:t>5.9. Rok valjanosti ponude</w:t>
            </w:r>
            <w:r>
              <w:rPr>
                <w:noProof/>
                <w:webHidden/>
              </w:rPr>
              <w:tab/>
            </w:r>
            <w:r>
              <w:rPr>
                <w:noProof/>
                <w:webHidden/>
              </w:rPr>
              <w:fldChar w:fldCharType="begin"/>
            </w:r>
            <w:r>
              <w:rPr>
                <w:noProof/>
                <w:webHidden/>
              </w:rPr>
              <w:instrText xml:space="preserve"> PAGEREF _Toc467500050 \h </w:instrText>
            </w:r>
            <w:r>
              <w:rPr>
                <w:noProof/>
                <w:webHidden/>
              </w:rPr>
            </w:r>
            <w:r>
              <w:rPr>
                <w:noProof/>
                <w:webHidden/>
              </w:rPr>
              <w:fldChar w:fldCharType="separate"/>
            </w:r>
            <w:r>
              <w:rPr>
                <w:noProof/>
                <w:webHidden/>
              </w:rPr>
              <w:t>16</w:t>
            </w:r>
            <w:r>
              <w:rPr>
                <w:noProof/>
                <w:webHidden/>
              </w:rPr>
              <w:fldChar w:fldCharType="end"/>
            </w:r>
          </w:hyperlink>
        </w:p>
        <w:p w:rsidR="00774BB2" w:rsidRDefault="00774BB2">
          <w:pPr>
            <w:pStyle w:val="Sadraj2"/>
            <w:tabs>
              <w:tab w:val="right" w:leader="dot" w:pos="9062"/>
            </w:tabs>
            <w:rPr>
              <w:rFonts w:asciiTheme="minorHAnsi" w:hAnsiTheme="minorHAnsi" w:cstheme="minorBidi"/>
              <w:noProof/>
              <w:lang w:eastAsia="hr-HR"/>
            </w:rPr>
          </w:pPr>
          <w:hyperlink w:anchor="_Toc467500051" w:history="1">
            <w:r w:rsidRPr="008A24D3">
              <w:rPr>
                <w:rStyle w:val="Hiperveza"/>
                <w:noProof/>
              </w:rPr>
              <w:t>5.10. Jezik i pismo ponude</w:t>
            </w:r>
            <w:r>
              <w:rPr>
                <w:noProof/>
                <w:webHidden/>
              </w:rPr>
              <w:tab/>
            </w:r>
            <w:r>
              <w:rPr>
                <w:noProof/>
                <w:webHidden/>
              </w:rPr>
              <w:fldChar w:fldCharType="begin"/>
            </w:r>
            <w:r>
              <w:rPr>
                <w:noProof/>
                <w:webHidden/>
              </w:rPr>
              <w:instrText xml:space="preserve"> PAGEREF _Toc467500051 \h </w:instrText>
            </w:r>
            <w:r>
              <w:rPr>
                <w:noProof/>
                <w:webHidden/>
              </w:rPr>
            </w:r>
            <w:r>
              <w:rPr>
                <w:noProof/>
                <w:webHidden/>
              </w:rPr>
              <w:fldChar w:fldCharType="separate"/>
            </w:r>
            <w:r>
              <w:rPr>
                <w:noProof/>
                <w:webHidden/>
              </w:rPr>
              <w:t>16</w:t>
            </w:r>
            <w:r>
              <w:rPr>
                <w:noProof/>
                <w:webHidden/>
              </w:rPr>
              <w:fldChar w:fldCharType="end"/>
            </w:r>
          </w:hyperlink>
        </w:p>
        <w:p w:rsidR="00774BB2" w:rsidRDefault="00774BB2">
          <w:pPr>
            <w:pStyle w:val="Sadraj1"/>
            <w:rPr>
              <w:rFonts w:asciiTheme="minorHAnsi" w:hAnsiTheme="minorHAnsi" w:cstheme="minorBidi"/>
              <w:noProof/>
              <w:lang w:eastAsia="hr-HR"/>
            </w:rPr>
          </w:pPr>
          <w:hyperlink w:anchor="_Toc467500052" w:history="1">
            <w:r w:rsidRPr="008A24D3">
              <w:rPr>
                <w:rStyle w:val="Hiperveza"/>
                <w:noProof/>
              </w:rPr>
              <w:t>6.  OSTALE ODREDBE</w:t>
            </w:r>
            <w:r>
              <w:rPr>
                <w:noProof/>
                <w:webHidden/>
              </w:rPr>
              <w:tab/>
            </w:r>
            <w:r>
              <w:rPr>
                <w:noProof/>
                <w:webHidden/>
              </w:rPr>
              <w:fldChar w:fldCharType="begin"/>
            </w:r>
            <w:r>
              <w:rPr>
                <w:noProof/>
                <w:webHidden/>
              </w:rPr>
              <w:instrText xml:space="preserve"> PAGEREF _Toc467500052 \h </w:instrText>
            </w:r>
            <w:r>
              <w:rPr>
                <w:noProof/>
                <w:webHidden/>
              </w:rPr>
            </w:r>
            <w:r>
              <w:rPr>
                <w:noProof/>
                <w:webHidden/>
              </w:rPr>
              <w:fldChar w:fldCharType="separate"/>
            </w:r>
            <w:r>
              <w:rPr>
                <w:noProof/>
                <w:webHidden/>
              </w:rPr>
              <w:t>16</w:t>
            </w:r>
            <w:r>
              <w:rPr>
                <w:noProof/>
                <w:webHidden/>
              </w:rPr>
              <w:fldChar w:fldCharType="end"/>
            </w:r>
          </w:hyperlink>
        </w:p>
        <w:p w:rsidR="00774BB2" w:rsidRDefault="00774BB2">
          <w:pPr>
            <w:pStyle w:val="Sadraj2"/>
            <w:tabs>
              <w:tab w:val="right" w:leader="dot" w:pos="9062"/>
            </w:tabs>
            <w:rPr>
              <w:rFonts w:asciiTheme="minorHAnsi" w:hAnsiTheme="minorHAnsi" w:cstheme="minorBidi"/>
              <w:noProof/>
              <w:lang w:eastAsia="hr-HR"/>
            </w:rPr>
          </w:pPr>
          <w:hyperlink w:anchor="_Toc467500053" w:history="1">
            <w:r w:rsidRPr="008A24D3">
              <w:rPr>
                <w:rStyle w:val="Hiperveza"/>
                <w:noProof/>
              </w:rPr>
              <w:t>6.1. Odredbe koje se odnose na zajednicu ponuditelja</w:t>
            </w:r>
            <w:r>
              <w:rPr>
                <w:noProof/>
                <w:webHidden/>
              </w:rPr>
              <w:tab/>
            </w:r>
            <w:r>
              <w:rPr>
                <w:noProof/>
                <w:webHidden/>
              </w:rPr>
              <w:fldChar w:fldCharType="begin"/>
            </w:r>
            <w:r>
              <w:rPr>
                <w:noProof/>
                <w:webHidden/>
              </w:rPr>
              <w:instrText xml:space="preserve"> PAGEREF _Toc467500053 \h </w:instrText>
            </w:r>
            <w:r>
              <w:rPr>
                <w:noProof/>
                <w:webHidden/>
              </w:rPr>
            </w:r>
            <w:r>
              <w:rPr>
                <w:noProof/>
                <w:webHidden/>
              </w:rPr>
              <w:fldChar w:fldCharType="separate"/>
            </w:r>
            <w:r>
              <w:rPr>
                <w:noProof/>
                <w:webHidden/>
              </w:rPr>
              <w:t>16</w:t>
            </w:r>
            <w:r>
              <w:rPr>
                <w:noProof/>
                <w:webHidden/>
              </w:rPr>
              <w:fldChar w:fldCharType="end"/>
            </w:r>
          </w:hyperlink>
        </w:p>
        <w:p w:rsidR="00774BB2" w:rsidRDefault="00774BB2">
          <w:pPr>
            <w:pStyle w:val="Sadraj2"/>
            <w:tabs>
              <w:tab w:val="right" w:leader="dot" w:pos="9062"/>
            </w:tabs>
            <w:rPr>
              <w:rFonts w:asciiTheme="minorHAnsi" w:hAnsiTheme="minorHAnsi" w:cstheme="minorBidi"/>
              <w:noProof/>
              <w:lang w:eastAsia="hr-HR"/>
            </w:rPr>
          </w:pPr>
          <w:hyperlink w:anchor="_Toc467500054" w:history="1">
            <w:r w:rsidRPr="008A24D3">
              <w:rPr>
                <w:rStyle w:val="Hiperveza"/>
                <w:noProof/>
              </w:rPr>
              <w:t>6.2. Odredbe koje odnose na podizvoditelje</w:t>
            </w:r>
            <w:r>
              <w:rPr>
                <w:noProof/>
                <w:webHidden/>
              </w:rPr>
              <w:tab/>
            </w:r>
            <w:r>
              <w:rPr>
                <w:noProof/>
                <w:webHidden/>
              </w:rPr>
              <w:fldChar w:fldCharType="begin"/>
            </w:r>
            <w:r>
              <w:rPr>
                <w:noProof/>
                <w:webHidden/>
              </w:rPr>
              <w:instrText xml:space="preserve"> PAGEREF _Toc467500054 \h </w:instrText>
            </w:r>
            <w:r>
              <w:rPr>
                <w:noProof/>
                <w:webHidden/>
              </w:rPr>
            </w:r>
            <w:r>
              <w:rPr>
                <w:noProof/>
                <w:webHidden/>
              </w:rPr>
              <w:fldChar w:fldCharType="separate"/>
            </w:r>
            <w:r>
              <w:rPr>
                <w:noProof/>
                <w:webHidden/>
              </w:rPr>
              <w:t>16</w:t>
            </w:r>
            <w:r>
              <w:rPr>
                <w:noProof/>
                <w:webHidden/>
              </w:rPr>
              <w:fldChar w:fldCharType="end"/>
            </w:r>
          </w:hyperlink>
        </w:p>
        <w:p w:rsidR="00774BB2" w:rsidRDefault="00774BB2">
          <w:pPr>
            <w:pStyle w:val="Sadraj2"/>
            <w:tabs>
              <w:tab w:val="right" w:leader="dot" w:pos="9062"/>
            </w:tabs>
            <w:rPr>
              <w:rFonts w:asciiTheme="minorHAnsi" w:hAnsiTheme="minorHAnsi" w:cstheme="minorBidi"/>
              <w:noProof/>
              <w:lang w:eastAsia="hr-HR"/>
            </w:rPr>
          </w:pPr>
          <w:hyperlink w:anchor="_Toc467500055" w:history="1">
            <w:r w:rsidRPr="008A24D3">
              <w:rPr>
                <w:rStyle w:val="Hiperveza"/>
                <w:noProof/>
              </w:rPr>
              <w:t>6.3. Jamstva</w:t>
            </w:r>
            <w:r>
              <w:rPr>
                <w:noProof/>
                <w:webHidden/>
              </w:rPr>
              <w:tab/>
            </w:r>
            <w:r>
              <w:rPr>
                <w:noProof/>
                <w:webHidden/>
              </w:rPr>
              <w:fldChar w:fldCharType="begin"/>
            </w:r>
            <w:r>
              <w:rPr>
                <w:noProof/>
                <w:webHidden/>
              </w:rPr>
              <w:instrText xml:space="preserve"> PAGEREF _Toc467500055 \h </w:instrText>
            </w:r>
            <w:r>
              <w:rPr>
                <w:noProof/>
                <w:webHidden/>
              </w:rPr>
            </w:r>
            <w:r>
              <w:rPr>
                <w:noProof/>
                <w:webHidden/>
              </w:rPr>
              <w:fldChar w:fldCharType="separate"/>
            </w:r>
            <w:r>
              <w:rPr>
                <w:noProof/>
                <w:webHidden/>
              </w:rPr>
              <w:t>17</w:t>
            </w:r>
            <w:r>
              <w:rPr>
                <w:noProof/>
                <w:webHidden/>
              </w:rPr>
              <w:fldChar w:fldCharType="end"/>
            </w:r>
          </w:hyperlink>
        </w:p>
        <w:p w:rsidR="00774BB2" w:rsidRDefault="00774BB2">
          <w:pPr>
            <w:pStyle w:val="Sadraj3"/>
            <w:tabs>
              <w:tab w:val="right" w:leader="dot" w:pos="9062"/>
            </w:tabs>
            <w:rPr>
              <w:rFonts w:asciiTheme="minorHAnsi" w:hAnsiTheme="minorHAnsi" w:cstheme="minorBidi"/>
              <w:noProof/>
              <w:lang w:eastAsia="hr-HR"/>
            </w:rPr>
          </w:pPr>
          <w:hyperlink w:anchor="_Toc467500056" w:history="1">
            <w:r w:rsidRPr="008A24D3">
              <w:rPr>
                <w:rStyle w:val="Hiperveza"/>
                <w:noProof/>
              </w:rPr>
              <w:t>6.3.1. Jamstvo za ozbiljnost ponude</w:t>
            </w:r>
            <w:r>
              <w:rPr>
                <w:noProof/>
                <w:webHidden/>
              </w:rPr>
              <w:tab/>
            </w:r>
            <w:r>
              <w:rPr>
                <w:noProof/>
                <w:webHidden/>
              </w:rPr>
              <w:fldChar w:fldCharType="begin"/>
            </w:r>
            <w:r>
              <w:rPr>
                <w:noProof/>
                <w:webHidden/>
              </w:rPr>
              <w:instrText xml:space="preserve"> PAGEREF _Toc467500056 \h </w:instrText>
            </w:r>
            <w:r>
              <w:rPr>
                <w:noProof/>
                <w:webHidden/>
              </w:rPr>
            </w:r>
            <w:r>
              <w:rPr>
                <w:noProof/>
                <w:webHidden/>
              </w:rPr>
              <w:fldChar w:fldCharType="separate"/>
            </w:r>
            <w:r>
              <w:rPr>
                <w:noProof/>
                <w:webHidden/>
              </w:rPr>
              <w:t>17</w:t>
            </w:r>
            <w:r>
              <w:rPr>
                <w:noProof/>
                <w:webHidden/>
              </w:rPr>
              <w:fldChar w:fldCharType="end"/>
            </w:r>
          </w:hyperlink>
        </w:p>
        <w:p w:rsidR="00774BB2" w:rsidRDefault="00774BB2">
          <w:pPr>
            <w:pStyle w:val="Sadraj3"/>
            <w:tabs>
              <w:tab w:val="right" w:leader="dot" w:pos="9062"/>
            </w:tabs>
            <w:rPr>
              <w:rFonts w:asciiTheme="minorHAnsi" w:hAnsiTheme="minorHAnsi" w:cstheme="minorBidi"/>
              <w:noProof/>
              <w:lang w:eastAsia="hr-HR"/>
            </w:rPr>
          </w:pPr>
          <w:hyperlink w:anchor="_Toc467500057" w:history="1">
            <w:r w:rsidRPr="008A24D3">
              <w:rPr>
                <w:rStyle w:val="Hiperveza"/>
                <w:noProof/>
              </w:rPr>
              <w:t>6.3.2. Jamstvo za uredno izvršavanje ugovora</w:t>
            </w:r>
            <w:r>
              <w:rPr>
                <w:noProof/>
                <w:webHidden/>
              </w:rPr>
              <w:tab/>
            </w:r>
            <w:r>
              <w:rPr>
                <w:noProof/>
                <w:webHidden/>
              </w:rPr>
              <w:fldChar w:fldCharType="begin"/>
            </w:r>
            <w:r>
              <w:rPr>
                <w:noProof/>
                <w:webHidden/>
              </w:rPr>
              <w:instrText xml:space="preserve"> PAGEREF _Toc467500057 \h </w:instrText>
            </w:r>
            <w:r>
              <w:rPr>
                <w:noProof/>
                <w:webHidden/>
              </w:rPr>
            </w:r>
            <w:r>
              <w:rPr>
                <w:noProof/>
                <w:webHidden/>
              </w:rPr>
              <w:fldChar w:fldCharType="separate"/>
            </w:r>
            <w:r>
              <w:rPr>
                <w:noProof/>
                <w:webHidden/>
              </w:rPr>
              <w:t>18</w:t>
            </w:r>
            <w:r>
              <w:rPr>
                <w:noProof/>
                <w:webHidden/>
              </w:rPr>
              <w:fldChar w:fldCharType="end"/>
            </w:r>
          </w:hyperlink>
        </w:p>
        <w:p w:rsidR="00774BB2" w:rsidRDefault="00774BB2">
          <w:pPr>
            <w:pStyle w:val="Sadraj2"/>
            <w:tabs>
              <w:tab w:val="right" w:leader="dot" w:pos="9062"/>
            </w:tabs>
            <w:rPr>
              <w:rFonts w:asciiTheme="minorHAnsi" w:hAnsiTheme="minorHAnsi" w:cstheme="minorBidi"/>
              <w:noProof/>
              <w:lang w:eastAsia="hr-HR"/>
            </w:rPr>
          </w:pPr>
          <w:hyperlink w:anchor="_Toc467500058" w:history="1">
            <w:r w:rsidRPr="008A24D3">
              <w:rPr>
                <w:rStyle w:val="Hiperveza"/>
                <w:noProof/>
              </w:rPr>
              <w:t>6.4. Datum, vrijeme i mjesto otvaranja ponuda</w:t>
            </w:r>
            <w:r>
              <w:rPr>
                <w:noProof/>
                <w:webHidden/>
              </w:rPr>
              <w:tab/>
            </w:r>
            <w:r>
              <w:rPr>
                <w:noProof/>
                <w:webHidden/>
              </w:rPr>
              <w:fldChar w:fldCharType="begin"/>
            </w:r>
            <w:r>
              <w:rPr>
                <w:noProof/>
                <w:webHidden/>
              </w:rPr>
              <w:instrText xml:space="preserve"> PAGEREF _Toc467500058 \h </w:instrText>
            </w:r>
            <w:r>
              <w:rPr>
                <w:noProof/>
                <w:webHidden/>
              </w:rPr>
            </w:r>
            <w:r>
              <w:rPr>
                <w:noProof/>
                <w:webHidden/>
              </w:rPr>
              <w:fldChar w:fldCharType="separate"/>
            </w:r>
            <w:r>
              <w:rPr>
                <w:noProof/>
                <w:webHidden/>
              </w:rPr>
              <w:t>18</w:t>
            </w:r>
            <w:r>
              <w:rPr>
                <w:noProof/>
                <w:webHidden/>
              </w:rPr>
              <w:fldChar w:fldCharType="end"/>
            </w:r>
          </w:hyperlink>
        </w:p>
        <w:p w:rsidR="00774BB2" w:rsidRDefault="00774BB2">
          <w:pPr>
            <w:pStyle w:val="Sadraj2"/>
            <w:tabs>
              <w:tab w:val="right" w:leader="dot" w:pos="9062"/>
            </w:tabs>
            <w:rPr>
              <w:rFonts w:asciiTheme="minorHAnsi" w:hAnsiTheme="minorHAnsi" w:cstheme="minorBidi"/>
              <w:noProof/>
              <w:lang w:eastAsia="hr-HR"/>
            </w:rPr>
          </w:pPr>
          <w:hyperlink w:anchor="_Toc467500059" w:history="1">
            <w:r w:rsidRPr="008A24D3">
              <w:rPr>
                <w:rStyle w:val="Hiperveza"/>
                <w:noProof/>
              </w:rPr>
              <w:t>6.5. Rok za donošenje Odluke o odabiru ili Odluke o poništenju</w:t>
            </w:r>
            <w:r>
              <w:rPr>
                <w:noProof/>
                <w:webHidden/>
              </w:rPr>
              <w:tab/>
            </w:r>
            <w:r>
              <w:rPr>
                <w:noProof/>
                <w:webHidden/>
              </w:rPr>
              <w:fldChar w:fldCharType="begin"/>
            </w:r>
            <w:r>
              <w:rPr>
                <w:noProof/>
                <w:webHidden/>
              </w:rPr>
              <w:instrText xml:space="preserve"> PAGEREF _Toc467500059 \h </w:instrText>
            </w:r>
            <w:r>
              <w:rPr>
                <w:noProof/>
                <w:webHidden/>
              </w:rPr>
            </w:r>
            <w:r>
              <w:rPr>
                <w:noProof/>
                <w:webHidden/>
              </w:rPr>
              <w:fldChar w:fldCharType="separate"/>
            </w:r>
            <w:r>
              <w:rPr>
                <w:noProof/>
                <w:webHidden/>
              </w:rPr>
              <w:t>18</w:t>
            </w:r>
            <w:r>
              <w:rPr>
                <w:noProof/>
                <w:webHidden/>
              </w:rPr>
              <w:fldChar w:fldCharType="end"/>
            </w:r>
          </w:hyperlink>
        </w:p>
        <w:p w:rsidR="00774BB2" w:rsidRDefault="00774BB2">
          <w:pPr>
            <w:pStyle w:val="Sadraj2"/>
            <w:tabs>
              <w:tab w:val="right" w:leader="dot" w:pos="9062"/>
            </w:tabs>
            <w:rPr>
              <w:rFonts w:asciiTheme="minorHAnsi" w:hAnsiTheme="minorHAnsi" w:cstheme="minorBidi"/>
              <w:noProof/>
              <w:lang w:eastAsia="hr-HR"/>
            </w:rPr>
          </w:pPr>
          <w:hyperlink w:anchor="_Toc467500060" w:history="1">
            <w:r w:rsidRPr="008A24D3">
              <w:rPr>
                <w:rStyle w:val="Hiperveza"/>
                <w:noProof/>
              </w:rPr>
              <w:t>6.6. Rok, način i uvjeti plaćanja</w:t>
            </w:r>
            <w:r>
              <w:rPr>
                <w:noProof/>
                <w:webHidden/>
              </w:rPr>
              <w:tab/>
            </w:r>
            <w:r>
              <w:rPr>
                <w:noProof/>
                <w:webHidden/>
              </w:rPr>
              <w:fldChar w:fldCharType="begin"/>
            </w:r>
            <w:r>
              <w:rPr>
                <w:noProof/>
                <w:webHidden/>
              </w:rPr>
              <w:instrText xml:space="preserve"> PAGEREF _Toc467500060 \h </w:instrText>
            </w:r>
            <w:r>
              <w:rPr>
                <w:noProof/>
                <w:webHidden/>
              </w:rPr>
            </w:r>
            <w:r>
              <w:rPr>
                <w:noProof/>
                <w:webHidden/>
              </w:rPr>
              <w:fldChar w:fldCharType="separate"/>
            </w:r>
            <w:r>
              <w:rPr>
                <w:noProof/>
                <w:webHidden/>
              </w:rPr>
              <w:t>19</w:t>
            </w:r>
            <w:r>
              <w:rPr>
                <w:noProof/>
                <w:webHidden/>
              </w:rPr>
              <w:fldChar w:fldCharType="end"/>
            </w:r>
          </w:hyperlink>
        </w:p>
        <w:p w:rsidR="00774BB2" w:rsidRDefault="00774BB2">
          <w:pPr>
            <w:pStyle w:val="Sadraj2"/>
            <w:tabs>
              <w:tab w:val="right" w:leader="dot" w:pos="9062"/>
            </w:tabs>
            <w:rPr>
              <w:rFonts w:asciiTheme="minorHAnsi" w:hAnsiTheme="minorHAnsi" w:cstheme="minorBidi"/>
              <w:noProof/>
              <w:lang w:eastAsia="hr-HR"/>
            </w:rPr>
          </w:pPr>
          <w:hyperlink w:anchor="_Toc467500061" w:history="1">
            <w:r w:rsidRPr="008A24D3">
              <w:rPr>
                <w:rStyle w:val="Hiperveza"/>
                <w:noProof/>
              </w:rPr>
              <w:t>6.7. Ostali bitni uvjeti za nabavu i drugi potrebni podaci</w:t>
            </w:r>
            <w:r>
              <w:rPr>
                <w:noProof/>
                <w:webHidden/>
              </w:rPr>
              <w:tab/>
            </w:r>
            <w:r>
              <w:rPr>
                <w:noProof/>
                <w:webHidden/>
              </w:rPr>
              <w:fldChar w:fldCharType="begin"/>
            </w:r>
            <w:r>
              <w:rPr>
                <w:noProof/>
                <w:webHidden/>
              </w:rPr>
              <w:instrText xml:space="preserve"> PAGEREF _Toc467500061 \h </w:instrText>
            </w:r>
            <w:r>
              <w:rPr>
                <w:noProof/>
                <w:webHidden/>
              </w:rPr>
            </w:r>
            <w:r>
              <w:rPr>
                <w:noProof/>
                <w:webHidden/>
              </w:rPr>
              <w:fldChar w:fldCharType="separate"/>
            </w:r>
            <w:r>
              <w:rPr>
                <w:noProof/>
                <w:webHidden/>
              </w:rPr>
              <w:t>19</w:t>
            </w:r>
            <w:r>
              <w:rPr>
                <w:noProof/>
                <w:webHidden/>
              </w:rPr>
              <w:fldChar w:fldCharType="end"/>
            </w:r>
          </w:hyperlink>
        </w:p>
        <w:p w:rsidR="00774BB2" w:rsidRDefault="00774BB2">
          <w:pPr>
            <w:pStyle w:val="Sadraj3"/>
            <w:tabs>
              <w:tab w:val="right" w:leader="dot" w:pos="9062"/>
            </w:tabs>
            <w:rPr>
              <w:rFonts w:asciiTheme="minorHAnsi" w:hAnsiTheme="minorHAnsi" w:cstheme="minorBidi"/>
              <w:noProof/>
              <w:lang w:eastAsia="hr-HR"/>
            </w:rPr>
          </w:pPr>
          <w:hyperlink w:anchor="_Toc467500062" w:history="1">
            <w:r w:rsidRPr="008A24D3">
              <w:rPr>
                <w:rStyle w:val="Hiperveza"/>
                <w:noProof/>
              </w:rPr>
              <w:t>6.7.1.  Prijedlog  Ugovora o pružanju usluga</w:t>
            </w:r>
            <w:r>
              <w:rPr>
                <w:noProof/>
                <w:webHidden/>
              </w:rPr>
              <w:tab/>
            </w:r>
            <w:r>
              <w:rPr>
                <w:noProof/>
                <w:webHidden/>
              </w:rPr>
              <w:fldChar w:fldCharType="begin"/>
            </w:r>
            <w:r>
              <w:rPr>
                <w:noProof/>
                <w:webHidden/>
              </w:rPr>
              <w:instrText xml:space="preserve"> PAGEREF _Toc467500062 \h </w:instrText>
            </w:r>
            <w:r>
              <w:rPr>
                <w:noProof/>
                <w:webHidden/>
              </w:rPr>
            </w:r>
            <w:r>
              <w:rPr>
                <w:noProof/>
                <w:webHidden/>
              </w:rPr>
              <w:fldChar w:fldCharType="separate"/>
            </w:r>
            <w:r>
              <w:rPr>
                <w:noProof/>
                <w:webHidden/>
              </w:rPr>
              <w:t>19</w:t>
            </w:r>
            <w:r>
              <w:rPr>
                <w:noProof/>
                <w:webHidden/>
              </w:rPr>
              <w:fldChar w:fldCharType="end"/>
            </w:r>
          </w:hyperlink>
        </w:p>
        <w:p w:rsidR="00774BB2" w:rsidRDefault="00774BB2">
          <w:pPr>
            <w:pStyle w:val="Sadraj2"/>
            <w:tabs>
              <w:tab w:val="right" w:leader="dot" w:pos="9062"/>
            </w:tabs>
            <w:rPr>
              <w:rFonts w:asciiTheme="minorHAnsi" w:hAnsiTheme="minorHAnsi" w:cstheme="minorBidi"/>
              <w:noProof/>
              <w:lang w:eastAsia="hr-HR"/>
            </w:rPr>
          </w:pPr>
          <w:hyperlink w:anchor="_Toc467500063" w:history="1">
            <w:r w:rsidRPr="008A24D3">
              <w:rPr>
                <w:rStyle w:val="Hiperveza"/>
                <w:noProof/>
              </w:rPr>
              <w:t>6.8. Tajnost dokumentacije</w:t>
            </w:r>
            <w:r>
              <w:rPr>
                <w:noProof/>
                <w:webHidden/>
              </w:rPr>
              <w:tab/>
            </w:r>
            <w:r>
              <w:rPr>
                <w:noProof/>
                <w:webHidden/>
              </w:rPr>
              <w:fldChar w:fldCharType="begin"/>
            </w:r>
            <w:r>
              <w:rPr>
                <w:noProof/>
                <w:webHidden/>
              </w:rPr>
              <w:instrText xml:space="preserve"> PAGEREF _Toc467500063 \h </w:instrText>
            </w:r>
            <w:r>
              <w:rPr>
                <w:noProof/>
                <w:webHidden/>
              </w:rPr>
            </w:r>
            <w:r>
              <w:rPr>
                <w:noProof/>
                <w:webHidden/>
              </w:rPr>
              <w:fldChar w:fldCharType="separate"/>
            </w:r>
            <w:r>
              <w:rPr>
                <w:noProof/>
                <w:webHidden/>
              </w:rPr>
              <w:t>19</w:t>
            </w:r>
            <w:r>
              <w:rPr>
                <w:noProof/>
                <w:webHidden/>
              </w:rPr>
              <w:fldChar w:fldCharType="end"/>
            </w:r>
          </w:hyperlink>
        </w:p>
        <w:p w:rsidR="00774BB2" w:rsidRDefault="00774BB2">
          <w:pPr>
            <w:pStyle w:val="Sadraj2"/>
            <w:tabs>
              <w:tab w:val="right" w:leader="dot" w:pos="9062"/>
            </w:tabs>
            <w:rPr>
              <w:rFonts w:asciiTheme="minorHAnsi" w:hAnsiTheme="minorHAnsi" w:cstheme="minorBidi"/>
              <w:noProof/>
              <w:lang w:eastAsia="hr-HR"/>
            </w:rPr>
          </w:pPr>
          <w:hyperlink w:anchor="_Toc467500064" w:history="1">
            <w:r w:rsidRPr="008A24D3">
              <w:rPr>
                <w:rStyle w:val="Hiperveza"/>
                <w:noProof/>
              </w:rPr>
              <w:t>6.9. Izjavljivanje žalbe</w:t>
            </w:r>
            <w:r>
              <w:rPr>
                <w:noProof/>
                <w:webHidden/>
              </w:rPr>
              <w:tab/>
            </w:r>
            <w:r>
              <w:rPr>
                <w:noProof/>
                <w:webHidden/>
              </w:rPr>
              <w:fldChar w:fldCharType="begin"/>
            </w:r>
            <w:r>
              <w:rPr>
                <w:noProof/>
                <w:webHidden/>
              </w:rPr>
              <w:instrText xml:space="preserve"> PAGEREF _Toc467500064 \h </w:instrText>
            </w:r>
            <w:r>
              <w:rPr>
                <w:noProof/>
                <w:webHidden/>
              </w:rPr>
            </w:r>
            <w:r>
              <w:rPr>
                <w:noProof/>
                <w:webHidden/>
              </w:rPr>
              <w:fldChar w:fldCharType="separate"/>
            </w:r>
            <w:r>
              <w:rPr>
                <w:noProof/>
                <w:webHidden/>
              </w:rPr>
              <w:t>19</w:t>
            </w:r>
            <w:r>
              <w:rPr>
                <w:noProof/>
                <w:webHidden/>
              </w:rPr>
              <w:fldChar w:fldCharType="end"/>
            </w:r>
          </w:hyperlink>
        </w:p>
        <w:p w:rsidR="00774BB2" w:rsidRDefault="00774BB2">
          <w:pPr>
            <w:pStyle w:val="Sadraj1"/>
            <w:rPr>
              <w:rFonts w:asciiTheme="minorHAnsi" w:hAnsiTheme="minorHAnsi" w:cstheme="minorBidi"/>
              <w:noProof/>
              <w:lang w:eastAsia="hr-HR"/>
            </w:rPr>
          </w:pPr>
          <w:hyperlink w:anchor="_Toc467500065" w:history="1">
            <w:r w:rsidRPr="008A24D3">
              <w:rPr>
                <w:rStyle w:val="Hiperveza"/>
                <w:noProof/>
                <w:lang w:val="pl-PL"/>
              </w:rPr>
              <w:t>2</w:t>
            </w:r>
            <w:r w:rsidRPr="008A24D3">
              <w:rPr>
                <w:rStyle w:val="Hiperveza"/>
                <w:noProof/>
              </w:rPr>
              <w:t>.  PRIJEDLOG UGOVORA O PRUŽANJU JAVNIH USLUGA</w:t>
            </w:r>
            <w:r>
              <w:rPr>
                <w:noProof/>
                <w:webHidden/>
              </w:rPr>
              <w:tab/>
            </w:r>
            <w:r>
              <w:rPr>
                <w:noProof/>
                <w:webHidden/>
              </w:rPr>
              <w:fldChar w:fldCharType="begin"/>
            </w:r>
            <w:r>
              <w:rPr>
                <w:noProof/>
                <w:webHidden/>
              </w:rPr>
              <w:instrText xml:space="preserve"> PAGEREF _Toc467500065 \h </w:instrText>
            </w:r>
            <w:r>
              <w:rPr>
                <w:noProof/>
                <w:webHidden/>
              </w:rPr>
            </w:r>
            <w:r>
              <w:rPr>
                <w:noProof/>
                <w:webHidden/>
              </w:rPr>
              <w:fldChar w:fldCharType="separate"/>
            </w:r>
            <w:r>
              <w:rPr>
                <w:noProof/>
                <w:webHidden/>
              </w:rPr>
              <w:t>20</w:t>
            </w:r>
            <w:r>
              <w:rPr>
                <w:noProof/>
                <w:webHidden/>
              </w:rPr>
              <w:fldChar w:fldCharType="end"/>
            </w:r>
          </w:hyperlink>
        </w:p>
        <w:p w:rsidR="00774BB2" w:rsidRDefault="00774BB2">
          <w:pPr>
            <w:pStyle w:val="Sadraj1"/>
            <w:rPr>
              <w:rFonts w:asciiTheme="minorHAnsi" w:hAnsiTheme="minorHAnsi" w:cstheme="minorBidi"/>
              <w:noProof/>
              <w:lang w:eastAsia="hr-HR"/>
            </w:rPr>
          </w:pPr>
          <w:hyperlink w:anchor="_Toc467500066" w:history="1">
            <w:r w:rsidRPr="008A24D3">
              <w:rPr>
                <w:rStyle w:val="Hiperveza"/>
                <w:noProof/>
              </w:rPr>
              <w:t>3.   Izjava o nekažnjavanju</w:t>
            </w:r>
            <w:r>
              <w:rPr>
                <w:noProof/>
                <w:webHidden/>
              </w:rPr>
              <w:tab/>
            </w:r>
            <w:r>
              <w:rPr>
                <w:noProof/>
                <w:webHidden/>
              </w:rPr>
              <w:fldChar w:fldCharType="begin"/>
            </w:r>
            <w:r>
              <w:rPr>
                <w:noProof/>
                <w:webHidden/>
              </w:rPr>
              <w:instrText xml:space="preserve"> PAGEREF _Toc467500066 \h </w:instrText>
            </w:r>
            <w:r>
              <w:rPr>
                <w:noProof/>
                <w:webHidden/>
              </w:rPr>
            </w:r>
            <w:r>
              <w:rPr>
                <w:noProof/>
                <w:webHidden/>
              </w:rPr>
              <w:fldChar w:fldCharType="separate"/>
            </w:r>
            <w:r>
              <w:rPr>
                <w:noProof/>
                <w:webHidden/>
              </w:rPr>
              <w:t>24</w:t>
            </w:r>
            <w:r>
              <w:rPr>
                <w:noProof/>
                <w:webHidden/>
              </w:rPr>
              <w:fldChar w:fldCharType="end"/>
            </w:r>
          </w:hyperlink>
        </w:p>
        <w:p w:rsidR="00ED501B" w:rsidRDefault="008E143F">
          <w:r>
            <w:fldChar w:fldCharType="end"/>
          </w:r>
        </w:p>
      </w:sdtContent>
    </w:sdt>
    <w:p w:rsidR="005F5939" w:rsidRDefault="005F5939" w:rsidP="005F5939"/>
    <w:p w:rsidR="001C66AB" w:rsidRDefault="001C66AB" w:rsidP="005F5939"/>
    <w:p w:rsidR="005F5939" w:rsidRDefault="005F5939" w:rsidP="005F5939">
      <w:r>
        <w:br w:type="page"/>
      </w:r>
    </w:p>
    <w:p w:rsidR="005321B9" w:rsidRPr="005321B9" w:rsidRDefault="0007445E" w:rsidP="008E22FB">
      <w:pPr>
        <w:spacing w:line="240" w:lineRule="auto"/>
      </w:pPr>
      <w:r w:rsidRPr="0007445E">
        <w:lastRenderedPageBreak/>
        <w:t>N</w:t>
      </w:r>
      <w:r w:rsidR="00343628">
        <w:t>a temelju članka 2. točka 15.,</w:t>
      </w:r>
      <w:r w:rsidR="006806FE">
        <w:t xml:space="preserve"> </w:t>
      </w:r>
      <w:r w:rsidRPr="0007445E">
        <w:t xml:space="preserve">članka </w:t>
      </w:r>
      <w:r w:rsidR="002A421F">
        <w:t>43</w:t>
      </w:r>
      <w:r w:rsidRPr="0007445E">
        <w:t>. Zakona o javnoj nabavi (NN 90/11, 83/13, 143/13. i 13/14.</w:t>
      </w:r>
      <w:r>
        <w:t xml:space="preserve"> - Odluka USHR br: U-I-1678/2013, od 19. prosinca 2013.g., dalje u tekstu: Zakon o javnoj nabavi</w:t>
      </w:r>
      <w:r w:rsidRPr="0007445E">
        <w:t>) i Uredbe o načinu izrade i postupanju s dokumentacijom za nadmetanje i ponudama (NN 10/12.</w:t>
      </w:r>
      <w:r w:rsidR="006122EE">
        <w:t>, u daljnjem tekstu: Uredbe</w:t>
      </w:r>
      <w:r w:rsidR="00154A31">
        <w:t xml:space="preserve">), </w:t>
      </w:r>
      <w:r w:rsidRPr="0007445E">
        <w:t>Klinički bolnički centar Osijek, Josipa Huttlera 4, 31000 Osijek, objavljuje</w:t>
      </w:r>
    </w:p>
    <w:p w:rsidR="006122EE" w:rsidRDefault="006122EE" w:rsidP="0007445E">
      <w:pPr>
        <w:spacing w:line="240" w:lineRule="auto"/>
        <w:jc w:val="center"/>
        <w:rPr>
          <w:b/>
          <w:sz w:val="28"/>
          <w:szCs w:val="28"/>
        </w:rPr>
      </w:pPr>
    </w:p>
    <w:p w:rsidR="0007445E" w:rsidRPr="00AB4172" w:rsidRDefault="0007445E" w:rsidP="0007445E">
      <w:pPr>
        <w:spacing w:line="240" w:lineRule="auto"/>
        <w:jc w:val="center"/>
        <w:rPr>
          <w:b/>
          <w:sz w:val="28"/>
          <w:szCs w:val="28"/>
        </w:rPr>
      </w:pPr>
      <w:r w:rsidRPr="00AB4172">
        <w:rPr>
          <w:b/>
          <w:sz w:val="28"/>
          <w:szCs w:val="28"/>
        </w:rPr>
        <w:t>POZIV</w:t>
      </w:r>
    </w:p>
    <w:p w:rsidR="00A40E6C" w:rsidRPr="00A40E6C" w:rsidRDefault="00A40E6C" w:rsidP="00A40E6C">
      <w:pPr>
        <w:spacing w:after="0" w:line="240" w:lineRule="auto"/>
        <w:jc w:val="center"/>
        <w:rPr>
          <w:b/>
        </w:rPr>
      </w:pPr>
      <w:r w:rsidRPr="00A40E6C">
        <w:rPr>
          <w:b/>
        </w:rPr>
        <w:t>u po</w:t>
      </w:r>
      <w:r w:rsidR="00A25F88">
        <w:rPr>
          <w:b/>
        </w:rPr>
        <w:t>stupku javne nabave sklapanjem U</w:t>
      </w:r>
      <w:r w:rsidRPr="00A40E6C">
        <w:rPr>
          <w:b/>
        </w:rPr>
        <w:t>govora o pružanju javnih usluga iz dodatka II. B Zakona o javnoj nabavi za predmet nabave</w:t>
      </w:r>
    </w:p>
    <w:p w:rsidR="00A40E6C" w:rsidRPr="00A40E6C" w:rsidRDefault="00154A31" w:rsidP="00A40E6C">
      <w:pPr>
        <w:spacing w:after="0" w:line="240" w:lineRule="auto"/>
        <w:jc w:val="center"/>
        <w:rPr>
          <w:b/>
        </w:rPr>
      </w:pPr>
      <w:r>
        <w:rPr>
          <w:b/>
        </w:rPr>
        <w:t>USLUGE TJELESNE ZAŠTITE OSOBA I IMOVINE</w:t>
      </w:r>
    </w:p>
    <w:p w:rsidR="00A40E6C" w:rsidRPr="00A40E6C" w:rsidRDefault="00154A31" w:rsidP="00A40E6C">
      <w:pPr>
        <w:jc w:val="center"/>
        <w:rPr>
          <w:b/>
        </w:rPr>
      </w:pPr>
      <w:r>
        <w:rPr>
          <w:b/>
        </w:rPr>
        <w:t>KLINIČKOG BOLNIČKOG CENTRA OSIJEK U 2017. GODINI</w:t>
      </w:r>
    </w:p>
    <w:p w:rsidR="0007445E" w:rsidRDefault="0007445E" w:rsidP="0007445E">
      <w:pPr>
        <w:jc w:val="center"/>
        <w:rPr>
          <w:b/>
          <w:sz w:val="24"/>
          <w:szCs w:val="24"/>
        </w:rPr>
      </w:pPr>
    </w:p>
    <w:p w:rsidR="008E22FB" w:rsidRDefault="008E22FB" w:rsidP="008E22FB">
      <w:pPr>
        <w:pStyle w:val="Naslov4"/>
      </w:pPr>
      <w:r>
        <w:t>I DIO</w:t>
      </w:r>
    </w:p>
    <w:p w:rsidR="00556463" w:rsidRPr="00556463" w:rsidRDefault="00556463" w:rsidP="00556463"/>
    <w:p w:rsidR="005F5939" w:rsidRPr="00343628" w:rsidRDefault="00343628" w:rsidP="00343628">
      <w:pPr>
        <w:pStyle w:val="Naslov1"/>
      </w:pPr>
      <w:bookmarkStart w:id="0" w:name="_Toc467500016"/>
      <w:r w:rsidRPr="00343628">
        <w:t xml:space="preserve">1. </w:t>
      </w:r>
      <w:r w:rsidR="005F5939" w:rsidRPr="00343628">
        <w:t>OPĆI PODACI</w:t>
      </w:r>
      <w:bookmarkEnd w:id="0"/>
    </w:p>
    <w:p w:rsidR="005F5939" w:rsidRPr="00985194" w:rsidRDefault="005F5939" w:rsidP="00D92811">
      <w:pPr>
        <w:pStyle w:val="Naslov2"/>
      </w:pPr>
      <w:bookmarkStart w:id="1" w:name="_Toc467500017"/>
      <w:r w:rsidRPr="00985194">
        <w:t>1.1. Podaci o Naručitelju</w:t>
      </w:r>
      <w:bookmarkEnd w:id="1"/>
    </w:p>
    <w:p w:rsidR="00343628" w:rsidRDefault="005F5939" w:rsidP="005F5939">
      <w:pPr>
        <w:spacing w:after="0" w:line="240" w:lineRule="auto"/>
      </w:pPr>
      <w:r>
        <w:tab/>
      </w:r>
      <w:r w:rsidR="00B75660">
        <w:t>Naziv i sjedište N</w:t>
      </w:r>
      <w:r w:rsidRPr="005F5939">
        <w:t>aručitelja</w:t>
      </w:r>
      <w:r w:rsidR="00343628">
        <w:t>:</w:t>
      </w:r>
    </w:p>
    <w:p w:rsidR="005F5939" w:rsidRPr="005F5939" w:rsidRDefault="001243B6" w:rsidP="005F5939">
      <w:pPr>
        <w:spacing w:after="0" w:line="240" w:lineRule="auto"/>
        <w:rPr>
          <w:b/>
        </w:rPr>
      </w:pPr>
      <w:r>
        <w:tab/>
      </w:r>
      <w:r w:rsidR="005F5939" w:rsidRPr="005F5939">
        <w:t>Klinički bolnički centar Osijek, Osijek, J. Huttlera 4</w:t>
      </w:r>
    </w:p>
    <w:p w:rsidR="005F5939" w:rsidRPr="005F5939" w:rsidRDefault="005F5939" w:rsidP="005F5939">
      <w:pPr>
        <w:spacing w:after="0" w:line="240" w:lineRule="auto"/>
        <w:rPr>
          <w:b/>
        </w:rPr>
      </w:pPr>
      <w:r>
        <w:tab/>
      </w:r>
      <w:r w:rsidRPr="005F5939">
        <w:t>OIB: 89819375646,     MBS: 3018822</w:t>
      </w:r>
    </w:p>
    <w:p w:rsidR="005F5939" w:rsidRPr="005F5939" w:rsidRDefault="005F5939" w:rsidP="005F5939">
      <w:pPr>
        <w:spacing w:after="0" w:line="240" w:lineRule="auto"/>
        <w:rPr>
          <w:b/>
        </w:rPr>
      </w:pPr>
      <w:r>
        <w:tab/>
      </w:r>
      <w:r w:rsidRPr="005F5939">
        <w:t>Broj telefona:</w:t>
      </w:r>
      <w:r w:rsidRPr="005F5939">
        <w:tab/>
        <w:t>+385-031/511-111</w:t>
      </w:r>
    </w:p>
    <w:p w:rsidR="005F5939" w:rsidRPr="005F5939" w:rsidRDefault="005F5939" w:rsidP="005F5939">
      <w:pPr>
        <w:spacing w:after="0" w:line="240" w:lineRule="auto"/>
        <w:rPr>
          <w:b/>
        </w:rPr>
      </w:pPr>
      <w:r>
        <w:tab/>
      </w:r>
      <w:r w:rsidRPr="005F5939">
        <w:t xml:space="preserve">Broj telefaxa: </w:t>
      </w:r>
      <w:r w:rsidRPr="005F5939">
        <w:tab/>
        <w:t>+385-031/512-210</w:t>
      </w:r>
    </w:p>
    <w:p w:rsidR="005F5939" w:rsidRDefault="005F5939" w:rsidP="005F5939">
      <w:pPr>
        <w:spacing w:after="0" w:line="240" w:lineRule="auto"/>
      </w:pPr>
      <w:r>
        <w:tab/>
      </w:r>
      <w:r w:rsidRPr="005F5939">
        <w:t xml:space="preserve">Internetska adresa:  </w:t>
      </w:r>
      <w:hyperlink r:id="rId9" w:history="1">
        <w:r w:rsidRPr="005F5939">
          <w:rPr>
            <w:rStyle w:val="Hiperveza"/>
          </w:rPr>
          <w:t>www.kbo.hr</w:t>
        </w:r>
      </w:hyperlink>
    </w:p>
    <w:p w:rsidR="005F5939" w:rsidRDefault="005F5939" w:rsidP="005F5939">
      <w:pPr>
        <w:spacing w:after="0" w:line="240" w:lineRule="auto"/>
      </w:pPr>
    </w:p>
    <w:p w:rsidR="00B60011" w:rsidRDefault="005F5939" w:rsidP="00B60011">
      <w:pPr>
        <w:pStyle w:val="Naslov2"/>
      </w:pPr>
      <w:bookmarkStart w:id="2" w:name="_Toc467500018"/>
      <w:r w:rsidRPr="00D92811">
        <w:t>1.2. Osobe ili služba zadužena za kontakt</w:t>
      </w:r>
      <w:bookmarkEnd w:id="2"/>
    </w:p>
    <w:p w:rsidR="00B60011" w:rsidRPr="005F5939" w:rsidRDefault="00B60011" w:rsidP="00B60011">
      <w:pPr>
        <w:spacing w:line="240" w:lineRule="auto"/>
      </w:pPr>
      <w:r w:rsidRPr="00B60011">
        <w:t>Za pripremu i provedbu postupka javne nabave zadužena je Služba za poslove nabave KBC-a Osijek. Upiti u svezi postupka javne nabave, pojašnjenje dokumentacije i slično upućuje se Službi za poslove nabave. Sve obavijesti u svezi s ovim postupkom javne nabave, mogu se dobiti svakog radnog dana od 07:</w:t>
      </w:r>
      <w:r w:rsidR="00A40E6C">
        <w:t>30 do 15:3</w:t>
      </w:r>
      <w:r w:rsidRPr="00B60011">
        <w:t>0 sati,  kontakt osobe</w:t>
      </w:r>
      <w:r w:rsidRPr="005F5939">
        <w:t xml:space="preserve">: </w:t>
      </w:r>
    </w:p>
    <w:tbl>
      <w:tblPr>
        <w:tblStyle w:val="Reetkatablice"/>
        <w:tblW w:w="9606" w:type="dxa"/>
        <w:tblLook w:val="04A0"/>
      </w:tblPr>
      <w:tblGrid>
        <w:gridCol w:w="3369"/>
        <w:gridCol w:w="1701"/>
        <w:gridCol w:w="2568"/>
        <w:gridCol w:w="1968"/>
      </w:tblGrid>
      <w:tr w:rsidR="006122EE" w:rsidTr="006122EE">
        <w:tc>
          <w:tcPr>
            <w:tcW w:w="3369" w:type="dxa"/>
          </w:tcPr>
          <w:p w:rsidR="006122EE" w:rsidRDefault="006122EE" w:rsidP="006122EE">
            <w:pPr>
              <w:jc w:val="center"/>
              <w:rPr>
                <w:b/>
              </w:rPr>
            </w:pPr>
            <w:r>
              <w:rPr>
                <w:b/>
              </w:rPr>
              <w:t>Ime i prezime:</w:t>
            </w:r>
          </w:p>
        </w:tc>
        <w:tc>
          <w:tcPr>
            <w:tcW w:w="1701" w:type="dxa"/>
          </w:tcPr>
          <w:p w:rsidR="006122EE" w:rsidRDefault="006122EE" w:rsidP="006122EE">
            <w:pPr>
              <w:jc w:val="center"/>
              <w:rPr>
                <w:b/>
              </w:rPr>
            </w:pPr>
            <w:r>
              <w:rPr>
                <w:b/>
              </w:rPr>
              <w:t>Broj telefona:</w:t>
            </w:r>
          </w:p>
        </w:tc>
        <w:tc>
          <w:tcPr>
            <w:tcW w:w="2568" w:type="dxa"/>
          </w:tcPr>
          <w:p w:rsidR="006122EE" w:rsidRDefault="006122EE" w:rsidP="006122EE">
            <w:pPr>
              <w:jc w:val="center"/>
              <w:rPr>
                <w:b/>
              </w:rPr>
            </w:pPr>
            <w:r>
              <w:rPr>
                <w:b/>
              </w:rPr>
              <w:t>e-mail adresa:</w:t>
            </w:r>
          </w:p>
        </w:tc>
        <w:tc>
          <w:tcPr>
            <w:tcW w:w="1968" w:type="dxa"/>
          </w:tcPr>
          <w:p w:rsidR="006122EE" w:rsidRDefault="006122EE" w:rsidP="006122EE">
            <w:pPr>
              <w:jc w:val="center"/>
              <w:rPr>
                <w:b/>
              </w:rPr>
            </w:pPr>
            <w:r>
              <w:rPr>
                <w:b/>
              </w:rPr>
              <w:t>Telefax:</w:t>
            </w:r>
          </w:p>
        </w:tc>
      </w:tr>
      <w:tr w:rsidR="006122EE" w:rsidTr="006122EE">
        <w:tc>
          <w:tcPr>
            <w:tcW w:w="3369" w:type="dxa"/>
          </w:tcPr>
          <w:p w:rsidR="006122EE" w:rsidRDefault="006122EE" w:rsidP="006122EE">
            <w:pPr>
              <w:jc w:val="left"/>
              <w:rPr>
                <w:b/>
              </w:rPr>
            </w:pPr>
            <w:r>
              <w:rPr>
                <w:b/>
              </w:rPr>
              <w:t xml:space="preserve">1. Boris Flegar, </w:t>
            </w:r>
            <w:r w:rsidRPr="00A23B3E">
              <w:t>dipl. oec.</w:t>
            </w:r>
          </w:p>
        </w:tc>
        <w:tc>
          <w:tcPr>
            <w:tcW w:w="1701" w:type="dxa"/>
          </w:tcPr>
          <w:p w:rsidR="006122EE" w:rsidRPr="00566573" w:rsidRDefault="006122EE" w:rsidP="006122EE">
            <w:pPr>
              <w:jc w:val="center"/>
              <w:rPr>
                <w:b/>
                <w:sz w:val="18"/>
                <w:szCs w:val="18"/>
              </w:rPr>
            </w:pPr>
            <w:r w:rsidRPr="00566573">
              <w:rPr>
                <w:sz w:val="18"/>
                <w:szCs w:val="18"/>
              </w:rPr>
              <w:t>+385-031/511-111</w:t>
            </w:r>
          </w:p>
        </w:tc>
        <w:tc>
          <w:tcPr>
            <w:tcW w:w="2568" w:type="dxa"/>
          </w:tcPr>
          <w:p w:rsidR="006122EE" w:rsidRPr="00566573" w:rsidRDefault="008E143F" w:rsidP="006122EE">
            <w:pPr>
              <w:jc w:val="center"/>
              <w:rPr>
                <w:b/>
                <w:sz w:val="18"/>
                <w:szCs w:val="18"/>
              </w:rPr>
            </w:pPr>
            <w:hyperlink r:id="rId10" w:history="1">
              <w:r w:rsidR="006122EE" w:rsidRPr="00566573">
                <w:rPr>
                  <w:rStyle w:val="Hiperveza"/>
                  <w:sz w:val="18"/>
                  <w:szCs w:val="18"/>
                </w:rPr>
                <w:t>boris.flegar@gmail.com</w:t>
              </w:r>
            </w:hyperlink>
          </w:p>
        </w:tc>
        <w:tc>
          <w:tcPr>
            <w:tcW w:w="1968" w:type="dxa"/>
          </w:tcPr>
          <w:p w:rsidR="006122EE" w:rsidRPr="00566573" w:rsidRDefault="006122EE" w:rsidP="006122EE">
            <w:pPr>
              <w:jc w:val="center"/>
              <w:rPr>
                <w:sz w:val="18"/>
                <w:szCs w:val="18"/>
              </w:rPr>
            </w:pPr>
            <w:r w:rsidRPr="00566573">
              <w:rPr>
                <w:sz w:val="18"/>
                <w:szCs w:val="18"/>
              </w:rPr>
              <w:t>+0385-031/512-210</w:t>
            </w:r>
          </w:p>
        </w:tc>
      </w:tr>
      <w:tr w:rsidR="006122EE" w:rsidTr="006122EE">
        <w:tc>
          <w:tcPr>
            <w:tcW w:w="3369" w:type="dxa"/>
          </w:tcPr>
          <w:p w:rsidR="006122EE" w:rsidRDefault="006122EE" w:rsidP="00A25F88">
            <w:pPr>
              <w:jc w:val="left"/>
              <w:rPr>
                <w:b/>
              </w:rPr>
            </w:pPr>
            <w:r>
              <w:rPr>
                <w:b/>
              </w:rPr>
              <w:t xml:space="preserve">2. Jasna Redlih, </w:t>
            </w:r>
            <w:r w:rsidR="00A25F88">
              <w:t>mag.oec.</w:t>
            </w:r>
          </w:p>
        </w:tc>
        <w:tc>
          <w:tcPr>
            <w:tcW w:w="1701" w:type="dxa"/>
          </w:tcPr>
          <w:p w:rsidR="006122EE" w:rsidRPr="00566573" w:rsidRDefault="006122EE" w:rsidP="006122EE">
            <w:pPr>
              <w:jc w:val="center"/>
              <w:rPr>
                <w:sz w:val="18"/>
                <w:szCs w:val="18"/>
              </w:rPr>
            </w:pPr>
            <w:r w:rsidRPr="00566573">
              <w:rPr>
                <w:sz w:val="18"/>
                <w:szCs w:val="18"/>
              </w:rPr>
              <w:t>+385-031/511-088</w:t>
            </w:r>
          </w:p>
        </w:tc>
        <w:tc>
          <w:tcPr>
            <w:tcW w:w="2568" w:type="dxa"/>
          </w:tcPr>
          <w:p w:rsidR="006122EE" w:rsidRPr="00566573" w:rsidRDefault="008E143F" w:rsidP="00FA1683">
            <w:pPr>
              <w:jc w:val="center"/>
              <w:rPr>
                <w:sz w:val="18"/>
                <w:szCs w:val="18"/>
              </w:rPr>
            </w:pPr>
            <w:hyperlink r:id="rId11" w:history="1">
              <w:r w:rsidR="00FA1683" w:rsidRPr="00477633">
                <w:rPr>
                  <w:rStyle w:val="Hiperveza"/>
                  <w:sz w:val="18"/>
                  <w:szCs w:val="18"/>
                </w:rPr>
                <w:t>redlih.jasna@gmail.com</w:t>
              </w:r>
            </w:hyperlink>
            <w:r w:rsidR="006122EE">
              <w:rPr>
                <w:sz w:val="18"/>
                <w:szCs w:val="18"/>
              </w:rPr>
              <w:t xml:space="preserve"> </w:t>
            </w:r>
          </w:p>
        </w:tc>
        <w:tc>
          <w:tcPr>
            <w:tcW w:w="1968" w:type="dxa"/>
          </w:tcPr>
          <w:p w:rsidR="006122EE" w:rsidRPr="00566573" w:rsidRDefault="006122EE" w:rsidP="006122EE">
            <w:pPr>
              <w:jc w:val="center"/>
              <w:rPr>
                <w:sz w:val="18"/>
                <w:szCs w:val="18"/>
              </w:rPr>
            </w:pPr>
            <w:r w:rsidRPr="00566573">
              <w:rPr>
                <w:sz w:val="18"/>
                <w:szCs w:val="18"/>
              </w:rPr>
              <w:t>+0385-031/512-210</w:t>
            </w:r>
          </w:p>
        </w:tc>
      </w:tr>
      <w:tr w:rsidR="006122EE" w:rsidTr="006122EE">
        <w:tc>
          <w:tcPr>
            <w:tcW w:w="3369" w:type="dxa"/>
          </w:tcPr>
          <w:p w:rsidR="006122EE" w:rsidRDefault="006122EE" w:rsidP="006122EE">
            <w:pPr>
              <w:jc w:val="left"/>
              <w:rPr>
                <w:b/>
              </w:rPr>
            </w:pPr>
            <w:r>
              <w:rPr>
                <w:b/>
              </w:rPr>
              <w:t>3. Sandra Dent</w:t>
            </w:r>
          </w:p>
        </w:tc>
        <w:tc>
          <w:tcPr>
            <w:tcW w:w="1701" w:type="dxa"/>
          </w:tcPr>
          <w:p w:rsidR="006122EE" w:rsidRPr="00566573" w:rsidRDefault="00A82F25" w:rsidP="006122EE">
            <w:pPr>
              <w:jc w:val="center"/>
              <w:rPr>
                <w:sz w:val="18"/>
                <w:szCs w:val="18"/>
              </w:rPr>
            </w:pPr>
            <w:r>
              <w:rPr>
                <w:sz w:val="18"/>
                <w:szCs w:val="18"/>
              </w:rPr>
              <w:t>+385-031/</w:t>
            </w:r>
            <w:r w:rsidR="006122EE" w:rsidRPr="00566573">
              <w:rPr>
                <w:sz w:val="18"/>
                <w:szCs w:val="18"/>
              </w:rPr>
              <w:t>511-148</w:t>
            </w:r>
          </w:p>
        </w:tc>
        <w:tc>
          <w:tcPr>
            <w:tcW w:w="2568" w:type="dxa"/>
          </w:tcPr>
          <w:p w:rsidR="006122EE" w:rsidRPr="00566573" w:rsidRDefault="008E143F" w:rsidP="006122EE">
            <w:pPr>
              <w:jc w:val="center"/>
              <w:rPr>
                <w:sz w:val="18"/>
                <w:szCs w:val="18"/>
              </w:rPr>
            </w:pPr>
            <w:hyperlink r:id="rId12" w:history="1">
              <w:r w:rsidR="006122EE" w:rsidRPr="00566573">
                <w:rPr>
                  <w:rStyle w:val="Hiperveza"/>
                  <w:sz w:val="18"/>
                  <w:szCs w:val="18"/>
                </w:rPr>
                <w:t>dent.sandra@kbo.hr</w:t>
              </w:r>
            </w:hyperlink>
          </w:p>
        </w:tc>
        <w:tc>
          <w:tcPr>
            <w:tcW w:w="1968" w:type="dxa"/>
          </w:tcPr>
          <w:p w:rsidR="006122EE" w:rsidRPr="00566573" w:rsidRDefault="006122EE" w:rsidP="006122EE">
            <w:pPr>
              <w:jc w:val="center"/>
              <w:rPr>
                <w:sz w:val="18"/>
                <w:szCs w:val="18"/>
              </w:rPr>
            </w:pPr>
            <w:r w:rsidRPr="00566573">
              <w:rPr>
                <w:sz w:val="18"/>
                <w:szCs w:val="18"/>
              </w:rPr>
              <w:t>+0385-031/512-210</w:t>
            </w:r>
          </w:p>
        </w:tc>
      </w:tr>
    </w:tbl>
    <w:p w:rsidR="005F5939" w:rsidRDefault="00380FA2" w:rsidP="005F5939">
      <w:pPr>
        <w:spacing w:after="0" w:line="240" w:lineRule="auto"/>
      </w:pPr>
      <w:r>
        <w:tab/>
      </w:r>
    </w:p>
    <w:p w:rsidR="00E91AFD" w:rsidRPr="00F8036D" w:rsidRDefault="00E91AFD" w:rsidP="00A25F88">
      <w:pPr>
        <w:pStyle w:val="Naslov2"/>
        <w:spacing w:before="0" w:after="0"/>
      </w:pPr>
      <w:bookmarkStart w:id="3" w:name="_Toc467500019"/>
      <w:r w:rsidRPr="00B60011">
        <w:t>1.3</w:t>
      </w:r>
      <w:r w:rsidRPr="00F8036D">
        <w:t xml:space="preserve">. Evidencijski broj nabave: </w:t>
      </w:r>
      <w:r w:rsidR="000E238A" w:rsidRPr="00F8036D">
        <w:t xml:space="preserve"> </w:t>
      </w:r>
      <w:r w:rsidR="006122EE" w:rsidRPr="00154A31">
        <w:t>MV-</w:t>
      </w:r>
      <w:r w:rsidR="00154A31" w:rsidRPr="00154A31">
        <w:t>54/16</w:t>
      </w:r>
      <w:r w:rsidRPr="00154A31">
        <w:t>.</w:t>
      </w:r>
      <w:bookmarkEnd w:id="3"/>
    </w:p>
    <w:p w:rsidR="00E91AFD" w:rsidRPr="00F8036D" w:rsidRDefault="00E91AFD" w:rsidP="00985194">
      <w:pPr>
        <w:pStyle w:val="Naslov2"/>
      </w:pPr>
      <w:bookmarkStart w:id="4" w:name="_Toc467500020"/>
      <w:r w:rsidRPr="00F8036D">
        <w:t>1.4. Popis gospodarskih subjekata sukladno članku 13. Zakona o javnoj nabavi:</w:t>
      </w:r>
      <w:bookmarkEnd w:id="4"/>
    </w:p>
    <w:p w:rsidR="00BF7657" w:rsidRPr="00951D1A" w:rsidRDefault="00BF7657" w:rsidP="00BF7657">
      <w:pPr>
        <w:spacing w:line="240" w:lineRule="auto"/>
        <w:rPr>
          <w:bCs/>
        </w:rPr>
      </w:pPr>
      <w:r w:rsidRPr="00951D1A">
        <w:rPr>
          <w:bCs/>
        </w:rPr>
        <w:t>T</w:t>
      </w:r>
      <w:r w:rsidRPr="00951D1A">
        <w:t>emeljem članka 13. Zakona o javnoj nabavi (NN 90/11, NN 83/13, NN</w:t>
      </w:r>
      <w:r w:rsidRPr="00951D1A">
        <w:rPr>
          <w:bCs/>
        </w:rPr>
        <w:t xml:space="preserve"> </w:t>
      </w:r>
      <w:r w:rsidRPr="00951D1A">
        <w:t>143/13. i NN 13/14. - Odluka USHR br: U-I-1678/2013, od 19. prosinca</w:t>
      </w:r>
      <w:r w:rsidRPr="00951D1A">
        <w:rPr>
          <w:bCs/>
        </w:rPr>
        <w:t xml:space="preserve"> </w:t>
      </w:r>
      <w:r w:rsidRPr="00951D1A">
        <w:t>2013.g.), ne postoje gospodarski subjekti s kojima Klinički bolnički</w:t>
      </w:r>
      <w:r w:rsidRPr="00951D1A">
        <w:rPr>
          <w:bCs/>
        </w:rPr>
        <w:t xml:space="preserve"> </w:t>
      </w:r>
      <w:r w:rsidRPr="00951D1A">
        <w:t>centar Osijek ne smije sklapati ugovore o javnoj nabavi (u svojstvu</w:t>
      </w:r>
      <w:r w:rsidRPr="00951D1A">
        <w:rPr>
          <w:bCs/>
        </w:rPr>
        <w:t xml:space="preserve"> </w:t>
      </w:r>
      <w:r w:rsidRPr="00951D1A">
        <w:t>ponuditelja, člana zajednice ponuditelja ili podizvoditelja odabranom</w:t>
      </w:r>
      <w:r w:rsidRPr="00951D1A">
        <w:rPr>
          <w:bCs/>
        </w:rPr>
        <w:t xml:space="preserve"> </w:t>
      </w:r>
      <w:r w:rsidRPr="00951D1A">
        <w:t>ponuditelju)</w:t>
      </w:r>
      <w:r>
        <w:t>.</w:t>
      </w:r>
    </w:p>
    <w:p w:rsidR="00E91AFD" w:rsidRPr="00D92811" w:rsidRDefault="00E91AFD" w:rsidP="00D92811">
      <w:pPr>
        <w:pStyle w:val="Naslov2"/>
      </w:pPr>
      <w:bookmarkStart w:id="5" w:name="_Toc467500021"/>
      <w:r w:rsidRPr="00D92811">
        <w:lastRenderedPageBreak/>
        <w:t>1.5. Vrsta postupka javne nabave</w:t>
      </w:r>
      <w:bookmarkEnd w:id="5"/>
    </w:p>
    <w:p w:rsidR="00E91AFD" w:rsidRDefault="00B94DD5" w:rsidP="005F5939">
      <w:pPr>
        <w:spacing w:line="240" w:lineRule="auto"/>
      </w:pPr>
      <w:r>
        <w:t xml:space="preserve">Klinički bolnički centar Osijek provodi otvoreni postupak javne nabave </w:t>
      </w:r>
      <w:r w:rsidR="00380FA2">
        <w:t>male</w:t>
      </w:r>
      <w:r>
        <w:t xml:space="preserve"> vrijednosti s namjerom sklapanja </w:t>
      </w:r>
      <w:r w:rsidR="00A25F88">
        <w:t>U</w:t>
      </w:r>
      <w:r w:rsidR="00380FA2">
        <w:t>govora</w:t>
      </w:r>
      <w:r>
        <w:t xml:space="preserve"> </w:t>
      </w:r>
      <w:r w:rsidR="00380FA2">
        <w:t xml:space="preserve">o pružanju </w:t>
      </w:r>
      <w:r w:rsidR="00A40E6C">
        <w:t xml:space="preserve">javnih </w:t>
      </w:r>
      <w:r w:rsidR="00380FA2">
        <w:t>uslug</w:t>
      </w:r>
      <w:r w:rsidR="00A40E6C">
        <w:t>a</w:t>
      </w:r>
      <w:r w:rsidR="00380FA2">
        <w:t xml:space="preserve"> </w:t>
      </w:r>
      <w:r w:rsidR="00A40E6C">
        <w:t>iz dodatka II. B Zakona o javnoj nabavi, sukladno članku 43. istog Zakona.</w:t>
      </w:r>
    </w:p>
    <w:p w:rsidR="0026749E" w:rsidRPr="00D92811" w:rsidRDefault="0026749E" w:rsidP="00D92811">
      <w:pPr>
        <w:pStyle w:val="Naslov2"/>
      </w:pPr>
      <w:bookmarkStart w:id="6" w:name="_Toc467500022"/>
      <w:r w:rsidRPr="00D92811">
        <w:t>1.6. Procijenjena vrijednost nabave</w:t>
      </w:r>
      <w:bookmarkEnd w:id="6"/>
    </w:p>
    <w:p w:rsidR="00B94DD5" w:rsidRPr="00B94DD5" w:rsidRDefault="0026749E" w:rsidP="00B94DD5">
      <w:pPr>
        <w:spacing w:after="0" w:line="240" w:lineRule="auto"/>
      </w:pPr>
      <w:r>
        <w:t xml:space="preserve">Procijenjena vrijednost predmeta nabave iznosi </w:t>
      </w:r>
      <w:r w:rsidR="00154A31">
        <w:t>727</w:t>
      </w:r>
      <w:r w:rsidR="00A25F88">
        <w:t>.0</w:t>
      </w:r>
      <w:r w:rsidR="006122EE">
        <w:t>00</w:t>
      </w:r>
      <w:r w:rsidR="00A25F88">
        <w:t>,00</w:t>
      </w:r>
      <w:r w:rsidR="008E24B8">
        <w:t xml:space="preserve"> </w:t>
      </w:r>
      <w:r>
        <w:t>kn (bez PDV-a).</w:t>
      </w:r>
    </w:p>
    <w:p w:rsidR="001B61BF" w:rsidRPr="00D92811" w:rsidRDefault="001B61BF" w:rsidP="00B94DD5">
      <w:pPr>
        <w:pStyle w:val="Naslov2"/>
        <w:spacing w:after="0"/>
      </w:pPr>
      <w:bookmarkStart w:id="7" w:name="_Toc467500023"/>
      <w:r w:rsidRPr="00D92811">
        <w:t>1.7. Vrsta ugovora o javnoj nabavi</w:t>
      </w:r>
      <w:bookmarkEnd w:id="7"/>
    </w:p>
    <w:p w:rsidR="00935A3A" w:rsidRDefault="006122EE" w:rsidP="00935A3A">
      <w:pPr>
        <w:spacing w:after="0" w:line="240" w:lineRule="auto"/>
      </w:pPr>
      <w:r>
        <w:t>Po p</w:t>
      </w:r>
      <w:r w:rsidR="00935A3A" w:rsidRPr="009733E4">
        <w:t xml:space="preserve">rovedenom otvorenom postupku javne nabave Naručitelj će sklopit </w:t>
      </w:r>
      <w:r w:rsidR="00A25F88">
        <w:t>U</w:t>
      </w:r>
      <w:r w:rsidR="008E24B8">
        <w:t xml:space="preserve">govor o pružanju </w:t>
      </w:r>
      <w:r w:rsidR="00A40E6C">
        <w:t xml:space="preserve">javnih usluga iz Dodatka II. B Zakona o javnoj nabavi </w:t>
      </w:r>
      <w:r w:rsidR="00935A3A" w:rsidRPr="009733E4">
        <w:t>s odabranim ponuditeljem</w:t>
      </w:r>
      <w:r w:rsidR="008E24B8">
        <w:t xml:space="preserve"> </w:t>
      </w:r>
      <w:r w:rsidR="00935A3A">
        <w:t>sukladno članku 3</w:t>
      </w:r>
      <w:r w:rsidR="008E24B8">
        <w:t>1</w:t>
      </w:r>
      <w:r w:rsidR="00935A3A">
        <w:t xml:space="preserve">. </w:t>
      </w:r>
      <w:r w:rsidR="00A40E6C">
        <w:t xml:space="preserve">i članku 43. </w:t>
      </w:r>
      <w:r w:rsidR="00935A3A" w:rsidRPr="009733E4">
        <w:t xml:space="preserve">Zakona o javnoj nabavi. </w:t>
      </w:r>
    </w:p>
    <w:p w:rsidR="001C66AB" w:rsidRPr="00D92811" w:rsidRDefault="001C66AB" w:rsidP="00D92811">
      <w:pPr>
        <w:pStyle w:val="Naslov2"/>
      </w:pPr>
      <w:bookmarkStart w:id="8" w:name="_Toc467500024"/>
      <w:r w:rsidRPr="00D92811">
        <w:t>1.8. Navod o neprovođenju elektroničke dražbe</w:t>
      </w:r>
      <w:bookmarkEnd w:id="8"/>
    </w:p>
    <w:p w:rsidR="00BF7657" w:rsidRDefault="001C66AB" w:rsidP="001C66AB">
      <w:pPr>
        <w:spacing w:after="0" w:line="240" w:lineRule="auto"/>
        <w:jc w:val="left"/>
      </w:pPr>
      <w:r>
        <w:t>Elektronička dražba se ne provodi.</w:t>
      </w:r>
    </w:p>
    <w:p w:rsidR="00BF7657" w:rsidRDefault="00BF7657" w:rsidP="00BF7657">
      <w:pPr>
        <w:pStyle w:val="Naslov2"/>
      </w:pPr>
      <w:bookmarkStart w:id="9" w:name="_Toc467500025"/>
      <w:r>
        <w:t>1.9. Navod o provođenju elektroničke dostave ponuda</w:t>
      </w:r>
      <w:bookmarkEnd w:id="9"/>
    </w:p>
    <w:p w:rsidR="00996A5D" w:rsidRDefault="008E24B8" w:rsidP="001C66AB">
      <w:pPr>
        <w:spacing w:after="0" w:line="240" w:lineRule="auto"/>
        <w:jc w:val="left"/>
      </w:pPr>
      <w:r>
        <w:t xml:space="preserve">Elektronička dostava ponuda je </w:t>
      </w:r>
      <w:r w:rsidR="00651001">
        <w:t>obvezna.</w:t>
      </w:r>
    </w:p>
    <w:p w:rsidR="005D58F1" w:rsidRPr="0000285F" w:rsidRDefault="005D58F1" w:rsidP="005D58F1">
      <w:pPr>
        <w:spacing w:line="240" w:lineRule="auto"/>
        <w:rPr>
          <w:rFonts w:eastAsia="Times New Roman"/>
        </w:rPr>
      </w:pPr>
      <w:r w:rsidRPr="0000285F">
        <w:rPr>
          <w:rFonts w:eastAsia="Times New Roman"/>
        </w:rPr>
        <w:t>Naručitelj otklanja svaku odgovornost vezanu uz mogući neispravan rad Elektroničkog oglasnika javne nabave Republike Hrvatske (u daljnje tekstu: Oglasnik), zastoj u radu Oglasnika ili nemogućnost zainteresiranoga gospodarskog subjekta da ponudu u elektroničkom obliku dostavi u danome roku putem Oglasnika.</w:t>
      </w:r>
    </w:p>
    <w:p w:rsidR="005D58F1" w:rsidRDefault="005D58F1" w:rsidP="001C66AB">
      <w:pPr>
        <w:spacing w:after="0" w:line="240" w:lineRule="auto"/>
        <w:jc w:val="left"/>
      </w:pPr>
    </w:p>
    <w:p w:rsidR="0007445E" w:rsidRDefault="0007445E" w:rsidP="001B61BF">
      <w:pPr>
        <w:spacing w:line="240" w:lineRule="auto"/>
        <w:jc w:val="left"/>
        <w:rPr>
          <w:sz w:val="24"/>
          <w:szCs w:val="24"/>
        </w:rPr>
      </w:pPr>
    </w:p>
    <w:p w:rsidR="001C66AB" w:rsidRDefault="0007445E" w:rsidP="0007445E">
      <w:pPr>
        <w:jc w:val="left"/>
        <w:rPr>
          <w:sz w:val="24"/>
          <w:szCs w:val="24"/>
        </w:rPr>
      </w:pPr>
      <w:r>
        <w:rPr>
          <w:sz w:val="24"/>
          <w:szCs w:val="24"/>
        </w:rPr>
        <w:br w:type="page"/>
      </w:r>
    </w:p>
    <w:p w:rsidR="001C66AB" w:rsidRPr="001A228E" w:rsidRDefault="00481498" w:rsidP="001A228E">
      <w:pPr>
        <w:pStyle w:val="Naslov1"/>
      </w:pPr>
      <w:bookmarkStart w:id="10" w:name="_Toc467500026"/>
      <w:r w:rsidRPr="001A228E">
        <w:lastRenderedPageBreak/>
        <w:t xml:space="preserve">2. </w:t>
      </w:r>
      <w:r w:rsidR="001C66AB" w:rsidRPr="001A228E">
        <w:t>PODACI O PREDMETU NADMETANJA</w:t>
      </w:r>
      <w:bookmarkEnd w:id="10"/>
    </w:p>
    <w:p w:rsidR="00A6239B" w:rsidRDefault="001C66AB" w:rsidP="00A6239B">
      <w:pPr>
        <w:pStyle w:val="Naslov2"/>
      </w:pPr>
      <w:bookmarkStart w:id="11" w:name="_Toc467500027"/>
      <w:r w:rsidRPr="00D92811">
        <w:t>2.1. Predmet nabave</w:t>
      </w:r>
      <w:bookmarkEnd w:id="11"/>
    </w:p>
    <w:p w:rsidR="00C83840" w:rsidRDefault="00A6239B" w:rsidP="00A40E6C">
      <w:pPr>
        <w:spacing w:after="0" w:line="240" w:lineRule="auto"/>
      </w:pPr>
      <w:r w:rsidRPr="007F4CC2">
        <w:t xml:space="preserve">Predmet nabave </w:t>
      </w:r>
      <w:r w:rsidR="005D58F1">
        <w:t xml:space="preserve">su usluge tjelesne zaštite osoba i imovine </w:t>
      </w:r>
      <w:r w:rsidR="00C83840">
        <w:t>Kl</w:t>
      </w:r>
      <w:r w:rsidR="0039172B">
        <w:t>iničkog bolničkog centra Osijek u 2017. godini.</w:t>
      </w:r>
    </w:p>
    <w:p w:rsidR="00E609AF" w:rsidRPr="006122EE" w:rsidRDefault="00E609AF" w:rsidP="00A40E6C">
      <w:pPr>
        <w:spacing w:after="0" w:line="240" w:lineRule="auto"/>
      </w:pPr>
    </w:p>
    <w:p w:rsidR="00BA0BB5" w:rsidRDefault="005210B1" w:rsidP="00A6239B">
      <w:pPr>
        <w:spacing w:after="0" w:line="240" w:lineRule="auto"/>
      </w:pPr>
      <w:r>
        <w:t xml:space="preserve">Opis iz Jedinstvenog rječnika javne nabave: </w:t>
      </w:r>
    </w:p>
    <w:p w:rsidR="00BA0BB5" w:rsidRPr="007342CA" w:rsidRDefault="00BA0BB5" w:rsidP="00A6239B">
      <w:pPr>
        <w:spacing w:after="0" w:line="240" w:lineRule="auto"/>
      </w:pPr>
      <w:r w:rsidRPr="007342CA">
        <w:t xml:space="preserve">CPV oznaka </w:t>
      </w:r>
      <w:r w:rsidR="00B21ACA">
        <w:t>79710000-4</w:t>
      </w:r>
      <w:r w:rsidRPr="007342CA">
        <w:t xml:space="preserve">, </w:t>
      </w:r>
      <w:r w:rsidR="008E24B8" w:rsidRPr="007342CA">
        <w:t xml:space="preserve"> </w:t>
      </w:r>
      <w:r w:rsidRPr="007342CA">
        <w:t xml:space="preserve">opis: </w:t>
      </w:r>
      <w:r w:rsidR="00B21ACA">
        <w:t>usluge na području sigurnosti.</w:t>
      </w:r>
    </w:p>
    <w:p w:rsidR="00347A44" w:rsidRPr="007342CA" w:rsidRDefault="00347A44" w:rsidP="00347A44">
      <w:pPr>
        <w:pStyle w:val="Naslov2"/>
      </w:pPr>
      <w:bookmarkStart w:id="12" w:name="_Toc435615779"/>
      <w:bookmarkStart w:id="13" w:name="_Toc467500028"/>
      <w:r w:rsidRPr="007342CA">
        <w:t>2.2. Opis, tehnička specifikacija i količina predmeta nabave</w:t>
      </w:r>
      <w:bookmarkEnd w:id="12"/>
      <w:bookmarkEnd w:id="13"/>
    </w:p>
    <w:p w:rsidR="005D58F1" w:rsidRDefault="00B21ACA" w:rsidP="00347A44">
      <w:pPr>
        <w:spacing w:line="240" w:lineRule="auto"/>
      </w:pPr>
      <w:r>
        <w:t xml:space="preserve">Predmet nabave su </w:t>
      </w:r>
      <w:r w:rsidR="005D58F1">
        <w:t>usluge tjelesne zaštite osoba i imovine KBC-a Osijek tijekom 2017. godini.</w:t>
      </w:r>
      <w:r w:rsidR="003E6F1D">
        <w:t xml:space="preserve"> Zaštitarske usluge tjelesne zaštite osoba i imovine uključuju dva </w:t>
      </w:r>
      <w:r w:rsidR="00DA2744">
        <w:t>(2) radna mjesta - Stručni djelatnik osiguranja - zaštitar, na dva dislocirana ob</w:t>
      </w:r>
      <w:r w:rsidR="00893D3E">
        <w:t>jekta KBC-a Osijek: Portirnica Zavoda</w:t>
      </w:r>
      <w:r w:rsidR="00DA2744">
        <w:t xml:space="preserve"> za fizikalnu medicinu i rehabilitaciju i Portirnica Zavoda za oftalmologiju.</w:t>
      </w:r>
    </w:p>
    <w:p w:rsidR="00DA2744" w:rsidRDefault="00E609AF" w:rsidP="003E6F1D">
      <w:pPr>
        <w:spacing w:line="240" w:lineRule="auto"/>
      </w:pPr>
      <w:r w:rsidRPr="00764019">
        <w:t xml:space="preserve">Usluga će se pružati u </w:t>
      </w:r>
      <w:r w:rsidRPr="003D0CDF">
        <w:t xml:space="preserve">razdoblju od </w:t>
      </w:r>
      <w:r w:rsidR="00A25F88" w:rsidRPr="003D0CDF">
        <w:t>dvanaest (12) mjeseci</w:t>
      </w:r>
      <w:r w:rsidR="00DA2744">
        <w:t>, na dvije različite lokacije, s rasporedom rada zaštitara od 0:00 sati do 24:00 sata svaki dan (radni dan, vikend, državni praznici i blagdani) - ukupno 17 520 sati.</w:t>
      </w:r>
      <w:r w:rsidR="003E6F1D">
        <w:t xml:space="preserve"> </w:t>
      </w:r>
    </w:p>
    <w:p w:rsidR="003E6F1D" w:rsidRDefault="003E6F1D" w:rsidP="003E6F1D">
      <w:pPr>
        <w:spacing w:line="240" w:lineRule="auto"/>
      </w:pPr>
      <w:r w:rsidRPr="00764019">
        <w:t xml:space="preserve">Ponuditelji usluge moraju imati na raspolaganju najmanje </w:t>
      </w:r>
      <w:r w:rsidR="00EA6346">
        <w:t>dvadeset</w:t>
      </w:r>
      <w:r w:rsidRPr="00764019">
        <w:t xml:space="preserve"> </w:t>
      </w:r>
      <w:r w:rsidR="00EA6346">
        <w:t>(20)</w:t>
      </w:r>
      <w:r w:rsidRPr="00764019">
        <w:t xml:space="preserve"> djelatnika koji imaju </w:t>
      </w:r>
      <w:r w:rsidR="00DA2744">
        <w:t>položen stručni ispit za zaštitara - licencu i posebnu zdravstvenu sposobnost (fizičku i psihičku) sukladno propisima na snazi.</w:t>
      </w:r>
    </w:p>
    <w:p w:rsidR="00DA2744" w:rsidRDefault="00DA2744" w:rsidP="003E6F1D">
      <w:pPr>
        <w:spacing w:line="240" w:lineRule="auto"/>
      </w:pPr>
      <w:r>
        <w:t xml:space="preserve">Opis poslova </w:t>
      </w:r>
      <w:r w:rsidR="00893D3E">
        <w:t xml:space="preserve">koje usluga tjelesne zaštite osoba i imovine obuhvaća kao zadatke zaštitara su: </w:t>
      </w:r>
    </w:p>
    <w:p w:rsidR="00893D3E" w:rsidRPr="00893D3E" w:rsidRDefault="00893D3E" w:rsidP="00893D3E">
      <w:pPr>
        <w:numPr>
          <w:ilvl w:val="0"/>
          <w:numId w:val="23"/>
        </w:numPr>
        <w:spacing w:line="240" w:lineRule="auto"/>
      </w:pPr>
      <w:r w:rsidRPr="00893D3E">
        <w:t>obavlja i primjenjuje mjere neposredne tjelesne zaštite osoba, imovine i objekata KBC-a Osijek na ulazu/izlazu i u ophodnji;</w:t>
      </w:r>
    </w:p>
    <w:p w:rsidR="00893D3E" w:rsidRPr="00893D3E" w:rsidRDefault="00893D3E" w:rsidP="00893D3E">
      <w:pPr>
        <w:numPr>
          <w:ilvl w:val="0"/>
          <w:numId w:val="23"/>
        </w:numPr>
        <w:spacing w:line="240" w:lineRule="auto"/>
      </w:pPr>
      <w:r w:rsidRPr="00893D3E">
        <w:t>kontinuirani nadzor i evidencija ulazaka/izlazaka osoba (zaposlenika, stranaka, vanjskih posjetitelja, dobavljača i drugih osoba) u/iz štićenog objekta;</w:t>
      </w:r>
    </w:p>
    <w:p w:rsidR="00893D3E" w:rsidRPr="00893D3E" w:rsidRDefault="00893D3E" w:rsidP="00893D3E">
      <w:pPr>
        <w:numPr>
          <w:ilvl w:val="0"/>
          <w:numId w:val="23"/>
        </w:numPr>
        <w:spacing w:line="240" w:lineRule="auto"/>
      </w:pPr>
      <w:r w:rsidRPr="00893D3E">
        <w:t>održavanje propisanog reda i mira u štićenom objektu;</w:t>
      </w:r>
    </w:p>
    <w:p w:rsidR="00893D3E" w:rsidRPr="00893D3E" w:rsidRDefault="00893D3E" w:rsidP="00893D3E">
      <w:pPr>
        <w:numPr>
          <w:ilvl w:val="0"/>
          <w:numId w:val="23"/>
        </w:numPr>
        <w:spacing w:line="240" w:lineRule="auto"/>
      </w:pPr>
      <w:r w:rsidRPr="00893D3E">
        <w:t>otkrivanje, sprječavanje i otklanjanje štetnih pojava i protupravnih radnji koje bi mogle ugroziti imovinu Naručitelja i trećih pravnih/fizičkih osoba;</w:t>
      </w:r>
    </w:p>
    <w:p w:rsidR="00893D3E" w:rsidRPr="00893D3E" w:rsidRDefault="00893D3E" w:rsidP="00893D3E">
      <w:pPr>
        <w:numPr>
          <w:ilvl w:val="0"/>
          <w:numId w:val="23"/>
        </w:numPr>
        <w:spacing w:line="240" w:lineRule="auto"/>
      </w:pPr>
      <w:r w:rsidRPr="00893D3E">
        <w:t>poduzimanje mjera zaštite radi otkrivanja istih pojava i radnji, ophodnja štićenog objekta/prostora u pravilnim vremenskim razmacima; (odmah pristupa mjestu incidenta, prijavljuje incident nadležnoj službi KBC-a Osijek)</w:t>
      </w:r>
    </w:p>
    <w:p w:rsidR="00893D3E" w:rsidRPr="00893D3E" w:rsidRDefault="00893D3E" w:rsidP="00893D3E">
      <w:pPr>
        <w:numPr>
          <w:ilvl w:val="0"/>
          <w:numId w:val="23"/>
        </w:numPr>
        <w:spacing w:line="240" w:lineRule="auto"/>
      </w:pPr>
      <w:r w:rsidRPr="00893D3E">
        <w:t>kontrola ispravnosti zgrade i okoliša; gasi prvi požar i osigurava pristup vatrogasnom vozilu, osigurava požarište do dolaska djelatnika MUP-a RH, nadležnoj Službi KBC-a Osijek o incidentu podnosi pisano izvješće:</w:t>
      </w:r>
    </w:p>
    <w:p w:rsidR="00893D3E" w:rsidRPr="00893D3E" w:rsidRDefault="00893D3E" w:rsidP="00893D3E">
      <w:pPr>
        <w:numPr>
          <w:ilvl w:val="0"/>
          <w:numId w:val="23"/>
        </w:numPr>
        <w:spacing w:line="240" w:lineRule="auto"/>
      </w:pPr>
      <w:r w:rsidRPr="00893D3E">
        <w:t>ostali zaštitarski poslovi u dogovoru s Naručiteljem a sukladno Zakonu o privatnoj zaštiti (NN 68/03, 31/10. i 139/10).</w:t>
      </w:r>
    </w:p>
    <w:p w:rsidR="00893D3E" w:rsidRDefault="00893D3E" w:rsidP="003E6F1D">
      <w:pPr>
        <w:spacing w:line="240" w:lineRule="auto"/>
      </w:pPr>
    </w:p>
    <w:p w:rsidR="00DA2744" w:rsidRPr="00764019" w:rsidRDefault="00DA2744" w:rsidP="003E6F1D">
      <w:pPr>
        <w:spacing w:line="240" w:lineRule="auto"/>
      </w:pPr>
    </w:p>
    <w:p w:rsidR="00C83840" w:rsidRDefault="00C83840" w:rsidP="00347A44">
      <w:pPr>
        <w:spacing w:line="240" w:lineRule="auto"/>
      </w:pPr>
    </w:p>
    <w:p w:rsidR="00874D00" w:rsidRPr="00D92811" w:rsidRDefault="00874D00" w:rsidP="00D92811">
      <w:pPr>
        <w:pStyle w:val="Naslov2"/>
      </w:pPr>
      <w:bookmarkStart w:id="14" w:name="_Toc467500029"/>
      <w:r w:rsidRPr="00D92811">
        <w:lastRenderedPageBreak/>
        <w:t>2.3. Troškovnik</w:t>
      </w:r>
      <w:bookmarkEnd w:id="14"/>
      <w:r w:rsidRPr="00D92811">
        <w:t xml:space="preserve"> </w:t>
      </w:r>
    </w:p>
    <w:p w:rsidR="00C83840" w:rsidRPr="003D0CDF" w:rsidRDefault="00874D00" w:rsidP="0095599B">
      <w:pPr>
        <w:spacing w:after="0" w:line="240" w:lineRule="auto"/>
      </w:pPr>
      <w:r w:rsidRPr="003B2BDD">
        <w:t xml:space="preserve">Troškovnik je sastavni dio </w:t>
      </w:r>
      <w:r w:rsidR="00347A44">
        <w:t>d</w:t>
      </w:r>
      <w:r w:rsidRPr="003B2BDD">
        <w:t xml:space="preserve">okumentacije za nadmetanje. Ponuditelj treba za traženu stavku troškovnika ispuniti </w:t>
      </w:r>
      <w:r w:rsidR="00D962B6">
        <w:t xml:space="preserve">jediničnu </w:t>
      </w:r>
      <w:r w:rsidRPr="003B2BDD">
        <w:t xml:space="preserve">cijenu stavke (po jedinici mjere), ukupnu cijenu stavke </w:t>
      </w:r>
      <w:r>
        <w:t xml:space="preserve">bez PDV-a, </w:t>
      </w:r>
      <w:r w:rsidRPr="003B2BDD">
        <w:t xml:space="preserve">te </w:t>
      </w:r>
      <w:r w:rsidRPr="00764019">
        <w:t>cijen</w:t>
      </w:r>
      <w:r w:rsidR="005B2FA2" w:rsidRPr="00764019">
        <w:t xml:space="preserve">u ponude bez </w:t>
      </w:r>
      <w:r w:rsidR="005B2FA2" w:rsidRPr="003D0CDF">
        <w:t xml:space="preserve">PDV-a, iznos PDV-a </w:t>
      </w:r>
      <w:r w:rsidRPr="003D0CDF">
        <w:t xml:space="preserve">i ukupnu cijenu ponude s PDV-om. </w:t>
      </w:r>
    </w:p>
    <w:p w:rsidR="00874D00" w:rsidRPr="003D0CDF" w:rsidRDefault="00DC6C71" w:rsidP="0095599B">
      <w:pPr>
        <w:spacing w:after="0" w:line="240" w:lineRule="auto"/>
        <w:rPr>
          <w:u w:val="single"/>
        </w:rPr>
      </w:pPr>
      <w:r w:rsidRPr="003D0CDF">
        <w:rPr>
          <w:u w:val="single"/>
        </w:rPr>
        <w:t xml:space="preserve">Cijena ponude se izražava za razdoblje od </w:t>
      </w:r>
      <w:r w:rsidR="00687DD8" w:rsidRPr="003D0CDF">
        <w:rPr>
          <w:u w:val="single"/>
        </w:rPr>
        <w:t>dvanaest (12) mjeseci</w:t>
      </w:r>
      <w:r w:rsidR="00C83840" w:rsidRPr="003D0CDF">
        <w:rPr>
          <w:u w:val="single"/>
        </w:rPr>
        <w:t>,</w:t>
      </w:r>
      <w:r w:rsidR="004F2697" w:rsidRPr="003D0CDF">
        <w:rPr>
          <w:u w:val="single"/>
        </w:rPr>
        <w:t xml:space="preserve"> ukupno </w:t>
      </w:r>
      <w:r w:rsidR="00687DD8" w:rsidRPr="003D0CDF">
        <w:rPr>
          <w:u w:val="single"/>
        </w:rPr>
        <w:t>17 520</w:t>
      </w:r>
      <w:r w:rsidR="004F2697" w:rsidRPr="003D0CDF">
        <w:rPr>
          <w:u w:val="single"/>
        </w:rPr>
        <w:t xml:space="preserve"> radnih sati, </w:t>
      </w:r>
      <w:r w:rsidR="00C83840" w:rsidRPr="003D0CDF">
        <w:rPr>
          <w:u w:val="single"/>
        </w:rPr>
        <w:t xml:space="preserve"> za koje Naručitelj ima namjeru sklopiti ugovor o pružanju javne usluge.</w:t>
      </w:r>
    </w:p>
    <w:p w:rsidR="00C635EF" w:rsidRPr="003D0CDF" w:rsidRDefault="00C635EF" w:rsidP="00C635EF">
      <w:pPr>
        <w:spacing w:after="0" w:line="240" w:lineRule="auto"/>
      </w:pPr>
      <w:r w:rsidRPr="003D0CDF">
        <w:rPr>
          <w:bCs/>
        </w:rPr>
        <w:t xml:space="preserve">Troškovnik </w:t>
      </w:r>
      <w:r w:rsidR="00C83840" w:rsidRPr="003D0CDF">
        <w:rPr>
          <w:bCs/>
        </w:rPr>
        <w:t xml:space="preserve">predmeta nabave </w:t>
      </w:r>
      <w:r w:rsidRPr="003D0CDF">
        <w:rPr>
          <w:bCs/>
        </w:rPr>
        <w:t>objavljen je u Elektroničkom oglasniku javne nabave Republike Hrvatske i sastavni je dio dokumentacije za nadmetanje.</w:t>
      </w:r>
    </w:p>
    <w:p w:rsidR="00D47018" w:rsidRPr="003D0CDF" w:rsidRDefault="00C635EF" w:rsidP="00B332A4">
      <w:pPr>
        <w:spacing w:after="0" w:line="240" w:lineRule="auto"/>
      </w:pPr>
      <w:r w:rsidRPr="003D0CDF">
        <w:t xml:space="preserve">Ako ponuditelj ne ispuni troškovnik u skladu sa zahtjevima iz ove dokumentacije, promijeni tekst ili količine navedene u obrascu troškovnika, smatrat će se da je takav troškovnik nepotpun i nevažeći te će ponuda biti odbijena. </w:t>
      </w:r>
    </w:p>
    <w:p w:rsidR="00B332A4" w:rsidRPr="003D0CDF" w:rsidRDefault="00874D00" w:rsidP="00D92811">
      <w:pPr>
        <w:pStyle w:val="Naslov2"/>
      </w:pPr>
      <w:bookmarkStart w:id="15" w:name="_Toc467500030"/>
      <w:r w:rsidRPr="003D0CDF">
        <w:t>2.4.</w:t>
      </w:r>
      <w:r w:rsidR="0095599B" w:rsidRPr="003D0CDF">
        <w:t xml:space="preserve"> Mjesto</w:t>
      </w:r>
      <w:r w:rsidR="0095102B">
        <w:t xml:space="preserve">, način i rok </w:t>
      </w:r>
      <w:r w:rsidR="00521769" w:rsidRPr="003D0CDF">
        <w:t>izvršenja usluge</w:t>
      </w:r>
      <w:bookmarkEnd w:id="15"/>
    </w:p>
    <w:p w:rsidR="001A228E" w:rsidRDefault="00893D3E" w:rsidP="00456AC7">
      <w:pPr>
        <w:spacing w:after="0" w:line="240" w:lineRule="auto"/>
      </w:pPr>
      <w:r>
        <w:t>Usluga će se izvršavati u dva dislocirana objekta KBC-a Osijek, i to:</w:t>
      </w:r>
    </w:p>
    <w:p w:rsidR="00893D3E" w:rsidRDefault="00893D3E" w:rsidP="00456AC7">
      <w:pPr>
        <w:pStyle w:val="Odlomakpopisa"/>
        <w:numPr>
          <w:ilvl w:val="0"/>
          <w:numId w:val="25"/>
        </w:numPr>
        <w:spacing w:after="0" w:line="240" w:lineRule="auto"/>
      </w:pPr>
      <w:r>
        <w:t>Portirnica Zavod</w:t>
      </w:r>
      <w:r w:rsidRPr="00337EA4">
        <w:t xml:space="preserve"> za fizikalnu medicinu i rehabilitaciju Kliničkog bolničkog centra Osijek, Sunčana 39 a, 31222 Bizovac</w:t>
      </w:r>
      <w:r>
        <w:t xml:space="preserve"> i </w:t>
      </w:r>
    </w:p>
    <w:p w:rsidR="0095102B" w:rsidRDefault="00893D3E" w:rsidP="00456AC7">
      <w:pPr>
        <w:pStyle w:val="Odlomakpopisa"/>
        <w:numPr>
          <w:ilvl w:val="0"/>
          <w:numId w:val="25"/>
        </w:numPr>
        <w:spacing w:after="0" w:line="240" w:lineRule="auto"/>
      </w:pPr>
      <w:r>
        <w:t>Portirnica Zavoda za oftalmologiju, Ulica Europske avenije 14, 31000 Osijek.</w:t>
      </w:r>
    </w:p>
    <w:p w:rsidR="0095102B" w:rsidRPr="003D0CDF" w:rsidRDefault="0095102B" w:rsidP="00456AC7">
      <w:pPr>
        <w:spacing w:line="240" w:lineRule="auto"/>
      </w:pPr>
      <w:r>
        <w:t>Opis poslova i radnih zadataka zaštitara obuhvaćeni predmetnom uslugom opisani su u točki 2.1. ove dokumentacije</w:t>
      </w:r>
      <w:r w:rsidR="00A01463">
        <w:t xml:space="preserve"> i izvršavaju se svakodnevno 24 sata.</w:t>
      </w:r>
      <w:r>
        <w:t xml:space="preserve"> Planirani početak izvršenja usluge je 01.01.2017. godine, a završetak je 31.12.2017. godine.</w:t>
      </w:r>
    </w:p>
    <w:p w:rsidR="006F5F0A" w:rsidRPr="003D0CDF" w:rsidRDefault="006F5F0A" w:rsidP="00080DB1">
      <w:pPr>
        <w:pStyle w:val="Naslov2"/>
        <w:spacing w:after="0"/>
      </w:pPr>
      <w:bookmarkStart w:id="16" w:name="_Toc435615785"/>
      <w:bookmarkStart w:id="17" w:name="_Toc467500031"/>
      <w:r w:rsidRPr="003D0CDF">
        <w:t>2.</w:t>
      </w:r>
      <w:r w:rsidR="00437464" w:rsidRPr="003D0CDF">
        <w:t>5</w:t>
      </w:r>
      <w:r w:rsidRPr="003D0CDF">
        <w:t xml:space="preserve">. Rok trajanja </w:t>
      </w:r>
      <w:bookmarkEnd w:id="16"/>
      <w:r w:rsidR="00476070" w:rsidRPr="003D0CDF">
        <w:t>ugovora</w:t>
      </w:r>
      <w:bookmarkEnd w:id="17"/>
    </w:p>
    <w:p w:rsidR="006F5F0A" w:rsidRDefault="00E609AF" w:rsidP="00080DB1">
      <w:pPr>
        <w:spacing w:after="0" w:line="240" w:lineRule="auto"/>
      </w:pPr>
      <w:r w:rsidRPr="003D0CDF">
        <w:t xml:space="preserve">Ugovor o pružanju javnih usluga iz Dodatka II. B Zakona o javnoj nabavi sklapa se za razdoblje od </w:t>
      </w:r>
      <w:r w:rsidR="00687DD8" w:rsidRPr="003D0CDF">
        <w:t>godinu</w:t>
      </w:r>
      <w:r w:rsidR="00DC0095" w:rsidRPr="003D0CDF">
        <w:t xml:space="preserve"> </w:t>
      </w:r>
      <w:r w:rsidR="00687DD8" w:rsidRPr="003D0CDF">
        <w:t xml:space="preserve">dana </w:t>
      </w:r>
      <w:r w:rsidR="00DC0095" w:rsidRPr="003D0CDF">
        <w:t>(1 godina), s planiranim početkom izvršenja ugovornih obveza od 01.01.2017. godine do 31.12.2017. godine</w:t>
      </w:r>
      <w:r w:rsidR="00687DD8" w:rsidRPr="003D0CDF">
        <w:t>.</w:t>
      </w:r>
    </w:p>
    <w:p w:rsidR="00893D3E" w:rsidRPr="00893D3E" w:rsidRDefault="00E609AF">
      <w:pPr>
        <w:jc w:val="left"/>
      </w:pPr>
      <w:r>
        <w:br w:type="page"/>
      </w:r>
    </w:p>
    <w:p w:rsidR="006A0E46" w:rsidRPr="00D92811" w:rsidRDefault="001A228E" w:rsidP="00080DB1">
      <w:pPr>
        <w:pStyle w:val="Naslov1"/>
        <w:spacing w:line="240" w:lineRule="auto"/>
      </w:pPr>
      <w:bookmarkStart w:id="18" w:name="_Toc467500032"/>
      <w:r w:rsidRPr="00D92811">
        <w:lastRenderedPageBreak/>
        <w:t xml:space="preserve">3. </w:t>
      </w:r>
      <w:r w:rsidR="005F23F2" w:rsidRPr="00D92811">
        <w:t>RAZLOZI ISKLJUČENJA PONUDITELJA</w:t>
      </w:r>
      <w:bookmarkEnd w:id="18"/>
    </w:p>
    <w:p w:rsidR="005F23F2" w:rsidRPr="00D92811" w:rsidRDefault="005F23F2" w:rsidP="00080DB1">
      <w:pPr>
        <w:pStyle w:val="Naslov2"/>
      </w:pPr>
      <w:bookmarkStart w:id="19" w:name="_Toc467500033"/>
      <w:r w:rsidRPr="00D92811">
        <w:t>3.1. Obvezni razlozi isključenja ponuditelja</w:t>
      </w:r>
      <w:bookmarkEnd w:id="19"/>
    </w:p>
    <w:p w:rsidR="005F23F2" w:rsidRDefault="005F23F2" w:rsidP="00080DB1">
      <w:pPr>
        <w:spacing w:line="240" w:lineRule="auto"/>
      </w:pPr>
      <w:r>
        <w:t xml:space="preserve">Temeljem članka 67. stavak 1. točke 1., 2. i 3. Zakona o javnoj nabavi, Naručitelj je obvezan isključiti ponuditelja iz postupka javne nabave: </w:t>
      </w:r>
    </w:p>
    <w:p w:rsidR="005F23F2" w:rsidRDefault="005F23F2" w:rsidP="00080DB1">
      <w:pPr>
        <w:spacing w:after="0" w:line="240" w:lineRule="auto"/>
        <w:rPr>
          <w:b/>
        </w:rPr>
      </w:pPr>
      <w:r w:rsidRPr="005F23F2">
        <w:rPr>
          <w:b/>
        </w:rPr>
        <w:t>3.1.1.</w:t>
      </w:r>
    </w:p>
    <w:p w:rsidR="005F23F2" w:rsidRDefault="00437464" w:rsidP="00080DB1">
      <w:pPr>
        <w:spacing w:after="0" w:line="240" w:lineRule="auto"/>
        <w:rPr>
          <w:b/>
        </w:rPr>
      </w:pPr>
      <w:r>
        <w:rPr>
          <w:b/>
        </w:rPr>
        <w:t>- a</w:t>
      </w:r>
      <w:r w:rsidR="005F23F2">
        <w:rPr>
          <w:b/>
        </w:rPr>
        <w:t>ko je gospodarski subjekt ili osoba ovlaštena po zakonu za zastupanje gospodarskog subjekta pravomoćno osuđena za bilo koje od sljedećih kaznenih djela odnosno za odgovarajuća kaznena prema propisima države sjedišta gospodarskog subjekta ili države čiji je državljanin osoba ovlaštena po zakonu za zastupanje gospodarskog subjekta:</w:t>
      </w:r>
    </w:p>
    <w:p w:rsidR="005F23F2" w:rsidRDefault="005F23F2" w:rsidP="00080DB1">
      <w:pPr>
        <w:spacing w:after="0" w:line="240" w:lineRule="auto"/>
        <w:rPr>
          <w:b/>
        </w:rPr>
      </w:pPr>
    </w:p>
    <w:p w:rsidR="005F23F2" w:rsidRPr="00EB1DAB" w:rsidRDefault="005F23F2" w:rsidP="00080DB1">
      <w:pPr>
        <w:spacing w:after="0" w:line="240" w:lineRule="auto"/>
      </w:pPr>
      <w:r w:rsidRPr="00EB1DAB">
        <w:t xml:space="preserve">a) </w:t>
      </w:r>
      <w:r>
        <w:t xml:space="preserve"> </w:t>
      </w:r>
      <w:r w:rsidRPr="00EB1DAB">
        <w:t xml:space="preserve">prijevara (članak 236.), prijevara u gospodarskom poslovanju (članak 247.), </w:t>
      </w:r>
      <w:r>
        <w:tab/>
        <w:t xml:space="preserve">primanje mita u </w:t>
      </w:r>
      <w:r w:rsidRPr="00EB1DAB">
        <w:t>gospodarskom poslovanju (članak 252.), davanje mita u gospodarskom poslovanju (članak 253.), zlouporaba u postupku javne nabave (članak 254.), utaja poreza ili carine (članak 256.), subvencijska prijevara (članak 258.), pranje novca (članak 265.), zlouporaba položaja i ovlasti (članak 291.), nezakonito pogodovanje (članak 292.), primanje mita (članak 293.), davanje mita (članak 294.), trgovanje utjecajem (članak 295.), davanje mita za trgovanje utjecajem (članak 296.), zločinačko udruženje (članak 328.) i počinjenje kaznenog djela u sastavu zločinačkog udruženja (članak 329.) iz Kaznenog zakona,</w:t>
      </w:r>
    </w:p>
    <w:p w:rsidR="005F23F2" w:rsidRPr="00EB1DAB" w:rsidRDefault="005F23F2" w:rsidP="00080DB1">
      <w:pPr>
        <w:spacing w:after="0" w:line="240" w:lineRule="auto"/>
        <w:jc w:val="left"/>
      </w:pPr>
    </w:p>
    <w:p w:rsidR="005F23F2" w:rsidRPr="00EB1DAB" w:rsidRDefault="005F23F2" w:rsidP="00080DB1">
      <w:pPr>
        <w:spacing w:after="0" w:line="240" w:lineRule="auto"/>
        <w:jc w:val="left"/>
      </w:pPr>
      <w:r w:rsidRPr="00EB1DAB">
        <w:t xml:space="preserve">b) </w:t>
      </w:r>
      <w:r>
        <w:t xml:space="preserve"> </w:t>
      </w:r>
      <w:r w:rsidRPr="00EB1DAB">
        <w:t>prijevara (članak 224.), pranje novca (članak 279.), prijevara u gospodarskom poslovanju (članak 293.), primanje mita u gospodarskom poslovanju (članak 294.a), davanje mita u gospodarskom poslovanju (članak 294.b), udruživanje za počinjenje kaznenih djela (članak 333.), zlouporaba položaja i ovlasti (članak 337.), zlouporaba obavljanja dužnosti državne vlasti (članak 338.), protuzakonito posredovanje (članak 343.), primanje mita (članak 347.) i davanje mita (članak 348.) iz Kaznenog zakona (»Narodne novine«, br. 110/97., 27/98., 50/00., 129/00., 51/01., 111/03., 190/03., 105/04., 84/05., 71/06., 110/07., 152/08., 57/11., 77/11. i 143/12.),</w:t>
      </w:r>
    </w:p>
    <w:p w:rsidR="005F23F2" w:rsidRDefault="005F23F2" w:rsidP="00080DB1">
      <w:pPr>
        <w:spacing w:after="0" w:line="240" w:lineRule="auto"/>
      </w:pPr>
    </w:p>
    <w:p w:rsidR="005F23F2" w:rsidRPr="005F23F2" w:rsidRDefault="005F23F2" w:rsidP="00080DB1">
      <w:pPr>
        <w:spacing w:after="0" w:line="240" w:lineRule="auto"/>
      </w:pPr>
      <w:r>
        <w:t xml:space="preserve">Za potrebe utvrđivanja okolnosti iz ove Dokumentacije za nadmetanje, točke 3.1.1. a) i b) </w:t>
      </w:r>
      <w:r w:rsidR="00713BB0">
        <w:t xml:space="preserve"> gospodarski subjekt u ponudi dostavlja </w:t>
      </w:r>
      <w:r w:rsidR="00713BB0" w:rsidRPr="00437464">
        <w:rPr>
          <w:b/>
          <w:u w:val="single"/>
        </w:rPr>
        <w:t>Izjavu o nekažnjavanju</w:t>
      </w:r>
      <w:r w:rsidR="00713BB0" w:rsidRPr="00713BB0">
        <w:rPr>
          <w:b/>
        </w:rPr>
        <w:t>.</w:t>
      </w:r>
      <w:r w:rsidR="00713BB0">
        <w:t xml:space="preserve"> Izjavu daje osoba po zakonu ovlaštena za zastupanje gospodarskog subjekta za sebe i za gospodarski subjekt. </w:t>
      </w:r>
      <w:r w:rsidR="00713BB0" w:rsidRPr="00B07D4B">
        <w:t xml:space="preserve">Izjava ne smije biti starija od tri </w:t>
      </w:r>
      <w:r w:rsidR="00713BB0" w:rsidRPr="004B72BD">
        <w:t>mjeseca računajući od dana početka postupka javne nabave. (</w:t>
      </w:r>
      <w:r w:rsidR="00713BB0" w:rsidRPr="00437464">
        <w:rPr>
          <w:u w:val="single"/>
        </w:rPr>
        <w:t>Obrazac Izjave o nekažnjavanju prilog je</w:t>
      </w:r>
      <w:r w:rsidR="004B72BD" w:rsidRPr="00437464">
        <w:rPr>
          <w:u w:val="single"/>
        </w:rPr>
        <w:t xml:space="preserve"> </w:t>
      </w:r>
      <w:r w:rsidR="00713BB0" w:rsidRPr="00437464">
        <w:rPr>
          <w:u w:val="single"/>
        </w:rPr>
        <w:t xml:space="preserve"> Dokumentacije</w:t>
      </w:r>
      <w:r w:rsidR="004B72BD" w:rsidRPr="00437464">
        <w:rPr>
          <w:u w:val="single"/>
        </w:rPr>
        <w:t>)</w:t>
      </w:r>
    </w:p>
    <w:p w:rsidR="00713BB0" w:rsidRDefault="00713BB0" w:rsidP="00080DB1">
      <w:pPr>
        <w:spacing w:after="0" w:line="240" w:lineRule="auto"/>
      </w:pPr>
    </w:p>
    <w:p w:rsidR="00713BB0" w:rsidRPr="00713BB0" w:rsidRDefault="00713BB0" w:rsidP="00080DB1">
      <w:pPr>
        <w:spacing w:after="0" w:line="240" w:lineRule="auto"/>
      </w:pPr>
      <w:r w:rsidRPr="00EB1DAB">
        <w:t xml:space="preserve">Javni naručitelj može tijekom postupka javne nabave radi provjere okolnosti iz </w:t>
      </w:r>
      <w:r>
        <w:tab/>
      </w:r>
      <w:r w:rsidRPr="00EB1DAB">
        <w:t xml:space="preserve">točke </w:t>
      </w:r>
      <w:r>
        <w:t>3.1.1</w:t>
      </w:r>
      <w:r w:rsidRPr="00EB1DAB">
        <w:t>.</w:t>
      </w:r>
      <w:r>
        <w:t xml:space="preserve"> a) i b) ove Dokumentacije za nadmetanje</w:t>
      </w:r>
      <w:r w:rsidRPr="00EB1DAB">
        <w:t xml:space="preserve"> od tijela nadležnog za vođenje kaznene evidencije i razmjenu tih podataka s drugim državama za bilo kojeg natjecatelja, ponuditelja ili osobu po zakonu </w:t>
      </w:r>
      <w:r>
        <w:tab/>
      </w:r>
      <w:r w:rsidRPr="00EB1DAB">
        <w:t xml:space="preserve">ovlaštenu za zastupanje gospodarskog subjekta zatražiti izdavanje potvrde o </w:t>
      </w:r>
      <w:r>
        <w:tab/>
      </w:r>
      <w:r w:rsidRPr="00EB1DAB">
        <w:t>činjenicama o kojima to tijelo vodi službenu evidenciju.</w:t>
      </w:r>
    </w:p>
    <w:p w:rsidR="00713BB0" w:rsidRPr="00713BB0" w:rsidRDefault="00713BB0" w:rsidP="00080DB1">
      <w:pPr>
        <w:spacing w:line="240" w:lineRule="auto"/>
      </w:pPr>
      <w:r w:rsidRPr="00713BB0">
        <w:t xml:space="preserve">Ako nije u mogućnosti pribaviti tu potvrdu, radi provjere okolnosti iz točke </w:t>
      </w:r>
      <w:r>
        <w:t xml:space="preserve">3.1.1. a) i b) ove Dokumentacije za nadmetanje javni naručitelj može od natjecatelja ili ponuditelja zatražiti </w:t>
      </w:r>
      <w:r w:rsidRPr="00713BB0">
        <w:t>da u primjerenom roku dostavi važeći:</w:t>
      </w:r>
    </w:p>
    <w:p w:rsidR="00713BB0" w:rsidRPr="00713BB0" w:rsidRDefault="00713BB0" w:rsidP="00080DB1">
      <w:pPr>
        <w:pStyle w:val="t-9-8"/>
        <w:numPr>
          <w:ilvl w:val="1"/>
          <w:numId w:val="2"/>
        </w:numPr>
        <w:spacing w:before="0" w:beforeAutospacing="0" w:after="0" w:afterAutospacing="0"/>
        <w:jc w:val="both"/>
        <w:rPr>
          <w:color w:val="000000"/>
          <w:sz w:val="22"/>
          <w:szCs w:val="22"/>
        </w:rPr>
      </w:pPr>
      <w:r w:rsidRPr="00713BB0">
        <w:rPr>
          <w:color w:val="000000"/>
          <w:sz w:val="22"/>
          <w:szCs w:val="22"/>
        </w:rPr>
        <w:t>dokument tijela nadležnog za vođenje kaznene evidencije države sjedišta gospodarskog subjekta, odnosno države čiji je državljanin osoba ovlaštena po zakonu za zastupanje gospodarskog subjekta, ili</w:t>
      </w:r>
    </w:p>
    <w:p w:rsidR="00713BB0" w:rsidRPr="00713BB0" w:rsidRDefault="00713BB0" w:rsidP="00713BB0">
      <w:pPr>
        <w:pStyle w:val="t-9-8"/>
        <w:spacing w:before="0" w:beforeAutospacing="0" w:after="0" w:afterAutospacing="0"/>
        <w:ind w:left="2520"/>
        <w:jc w:val="both"/>
        <w:rPr>
          <w:color w:val="000000"/>
          <w:sz w:val="22"/>
          <w:szCs w:val="22"/>
        </w:rPr>
      </w:pPr>
    </w:p>
    <w:p w:rsidR="00713BB0" w:rsidRPr="00713BB0" w:rsidRDefault="00713BB0" w:rsidP="00405514">
      <w:pPr>
        <w:pStyle w:val="t-9-8"/>
        <w:numPr>
          <w:ilvl w:val="1"/>
          <w:numId w:val="2"/>
        </w:numPr>
        <w:spacing w:before="0" w:beforeAutospacing="0" w:after="0" w:afterAutospacing="0"/>
        <w:jc w:val="both"/>
        <w:rPr>
          <w:color w:val="000000"/>
          <w:sz w:val="22"/>
          <w:szCs w:val="22"/>
        </w:rPr>
      </w:pPr>
      <w:r w:rsidRPr="00713BB0">
        <w:rPr>
          <w:color w:val="000000"/>
          <w:sz w:val="22"/>
          <w:szCs w:val="22"/>
        </w:rPr>
        <w:t>jednakovrijedni dokument koji izdaje nadležno sudsko ili upravno tijelo u državi sjedišta gospodarskog subjekta, odnosno u državi čiji je državljanin osoba ovlaštena po zakonu za zastupanje gospodarskog subjekta, ako se ne izdaje dokument iz kaznene evidencije iz točke 1. ili</w:t>
      </w:r>
    </w:p>
    <w:p w:rsidR="00713BB0" w:rsidRPr="00713BB0" w:rsidRDefault="00713BB0" w:rsidP="00713BB0">
      <w:pPr>
        <w:pStyle w:val="t-9-8"/>
        <w:spacing w:before="0" w:beforeAutospacing="0" w:after="0" w:afterAutospacing="0"/>
        <w:jc w:val="both"/>
        <w:rPr>
          <w:color w:val="000000"/>
          <w:sz w:val="22"/>
          <w:szCs w:val="22"/>
        </w:rPr>
      </w:pPr>
    </w:p>
    <w:p w:rsidR="00713BB0" w:rsidRDefault="00713BB0" w:rsidP="00405514">
      <w:pPr>
        <w:pStyle w:val="t-9-8"/>
        <w:numPr>
          <w:ilvl w:val="1"/>
          <w:numId w:val="2"/>
        </w:numPr>
        <w:spacing w:before="0" w:beforeAutospacing="0" w:after="0" w:afterAutospacing="0"/>
        <w:jc w:val="both"/>
        <w:rPr>
          <w:color w:val="000000"/>
          <w:sz w:val="22"/>
          <w:szCs w:val="22"/>
        </w:rPr>
      </w:pPr>
      <w:r w:rsidRPr="00713BB0">
        <w:rPr>
          <w:color w:val="000000"/>
          <w:sz w:val="22"/>
          <w:szCs w:val="22"/>
        </w:rPr>
        <w:t xml:space="preserve">izjavu pod prisegom ili odgovarajuću izjavu osobe koja je po zakonu ovlaštena za zastupanje gospodarskog subjekta ispred nadležne sudske ili upravne vlasti ili bilježnika ili nadležnog </w:t>
      </w:r>
      <w:r w:rsidRPr="00713BB0">
        <w:rPr>
          <w:color w:val="000000"/>
          <w:sz w:val="22"/>
          <w:szCs w:val="22"/>
        </w:rPr>
        <w:lastRenderedPageBreak/>
        <w:t xml:space="preserve">strukovnog ili trgovinskog tijela u državi sjedišta gospodarskog subjekta, odnosno u državi čiji je ta osoba državljanin ili izjavu s ovjerenim potpisom kod bilježnika, ako se u državi sjedišta gospodarskog subjekta, odnosno u državi čiji je ta osoba državljanin ne izdaju dokumenti iz točke 1. i 2. ili oni ne obuhvaćaju sva kaznena djela iz točke </w:t>
      </w:r>
      <w:r>
        <w:rPr>
          <w:color w:val="000000"/>
          <w:sz w:val="22"/>
          <w:szCs w:val="22"/>
        </w:rPr>
        <w:t>3.1.1. a) i b).</w:t>
      </w:r>
    </w:p>
    <w:p w:rsidR="00713BB0" w:rsidRDefault="00713BB0" w:rsidP="00713BB0">
      <w:pPr>
        <w:pStyle w:val="t-9-8"/>
        <w:spacing w:before="0" w:beforeAutospacing="0" w:after="0" w:afterAutospacing="0"/>
        <w:ind w:left="360"/>
        <w:jc w:val="both"/>
        <w:rPr>
          <w:color w:val="000000"/>
          <w:sz w:val="22"/>
          <w:szCs w:val="22"/>
        </w:rPr>
      </w:pPr>
    </w:p>
    <w:p w:rsidR="00713BB0" w:rsidRDefault="00713BB0" w:rsidP="00713BB0">
      <w:pPr>
        <w:spacing w:line="240" w:lineRule="auto"/>
      </w:pPr>
      <w:r>
        <w:t>U slučaju zajednice ponuditelja, okolnosti iz ove točke utvrđuju se za sve članove zajednice ponuditelja pojedinačno.</w:t>
      </w:r>
    </w:p>
    <w:p w:rsidR="00080DB1" w:rsidRPr="00713BB0" w:rsidRDefault="00713BB0" w:rsidP="00542EBF">
      <w:pPr>
        <w:spacing w:line="240" w:lineRule="auto"/>
      </w:pPr>
      <w:r>
        <w:t>Temeljem članka 67. stavka 7. Zakona o javnoj nabavi okolnosti iz ove točke utvrđuju se i za sve podizvoditelje, što uključuje i ovlaštenje za provjeru sukladno članku 67. stavku 4. Zakona o javnoj nabavi.</w:t>
      </w:r>
    </w:p>
    <w:p w:rsidR="005F5939" w:rsidRPr="00542EBF" w:rsidRDefault="00542EBF" w:rsidP="00542EBF">
      <w:pPr>
        <w:spacing w:after="0" w:line="240" w:lineRule="auto"/>
        <w:rPr>
          <w:b/>
        </w:rPr>
      </w:pPr>
      <w:r w:rsidRPr="00542EBF">
        <w:rPr>
          <w:b/>
        </w:rPr>
        <w:t xml:space="preserve">3.1.2. </w:t>
      </w:r>
    </w:p>
    <w:p w:rsidR="00542EBF" w:rsidRDefault="00437464" w:rsidP="00542EBF">
      <w:pPr>
        <w:autoSpaceDE w:val="0"/>
        <w:autoSpaceDN w:val="0"/>
        <w:adjustRightInd w:val="0"/>
        <w:spacing w:line="240" w:lineRule="auto"/>
        <w:rPr>
          <w:rFonts w:ascii="TimesNewRomanPS-BoldMT" w:hAnsi="TimesNewRomanPS-BoldMT" w:cs="TimesNewRomanPS-BoldMT"/>
          <w:b/>
          <w:bCs/>
        </w:rPr>
      </w:pPr>
      <w:r>
        <w:rPr>
          <w:b/>
          <w:bCs/>
        </w:rPr>
        <w:t>- a</w:t>
      </w:r>
      <w:r w:rsidR="00542EBF" w:rsidRPr="00385A8C">
        <w:rPr>
          <w:b/>
          <w:bCs/>
        </w:rPr>
        <w:t xml:space="preserve">ko </w:t>
      </w:r>
      <w:r>
        <w:rPr>
          <w:b/>
          <w:bCs/>
        </w:rPr>
        <w:t xml:space="preserve">gospodarski subjekt </w:t>
      </w:r>
      <w:r w:rsidR="00542EBF" w:rsidRPr="00385A8C">
        <w:rPr>
          <w:b/>
          <w:bCs/>
        </w:rPr>
        <w:t xml:space="preserve">nije ispunio obvezu plaćanja dospjelih poreznih obveza i obveza za </w:t>
      </w:r>
      <w:r w:rsidR="00542EBF">
        <w:rPr>
          <w:b/>
          <w:bCs/>
        </w:rPr>
        <w:t xml:space="preserve">mirovinsko i </w:t>
      </w:r>
      <w:r w:rsidR="00542EBF" w:rsidRPr="00385A8C">
        <w:rPr>
          <w:b/>
          <w:bCs/>
        </w:rPr>
        <w:t>zdravstveno osiguranje,</w:t>
      </w:r>
      <w:r w:rsidR="00542EBF">
        <w:rPr>
          <w:b/>
          <w:bCs/>
        </w:rPr>
        <w:t xml:space="preserve"> </w:t>
      </w:r>
      <w:r w:rsidR="00542EBF">
        <w:rPr>
          <w:rFonts w:ascii="TimesNewRomanPS-BoldMT" w:hAnsi="TimesNewRomanPS-BoldMT" w:cs="TimesNewRomanPS-BoldMT"/>
          <w:b/>
          <w:bCs/>
        </w:rPr>
        <w:t>osim ako gospodarskom subjektu prema posebnom zakonu plaćanje tih obveza nije dopušteno ili je odobrena odgoda</w:t>
      </w:r>
      <w:r w:rsidR="00542EBF">
        <w:rPr>
          <w:rFonts w:ascii="TimesNewRomanPS-BoldMT" w:hAnsi="TimesNewRomanPS-BoldMT" w:cs="TimesNewRomanPS-BoldMT"/>
          <w:b/>
          <w:bCs/>
        </w:rPr>
        <w:tab/>
        <w:t>plaćanja (primjerice u postupku predstečajne nagodbe).</w:t>
      </w:r>
    </w:p>
    <w:p w:rsidR="00542EBF" w:rsidRPr="00542EBF" w:rsidRDefault="00542EBF" w:rsidP="00542EBF">
      <w:pPr>
        <w:autoSpaceDE w:val="0"/>
        <w:autoSpaceDN w:val="0"/>
        <w:adjustRightInd w:val="0"/>
        <w:spacing w:line="240" w:lineRule="auto"/>
        <w:rPr>
          <w:rFonts w:ascii="TimesNewRomanPS-BoldMT" w:hAnsi="TimesNewRomanPS-BoldMT" w:cs="TimesNewRomanPS-BoldMT"/>
          <w:bCs/>
        </w:rPr>
      </w:pPr>
      <w:r>
        <w:rPr>
          <w:rFonts w:ascii="TimesNewRomanPS-BoldMT" w:hAnsi="TimesNewRomanPS-BoldMT" w:cs="TimesNewRomanPS-BoldMT"/>
          <w:bCs/>
        </w:rPr>
        <w:t xml:space="preserve">Za potrebe utvrđivanja okolnosti iz točke 3.1.2 ove Dokumentacije za nadmetanje gospodarski subjekt u ponudi ili zahtjevu za sudjelovanje dostavlja: </w:t>
      </w:r>
    </w:p>
    <w:p w:rsidR="00542EBF" w:rsidRDefault="00542EBF" w:rsidP="00405514">
      <w:pPr>
        <w:pStyle w:val="Tijeloteksta"/>
        <w:numPr>
          <w:ilvl w:val="0"/>
          <w:numId w:val="3"/>
        </w:numPr>
        <w:jc w:val="both"/>
        <w:rPr>
          <w:bCs/>
          <w:color w:val="000000"/>
          <w:sz w:val="22"/>
          <w:szCs w:val="22"/>
        </w:rPr>
      </w:pPr>
      <w:r w:rsidRPr="00542EBF">
        <w:rPr>
          <w:b/>
          <w:bCs/>
          <w:color w:val="000000"/>
          <w:sz w:val="22"/>
          <w:szCs w:val="22"/>
        </w:rPr>
        <w:t>potvrdu Porezne uprave o stanju duga</w:t>
      </w:r>
      <w:r w:rsidRPr="00542EBF">
        <w:rPr>
          <w:bCs/>
          <w:color w:val="000000"/>
          <w:sz w:val="22"/>
          <w:szCs w:val="22"/>
        </w:rPr>
        <w:t xml:space="preserve"> koja ne smije biti starija od 30 dana računajući od dana početka postupka javne nabave, ili</w:t>
      </w:r>
    </w:p>
    <w:p w:rsidR="00542EBF" w:rsidRDefault="00542EBF" w:rsidP="00542EBF">
      <w:pPr>
        <w:pStyle w:val="Tijeloteksta"/>
        <w:jc w:val="both"/>
        <w:rPr>
          <w:bCs/>
          <w:color w:val="000000"/>
          <w:sz w:val="22"/>
          <w:szCs w:val="22"/>
        </w:rPr>
      </w:pPr>
    </w:p>
    <w:p w:rsidR="00542EBF" w:rsidRDefault="00542EBF" w:rsidP="00405514">
      <w:pPr>
        <w:pStyle w:val="Tijeloteksta"/>
        <w:numPr>
          <w:ilvl w:val="0"/>
          <w:numId w:val="3"/>
        </w:numPr>
        <w:jc w:val="both"/>
        <w:rPr>
          <w:bCs/>
          <w:color w:val="000000"/>
          <w:sz w:val="22"/>
          <w:szCs w:val="22"/>
        </w:rPr>
      </w:pPr>
      <w:r w:rsidRPr="00542EBF">
        <w:rPr>
          <w:bCs/>
          <w:color w:val="000000"/>
          <w:sz w:val="22"/>
          <w:szCs w:val="22"/>
        </w:rPr>
        <w:t xml:space="preserve">važeći jednakovrijedni dokument nadležnog tijela države sjedišta gospodarskog subjekta, ako se ne izdaje potvrda iz točke </w:t>
      </w:r>
      <w:r>
        <w:rPr>
          <w:bCs/>
          <w:color w:val="000000"/>
          <w:sz w:val="22"/>
          <w:szCs w:val="22"/>
        </w:rPr>
        <w:t>3.</w:t>
      </w:r>
      <w:r w:rsidRPr="00542EBF">
        <w:rPr>
          <w:bCs/>
          <w:color w:val="000000"/>
          <w:sz w:val="22"/>
          <w:szCs w:val="22"/>
        </w:rPr>
        <w:t>1.</w:t>
      </w:r>
      <w:r>
        <w:rPr>
          <w:bCs/>
          <w:color w:val="000000"/>
          <w:sz w:val="22"/>
          <w:szCs w:val="22"/>
        </w:rPr>
        <w:t>2. a)</w:t>
      </w:r>
      <w:r w:rsidRPr="00542EBF">
        <w:rPr>
          <w:bCs/>
          <w:color w:val="000000"/>
          <w:sz w:val="22"/>
          <w:szCs w:val="22"/>
        </w:rPr>
        <w:t>, ili</w:t>
      </w:r>
    </w:p>
    <w:p w:rsidR="00542EBF" w:rsidRDefault="00542EBF" w:rsidP="00542EBF">
      <w:pPr>
        <w:pStyle w:val="Tijeloteksta"/>
        <w:jc w:val="both"/>
        <w:rPr>
          <w:bCs/>
          <w:color w:val="000000"/>
          <w:sz w:val="22"/>
          <w:szCs w:val="22"/>
        </w:rPr>
      </w:pPr>
    </w:p>
    <w:p w:rsidR="00542EBF" w:rsidRDefault="00542EBF" w:rsidP="00405514">
      <w:pPr>
        <w:pStyle w:val="Tijeloteksta"/>
        <w:numPr>
          <w:ilvl w:val="0"/>
          <w:numId w:val="3"/>
        </w:numPr>
        <w:jc w:val="both"/>
        <w:rPr>
          <w:bCs/>
          <w:color w:val="000000"/>
          <w:sz w:val="22"/>
          <w:szCs w:val="22"/>
        </w:rPr>
      </w:pPr>
      <w:r w:rsidRPr="00542EBF">
        <w:rPr>
          <w:bCs/>
          <w:color w:val="000000"/>
          <w:sz w:val="22"/>
          <w:szCs w:val="22"/>
        </w:rPr>
        <w:t xml:space="preserve">izjavu pod prisegom ili odgovarajuću izjavu osobe koja je po zakonu ovlaštena za zastupanje gospodarskog subjekta ispred nadležne sudske ili upravne vlasti ili bilježnika ili nadležnog strukovnog ili trgovinskog tijela u državi sjedišta gospodarskog subjekta ili izjavu s ovjerenim potpisom kod bilježnika, koje ne smiju biti starije od 30 dana računajući od dana početka postupka javne nabave, ako se u državi sjedišta gospodarskog subjekta ne izdaje potvrda iz </w:t>
      </w:r>
      <w:r>
        <w:rPr>
          <w:bCs/>
          <w:color w:val="000000"/>
          <w:sz w:val="22"/>
          <w:szCs w:val="22"/>
        </w:rPr>
        <w:t>točke 3.1.2. a)</w:t>
      </w:r>
      <w:r w:rsidRPr="00542EBF">
        <w:rPr>
          <w:bCs/>
          <w:color w:val="000000"/>
          <w:sz w:val="22"/>
          <w:szCs w:val="22"/>
        </w:rPr>
        <w:t xml:space="preserve"> ili jednakovrijedni dokument iz točke </w:t>
      </w:r>
      <w:r>
        <w:rPr>
          <w:bCs/>
          <w:color w:val="000000"/>
          <w:sz w:val="22"/>
          <w:szCs w:val="22"/>
        </w:rPr>
        <w:t>3.1.2. b).</w:t>
      </w:r>
    </w:p>
    <w:p w:rsidR="00542EBF" w:rsidRDefault="00542EBF" w:rsidP="00542EBF">
      <w:pPr>
        <w:pStyle w:val="Tijeloteksta"/>
        <w:ind w:left="360"/>
        <w:jc w:val="both"/>
        <w:rPr>
          <w:bCs/>
          <w:color w:val="000000"/>
          <w:sz w:val="22"/>
          <w:szCs w:val="22"/>
        </w:rPr>
      </w:pPr>
    </w:p>
    <w:p w:rsidR="00913706" w:rsidRDefault="00542EBF" w:rsidP="00542EBF">
      <w:pPr>
        <w:spacing w:line="240" w:lineRule="auto"/>
      </w:pPr>
      <w:r w:rsidRPr="00542EBF">
        <w:t>U slučaju zajednice ponuditelja, okolnosti iz ove točke utvrđuju se za sve članove zajednice ponuditelja pojedinačno.</w:t>
      </w:r>
      <w:r>
        <w:t xml:space="preserve"> T</w:t>
      </w:r>
      <w:r w:rsidRPr="00542EBF">
        <w:t>emeljem članka 67. stavka 7. Zakona o javnoj nabavi okolnosti iz ove točke utvr</w:t>
      </w:r>
      <w:r>
        <w:t>đuju se i za sve podizvoditelje.</w:t>
      </w:r>
    </w:p>
    <w:p w:rsidR="00542EBF" w:rsidRDefault="00542EBF" w:rsidP="00542EBF">
      <w:pPr>
        <w:spacing w:after="0" w:line="240" w:lineRule="auto"/>
      </w:pPr>
      <w:r w:rsidRPr="00542EBF">
        <w:rPr>
          <w:b/>
        </w:rPr>
        <w:t>3.1.3</w:t>
      </w:r>
      <w:r w:rsidRPr="00542EBF">
        <w:t>.</w:t>
      </w:r>
      <w:r>
        <w:t xml:space="preserve"> </w:t>
      </w:r>
    </w:p>
    <w:p w:rsidR="00542EBF" w:rsidRDefault="00437464" w:rsidP="00542EBF">
      <w:pPr>
        <w:spacing w:after="0"/>
      </w:pPr>
      <w:r>
        <w:rPr>
          <w:b/>
        </w:rPr>
        <w:t>- a</w:t>
      </w:r>
      <w:r w:rsidR="00542EBF" w:rsidRPr="00C560B1">
        <w:rPr>
          <w:b/>
        </w:rPr>
        <w:t xml:space="preserve">ko je </w:t>
      </w:r>
      <w:r>
        <w:rPr>
          <w:b/>
        </w:rPr>
        <w:t xml:space="preserve">gospodarski subjekt </w:t>
      </w:r>
      <w:r w:rsidR="00542EBF" w:rsidRPr="00C560B1">
        <w:rPr>
          <w:b/>
        </w:rPr>
        <w:t xml:space="preserve">dostavio lažne podatke pri dostavi dokumenata </w:t>
      </w:r>
      <w:r w:rsidR="00542EBF">
        <w:rPr>
          <w:b/>
        </w:rPr>
        <w:t>iz točke 3.1.1. i točke 3.1.2.</w:t>
      </w:r>
    </w:p>
    <w:p w:rsidR="00542EBF" w:rsidRPr="00542EBF" w:rsidRDefault="00542EBF" w:rsidP="00542EBF">
      <w:pPr>
        <w:spacing w:after="0"/>
      </w:pPr>
    </w:p>
    <w:p w:rsidR="00081E8F" w:rsidRDefault="00542EBF" w:rsidP="00081E8F">
      <w:pPr>
        <w:spacing w:line="240" w:lineRule="auto"/>
      </w:pPr>
      <w:r w:rsidRPr="00385A8C">
        <w:rPr>
          <w:bCs/>
          <w:color w:val="000000"/>
        </w:rPr>
        <w:t>U slučaju zajednice ponuditelja ili na</w:t>
      </w:r>
      <w:r w:rsidR="008D6E7F">
        <w:rPr>
          <w:bCs/>
          <w:color w:val="000000"/>
        </w:rPr>
        <w:t>tjecatelja, okolnosti iz točke 3.1</w:t>
      </w:r>
      <w:r w:rsidRPr="00385A8C">
        <w:rPr>
          <w:bCs/>
          <w:color w:val="000000"/>
        </w:rPr>
        <w:t>. utvrđuju se za sve članove zajednice pojedinačno.</w:t>
      </w:r>
      <w:r w:rsidRPr="00542EBF">
        <w:t xml:space="preserve"> </w:t>
      </w:r>
      <w:r>
        <w:t>T</w:t>
      </w:r>
      <w:r w:rsidRPr="00542EBF">
        <w:t>emeljem članka 67. stavka 7. Zakona o javnoj nabavi okolnosti iz ove točke utvr</w:t>
      </w:r>
      <w:r>
        <w:t>đuju se i za sve podizvoditelje.</w:t>
      </w:r>
    </w:p>
    <w:p w:rsidR="007342CA" w:rsidRPr="00764019" w:rsidRDefault="00437464" w:rsidP="00437464">
      <w:pPr>
        <w:spacing w:after="0" w:line="240" w:lineRule="auto"/>
      </w:pPr>
      <w:r w:rsidRPr="00764019">
        <w:rPr>
          <w:b/>
        </w:rPr>
        <w:t>3.1.4</w:t>
      </w:r>
      <w:r w:rsidRPr="00764019">
        <w:t xml:space="preserve">. </w:t>
      </w:r>
    </w:p>
    <w:p w:rsidR="00437464" w:rsidRPr="00764019" w:rsidRDefault="00437464" w:rsidP="00390F08">
      <w:pPr>
        <w:spacing w:line="240" w:lineRule="auto"/>
      </w:pPr>
      <w:r w:rsidRPr="00764019">
        <w:t xml:space="preserve">- </w:t>
      </w:r>
      <w:r w:rsidRPr="00764019">
        <w:rPr>
          <w:b/>
        </w:rPr>
        <w:t xml:space="preserve">ako je gospodarski subjekt u posljednje dvije (2) godine računajući do </w:t>
      </w:r>
      <w:r w:rsidR="00020EE5" w:rsidRPr="00764019">
        <w:rPr>
          <w:b/>
        </w:rPr>
        <w:t>početka</w:t>
      </w:r>
      <w:r w:rsidRPr="00764019">
        <w:rPr>
          <w:b/>
        </w:rPr>
        <w:t xml:space="preserve"> postupka javne nabave učinio težak profesionalni propust u smislu članka 68. stavka 1. točke 4. Zakona o javnoj nabavi, koji Naručitelj može dokazati na bilo koji način</w:t>
      </w:r>
      <w:r w:rsidRPr="00764019">
        <w:t>.</w:t>
      </w:r>
    </w:p>
    <w:p w:rsidR="007342CA" w:rsidRDefault="00437464" w:rsidP="00390F08">
      <w:pPr>
        <w:spacing w:line="240" w:lineRule="auto"/>
      </w:pPr>
      <w:r w:rsidRPr="00764019">
        <w:t>Težak profesionalni propu</w:t>
      </w:r>
      <w:r w:rsidR="00390F08" w:rsidRPr="00764019">
        <w:t xml:space="preserve">st u smislu članka 68. stavka 1. točke 4. Zakona o javnoj nabavi </w:t>
      </w:r>
      <w:r w:rsidRPr="00764019">
        <w:t>je postupanje gospodarskog subjekta u obavljanju njegove profesionalne djelatnosti protivno odgovarajućim propisima, kolektivnim ugovorima, pravilima struke ili sklopljenim ugovorima o javnoj nabavi, a koje je takve prirode da čini tog gospodarskog subjekta neprikladnom i nepouzdanom</w:t>
      </w:r>
      <w:r w:rsidRPr="00437464">
        <w:t xml:space="preserve"> stranom ugovora o javnoj nabavi ili okvirnog sporazuma koji javni naručitelj namjerava sklopiti. </w:t>
      </w:r>
      <w:r w:rsidRPr="00437464">
        <w:lastRenderedPageBreak/>
        <w:t>Težak profesionalni propust kod izvršenja ugovora o javnoj nabavi je takvo postupanje gospodarskog subjekta koje ima kao posljedicu značajne i/ili opetovane nedostatke u izvršenju bitnih zahtjeva iz ugovora koji su doveli do njegova prijevremenog raskida, nastanka štete ili drugih sličnih posljedica. Postojanje teškog profesionalnog propusta dokazuje javni naručitelj na temelju objektivne procjene okolnosti svakog pojedinog slučaja.</w:t>
      </w:r>
    </w:p>
    <w:p w:rsidR="00CF5FCE" w:rsidRDefault="00CF5FCE">
      <w:pPr>
        <w:jc w:val="left"/>
        <w:rPr>
          <w:rFonts w:eastAsiaTheme="majorEastAsia" w:cstheme="majorBidi"/>
          <w:b/>
          <w:bCs/>
          <w:color w:val="000000" w:themeColor="text1"/>
          <w:sz w:val="24"/>
          <w:szCs w:val="28"/>
        </w:rPr>
      </w:pPr>
      <w:r>
        <w:br w:type="page"/>
      </w:r>
    </w:p>
    <w:p w:rsidR="00987DF5" w:rsidRDefault="00360465" w:rsidP="00081E8F">
      <w:pPr>
        <w:pStyle w:val="Naslov1"/>
      </w:pPr>
      <w:bookmarkStart w:id="20" w:name="_Toc467500034"/>
      <w:r w:rsidRPr="00360465">
        <w:lastRenderedPageBreak/>
        <w:t xml:space="preserve">4. </w:t>
      </w:r>
      <w:r w:rsidR="00542EBF" w:rsidRPr="00360465">
        <w:t>ODREDBE O SPOSOBNOSTI PONUDITELJA</w:t>
      </w:r>
      <w:bookmarkEnd w:id="20"/>
    </w:p>
    <w:p w:rsidR="00987DF5" w:rsidRPr="00987DF5" w:rsidRDefault="00987DF5" w:rsidP="00987DF5">
      <w:pPr>
        <w:spacing w:after="0"/>
      </w:pPr>
    </w:p>
    <w:p w:rsidR="00C147C4" w:rsidRPr="00B21727" w:rsidRDefault="00C147C4" w:rsidP="00B21727">
      <w:pPr>
        <w:spacing w:after="0"/>
      </w:pPr>
      <w:bookmarkStart w:id="21" w:name="_Toc467500035"/>
      <w:r w:rsidRPr="00B21727">
        <w:rPr>
          <w:rStyle w:val="Naslov2Char"/>
          <w:rFonts w:eastAsiaTheme="minorEastAsia"/>
        </w:rPr>
        <w:t>4.1. Uvjeti pravne i poslovne sposobnosti ponuditelja</w:t>
      </w:r>
      <w:bookmarkEnd w:id="21"/>
      <w:r w:rsidRPr="00985194">
        <w:rPr>
          <w:rStyle w:val="Naslov2Char"/>
          <w:rFonts w:eastAsiaTheme="minorEastAsia"/>
        </w:rPr>
        <w:t xml:space="preserve"> </w:t>
      </w:r>
      <w:r w:rsidRPr="00B21727">
        <w:t>(članak 70. Zakona o javnoj nabavi)</w:t>
      </w:r>
    </w:p>
    <w:p w:rsidR="00987DF5" w:rsidRDefault="00987DF5" w:rsidP="00987DF5">
      <w:pPr>
        <w:spacing w:after="0" w:line="240" w:lineRule="auto"/>
        <w:rPr>
          <w:b/>
        </w:rPr>
      </w:pPr>
    </w:p>
    <w:p w:rsidR="00987DF5" w:rsidRPr="00D4578C" w:rsidRDefault="00C147C4" w:rsidP="00987DF5">
      <w:pPr>
        <w:spacing w:after="0" w:line="240" w:lineRule="auto"/>
        <w:rPr>
          <w:b/>
        </w:rPr>
      </w:pPr>
      <w:r w:rsidRPr="00D4578C">
        <w:rPr>
          <w:b/>
        </w:rPr>
        <w:t xml:space="preserve">4.1.1. </w:t>
      </w:r>
    </w:p>
    <w:p w:rsidR="00C147C4" w:rsidRDefault="00C147C4" w:rsidP="00C147C4">
      <w:pPr>
        <w:spacing w:after="0" w:line="240" w:lineRule="auto"/>
      </w:pPr>
      <w:r>
        <w:t xml:space="preserve">Ponuditelj mora u postupku javne nabave dokazati svoj </w:t>
      </w:r>
      <w:r w:rsidRPr="004F2697">
        <w:rPr>
          <w:u w:val="single"/>
        </w:rPr>
        <w:t xml:space="preserve">upis u sudski, obrtni, strukovni ili drugi </w:t>
      </w:r>
      <w:r w:rsidR="00D4578C" w:rsidRPr="004F2697">
        <w:rPr>
          <w:u w:val="single"/>
        </w:rPr>
        <w:t>odgovarajući</w:t>
      </w:r>
      <w:r w:rsidRPr="004F2697">
        <w:rPr>
          <w:u w:val="single"/>
        </w:rPr>
        <w:t xml:space="preserve"> registar države sjedišta gospodarskog subjekta</w:t>
      </w:r>
      <w:r>
        <w:t>. Upis u registar se</w:t>
      </w:r>
      <w:r w:rsidR="00D4578C">
        <w:t xml:space="preserve"> dokazuje dostavom u ponudi odgovarajućih izvoda, a ako se oni ne izdaju u državi sjedišta gospodarskog subjekta, gospodarski subjekt/ponuditelj može dostaviti izjavu s ovjerom potpisa kod nadležnog tijela. Izvod ili Izjava ne smije biti starija od tri (3) mjeseca računajući od dana početka postupka javne nabave.</w:t>
      </w:r>
    </w:p>
    <w:p w:rsidR="004F2697" w:rsidRDefault="004F2697" w:rsidP="00C147C4">
      <w:pPr>
        <w:spacing w:after="0" w:line="240" w:lineRule="auto"/>
      </w:pPr>
    </w:p>
    <w:p w:rsidR="004F2697" w:rsidRDefault="004F2697" w:rsidP="00C147C4">
      <w:pPr>
        <w:spacing w:after="0" w:line="240" w:lineRule="auto"/>
      </w:pPr>
      <w:r w:rsidRPr="004836FB">
        <w:rPr>
          <w:b/>
        </w:rPr>
        <w:t>4.1.2</w:t>
      </w:r>
      <w:r>
        <w:t>.</w:t>
      </w:r>
    </w:p>
    <w:p w:rsidR="004F2697" w:rsidRDefault="004F2697" w:rsidP="004F2697">
      <w:pPr>
        <w:spacing w:after="0" w:line="240" w:lineRule="auto"/>
      </w:pPr>
      <w:r>
        <w:t xml:space="preserve">Ako gospodarski subjekt u državi njegova sjedišta mora posjedovati određeno ovlaštenje ili biti član određene organizacije kako bi mogao izvršiti određeni ugovor ili dio ugovora, ponuditelj mora dokazati posjedovanje važećeg ovlaštenja ili članstva za sebe i/ili za podizvoditelje. </w:t>
      </w:r>
    </w:p>
    <w:p w:rsidR="004F2697" w:rsidRDefault="004F2697" w:rsidP="004F2697">
      <w:pPr>
        <w:spacing w:after="0" w:line="240" w:lineRule="auto"/>
      </w:pPr>
    </w:p>
    <w:p w:rsidR="004F2697" w:rsidRDefault="004F2697" w:rsidP="004F2697">
      <w:pPr>
        <w:spacing w:after="0" w:line="240" w:lineRule="auto"/>
      </w:pPr>
      <w:r>
        <w:t>Posjedovanje određenog ovlaštenja koje mora biti važeće dokazuje se dostavom u ponudi kako slijedi:</w:t>
      </w:r>
    </w:p>
    <w:p w:rsidR="004F2697" w:rsidRDefault="004F2697" w:rsidP="004F2697">
      <w:pPr>
        <w:spacing w:after="0" w:line="240" w:lineRule="auto"/>
      </w:pPr>
    </w:p>
    <w:p w:rsidR="001F5BE4" w:rsidRPr="00893D3E" w:rsidRDefault="00893D3E" w:rsidP="00893D3E">
      <w:pPr>
        <w:numPr>
          <w:ilvl w:val="0"/>
          <w:numId w:val="26"/>
        </w:numPr>
        <w:spacing w:after="0" w:line="240" w:lineRule="auto"/>
      </w:pPr>
      <w:r w:rsidRPr="00893D3E">
        <w:rPr>
          <w:b/>
        </w:rPr>
        <w:t xml:space="preserve">Rješenje o odobrenju obavljanja djelatnosti privatne zaštite - tjelesna zaštita MUP-a RH </w:t>
      </w:r>
      <w:r w:rsidRPr="00893D3E">
        <w:t xml:space="preserve">- ponuditelj mora imati važeće rješenje nadležnog tijela o ispunjavanju uvjeta iz Zakona o privatnoj zaštiti (NN 68/03, 31/10. i 139/10) za obavljanje djelatnosti privatne zaštite - tjelesne zaštite, </w:t>
      </w:r>
      <w:r w:rsidRPr="00893D3E">
        <w:rPr>
          <w:u w:val="single"/>
        </w:rPr>
        <w:t xml:space="preserve">izdano minimalno pet (5) godina prije od dana početka postupka javne nabave. </w:t>
      </w:r>
    </w:p>
    <w:p w:rsidR="00893D3E" w:rsidRDefault="00893D3E" w:rsidP="00893D3E">
      <w:pPr>
        <w:spacing w:after="0" w:line="240" w:lineRule="auto"/>
        <w:ind w:left="720"/>
      </w:pPr>
    </w:p>
    <w:p w:rsidR="005E1A7F" w:rsidRDefault="005E1A7F" w:rsidP="005E1A7F">
      <w:pPr>
        <w:spacing w:after="0" w:line="240" w:lineRule="auto"/>
      </w:pPr>
      <w:r>
        <w:t>U slučaju zajednice ponuditelja svi članovi zajednice obvezni su pojedinačno dokazati svoju sposobnost kako je navedeno pod točkom 4.1.1.</w:t>
      </w:r>
      <w:r w:rsidR="004F2697">
        <w:t xml:space="preserve"> i 4.1.2.</w:t>
      </w:r>
      <w:r>
        <w:t xml:space="preserve"> u ovoj Dokumentaciji za nadmetanje i propisano člankom 70. stavkom 1. i 5. Zakona o javnoj nabavi</w:t>
      </w:r>
      <w:r w:rsidR="00521769">
        <w:t>.</w:t>
      </w:r>
    </w:p>
    <w:p w:rsidR="00521769" w:rsidRDefault="00521769" w:rsidP="005E1A7F">
      <w:pPr>
        <w:spacing w:after="0" w:line="240" w:lineRule="auto"/>
      </w:pPr>
    </w:p>
    <w:p w:rsidR="00F83D65" w:rsidRDefault="00F83D65" w:rsidP="005E1A7F">
      <w:pPr>
        <w:spacing w:after="0" w:line="240" w:lineRule="auto"/>
      </w:pPr>
    </w:p>
    <w:p w:rsidR="005E1A7F" w:rsidRDefault="005E1A7F" w:rsidP="005E1A7F">
      <w:pPr>
        <w:spacing w:after="0" w:line="240" w:lineRule="auto"/>
      </w:pPr>
      <w:bookmarkStart w:id="22" w:name="_Toc467500036"/>
      <w:r w:rsidRPr="00360465">
        <w:rPr>
          <w:rStyle w:val="Naslov2Char"/>
          <w:rFonts w:eastAsiaTheme="minorEastAsia"/>
        </w:rPr>
        <w:t>4.2. Uvjeti tehničke i stručne sposobnosti</w:t>
      </w:r>
      <w:bookmarkEnd w:id="22"/>
      <w:r>
        <w:rPr>
          <w:b/>
        </w:rPr>
        <w:t xml:space="preserve"> </w:t>
      </w:r>
      <w:r>
        <w:t>(članak 72. Zakona o javnoj nabavi)</w:t>
      </w:r>
    </w:p>
    <w:p w:rsidR="005E1A7F" w:rsidRDefault="005E1A7F" w:rsidP="005E1A7F">
      <w:pPr>
        <w:spacing w:after="0" w:line="240" w:lineRule="auto"/>
      </w:pPr>
      <w:r>
        <w:t>Ponuditelj mora dokazati postojanje tehničke i stručne sposobnosti dostavom u ponudi slijedećih dokaza:</w:t>
      </w:r>
    </w:p>
    <w:p w:rsidR="005E1A7F" w:rsidRDefault="005E1A7F" w:rsidP="005E1A7F">
      <w:pPr>
        <w:spacing w:after="0" w:line="240" w:lineRule="auto"/>
      </w:pPr>
    </w:p>
    <w:p w:rsidR="005E1A7F" w:rsidRPr="005E1A7F" w:rsidRDefault="005E1A7F" w:rsidP="005E1A7F">
      <w:pPr>
        <w:spacing w:after="0" w:line="240" w:lineRule="auto"/>
        <w:rPr>
          <w:b/>
        </w:rPr>
      </w:pPr>
      <w:r w:rsidRPr="005E1A7F">
        <w:rPr>
          <w:b/>
        </w:rPr>
        <w:t>4.</w:t>
      </w:r>
      <w:r w:rsidR="00B21727">
        <w:rPr>
          <w:b/>
        </w:rPr>
        <w:t>2</w:t>
      </w:r>
      <w:r w:rsidRPr="005E1A7F">
        <w:rPr>
          <w:b/>
        </w:rPr>
        <w:t>.1.</w:t>
      </w:r>
    </w:p>
    <w:p w:rsidR="00F55E3F" w:rsidRPr="00F55E3F" w:rsidRDefault="00F55E3F" w:rsidP="00F55E3F">
      <w:pPr>
        <w:spacing w:after="0" w:line="240" w:lineRule="auto"/>
      </w:pPr>
      <w:r w:rsidRPr="004F2697">
        <w:rPr>
          <w:b/>
          <w:u w:val="single"/>
        </w:rPr>
        <w:t>Popis značajnih ugovora</w:t>
      </w:r>
      <w:r w:rsidRPr="00F55E3F">
        <w:t xml:space="preserve"> o </w:t>
      </w:r>
      <w:r w:rsidR="00C53186">
        <w:t>izvršenim uslugama za isti predmet nabave</w:t>
      </w:r>
      <w:r w:rsidRPr="00F55E3F">
        <w:t xml:space="preserve"> izvršenih u godini u kojoj je započeo postupak javne nabave i tijekom tri (3) godine koje prethode toj godini. Popis ugovora sadrži iznos, datum izvršenja isporuke robe te naziv druge ugovorne strane. Ako je druga ugovorna strana Naručitelj, popis sadrži ili mu se kao dokaz prilaže potvrda izdana ili potpisana od Naručitelja. Ako je druga ugovorna strana privatni subjekt, popis sadrži ili mu se kao dokaz prilaže njegova potvrda, a u nedostatku iste, vrijedi izjava gospodarskog subjekta uz dokaz da je potvrda zatražena. Ako je potrebno, javni naručitelj može izravno od druge ugovorne strane zatražiti provjeru istinitosti potvrde.</w:t>
      </w:r>
    </w:p>
    <w:p w:rsidR="003711CD" w:rsidRDefault="00F55E3F" w:rsidP="0050568F">
      <w:pPr>
        <w:spacing w:after="0" w:line="240" w:lineRule="auto"/>
      </w:pPr>
      <w:r w:rsidRPr="00F55E3F">
        <w:t xml:space="preserve">Da bi dokazao da je u posljednje tri godine uredno izvršio jedan ili više ugovora iz tog popisa o </w:t>
      </w:r>
      <w:r w:rsidRPr="0050568F">
        <w:t xml:space="preserve">gospodarski subjekt je </w:t>
      </w:r>
      <w:r w:rsidRPr="004F2697">
        <w:rPr>
          <w:u w:val="single"/>
        </w:rPr>
        <w:t xml:space="preserve">dužan priložiti </w:t>
      </w:r>
      <w:r w:rsidR="00C53186" w:rsidRPr="004F2697">
        <w:rPr>
          <w:u w:val="single"/>
        </w:rPr>
        <w:t xml:space="preserve">jednu </w:t>
      </w:r>
      <w:r w:rsidR="00521769" w:rsidRPr="004F2697">
        <w:rPr>
          <w:u w:val="single"/>
        </w:rPr>
        <w:t>do maksimalno tri</w:t>
      </w:r>
      <w:r w:rsidR="00C53186" w:rsidRPr="004F2697">
        <w:rPr>
          <w:u w:val="single"/>
        </w:rPr>
        <w:t xml:space="preserve"> potvrd</w:t>
      </w:r>
      <w:r w:rsidR="00521769" w:rsidRPr="004F2697">
        <w:rPr>
          <w:u w:val="single"/>
        </w:rPr>
        <w:t>e</w:t>
      </w:r>
      <w:r w:rsidRPr="004F2697">
        <w:rPr>
          <w:u w:val="single"/>
        </w:rPr>
        <w:t xml:space="preserve"> o uredno</w:t>
      </w:r>
      <w:r w:rsidR="00C53186" w:rsidRPr="004F2697">
        <w:rPr>
          <w:u w:val="single"/>
        </w:rPr>
        <w:t>m</w:t>
      </w:r>
      <w:r w:rsidRPr="004F2697">
        <w:rPr>
          <w:u w:val="single"/>
        </w:rPr>
        <w:t xml:space="preserve"> izvršenju ugovora</w:t>
      </w:r>
      <w:r w:rsidR="0050568F" w:rsidRPr="0050568F">
        <w:rPr>
          <w:rFonts w:eastAsia="Times New Roman"/>
          <w:sz w:val="24"/>
          <w:szCs w:val="24"/>
        </w:rPr>
        <w:t xml:space="preserve"> </w:t>
      </w:r>
      <w:r w:rsidR="0050568F" w:rsidRPr="0050568F">
        <w:t>najmanje u visini procijenjene vrijednosti predmeta nabave.</w:t>
      </w:r>
    </w:p>
    <w:p w:rsidR="00124F95" w:rsidRDefault="00124F95" w:rsidP="0050568F">
      <w:pPr>
        <w:spacing w:after="0" w:line="240" w:lineRule="auto"/>
      </w:pPr>
    </w:p>
    <w:p w:rsidR="00C53186" w:rsidRPr="003711CD" w:rsidRDefault="00C53186" w:rsidP="0050568F">
      <w:pPr>
        <w:spacing w:after="0" w:line="240" w:lineRule="auto"/>
      </w:pPr>
      <w:r w:rsidRPr="00C53186">
        <w:rPr>
          <w:b/>
        </w:rPr>
        <w:t>4.</w:t>
      </w:r>
      <w:r w:rsidR="00B21727">
        <w:rPr>
          <w:b/>
        </w:rPr>
        <w:t>2</w:t>
      </w:r>
      <w:r w:rsidRPr="00C53186">
        <w:rPr>
          <w:b/>
        </w:rPr>
        <w:t>.2.</w:t>
      </w:r>
    </w:p>
    <w:p w:rsidR="00521769" w:rsidRPr="00893D3E" w:rsidRDefault="00893D3E" w:rsidP="0050568F">
      <w:pPr>
        <w:spacing w:after="0" w:line="240" w:lineRule="auto"/>
      </w:pPr>
      <w:r>
        <w:rPr>
          <w:b/>
          <w:u w:val="single"/>
        </w:rPr>
        <w:t>Poimenični popis djelatnika ponuditelja - licenciranih zaštitara</w:t>
      </w:r>
      <w:r w:rsidR="004F2697">
        <w:t>:</w:t>
      </w:r>
      <w:r w:rsidRPr="00893D3E">
        <w:rPr>
          <w:rFonts w:ascii="Calibri" w:eastAsia="Times New Roman" w:hAnsi="Calibri"/>
          <w:color w:val="000000"/>
          <w:sz w:val="24"/>
          <w:szCs w:val="24"/>
          <w:lang w:eastAsia="en-US"/>
        </w:rPr>
        <w:t xml:space="preserve"> </w:t>
      </w:r>
      <w:r w:rsidRPr="00893D3E">
        <w:t>poimenični popis zaposlenika-zaštitara ponuditelja koji imaju ovlast za obavljanje poslova tjelesne zaštite s navodom o nadležnoj PU koja je izdala rješenje za obavljanje poslova tjelesne zaštite, broj rješenja, broj zaštitarske iskaznice, stručnu spremu, radni staž kod ponuditelja i ukupni radni staž</w:t>
      </w:r>
      <w:r w:rsidR="004F2697">
        <w:t xml:space="preserve">. Izdavatelj dokaza: </w:t>
      </w:r>
      <w:r w:rsidR="004F2697" w:rsidRPr="00C7120D">
        <w:rPr>
          <w:b/>
          <w:u w:val="single"/>
        </w:rPr>
        <w:t>Popis/</w:t>
      </w:r>
      <w:r w:rsidR="00EA6346">
        <w:rPr>
          <w:b/>
          <w:u w:val="single"/>
        </w:rPr>
        <w:t xml:space="preserve"> </w:t>
      </w:r>
      <w:r w:rsidR="004F2697" w:rsidRPr="00C7120D">
        <w:rPr>
          <w:b/>
          <w:u w:val="single"/>
        </w:rPr>
        <w:t>izjava na memorandumu ponuditelja potpisana od strane ovlaštene osobe za zastupanje ponuditelja</w:t>
      </w:r>
    </w:p>
    <w:p w:rsidR="00521769" w:rsidRDefault="00521769" w:rsidP="0050568F">
      <w:pPr>
        <w:spacing w:after="0" w:line="240" w:lineRule="auto"/>
      </w:pPr>
    </w:p>
    <w:p w:rsidR="00EA6346" w:rsidRDefault="00C7120D" w:rsidP="00EA6346">
      <w:pPr>
        <w:spacing w:after="0" w:line="240" w:lineRule="auto"/>
      </w:pPr>
      <w:r w:rsidRPr="00C7120D">
        <w:rPr>
          <w:b/>
        </w:rPr>
        <w:t>4.2.3</w:t>
      </w:r>
      <w:r>
        <w:t>.</w:t>
      </w:r>
    </w:p>
    <w:p w:rsidR="00EA6346" w:rsidRDefault="00EA6346" w:rsidP="0050568F">
      <w:pPr>
        <w:spacing w:after="0" w:line="240" w:lineRule="auto"/>
        <w:rPr>
          <w:b/>
        </w:rPr>
      </w:pPr>
      <w:r w:rsidRPr="00EA6346">
        <w:rPr>
          <w:b/>
          <w:u w:val="single"/>
        </w:rPr>
        <w:t>Izjava ponuditelja o ukupnom broju zaštitara</w:t>
      </w:r>
      <w:r w:rsidRPr="00EA6346">
        <w:t xml:space="preserve"> - zaposlenika</w:t>
      </w:r>
      <w:r>
        <w:t xml:space="preserve"> </w:t>
      </w:r>
      <w:r w:rsidRPr="00EA6346">
        <w:t xml:space="preserve">kojom </w:t>
      </w:r>
      <w:r>
        <w:t xml:space="preserve">ponuditelj </w:t>
      </w:r>
      <w:r w:rsidRPr="00EA6346">
        <w:t xml:space="preserve">potvrđuje neometano pružanje usluge tjelesne zaštite osoba i imovine tijekom ugovorenog razdoblja od </w:t>
      </w:r>
      <w:r>
        <w:t xml:space="preserve">godinu dana (1 </w:t>
      </w:r>
      <w:r>
        <w:lastRenderedPageBreak/>
        <w:t>godina)</w:t>
      </w:r>
      <w:r w:rsidRPr="00EA6346">
        <w:t xml:space="preserve">, kao i za popunu drugih predvidivih odsutnosti (bolovanja, godišnji odmori i drugi izostanci, i to za najmanje </w:t>
      </w:r>
      <w:r>
        <w:t xml:space="preserve">dvadeset </w:t>
      </w:r>
      <w:r w:rsidRPr="00EA6346">
        <w:t>(</w:t>
      </w:r>
      <w:r>
        <w:t>20</w:t>
      </w:r>
      <w:r w:rsidRPr="00EA6346">
        <w:t>) licenciranih zaštitara.</w:t>
      </w:r>
      <w:r>
        <w:t xml:space="preserve"> Izdavatelj dokaza: </w:t>
      </w:r>
      <w:r w:rsidRPr="00C7120D">
        <w:rPr>
          <w:b/>
          <w:u w:val="single"/>
        </w:rPr>
        <w:t>Popis/</w:t>
      </w:r>
      <w:r>
        <w:rPr>
          <w:b/>
          <w:u w:val="single"/>
        </w:rPr>
        <w:t xml:space="preserve"> </w:t>
      </w:r>
      <w:r w:rsidRPr="00C7120D">
        <w:rPr>
          <w:b/>
          <w:u w:val="single"/>
        </w:rPr>
        <w:t>izjava na memorandumu ponuditelja potpisana od strane ovlaštene osobe za zastupanje ponuditelja</w:t>
      </w:r>
      <w:r>
        <w:rPr>
          <w:b/>
          <w:u w:val="single"/>
        </w:rPr>
        <w:t>.</w:t>
      </w:r>
    </w:p>
    <w:p w:rsidR="00EA6346" w:rsidRDefault="00EA6346" w:rsidP="0050568F">
      <w:pPr>
        <w:spacing w:after="0" w:line="240" w:lineRule="auto"/>
        <w:rPr>
          <w:b/>
        </w:rPr>
      </w:pPr>
    </w:p>
    <w:p w:rsidR="00EA6346" w:rsidRDefault="00C7120D" w:rsidP="00EA6346">
      <w:pPr>
        <w:spacing w:after="0" w:line="240" w:lineRule="auto"/>
      </w:pPr>
      <w:r w:rsidRPr="00B16F9E">
        <w:rPr>
          <w:b/>
        </w:rPr>
        <w:t>4.2.4</w:t>
      </w:r>
      <w:r>
        <w:t>.</w:t>
      </w:r>
    </w:p>
    <w:p w:rsidR="00EA6346" w:rsidRDefault="00EA6346" w:rsidP="00EA6346">
      <w:pPr>
        <w:spacing w:after="0" w:line="240" w:lineRule="auto"/>
        <w:rPr>
          <w:u w:val="single"/>
        </w:rPr>
      </w:pPr>
      <w:r w:rsidRPr="00EA6346">
        <w:rPr>
          <w:b/>
          <w:u w:val="single"/>
        </w:rPr>
        <w:t>Rješenje o odobrenju za obavljanje zaštitarskih poslova tjelesne zaštite MUP-a RH i preslike zaštitarskih iskaznica</w:t>
      </w:r>
      <w:r>
        <w:t xml:space="preserve">, </w:t>
      </w:r>
      <w:r w:rsidRPr="00EA6346">
        <w:t xml:space="preserve">kojima se dokazuje da je nositelj iskaznice ovlašten za obavljanje zaštitarskih poslova tjelesne zaštite za </w:t>
      </w:r>
      <w:r w:rsidRPr="00EA6346">
        <w:rPr>
          <w:u w:val="single"/>
        </w:rPr>
        <w:t xml:space="preserve">najmanje </w:t>
      </w:r>
      <w:r>
        <w:rPr>
          <w:u w:val="single"/>
        </w:rPr>
        <w:t>deset (10) licenciranih zaštitara.</w:t>
      </w:r>
    </w:p>
    <w:p w:rsidR="00EA6346" w:rsidRDefault="00EA6346" w:rsidP="00EA6346">
      <w:pPr>
        <w:spacing w:after="0" w:line="240" w:lineRule="auto"/>
        <w:rPr>
          <w:u w:val="single"/>
        </w:rPr>
      </w:pPr>
    </w:p>
    <w:p w:rsidR="00EA6346" w:rsidRDefault="00EA6346" w:rsidP="00EA6346">
      <w:pPr>
        <w:spacing w:after="0" w:line="240" w:lineRule="auto"/>
        <w:rPr>
          <w:b/>
        </w:rPr>
      </w:pPr>
      <w:r w:rsidRPr="00EA6346">
        <w:rPr>
          <w:b/>
        </w:rPr>
        <w:t>4.2.5.</w:t>
      </w:r>
    </w:p>
    <w:p w:rsidR="00EA6346" w:rsidRDefault="00EA6346" w:rsidP="00EA6346">
      <w:pPr>
        <w:spacing w:after="0" w:line="240" w:lineRule="auto"/>
      </w:pPr>
      <w:r w:rsidRPr="00EA6346">
        <w:rPr>
          <w:b/>
          <w:u w:val="single"/>
        </w:rPr>
        <w:t>Uvjerenje o osposobljenosti zaštitara tjelesne zaštite za provedbu preventivnih mjera zaštite od požara, zaštite od požara i spašavanja ljudi i imovine ugroženih požarom</w:t>
      </w:r>
      <w:r w:rsidRPr="00EA6346">
        <w:rPr>
          <w:b/>
        </w:rPr>
        <w:t xml:space="preserve"> </w:t>
      </w:r>
      <w:r w:rsidRPr="00EA6346">
        <w:t xml:space="preserve">izdano od strane ovlaštene ustanove za osobe koje će izvršavati ugovorenu uslugu u slučaju odabira ponuditelja.  </w:t>
      </w:r>
    </w:p>
    <w:p w:rsidR="00EA6346" w:rsidRDefault="00EA6346" w:rsidP="00EA6346">
      <w:pPr>
        <w:spacing w:after="0" w:line="240" w:lineRule="auto"/>
      </w:pPr>
    </w:p>
    <w:p w:rsidR="00EA6346" w:rsidRPr="00EA6346" w:rsidRDefault="00EA6346" w:rsidP="00EA6346">
      <w:pPr>
        <w:spacing w:after="0" w:line="240" w:lineRule="auto"/>
        <w:rPr>
          <w:b/>
        </w:rPr>
      </w:pPr>
      <w:r w:rsidRPr="00EA6346">
        <w:rPr>
          <w:b/>
        </w:rPr>
        <w:t>4.2.6.</w:t>
      </w:r>
    </w:p>
    <w:p w:rsidR="00EA6346" w:rsidRDefault="00EA6346" w:rsidP="00EA6346">
      <w:pPr>
        <w:spacing w:after="0" w:line="240" w:lineRule="auto"/>
      </w:pPr>
      <w:r w:rsidRPr="00EA6346">
        <w:rPr>
          <w:b/>
          <w:u w:val="single"/>
        </w:rPr>
        <w:t>Uvjerenje o osposobljenosti zaposlenika ponuditelja za rad na siguran način sukladno Zakonu o zaštiti na radu</w:t>
      </w:r>
      <w:r w:rsidRPr="00EA6346">
        <w:rPr>
          <w:b/>
        </w:rPr>
        <w:t xml:space="preserve"> </w:t>
      </w:r>
      <w:r w:rsidRPr="00EA6346">
        <w:t xml:space="preserve">- poimeničan popis i uvjerenja najmanje </w:t>
      </w:r>
      <w:r>
        <w:t>deset</w:t>
      </w:r>
      <w:r w:rsidRPr="00EA6346">
        <w:t xml:space="preserve"> (</w:t>
      </w:r>
      <w:r>
        <w:t>10)</w:t>
      </w:r>
      <w:r w:rsidRPr="00EA6346">
        <w:t xml:space="preserve"> licenciranih zaštitara.</w:t>
      </w:r>
    </w:p>
    <w:p w:rsidR="00EA6346" w:rsidRDefault="00EA6346" w:rsidP="00EA6346">
      <w:pPr>
        <w:spacing w:after="0" w:line="240" w:lineRule="auto"/>
      </w:pPr>
    </w:p>
    <w:p w:rsidR="00EA6346" w:rsidRPr="00EA6346" w:rsidRDefault="00EA6346" w:rsidP="00EA6346">
      <w:pPr>
        <w:spacing w:after="0" w:line="240" w:lineRule="auto"/>
        <w:rPr>
          <w:b/>
        </w:rPr>
      </w:pPr>
      <w:r w:rsidRPr="00EA6346">
        <w:rPr>
          <w:b/>
        </w:rPr>
        <w:t>4.2.7.</w:t>
      </w:r>
    </w:p>
    <w:p w:rsidR="00EA6346" w:rsidRDefault="00EA6346" w:rsidP="00EA6346">
      <w:pPr>
        <w:spacing w:after="0" w:line="240" w:lineRule="auto"/>
        <w:rPr>
          <w:b/>
          <w:u w:val="single"/>
        </w:rPr>
      </w:pPr>
      <w:r w:rsidRPr="00EA6346">
        <w:rPr>
          <w:b/>
          <w:u w:val="single"/>
        </w:rPr>
        <w:t>Izjava o ustrojenom 24-satnom operativnom dežurstvu ponuditelja s adresom i kontaktima</w:t>
      </w:r>
      <w:r>
        <w:rPr>
          <w:b/>
        </w:rPr>
        <w:t>:</w:t>
      </w:r>
      <w:r w:rsidRPr="00EA6346">
        <w:rPr>
          <w:b/>
        </w:rPr>
        <w:t xml:space="preserve"> </w:t>
      </w:r>
      <w:r w:rsidRPr="00EA6346">
        <w:t xml:space="preserve">ovom izjavom ponuditelj potvrđuje da ima ustrojeno 24-satno dežurstvo kao stručna i tehnička podrška neposrednim izvršiteljima usluge i naručiteljima. Izjava sadržava popis osoba koje rade u Operativnom dežurstvu. </w:t>
      </w:r>
      <w:r>
        <w:t xml:space="preserve">Izdavatelj dokaza: </w:t>
      </w:r>
      <w:r w:rsidRPr="00C7120D">
        <w:rPr>
          <w:b/>
          <w:u w:val="single"/>
        </w:rPr>
        <w:t>Popis/</w:t>
      </w:r>
      <w:r>
        <w:rPr>
          <w:b/>
          <w:u w:val="single"/>
        </w:rPr>
        <w:t xml:space="preserve"> </w:t>
      </w:r>
      <w:r w:rsidRPr="00C7120D">
        <w:rPr>
          <w:b/>
          <w:u w:val="single"/>
        </w:rPr>
        <w:t>izjava na memorandumu ponuditelja potpisana od strane ovlaštene osobe za zastupanje ponuditelja</w:t>
      </w:r>
      <w:r>
        <w:rPr>
          <w:b/>
          <w:u w:val="single"/>
        </w:rPr>
        <w:t>.</w:t>
      </w:r>
    </w:p>
    <w:p w:rsidR="00EA6346" w:rsidRDefault="00EA6346" w:rsidP="00EA6346">
      <w:pPr>
        <w:spacing w:after="0" w:line="240" w:lineRule="auto"/>
        <w:rPr>
          <w:b/>
          <w:u w:val="single"/>
        </w:rPr>
      </w:pPr>
    </w:p>
    <w:p w:rsidR="00EA6346" w:rsidRPr="00EA6346" w:rsidRDefault="00EA6346" w:rsidP="00EA6346">
      <w:pPr>
        <w:spacing w:after="0" w:line="240" w:lineRule="auto"/>
        <w:rPr>
          <w:b/>
        </w:rPr>
      </w:pPr>
      <w:r w:rsidRPr="00EA6346">
        <w:rPr>
          <w:b/>
        </w:rPr>
        <w:t>4.2.8.</w:t>
      </w:r>
    </w:p>
    <w:p w:rsidR="00EA6346" w:rsidRDefault="00EA6346" w:rsidP="00EA6346">
      <w:pPr>
        <w:spacing w:after="0" w:line="240" w:lineRule="auto"/>
        <w:rPr>
          <w:b/>
          <w:u w:val="single"/>
        </w:rPr>
      </w:pPr>
      <w:r w:rsidRPr="00EA6346">
        <w:rPr>
          <w:b/>
          <w:u w:val="single"/>
        </w:rPr>
        <w:t>Izjava o tehničkoj opremljenosti, opremi, uređajima i sredstvima ponuditelja</w:t>
      </w:r>
      <w:r>
        <w:rPr>
          <w:b/>
          <w:u w:val="single"/>
        </w:rPr>
        <w:t>,</w:t>
      </w:r>
      <w:r w:rsidRPr="00EA6346">
        <w:rPr>
          <w:b/>
        </w:rPr>
        <w:t xml:space="preserve"> </w:t>
      </w:r>
      <w:r w:rsidRPr="00EA6346">
        <w:t>kojom ponuditelj dokazuje da je tehnički opremljen s opremom, uređajima i sredstvima potrebnim za izvršenje predmetne usluge.</w:t>
      </w:r>
      <w:r>
        <w:t xml:space="preserve"> Izdavatelj dokaza: </w:t>
      </w:r>
      <w:r w:rsidRPr="00C7120D">
        <w:rPr>
          <w:b/>
          <w:u w:val="single"/>
        </w:rPr>
        <w:t>Popis/</w:t>
      </w:r>
      <w:r>
        <w:rPr>
          <w:b/>
          <w:u w:val="single"/>
        </w:rPr>
        <w:t xml:space="preserve"> </w:t>
      </w:r>
      <w:r w:rsidRPr="00C7120D">
        <w:rPr>
          <w:b/>
          <w:u w:val="single"/>
        </w:rPr>
        <w:t>izjava na memorandumu ponuditelja potpisana od strane ovlaštene osobe za zastupanje ponuditelja</w:t>
      </w:r>
      <w:r>
        <w:rPr>
          <w:b/>
          <w:u w:val="single"/>
        </w:rPr>
        <w:t>.</w:t>
      </w:r>
    </w:p>
    <w:p w:rsidR="00CB0E4A" w:rsidRDefault="00CB0E4A" w:rsidP="00EA6346">
      <w:pPr>
        <w:spacing w:after="0" w:line="240" w:lineRule="auto"/>
        <w:rPr>
          <w:b/>
          <w:u w:val="single"/>
        </w:rPr>
      </w:pPr>
    </w:p>
    <w:p w:rsidR="00CB0E4A" w:rsidRDefault="00CB0E4A" w:rsidP="00EA6346">
      <w:pPr>
        <w:spacing w:after="0" w:line="240" w:lineRule="auto"/>
        <w:rPr>
          <w:b/>
        </w:rPr>
      </w:pPr>
      <w:r w:rsidRPr="00CB0E4A">
        <w:rPr>
          <w:b/>
        </w:rPr>
        <w:t>4.2.9.</w:t>
      </w:r>
    </w:p>
    <w:p w:rsidR="00CB0E4A" w:rsidRDefault="00CB0E4A" w:rsidP="00CB0E4A">
      <w:pPr>
        <w:spacing w:after="0" w:line="240" w:lineRule="auto"/>
      </w:pPr>
      <w:r>
        <w:t xml:space="preserve">Ponuditelji moraju dokazati da je njihovo djelovanje kao gospodarskih subjekata u skladu s određenim normama. </w:t>
      </w:r>
      <w:r w:rsidRPr="000727CC">
        <w:rPr>
          <w:b/>
        </w:rPr>
        <w:t xml:space="preserve">Kao dokaz </w:t>
      </w:r>
      <w:r>
        <w:rPr>
          <w:b/>
        </w:rPr>
        <w:t xml:space="preserve">istog </w:t>
      </w:r>
      <w:r w:rsidRPr="000727CC">
        <w:rPr>
          <w:b/>
        </w:rPr>
        <w:t>ponuditelji moraju priložiti certifikate (potvrde</w:t>
      </w:r>
      <w:r>
        <w:t>):</w:t>
      </w:r>
    </w:p>
    <w:p w:rsidR="00CB0E4A" w:rsidRDefault="00CB0E4A" w:rsidP="00CB0E4A">
      <w:pPr>
        <w:spacing w:after="0" w:line="240" w:lineRule="auto"/>
      </w:pPr>
    </w:p>
    <w:p w:rsidR="00CB0E4A" w:rsidRPr="00B63195" w:rsidRDefault="00CB0E4A" w:rsidP="00CB0E4A">
      <w:pPr>
        <w:pStyle w:val="Odlomakpopisa"/>
        <w:numPr>
          <w:ilvl w:val="0"/>
          <w:numId w:val="22"/>
        </w:numPr>
        <w:spacing w:after="0" w:line="240" w:lineRule="auto"/>
        <w:rPr>
          <w:b/>
        </w:rPr>
      </w:pPr>
      <w:r w:rsidRPr="000727CC">
        <w:rPr>
          <w:b/>
        </w:rPr>
        <w:t>NORME ISO 9001:200</w:t>
      </w:r>
      <w:r>
        <w:rPr>
          <w:b/>
        </w:rPr>
        <w:t>9</w:t>
      </w:r>
      <w:r w:rsidRPr="000727CC">
        <w:rPr>
          <w:b/>
        </w:rPr>
        <w:t xml:space="preserve"> SUSTAVA UPRAVLJANJA KVALITETOM</w:t>
      </w:r>
      <w:r>
        <w:rPr>
          <w:b/>
        </w:rPr>
        <w:t xml:space="preserve"> -</w:t>
      </w:r>
      <w:r>
        <w:t xml:space="preserve"> Ponuditelji su obvezni dostaviti dokaz o implementaciji i certifikaciji Sustava upravljanjem kvalitetom - ISO </w:t>
      </w:r>
      <w:r w:rsidRPr="000727CC">
        <w:t>9001:200</w:t>
      </w:r>
      <w:r>
        <w:t>9</w:t>
      </w:r>
      <w:r w:rsidRPr="00B63195">
        <w:t xml:space="preserve"> </w:t>
      </w:r>
      <w:r>
        <w:t>izdan od ovlaštene certifikacijske kuće.</w:t>
      </w:r>
    </w:p>
    <w:p w:rsidR="00CB0E4A" w:rsidRPr="00B63195" w:rsidRDefault="00CB0E4A" w:rsidP="00CB0E4A">
      <w:pPr>
        <w:pStyle w:val="Odlomakpopisa"/>
        <w:numPr>
          <w:ilvl w:val="0"/>
          <w:numId w:val="22"/>
        </w:numPr>
        <w:spacing w:after="0" w:line="240" w:lineRule="auto"/>
        <w:rPr>
          <w:b/>
        </w:rPr>
      </w:pPr>
      <w:r w:rsidRPr="00B63195">
        <w:rPr>
          <w:b/>
        </w:rPr>
        <w:t>NORME ISO 14001:2004 SUSTAV UPRAVLJANJA ZAŠTITOM OKOLIŠA</w:t>
      </w:r>
      <w:r>
        <w:t xml:space="preserve"> - Ponuditelji su obvezni dostaviti dokaz o implementaciji i certifikaciji Sustava upravljanja okolišem - ISO 14001:2004, izdan od ovlaštene certifikacijske kuće.</w:t>
      </w:r>
    </w:p>
    <w:p w:rsidR="00CB0E4A" w:rsidRPr="00B63195" w:rsidRDefault="00CB0E4A" w:rsidP="00CB0E4A">
      <w:pPr>
        <w:pStyle w:val="Odlomakpopisa"/>
        <w:numPr>
          <w:ilvl w:val="0"/>
          <w:numId w:val="22"/>
        </w:numPr>
        <w:spacing w:after="0" w:line="240" w:lineRule="auto"/>
        <w:rPr>
          <w:b/>
        </w:rPr>
      </w:pPr>
      <w:r w:rsidRPr="00B63195">
        <w:rPr>
          <w:b/>
        </w:rPr>
        <w:t xml:space="preserve">NORME </w:t>
      </w:r>
      <w:r>
        <w:rPr>
          <w:b/>
        </w:rPr>
        <w:t>OHSAS</w:t>
      </w:r>
      <w:r w:rsidRPr="00B63195">
        <w:rPr>
          <w:b/>
        </w:rPr>
        <w:t xml:space="preserve"> 18001:2007 SUSTAV </w:t>
      </w:r>
      <w:r>
        <w:rPr>
          <w:b/>
        </w:rPr>
        <w:t>UPRAVLJANJA ZDRAVLJEM I SIGURNO</w:t>
      </w:r>
      <w:r w:rsidRPr="00B63195">
        <w:rPr>
          <w:b/>
        </w:rPr>
        <w:t>ŠĆU NA RADU</w:t>
      </w:r>
      <w:r>
        <w:t xml:space="preserve"> - Ponuditelji su obvezni dostaviti dokaz o implementaciji i certifikaciji Sustava upravljanja zdravljem i sigurnošću na radu - OHSAS 18001:2007, izdan od ovlaštene certifikacijske kuće.</w:t>
      </w:r>
    </w:p>
    <w:p w:rsidR="00CB0E4A" w:rsidRPr="00B63195" w:rsidRDefault="00CB0E4A" w:rsidP="00CB0E4A">
      <w:pPr>
        <w:pStyle w:val="Odlomakpopisa"/>
        <w:numPr>
          <w:ilvl w:val="0"/>
          <w:numId w:val="22"/>
        </w:numPr>
        <w:spacing w:after="0" w:line="240" w:lineRule="auto"/>
        <w:rPr>
          <w:b/>
        </w:rPr>
      </w:pPr>
      <w:r w:rsidRPr="00B63195">
        <w:rPr>
          <w:b/>
        </w:rPr>
        <w:t>SA 8000:2014 SUSTAV UPRAVLJANJA KVALITETOM</w:t>
      </w:r>
      <w:r>
        <w:t xml:space="preserve"> - Ponuditelji su obvezni dostaviti dokaz SA 8000:2014 o implementaciji i certifikaciji Sustava upravljanja kvalitetom (tjelesne i protupožarne preventivne zaštite te pratnje novca i vrijednosnica), kao dokaz norme društveno odgovornog poslovanja poslovnog subjekta, izdan od ovlaštene certifikacijske kuće.</w:t>
      </w:r>
    </w:p>
    <w:p w:rsidR="00CB0E4A" w:rsidRPr="00B16F9E" w:rsidRDefault="00CB0E4A" w:rsidP="00CB0E4A">
      <w:pPr>
        <w:spacing w:after="0" w:line="240" w:lineRule="auto"/>
        <w:rPr>
          <w:b/>
        </w:rPr>
      </w:pPr>
    </w:p>
    <w:p w:rsidR="00CB0E4A" w:rsidRPr="00CB0E4A" w:rsidRDefault="00CB0E4A" w:rsidP="00EA6346">
      <w:pPr>
        <w:spacing w:after="0" w:line="240" w:lineRule="auto"/>
        <w:rPr>
          <w:b/>
        </w:rPr>
      </w:pPr>
    </w:p>
    <w:p w:rsidR="00B16F9E" w:rsidRPr="00B16F9E" w:rsidRDefault="00B16F9E" w:rsidP="0050568F">
      <w:pPr>
        <w:spacing w:after="0" w:line="240" w:lineRule="auto"/>
        <w:rPr>
          <w:b/>
        </w:rPr>
      </w:pPr>
    </w:p>
    <w:p w:rsidR="00E579BD" w:rsidRDefault="0050568F" w:rsidP="007E6C25">
      <w:pPr>
        <w:pStyle w:val="Naslov2"/>
        <w:spacing w:after="0"/>
      </w:pPr>
      <w:bookmarkStart w:id="23" w:name="_Toc435615792"/>
      <w:bookmarkStart w:id="24" w:name="_Toc467500037"/>
      <w:r>
        <w:lastRenderedPageBreak/>
        <w:t>4.</w:t>
      </w:r>
      <w:r w:rsidR="00B21727">
        <w:t>3</w:t>
      </w:r>
      <w:r>
        <w:t>. Pravila dostavljanja dokumenata</w:t>
      </w:r>
      <w:bookmarkEnd w:id="23"/>
      <w:bookmarkEnd w:id="24"/>
    </w:p>
    <w:p w:rsidR="00B21727" w:rsidRDefault="00B21727" w:rsidP="00B21727">
      <w:pPr>
        <w:spacing w:after="0" w:line="240" w:lineRule="auto"/>
      </w:pPr>
      <w:r>
        <w:t xml:space="preserve">Dokumenti koje javni naručitelj zahtjeva u točkama 3. i 4. ove </w:t>
      </w:r>
      <w:r w:rsidRPr="006C2B3E">
        <w:t xml:space="preserve">Dokumentacije za nadmetanje, čine dio ponude ponuditelja i dostavljaju se sukladno odredbama definiranim u točki </w:t>
      </w:r>
      <w:r w:rsidRPr="00CC750C">
        <w:rPr>
          <w:i/>
        </w:rPr>
        <w:t>5. „Podaci o ponudi“</w:t>
      </w:r>
      <w:r w:rsidRPr="006C2B3E">
        <w:t xml:space="preserve"> ove Dokumentacije. </w:t>
      </w:r>
      <w:r w:rsidR="00CF5FCE">
        <w:t>Dijelovi ponude koji su traženi ovom dokumentacijom</w:t>
      </w:r>
      <w:r w:rsidRPr="006C2B3E">
        <w:t xml:space="preserve"> koji ne mogu biti dostavljeni elektroničkim putem, dostavljaju se putem pošte, na način opisanim u točki 5.1. Dokumentacije,</w:t>
      </w:r>
      <w:r>
        <w:t xml:space="preserve"> odnosno točki 5.2.1. </w:t>
      </w:r>
      <w:r w:rsidRPr="00CC750C">
        <w:rPr>
          <w:i/>
        </w:rPr>
        <w:t>Dijelovi ponude u papirnatom obliku</w:t>
      </w:r>
      <w:r>
        <w:t>.</w:t>
      </w:r>
    </w:p>
    <w:p w:rsidR="00B21727" w:rsidRDefault="00B21727" w:rsidP="00B21727">
      <w:pPr>
        <w:spacing w:after="0" w:line="240" w:lineRule="auto"/>
      </w:pPr>
      <w:r>
        <w:t>U slučaju postojanja sumnje u istinitost podataka navedenih u dokumentima koje javni naručitelj zahtjeva u točkama 3. i 4. Dokumentacije za nadmetanje, javni naručitelj može sukladno članku 75. stavku 2. Zakona o javnoj nabavi radi provjere istinitosti podataka:</w:t>
      </w:r>
    </w:p>
    <w:p w:rsidR="00B21727" w:rsidRPr="00ED5756" w:rsidRDefault="00B21727" w:rsidP="00B21727">
      <w:pPr>
        <w:numPr>
          <w:ilvl w:val="0"/>
          <w:numId w:val="4"/>
        </w:numPr>
        <w:spacing w:after="0" w:line="240" w:lineRule="auto"/>
      </w:pPr>
      <w:r w:rsidRPr="00ED5756">
        <w:t>od ponuditelja zatražiti da u primjerenom roku dostave izvornike ili ovjerene preslike tih dokumenata i/ili</w:t>
      </w:r>
    </w:p>
    <w:p w:rsidR="00B21727" w:rsidRDefault="00B21727" w:rsidP="00B21727">
      <w:pPr>
        <w:numPr>
          <w:ilvl w:val="0"/>
          <w:numId w:val="4"/>
        </w:numPr>
        <w:spacing w:after="0" w:line="240" w:lineRule="auto"/>
      </w:pPr>
      <w:r w:rsidRPr="00ED5756">
        <w:t>obratiti se izdavatelju dokumenta i/ili nadležnim tijelima.</w:t>
      </w:r>
    </w:p>
    <w:p w:rsidR="00B21727" w:rsidRPr="00ED5756" w:rsidRDefault="00B21727" w:rsidP="00B21727">
      <w:pPr>
        <w:spacing w:after="0" w:line="240" w:lineRule="auto"/>
        <w:ind w:left="720"/>
      </w:pPr>
    </w:p>
    <w:p w:rsidR="00B21727" w:rsidRPr="00ED5756" w:rsidRDefault="00B21727" w:rsidP="00B21727">
      <w:pPr>
        <w:spacing w:after="0" w:line="240" w:lineRule="auto"/>
      </w:pPr>
      <w:r w:rsidRPr="00ED5756">
        <w:t xml:space="preserve">Ukoliko </w:t>
      </w:r>
      <w:r>
        <w:t>ponuditelj</w:t>
      </w:r>
      <w:r w:rsidRPr="00ED5756">
        <w:t xml:space="preserve"> ne dostavi kao dokaz sposobnosti dokumente tražene u točki </w:t>
      </w:r>
      <w:r>
        <w:t>3. i 4. ove D</w:t>
      </w:r>
      <w:r w:rsidRPr="00ED5756">
        <w:t>okumentacije</w:t>
      </w:r>
      <w:r>
        <w:t xml:space="preserve"> za nadmetanje</w:t>
      </w:r>
      <w:r w:rsidRPr="00ED5756">
        <w:t xml:space="preserve">, bit će isključen iz postupka javne nabave. </w:t>
      </w:r>
    </w:p>
    <w:p w:rsidR="00B21727" w:rsidRPr="00ED5756" w:rsidRDefault="00B21727" w:rsidP="00B21727">
      <w:pPr>
        <w:spacing w:after="0" w:line="240" w:lineRule="auto"/>
      </w:pPr>
      <w:r w:rsidRPr="00ED5756">
        <w:t>Naručitelj može od najpovoljnijeg ponuditelja s kojim namjerava sklopiti ugovor o javnoj nabavi zatražiti dostavu izvornika ili ovjerenih preslika jednog ili više dokumenata koji su traženi sukladno toč</w:t>
      </w:r>
      <w:r>
        <w:t>kama 3. i 4. D</w:t>
      </w:r>
      <w:r w:rsidRPr="00ED5756">
        <w:t>okumentacije</w:t>
      </w:r>
      <w:r>
        <w:t xml:space="preserve"> za nadmetanje</w:t>
      </w:r>
      <w:r w:rsidRPr="00ED5756">
        <w:t xml:space="preserve">. Ako je </w:t>
      </w:r>
      <w:r>
        <w:t>ponuditelj</w:t>
      </w:r>
      <w:r w:rsidRPr="00ED5756">
        <w:t xml:space="preserve"> već u zahtjevu za sudjelovanje ili ponudi dostavio određene dokumente u izvorniku ili ovjerenoj preslici, nije ih dužan ponovo dostavljati. </w:t>
      </w:r>
    </w:p>
    <w:p w:rsidR="00CC2945" w:rsidRDefault="00B21727" w:rsidP="00CF5FCE">
      <w:pPr>
        <w:spacing w:after="0" w:line="240" w:lineRule="auto"/>
      </w:pPr>
      <w:r w:rsidRPr="00ED5756">
        <w:t xml:space="preserve">Odabrani ponuditelj obvezan je na zahtjev Naručitelja u roku od </w:t>
      </w:r>
      <w:r>
        <w:t>pet (</w:t>
      </w:r>
      <w:r w:rsidRPr="00ED5756">
        <w:t>5</w:t>
      </w:r>
      <w:r>
        <w:t>)</w:t>
      </w:r>
      <w:r w:rsidRPr="00ED5756">
        <w:t xml:space="preserve"> dana od dana primitka istog dostaviti izvornike ili ovjerene preslike svih dokumenata (potvrde, isprave, izvodi, ovlaštenja i sl.) traženih točkom </w:t>
      </w:r>
      <w:r>
        <w:t>3. i 4. D</w:t>
      </w:r>
      <w:r w:rsidRPr="00ED5756">
        <w:t>okumentacije</w:t>
      </w:r>
      <w:r>
        <w:t xml:space="preserve"> za nadmetanje</w:t>
      </w:r>
      <w:r w:rsidR="00ED5756" w:rsidRPr="00ED5756">
        <w:t>.</w:t>
      </w:r>
    </w:p>
    <w:p w:rsidR="00774BB2" w:rsidRPr="00CF5FCE" w:rsidRDefault="00774BB2" w:rsidP="00CF5FCE">
      <w:pPr>
        <w:spacing w:after="0" w:line="240" w:lineRule="auto"/>
      </w:pPr>
    </w:p>
    <w:p w:rsidR="0050568F" w:rsidRPr="0050568F" w:rsidRDefault="00360465" w:rsidP="0050568F">
      <w:pPr>
        <w:pStyle w:val="Naslov1"/>
        <w:spacing w:before="0" w:after="240" w:line="240" w:lineRule="auto"/>
      </w:pPr>
      <w:bookmarkStart w:id="25" w:name="_Toc467500038"/>
      <w:r w:rsidRPr="00360465">
        <w:t xml:space="preserve">5. </w:t>
      </w:r>
      <w:r w:rsidR="00981312" w:rsidRPr="00360465">
        <w:t>PODACI O PONUDI</w:t>
      </w:r>
      <w:bookmarkEnd w:id="25"/>
    </w:p>
    <w:p w:rsidR="00B21727" w:rsidRDefault="00B21727" w:rsidP="00B21727">
      <w:pPr>
        <w:spacing w:after="240" w:line="240" w:lineRule="auto"/>
      </w:pPr>
      <w:bookmarkStart w:id="26" w:name="_Toc424820279"/>
      <w:r w:rsidRPr="0050568F">
        <w:t xml:space="preserve">Ponuda je pisana izjava volje ponuditelja da izvrši predmet nabave sukladno uvjetima i zahtjevima navedenim u ovoj </w:t>
      </w:r>
      <w:r>
        <w:t>d</w:t>
      </w:r>
      <w:r w:rsidRPr="0050568F">
        <w:t xml:space="preserve">okumentaciji za nadmetanje. Pri izradi ponude ponuditelj se mora pridržavati zahtjeva i uvjeta iz ove </w:t>
      </w:r>
      <w:r>
        <w:t>d</w:t>
      </w:r>
      <w:r w:rsidRPr="0050568F">
        <w:t>okumentacije za nadmetanje, ne smije mijenjati i</w:t>
      </w:r>
      <w:r w:rsidR="00CF5FCE">
        <w:t>/ili</w:t>
      </w:r>
      <w:r w:rsidRPr="0050568F">
        <w:t xml:space="preserve"> nadopunjavati tekst iz ove </w:t>
      </w:r>
      <w:r>
        <w:t>d</w:t>
      </w:r>
      <w:r w:rsidRPr="0050568F">
        <w:t>okumentacije</w:t>
      </w:r>
      <w:r>
        <w:t>.</w:t>
      </w:r>
    </w:p>
    <w:p w:rsidR="00B21727" w:rsidRDefault="00B21727" w:rsidP="00B21727">
      <w:pPr>
        <w:pStyle w:val="Naslov2"/>
      </w:pPr>
      <w:bookmarkStart w:id="27" w:name="_Toc456085842"/>
      <w:bookmarkStart w:id="28" w:name="_Toc467500039"/>
      <w:r>
        <w:t>5.1. Oblik i način izrade ponude</w:t>
      </w:r>
      <w:bookmarkEnd w:id="27"/>
      <w:bookmarkEnd w:id="28"/>
    </w:p>
    <w:p w:rsidR="00B21727" w:rsidRDefault="00B21727" w:rsidP="00B21727">
      <w:pPr>
        <w:spacing w:after="0" w:line="240" w:lineRule="auto"/>
        <w:rPr>
          <w:b/>
        </w:rPr>
      </w:pPr>
      <w:r w:rsidRPr="000D2E13">
        <w:t>Ponuda mora biti izrađena u obliku naznačenom u ovoj dokumentaciji za nadmetanje</w:t>
      </w:r>
      <w:r>
        <w:t xml:space="preserve">, a to znači </w:t>
      </w:r>
      <w:r w:rsidRPr="00302150">
        <w:rPr>
          <w:b/>
        </w:rPr>
        <w:t>dostavljena isključivo u elektroničkom obliku.</w:t>
      </w:r>
    </w:p>
    <w:p w:rsidR="00B21727" w:rsidRDefault="00B21727" w:rsidP="00B21727">
      <w:pPr>
        <w:spacing w:after="0" w:line="240" w:lineRule="auto"/>
      </w:pPr>
    </w:p>
    <w:p w:rsidR="00B21727" w:rsidRPr="003B2C90" w:rsidRDefault="00B21727" w:rsidP="00B21727">
      <w:pPr>
        <w:spacing w:after="0" w:line="240" w:lineRule="auto"/>
      </w:pPr>
      <w:r w:rsidRPr="00014A91">
        <w:rPr>
          <w:b/>
          <w:u w:val="single"/>
        </w:rPr>
        <w:t>Dijelove ponude kao što su jamstva, katalozi</w:t>
      </w:r>
      <w:r w:rsidR="00CF5FCE">
        <w:rPr>
          <w:b/>
          <w:u w:val="single"/>
        </w:rPr>
        <w:t>, CD/DVD mediji,</w:t>
      </w:r>
      <w:r w:rsidRPr="00014A91">
        <w:rPr>
          <w:b/>
          <w:u w:val="single"/>
        </w:rPr>
        <w:t xml:space="preserve"> i sličn</w:t>
      </w:r>
      <w:r w:rsidR="00CF5FCE">
        <w:rPr>
          <w:b/>
          <w:u w:val="single"/>
        </w:rPr>
        <w:t>i elementi ponude</w:t>
      </w:r>
      <w:r w:rsidRPr="00014A91">
        <w:rPr>
          <w:b/>
          <w:u w:val="single"/>
        </w:rPr>
        <w:t xml:space="preserve"> koji ne mogu biti dostavljeni elektroničkim putem</w:t>
      </w:r>
      <w:r w:rsidR="00CF5FCE">
        <w:rPr>
          <w:b/>
          <w:u w:val="single"/>
        </w:rPr>
        <w:t>,</w:t>
      </w:r>
      <w:r w:rsidRPr="00014A91">
        <w:rPr>
          <w:b/>
          <w:u w:val="single"/>
        </w:rPr>
        <w:t xml:space="preserve"> ponuditelj obilježava nazivom i dostavlja putem pošte u zasebnoj omotnici i navodi kao dio ponude koji se dostavlja odvojeno od </w:t>
      </w:r>
      <w:r>
        <w:rPr>
          <w:b/>
          <w:u w:val="single"/>
        </w:rPr>
        <w:t>elektronički dostavljene ponude s naznakom predmeta nabave i evidencijskim brojem nabave.</w:t>
      </w:r>
    </w:p>
    <w:p w:rsidR="00B21727" w:rsidRDefault="00B21727" w:rsidP="00B21727">
      <w:pPr>
        <w:pStyle w:val="Tijeloteksta"/>
        <w:jc w:val="both"/>
        <w:rPr>
          <w:rStyle w:val="apple-style-span"/>
          <w:b/>
          <w:color w:val="000000"/>
        </w:rPr>
      </w:pPr>
    </w:p>
    <w:p w:rsidR="00B21727" w:rsidRPr="003B2C90" w:rsidRDefault="00B21727" w:rsidP="00B21727">
      <w:pPr>
        <w:pStyle w:val="Naslov3"/>
      </w:pPr>
      <w:bookmarkStart w:id="29" w:name="_Toc456085843"/>
      <w:bookmarkStart w:id="30" w:name="_Toc467500040"/>
      <w:r>
        <w:t>5.1.1. Sadržaj ponude</w:t>
      </w:r>
      <w:bookmarkEnd w:id="29"/>
      <w:bookmarkEnd w:id="30"/>
    </w:p>
    <w:p w:rsidR="00B21727" w:rsidRDefault="00B21727" w:rsidP="00B21727">
      <w:r>
        <w:t xml:space="preserve">Ponuda sadrži: </w:t>
      </w:r>
    </w:p>
    <w:p w:rsidR="00B21727" w:rsidRPr="0045195D" w:rsidRDefault="00B21727" w:rsidP="00B21727">
      <w:pPr>
        <w:pStyle w:val="Tijeloteksta"/>
        <w:numPr>
          <w:ilvl w:val="0"/>
          <w:numId w:val="17"/>
        </w:numPr>
        <w:jc w:val="both"/>
        <w:rPr>
          <w:sz w:val="22"/>
          <w:szCs w:val="22"/>
        </w:rPr>
      </w:pPr>
      <w:r>
        <w:rPr>
          <w:sz w:val="22"/>
          <w:szCs w:val="22"/>
        </w:rPr>
        <w:t xml:space="preserve">Elektronički uvez ponude koji uključuje ponudbeni list </w:t>
      </w:r>
      <w:r w:rsidRPr="0045195D">
        <w:rPr>
          <w:sz w:val="22"/>
          <w:szCs w:val="22"/>
        </w:rPr>
        <w:t>ispunjen unutar aplikacije za izradu elektroničke ponude u EOJN,</w:t>
      </w:r>
    </w:p>
    <w:p w:rsidR="00B21727" w:rsidRPr="0045195D" w:rsidRDefault="00B21727" w:rsidP="00B21727">
      <w:pPr>
        <w:numPr>
          <w:ilvl w:val="0"/>
          <w:numId w:val="17"/>
        </w:numPr>
        <w:spacing w:after="0" w:line="240" w:lineRule="auto"/>
      </w:pPr>
      <w:r w:rsidRPr="0045195D">
        <w:t>Dokumenti kojima ponuditelj dokazuje da ne postoje obvezni razlozi isključenja (točka 3.);</w:t>
      </w:r>
    </w:p>
    <w:p w:rsidR="00B21727" w:rsidRPr="0045195D" w:rsidRDefault="00B21727" w:rsidP="00B21727">
      <w:pPr>
        <w:numPr>
          <w:ilvl w:val="0"/>
          <w:numId w:val="17"/>
        </w:numPr>
        <w:spacing w:after="0" w:line="240" w:lineRule="auto"/>
      </w:pPr>
      <w:r w:rsidRPr="0045195D">
        <w:t>Dokazi sposobnosti (sukladno točki 4. Dokumentacije za nadmetanje)</w:t>
      </w:r>
    </w:p>
    <w:p w:rsidR="00B21727" w:rsidRPr="000D6233" w:rsidRDefault="00B21727" w:rsidP="00B21727">
      <w:pPr>
        <w:pStyle w:val="Tijeloteksta"/>
        <w:numPr>
          <w:ilvl w:val="0"/>
          <w:numId w:val="17"/>
        </w:numPr>
        <w:jc w:val="both"/>
        <w:rPr>
          <w:sz w:val="22"/>
          <w:szCs w:val="22"/>
        </w:rPr>
      </w:pPr>
      <w:r w:rsidRPr="000D6233">
        <w:rPr>
          <w:sz w:val="22"/>
          <w:szCs w:val="22"/>
        </w:rPr>
        <w:t>Troškovnik - tehnička specifikacija predmeta nabave, koji je sastavni dio Dokumentacije za nadmetanje,</w:t>
      </w:r>
    </w:p>
    <w:p w:rsidR="00B21727" w:rsidRPr="000D6233" w:rsidRDefault="00B21727" w:rsidP="00B21727">
      <w:pPr>
        <w:pStyle w:val="Tijeloteksta"/>
        <w:numPr>
          <w:ilvl w:val="0"/>
          <w:numId w:val="17"/>
        </w:numPr>
        <w:jc w:val="both"/>
        <w:rPr>
          <w:sz w:val="22"/>
          <w:szCs w:val="22"/>
        </w:rPr>
      </w:pPr>
      <w:r w:rsidRPr="000D6233">
        <w:rPr>
          <w:sz w:val="22"/>
          <w:szCs w:val="22"/>
        </w:rPr>
        <w:t xml:space="preserve">Potpisan prijedlog </w:t>
      </w:r>
      <w:r>
        <w:rPr>
          <w:sz w:val="22"/>
          <w:szCs w:val="22"/>
        </w:rPr>
        <w:t>ugovora o javnoj nabavi</w:t>
      </w:r>
      <w:r w:rsidRPr="000D6233">
        <w:rPr>
          <w:sz w:val="22"/>
          <w:szCs w:val="22"/>
        </w:rPr>
        <w:t xml:space="preserve"> </w:t>
      </w:r>
      <w:r w:rsidR="00E23C8B">
        <w:rPr>
          <w:sz w:val="22"/>
          <w:szCs w:val="22"/>
        </w:rPr>
        <w:t>(Obrazac 2. Dokumentacije za nadmetanje)</w:t>
      </w:r>
    </w:p>
    <w:p w:rsidR="00E23C8B" w:rsidRPr="00654E1B" w:rsidRDefault="00B21727" w:rsidP="00654E1B">
      <w:pPr>
        <w:pStyle w:val="Tijeloteksta"/>
        <w:numPr>
          <w:ilvl w:val="0"/>
          <w:numId w:val="17"/>
        </w:numPr>
        <w:jc w:val="both"/>
        <w:rPr>
          <w:sz w:val="22"/>
          <w:szCs w:val="22"/>
        </w:rPr>
      </w:pPr>
      <w:r w:rsidRPr="0045195D">
        <w:rPr>
          <w:sz w:val="22"/>
          <w:szCs w:val="22"/>
        </w:rPr>
        <w:t>Izjava zajednice ponuditelja (u slučaju zajedničke ponude)</w:t>
      </w:r>
      <w:r w:rsidR="00E23C8B" w:rsidRPr="00654E1B">
        <w:rPr>
          <w:sz w:val="22"/>
          <w:szCs w:val="22"/>
        </w:rPr>
        <w:t xml:space="preserve"> </w:t>
      </w:r>
    </w:p>
    <w:p w:rsidR="00B21727" w:rsidRPr="00B21727" w:rsidRDefault="00B21727" w:rsidP="00B21727">
      <w:pPr>
        <w:pStyle w:val="Tijeloteksta"/>
        <w:numPr>
          <w:ilvl w:val="0"/>
          <w:numId w:val="17"/>
        </w:numPr>
        <w:jc w:val="both"/>
        <w:rPr>
          <w:sz w:val="22"/>
          <w:szCs w:val="22"/>
        </w:rPr>
      </w:pPr>
      <w:r w:rsidRPr="00B05389">
        <w:rPr>
          <w:sz w:val="22"/>
          <w:szCs w:val="22"/>
        </w:rPr>
        <w:t>Jamstvo za ozbiljnost ponude (sukladno točki 6.3.1.</w:t>
      </w:r>
      <w:r>
        <w:rPr>
          <w:sz w:val="22"/>
          <w:szCs w:val="22"/>
        </w:rPr>
        <w:t xml:space="preserve"> </w:t>
      </w:r>
      <w:r w:rsidRPr="00B05389">
        <w:rPr>
          <w:sz w:val="22"/>
          <w:szCs w:val="22"/>
        </w:rPr>
        <w:t>Dokumentacije za nadmetanje, dostavlja se odvojeno od elektroničke ponude</w:t>
      </w:r>
      <w:r>
        <w:rPr>
          <w:sz w:val="22"/>
          <w:szCs w:val="22"/>
        </w:rPr>
        <w:t>)</w:t>
      </w:r>
    </w:p>
    <w:p w:rsidR="00B21727" w:rsidRPr="00360465" w:rsidRDefault="00B21727" w:rsidP="00B21727">
      <w:pPr>
        <w:pStyle w:val="Naslov2"/>
      </w:pPr>
      <w:bookmarkStart w:id="31" w:name="_Toc456085844"/>
      <w:bookmarkStart w:id="32" w:name="_Toc467500041"/>
      <w:r w:rsidRPr="00360465">
        <w:lastRenderedPageBreak/>
        <w:t>5.2. Način dostave ponude</w:t>
      </w:r>
      <w:bookmarkEnd w:id="31"/>
      <w:bookmarkEnd w:id="32"/>
    </w:p>
    <w:p w:rsidR="00654E1B" w:rsidRDefault="00654E1B" w:rsidP="00654E1B">
      <w:pPr>
        <w:spacing w:line="240" w:lineRule="auto"/>
      </w:pPr>
      <w:bookmarkStart w:id="33" w:name="_Toc456085845"/>
      <w:r>
        <w:t>Ponuditelj ponudu dostavlja u elektroničkom obliku putem Elektroničkog oglasnika javne nabave u Narodnim novinama.</w:t>
      </w:r>
    </w:p>
    <w:p w:rsidR="00B21727" w:rsidRPr="00360465" w:rsidRDefault="00B21727" w:rsidP="00B21727">
      <w:pPr>
        <w:pStyle w:val="Naslov3"/>
      </w:pPr>
      <w:bookmarkStart w:id="34" w:name="_Toc467500042"/>
      <w:r w:rsidRPr="00360465">
        <w:t xml:space="preserve">5.2.1. </w:t>
      </w:r>
      <w:r>
        <w:t>Dijelovi p</w:t>
      </w:r>
      <w:r w:rsidRPr="00360465">
        <w:t>onud</w:t>
      </w:r>
      <w:r>
        <w:t>e</w:t>
      </w:r>
      <w:r w:rsidRPr="00360465">
        <w:t xml:space="preserve"> u papirnatom obliku</w:t>
      </w:r>
      <w:bookmarkEnd w:id="33"/>
      <w:bookmarkEnd w:id="34"/>
    </w:p>
    <w:p w:rsidR="008573DA" w:rsidRDefault="00B21727" w:rsidP="00654E1B">
      <w:pPr>
        <w:spacing w:after="0" w:line="240" w:lineRule="auto"/>
        <w:rPr>
          <w:bCs/>
        </w:rPr>
      </w:pPr>
      <w:r w:rsidRPr="00760435">
        <w:rPr>
          <w:b/>
        </w:rPr>
        <w:t>Ponuditelj predaje ponudu za predmet nabave isključivo u elektroničkom obliku</w:t>
      </w:r>
      <w:r w:rsidRPr="003B2C90">
        <w:t>, a dijelove ponude kao što su jamstvo</w:t>
      </w:r>
      <w:r>
        <w:t xml:space="preserve">, katalozi, CD mediji ili drugi </w:t>
      </w:r>
      <w:r w:rsidRPr="00492BF9">
        <w:t>dijelov</w:t>
      </w:r>
      <w:r>
        <w:t>i ponude</w:t>
      </w:r>
      <w:r w:rsidRPr="00492BF9">
        <w:t xml:space="preserve"> za čiju su izradu, zbog specifičnosti predmeta nabave</w:t>
      </w:r>
      <w:r>
        <w:t>,</w:t>
      </w:r>
      <w:r w:rsidRPr="00492BF9">
        <w:t xml:space="preserve"> nužni posebni formati dokumenata koji n</w:t>
      </w:r>
      <w:r>
        <w:t>isu podržani kroz opće dostupne</w:t>
      </w:r>
      <w:r w:rsidRPr="00492BF9">
        <w:t xml:space="preserve"> aplikacije</w:t>
      </w:r>
      <w:r>
        <w:t xml:space="preserve"> elektroničke dostave ponude, a </w:t>
      </w:r>
      <w:r w:rsidRPr="00492BF9">
        <w:t>koji se zbog svog oblika ne mogu dostaviti elektronički</w:t>
      </w:r>
      <w:r>
        <w:t xml:space="preserve"> putem, dostavljaju se </w:t>
      </w:r>
      <w:r w:rsidRPr="003B2C90">
        <w:t xml:space="preserve">u omotnici </w:t>
      </w:r>
      <w:r w:rsidR="00654E1B">
        <w:t>u</w:t>
      </w:r>
      <w:r>
        <w:t xml:space="preserve"> </w:t>
      </w:r>
      <w:bookmarkEnd w:id="26"/>
      <w:r w:rsidR="008573DA">
        <w:rPr>
          <w:bCs/>
        </w:rPr>
        <w:t xml:space="preserve">ured </w:t>
      </w:r>
      <w:r w:rsidR="008573DA" w:rsidRPr="00290723">
        <w:rPr>
          <w:bCs/>
          <w:u w:val="single"/>
        </w:rPr>
        <w:t>Urudžbenog zapisnika Kliničkog bolničkog centra Osijek, J. Huttlera 4, 31000 Osijek</w:t>
      </w:r>
      <w:r w:rsidR="008573DA">
        <w:rPr>
          <w:bCs/>
        </w:rPr>
        <w:t>.</w:t>
      </w:r>
    </w:p>
    <w:p w:rsidR="00FF25F2" w:rsidRDefault="00FF25F2" w:rsidP="008573DA">
      <w:pPr>
        <w:spacing w:after="0" w:line="240" w:lineRule="auto"/>
        <w:jc w:val="left"/>
        <w:rPr>
          <w:bCs/>
        </w:rPr>
      </w:pPr>
    </w:p>
    <w:p w:rsidR="008573DA" w:rsidRDefault="008573DA" w:rsidP="008573DA">
      <w:pPr>
        <w:spacing w:after="0" w:line="240" w:lineRule="auto"/>
        <w:rPr>
          <w:b/>
          <w:bCs/>
          <w:u w:val="single"/>
        </w:rPr>
      </w:pPr>
      <w:r w:rsidRPr="00D77E99">
        <w:rPr>
          <w:b/>
          <w:bCs/>
          <w:u w:val="single"/>
        </w:rPr>
        <w:t>Na omotnici ponude mora biti naznačeno:</w:t>
      </w:r>
    </w:p>
    <w:p w:rsidR="008573DA" w:rsidRPr="00D77E99" w:rsidRDefault="008573DA" w:rsidP="008573DA">
      <w:pPr>
        <w:spacing w:after="0" w:line="240" w:lineRule="auto"/>
        <w:rPr>
          <w:b/>
          <w:bCs/>
          <w:u w:val="single"/>
        </w:rPr>
      </w:pPr>
    </w:p>
    <w:p w:rsidR="008573DA" w:rsidRPr="00D77E99" w:rsidRDefault="008573DA" w:rsidP="00521769">
      <w:pPr>
        <w:numPr>
          <w:ilvl w:val="0"/>
          <w:numId w:val="5"/>
        </w:numPr>
        <w:spacing w:after="0" w:line="240" w:lineRule="auto"/>
        <w:jc w:val="left"/>
        <w:rPr>
          <w:b/>
          <w:bCs/>
        </w:rPr>
      </w:pPr>
      <w:r w:rsidRPr="00D77E99">
        <w:rPr>
          <w:b/>
          <w:bCs/>
        </w:rPr>
        <w:t>naziv i adresa naručitelja,</w:t>
      </w:r>
      <w:r>
        <w:rPr>
          <w:b/>
          <w:bCs/>
        </w:rPr>
        <w:t xml:space="preserve"> </w:t>
      </w:r>
    </w:p>
    <w:p w:rsidR="008573DA" w:rsidRPr="00D77E99" w:rsidRDefault="008573DA" w:rsidP="00521769">
      <w:pPr>
        <w:numPr>
          <w:ilvl w:val="0"/>
          <w:numId w:val="5"/>
        </w:numPr>
        <w:spacing w:after="0" w:line="240" w:lineRule="auto"/>
        <w:jc w:val="left"/>
        <w:rPr>
          <w:b/>
          <w:bCs/>
        </w:rPr>
      </w:pPr>
      <w:r>
        <w:rPr>
          <w:b/>
          <w:bCs/>
        </w:rPr>
        <w:t xml:space="preserve">naziv, </w:t>
      </w:r>
      <w:r w:rsidRPr="00D77E99">
        <w:rPr>
          <w:b/>
          <w:bCs/>
        </w:rPr>
        <w:t>adresa</w:t>
      </w:r>
      <w:r>
        <w:rPr>
          <w:b/>
          <w:bCs/>
        </w:rPr>
        <w:t xml:space="preserve"> i OIB</w:t>
      </w:r>
      <w:r w:rsidRPr="00D77E99">
        <w:rPr>
          <w:b/>
          <w:bCs/>
        </w:rPr>
        <w:t xml:space="preserve"> ponuditelja,</w:t>
      </w:r>
    </w:p>
    <w:p w:rsidR="00CF5FCE" w:rsidRDefault="008573DA" w:rsidP="00CF5FCE">
      <w:pPr>
        <w:numPr>
          <w:ilvl w:val="0"/>
          <w:numId w:val="5"/>
        </w:numPr>
        <w:spacing w:after="0" w:line="240" w:lineRule="auto"/>
        <w:jc w:val="left"/>
        <w:rPr>
          <w:b/>
          <w:bCs/>
        </w:rPr>
      </w:pPr>
      <w:r w:rsidRPr="00D77E99">
        <w:rPr>
          <w:b/>
          <w:bCs/>
        </w:rPr>
        <w:t>evi</w:t>
      </w:r>
      <w:r>
        <w:rPr>
          <w:b/>
          <w:bCs/>
        </w:rPr>
        <w:t xml:space="preserve">dencijski broj nabave: </w:t>
      </w:r>
      <w:r w:rsidR="006122EE">
        <w:rPr>
          <w:b/>
          <w:bCs/>
        </w:rPr>
        <w:t>MV-</w:t>
      </w:r>
      <w:r w:rsidR="00154A31">
        <w:rPr>
          <w:b/>
          <w:bCs/>
        </w:rPr>
        <w:t>54/16</w:t>
      </w:r>
      <w:r>
        <w:rPr>
          <w:b/>
          <w:bCs/>
        </w:rPr>
        <w:t>.</w:t>
      </w:r>
    </w:p>
    <w:p w:rsidR="008573DA" w:rsidRPr="00CF5FCE" w:rsidRDefault="008573DA" w:rsidP="00CF5FCE">
      <w:pPr>
        <w:numPr>
          <w:ilvl w:val="0"/>
          <w:numId w:val="5"/>
        </w:numPr>
        <w:spacing w:after="0" w:line="240" w:lineRule="auto"/>
        <w:jc w:val="left"/>
        <w:rPr>
          <w:b/>
          <w:bCs/>
        </w:rPr>
      </w:pPr>
      <w:r w:rsidRPr="00CF5FCE">
        <w:rPr>
          <w:b/>
          <w:bCs/>
        </w:rPr>
        <w:t xml:space="preserve">naziv otvorenog postupka nabave: </w:t>
      </w:r>
      <w:r w:rsidR="00CF5FCE" w:rsidRPr="00CF5FCE">
        <w:rPr>
          <w:b/>
        </w:rPr>
        <w:t>USLUGA TJELESNE ZAŠTITE OSOBA I IMOVINE KBC-a OSIJEK</w:t>
      </w:r>
    </w:p>
    <w:p w:rsidR="00654E1B" w:rsidRPr="00654E1B" w:rsidRDefault="00654E1B" w:rsidP="00521769">
      <w:pPr>
        <w:numPr>
          <w:ilvl w:val="0"/>
          <w:numId w:val="5"/>
        </w:numPr>
        <w:spacing w:after="0" w:line="240" w:lineRule="auto"/>
        <w:jc w:val="left"/>
        <w:rPr>
          <w:b/>
          <w:bCs/>
          <w:u w:val="single"/>
        </w:rPr>
      </w:pPr>
      <w:r w:rsidRPr="00654E1B">
        <w:rPr>
          <w:b/>
          <w:bCs/>
          <w:iCs/>
          <w:u w:val="single"/>
        </w:rPr>
        <w:t>dio/dijelovi ponude koji se dostavljaju odvojeno od elektronički dostavljene</w:t>
      </w:r>
      <w:r w:rsidRPr="00654E1B">
        <w:rPr>
          <w:u w:val="single"/>
        </w:rPr>
        <w:t xml:space="preserve"> </w:t>
      </w:r>
      <w:r w:rsidRPr="00654E1B">
        <w:rPr>
          <w:b/>
          <w:bCs/>
          <w:iCs/>
          <w:u w:val="single"/>
        </w:rPr>
        <w:t>ponude</w:t>
      </w:r>
    </w:p>
    <w:p w:rsidR="008573DA" w:rsidRPr="00482A20" w:rsidRDefault="008573DA" w:rsidP="00521769">
      <w:pPr>
        <w:numPr>
          <w:ilvl w:val="0"/>
          <w:numId w:val="5"/>
        </w:numPr>
        <w:spacing w:after="0" w:line="240" w:lineRule="auto"/>
        <w:jc w:val="left"/>
        <w:rPr>
          <w:b/>
          <w:bCs/>
        </w:rPr>
      </w:pPr>
      <w:r w:rsidRPr="00482A20">
        <w:rPr>
          <w:b/>
          <w:bCs/>
        </w:rPr>
        <w:t>naznaka</w:t>
      </w:r>
      <w:r w:rsidR="00687DD8">
        <w:rPr>
          <w:b/>
          <w:bCs/>
        </w:rPr>
        <w:t xml:space="preserve"> </w:t>
      </w:r>
      <w:r w:rsidRPr="00482A20">
        <w:rPr>
          <w:b/>
          <w:bCs/>
        </w:rPr>
        <w:t xml:space="preserve"> »NE OTVARAJ«.</w:t>
      </w:r>
      <w:r w:rsidR="00521769">
        <w:rPr>
          <w:b/>
          <w:bCs/>
        </w:rPr>
        <w:t xml:space="preserve"> </w:t>
      </w:r>
    </w:p>
    <w:p w:rsidR="00654E1B" w:rsidRDefault="00654E1B" w:rsidP="008573DA">
      <w:pPr>
        <w:spacing w:after="0" w:line="240" w:lineRule="auto"/>
        <w:rPr>
          <w:b/>
        </w:rPr>
      </w:pPr>
    </w:p>
    <w:p w:rsidR="00CF5FCE" w:rsidRPr="00D77E99" w:rsidRDefault="00CF5FCE" w:rsidP="008573DA">
      <w:pPr>
        <w:spacing w:after="0" w:line="240" w:lineRule="auto"/>
        <w:rPr>
          <w:b/>
        </w:rPr>
      </w:pPr>
    </w:p>
    <w:p w:rsidR="008573DA" w:rsidRPr="00D77E99" w:rsidRDefault="008573DA" w:rsidP="008573DA">
      <w:pPr>
        <w:spacing w:after="0" w:line="240" w:lineRule="auto"/>
        <w:rPr>
          <w:b/>
          <w:bCs/>
        </w:rPr>
      </w:pPr>
      <w:r w:rsidRPr="00D77E99">
        <w:rPr>
          <w:b/>
          <w:bCs/>
        </w:rPr>
        <w:tab/>
      </w:r>
      <w:r w:rsidRPr="00D77E99">
        <w:rPr>
          <w:b/>
          <w:bCs/>
          <w:u w:val="single"/>
        </w:rPr>
        <w:t xml:space="preserve">Omotnica se dostavlja </w:t>
      </w:r>
      <w:r w:rsidR="00CF5FCE">
        <w:rPr>
          <w:b/>
          <w:bCs/>
          <w:u w:val="single"/>
        </w:rPr>
        <w:t xml:space="preserve">u ured Urudžbenog zapisnika KBC Osijek, </w:t>
      </w:r>
      <w:r w:rsidRPr="00D77E99">
        <w:rPr>
          <w:b/>
          <w:bCs/>
          <w:u w:val="single"/>
        </w:rPr>
        <w:t>na adresu</w:t>
      </w:r>
      <w:r w:rsidRPr="00D77E99">
        <w:rPr>
          <w:b/>
          <w:bCs/>
        </w:rPr>
        <w:t>:</w:t>
      </w:r>
    </w:p>
    <w:p w:rsidR="008573DA" w:rsidRPr="00D77E99" w:rsidRDefault="008573DA" w:rsidP="008573DA">
      <w:pPr>
        <w:spacing w:after="0" w:line="240" w:lineRule="auto"/>
        <w:rPr>
          <w:b/>
          <w:bCs/>
        </w:rPr>
      </w:pPr>
      <w:r w:rsidRPr="00D77E99">
        <w:rPr>
          <w:b/>
          <w:bCs/>
        </w:rPr>
        <w:tab/>
      </w:r>
      <w:r w:rsidRPr="00D77E99">
        <w:rPr>
          <w:b/>
          <w:bCs/>
        </w:rPr>
        <w:tab/>
        <w:t>KLINIČKI BOLNIČKI CENTAR OSIJEK</w:t>
      </w:r>
    </w:p>
    <w:p w:rsidR="008573DA" w:rsidRPr="00D77E99" w:rsidRDefault="008573DA" w:rsidP="008573DA">
      <w:pPr>
        <w:spacing w:after="0" w:line="240" w:lineRule="auto"/>
        <w:rPr>
          <w:b/>
          <w:bCs/>
        </w:rPr>
      </w:pPr>
      <w:r w:rsidRPr="00D77E99">
        <w:rPr>
          <w:b/>
          <w:bCs/>
        </w:rPr>
        <w:tab/>
      </w:r>
      <w:r w:rsidRPr="00D77E99">
        <w:rPr>
          <w:b/>
          <w:bCs/>
        </w:rPr>
        <w:tab/>
        <w:t>J. Huttlera 4</w:t>
      </w:r>
    </w:p>
    <w:p w:rsidR="008573DA" w:rsidRDefault="008573DA" w:rsidP="008573DA">
      <w:pPr>
        <w:spacing w:after="0" w:line="240" w:lineRule="auto"/>
        <w:rPr>
          <w:b/>
          <w:bCs/>
        </w:rPr>
      </w:pPr>
      <w:r w:rsidRPr="00D77E99">
        <w:rPr>
          <w:b/>
          <w:bCs/>
        </w:rPr>
        <w:tab/>
      </w:r>
      <w:r w:rsidRPr="00D77E99">
        <w:rPr>
          <w:b/>
          <w:bCs/>
        </w:rPr>
        <w:tab/>
        <w:t>31000 Osijek</w:t>
      </w:r>
    </w:p>
    <w:p w:rsidR="008573DA" w:rsidRDefault="008573DA" w:rsidP="008573DA">
      <w:pPr>
        <w:spacing w:after="0" w:line="240" w:lineRule="auto"/>
        <w:rPr>
          <w:b/>
          <w:bCs/>
        </w:rPr>
      </w:pPr>
    </w:p>
    <w:p w:rsidR="008573DA" w:rsidRDefault="008573DA" w:rsidP="008573DA">
      <w:pPr>
        <w:spacing w:after="0" w:line="240" w:lineRule="auto"/>
        <w:rPr>
          <w:bCs/>
        </w:rPr>
      </w:pPr>
      <w:r>
        <w:rPr>
          <w:bCs/>
        </w:rPr>
        <w:t xml:space="preserve">Ponuditelj sam </w:t>
      </w:r>
      <w:r w:rsidR="00654E1B">
        <w:rPr>
          <w:bCs/>
        </w:rPr>
        <w:t>snosi rizik eventualnog gubitka</w:t>
      </w:r>
      <w:r>
        <w:rPr>
          <w:bCs/>
        </w:rPr>
        <w:t xml:space="preserve"> odnosno nepravovremene dostave </w:t>
      </w:r>
      <w:r w:rsidR="00654E1B">
        <w:rPr>
          <w:bCs/>
        </w:rPr>
        <w:t xml:space="preserve">dijelova </w:t>
      </w:r>
      <w:r>
        <w:rPr>
          <w:bCs/>
        </w:rPr>
        <w:t>ponud</w:t>
      </w:r>
      <w:r w:rsidR="00654E1B">
        <w:rPr>
          <w:bCs/>
        </w:rPr>
        <w:t>e</w:t>
      </w:r>
      <w:r>
        <w:rPr>
          <w:bCs/>
        </w:rPr>
        <w:t>.</w:t>
      </w:r>
    </w:p>
    <w:p w:rsidR="005329E0" w:rsidRDefault="005329E0" w:rsidP="005329E0">
      <w:pPr>
        <w:pStyle w:val="Naslov3"/>
        <w:spacing w:before="0"/>
      </w:pPr>
    </w:p>
    <w:p w:rsidR="005A0DC0" w:rsidRPr="005A0DC0" w:rsidRDefault="005A0DC0" w:rsidP="005329E0">
      <w:pPr>
        <w:pStyle w:val="Naslov3"/>
        <w:spacing w:before="0"/>
      </w:pPr>
      <w:bookmarkStart w:id="35" w:name="_Toc467500043"/>
      <w:r w:rsidRPr="00360465">
        <w:t>5.2.2. Elektronička dostava ponuda</w:t>
      </w:r>
      <w:bookmarkEnd w:id="35"/>
    </w:p>
    <w:p w:rsidR="00492BF9" w:rsidRPr="00492BF9" w:rsidRDefault="00492BF9" w:rsidP="005329E0">
      <w:pPr>
        <w:spacing w:after="0" w:line="240" w:lineRule="auto"/>
      </w:pPr>
      <w:r w:rsidRPr="00492BF9">
        <w:t xml:space="preserve">Sukladno članku 42. Zakona o izmjenama i dopunama Zakona o javnoj nabavi („Narodne novine“  broj  83/13)  u ovom  postupku  javne  nabave  dopuštena je </w:t>
      </w:r>
      <w:r w:rsidRPr="00492BF9">
        <w:rPr>
          <w:b/>
        </w:rPr>
        <w:t>isključivo elektronička dostava ponuda</w:t>
      </w:r>
      <w:r w:rsidRPr="00492BF9">
        <w:t>.</w:t>
      </w:r>
    </w:p>
    <w:p w:rsidR="00492BF9" w:rsidRPr="00492BF9" w:rsidRDefault="00492BF9" w:rsidP="00492BF9">
      <w:pPr>
        <w:spacing w:after="0" w:line="240" w:lineRule="auto"/>
      </w:pPr>
      <w:r w:rsidRPr="00492BF9">
        <w:t>Elektronička  dostava  ponuda  provodi se putem</w:t>
      </w:r>
      <w:r>
        <w:t xml:space="preserve"> </w:t>
      </w:r>
      <w:r w:rsidRPr="00492BF9">
        <w:t>Oglasnika, vezujući se na elektroničku objavu poziva na nadmetanje te elektronički pristup dokumentaciji za nadmetanje.</w:t>
      </w:r>
    </w:p>
    <w:p w:rsidR="00492BF9" w:rsidRPr="00492BF9" w:rsidRDefault="00492BF9" w:rsidP="00492BF9">
      <w:pPr>
        <w:spacing w:after="0" w:line="240" w:lineRule="auto"/>
      </w:pPr>
      <w:r w:rsidRPr="00492BF9">
        <w:t>Sukladno odredbama Zakona o elektroničkom potpisu („Narodne novine“ broj 10/02., 80/08. i 30/14.) i pripadnih pod zakonskih propisa, prije dostave svoje ponude, ponuditelj je obvezan ponudu potpisati uporabom naprednog elektroničkog potpisa koji u toj prilici ima istovjetnu pravnu  snagu kao vlastoručni potpis ovlaštene osobe i otisak službenog pečata na papiru zajedno.</w:t>
      </w:r>
    </w:p>
    <w:p w:rsidR="00492BF9" w:rsidRPr="00492BF9" w:rsidRDefault="00492BF9" w:rsidP="00492BF9">
      <w:pPr>
        <w:spacing w:after="0" w:line="240" w:lineRule="auto"/>
      </w:pPr>
    </w:p>
    <w:p w:rsidR="00492BF9" w:rsidRPr="00492BF9" w:rsidRDefault="00492BF9" w:rsidP="00492BF9">
      <w:pPr>
        <w:spacing w:after="0" w:line="240" w:lineRule="auto"/>
      </w:pPr>
      <w:r w:rsidRPr="00492BF9">
        <w:t>Ako se elektronički dostavljena ponuda sastoji od više dijelova, ponuditelj osigurava sigurno povezivanje svih dijelova ponude uz primjenu naprednog elektroničkog potpisa. S tim u vezi, troškovnik koji je priložen uz dokumentaciju za nadmetanje ponuditelj ne mora dodatno ovjeravati elektroničkim potpisom.</w:t>
      </w:r>
    </w:p>
    <w:p w:rsidR="00513993" w:rsidRDefault="00513993" w:rsidP="00492BF9">
      <w:pPr>
        <w:spacing w:after="0" w:line="240" w:lineRule="auto"/>
      </w:pPr>
    </w:p>
    <w:p w:rsidR="00492BF9" w:rsidRPr="00492BF9" w:rsidRDefault="00492BF9" w:rsidP="00492BF9">
      <w:pPr>
        <w:spacing w:after="0" w:line="240" w:lineRule="auto"/>
      </w:pPr>
      <w:r w:rsidRPr="00492BF9">
        <w:t>Ukoliko  ponuditelj  dostavlja  ponudu  u  elektroničkom  obliku,  a  iz  tehničkih  razloga  nije moguće  sigurno povezivanje svih dijelova  ponude i/ili primjena naprednog elektroničkog potpisa na  dijelove  ponude, naručitelj prihvaća dostavu u papirnatom obliku onih dijelova ponude koji se zbog svog oblika ne mogu dostaviti elektronički (npr. uzorci) ili dijelova za čiju su izradu, zbog specifičnosti predmeta nabave nužni posebni formati dokumenata koji nisu podržani kroz opće dostupne  aplikacije ili dijelova za čiju su obradu, zbog specifičnosti predmeta  nabave  nužni  posebni  formati  dokumenata  obuhvaćeni  shemama  licenciranih prava zbog kojih naručitelju nisu dostupni za izravnu uporabu.</w:t>
      </w:r>
    </w:p>
    <w:p w:rsidR="00492BF9" w:rsidRPr="00492BF9" w:rsidRDefault="00492BF9" w:rsidP="00492BF9">
      <w:pPr>
        <w:spacing w:after="0" w:line="240" w:lineRule="auto"/>
      </w:pPr>
    </w:p>
    <w:p w:rsidR="00492BF9" w:rsidRPr="00492BF9" w:rsidRDefault="00492BF9" w:rsidP="00492BF9">
      <w:pPr>
        <w:spacing w:after="0" w:line="240" w:lineRule="auto"/>
        <w:rPr>
          <w:iCs/>
        </w:rPr>
      </w:pPr>
      <w:r w:rsidRPr="00492BF9">
        <w:lastRenderedPageBreak/>
        <w:t>Ako neke od naprijed navedenih dijelova ponude ponuditelj dostavlja u papirnatom obliku, isti moraju biti dostavljeni u roku za dostavu ponuda, na način na koji se dostavlja</w:t>
      </w:r>
      <w:r w:rsidR="00086DE7">
        <w:t>ju dijelovi</w:t>
      </w:r>
      <w:r w:rsidRPr="00492BF9">
        <w:t xml:space="preserve"> ponud</w:t>
      </w:r>
      <w:r w:rsidR="00086DE7">
        <w:t>e</w:t>
      </w:r>
      <w:r w:rsidRPr="00492BF9">
        <w:t xml:space="preserve"> u papirnatom  obliku  kako  je  to  propisano  točkom  </w:t>
      </w:r>
      <w:r>
        <w:t>5.2.1.</w:t>
      </w:r>
      <w:r w:rsidR="00086DE7">
        <w:t xml:space="preserve"> </w:t>
      </w:r>
      <w:r w:rsidRPr="00492BF9">
        <w:t xml:space="preserve">ove  dokumentacije,  </w:t>
      </w:r>
      <w:r w:rsidRPr="00492BF9">
        <w:rPr>
          <w:iCs/>
        </w:rPr>
        <w:t>s  dodatnom naznakom:</w:t>
      </w:r>
    </w:p>
    <w:p w:rsidR="00492BF9" w:rsidRPr="00492BF9" w:rsidRDefault="00492BF9" w:rsidP="00492BF9">
      <w:pPr>
        <w:spacing w:after="0" w:line="240" w:lineRule="auto"/>
      </w:pPr>
    </w:p>
    <w:p w:rsidR="00492BF9" w:rsidRPr="00492BF9" w:rsidRDefault="00492BF9" w:rsidP="00405514">
      <w:pPr>
        <w:pStyle w:val="Odlomakpopisa"/>
        <w:numPr>
          <w:ilvl w:val="0"/>
          <w:numId w:val="15"/>
        </w:numPr>
        <w:spacing w:after="0" w:line="240" w:lineRule="auto"/>
      </w:pPr>
      <w:r w:rsidRPr="00492BF9">
        <w:rPr>
          <w:b/>
          <w:bCs/>
          <w:iCs/>
        </w:rPr>
        <w:t xml:space="preserve">„jamstvo  za  </w:t>
      </w:r>
      <w:r w:rsidR="0009706F">
        <w:rPr>
          <w:b/>
          <w:bCs/>
          <w:iCs/>
        </w:rPr>
        <w:t>ozbilj</w:t>
      </w:r>
      <w:r w:rsidR="00521769">
        <w:rPr>
          <w:b/>
          <w:bCs/>
          <w:iCs/>
        </w:rPr>
        <w:t>nost</w:t>
      </w:r>
      <w:r w:rsidR="0009706F">
        <w:rPr>
          <w:b/>
          <w:bCs/>
          <w:iCs/>
        </w:rPr>
        <w:t xml:space="preserve"> ponude</w:t>
      </w:r>
      <w:r w:rsidRPr="00492BF9">
        <w:rPr>
          <w:b/>
          <w:bCs/>
          <w:iCs/>
        </w:rPr>
        <w:t>“</w:t>
      </w:r>
      <w:r w:rsidRPr="00492BF9">
        <w:rPr>
          <w:b/>
          <w:bCs/>
          <w:i/>
          <w:iCs/>
        </w:rPr>
        <w:t xml:space="preserve">  </w:t>
      </w:r>
      <w:r w:rsidRPr="00492BF9">
        <w:t>–  ako  se  radi  o</w:t>
      </w:r>
      <w:r>
        <w:t xml:space="preserve"> </w:t>
      </w:r>
      <w:r w:rsidRPr="00492BF9">
        <w:t>traženom bankovnom jamstvu koje u ovom trenutku nije moguće slati i primati kao elektronički dokument, ili</w:t>
      </w:r>
    </w:p>
    <w:p w:rsidR="00492BF9" w:rsidRPr="00492BF9" w:rsidRDefault="00492BF9" w:rsidP="00405514">
      <w:pPr>
        <w:pStyle w:val="Odlomakpopisa"/>
        <w:numPr>
          <w:ilvl w:val="0"/>
          <w:numId w:val="15"/>
        </w:numPr>
        <w:spacing w:after="0" w:line="240" w:lineRule="auto"/>
      </w:pPr>
      <w:r w:rsidRPr="00492BF9">
        <w:rPr>
          <w:b/>
          <w:bCs/>
          <w:iCs/>
        </w:rPr>
        <w:t>„dio/dijelovi ponude koji se dostavljaju odvojeno od elektronički dostavljene</w:t>
      </w:r>
      <w:r>
        <w:t xml:space="preserve"> </w:t>
      </w:r>
      <w:r w:rsidRPr="00492BF9">
        <w:rPr>
          <w:b/>
          <w:bCs/>
          <w:iCs/>
        </w:rPr>
        <w:t>ponude“</w:t>
      </w:r>
      <w:r w:rsidRPr="00492BF9">
        <w:rPr>
          <w:b/>
          <w:bCs/>
          <w:i/>
          <w:iCs/>
        </w:rPr>
        <w:t xml:space="preserve"> </w:t>
      </w:r>
      <w:r w:rsidRPr="00492BF9">
        <w:t>– ako se radi o ostalim dijelovima ponude koji ne mogu biti dostavljeni elektronički.</w:t>
      </w:r>
    </w:p>
    <w:p w:rsidR="00492BF9" w:rsidRPr="00492BF9" w:rsidRDefault="00492BF9" w:rsidP="00241493">
      <w:pPr>
        <w:spacing w:after="0" w:line="240" w:lineRule="auto"/>
      </w:pPr>
    </w:p>
    <w:p w:rsidR="00492BF9" w:rsidRPr="00492BF9" w:rsidRDefault="00492BF9" w:rsidP="00241493">
      <w:pPr>
        <w:spacing w:after="0" w:line="240" w:lineRule="auto"/>
      </w:pPr>
      <w:r w:rsidRPr="00492BF9">
        <w:t>U tom slučaju će se kao vrijeme dostave ponude uzeti vrijeme zaprimanja ponude putem Oglasnika.</w:t>
      </w:r>
    </w:p>
    <w:p w:rsidR="00492BF9" w:rsidRPr="00492BF9" w:rsidRDefault="00492BF9" w:rsidP="00241493">
      <w:pPr>
        <w:spacing w:after="0" w:line="240" w:lineRule="auto"/>
      </w:pPr>
      <w:r w:rsidRPr="00492BF9">
        <w:t>Prilikom elektroničke dostave ponuda, sva komunikacija, razmjena i pohrana informacija između ponuditelja i naručitelja obavlja se na način da se očuva integritet podataka i tajnost ponuda.  Ovlaštene osobe naručitelja imat će uvid u sadržaj ponuda tek po isteku roka za njihovu dostavu.</w:t>
      </w:r>
    </w:p>
    <w:p w:rsidR="00492BF9" w:rsidRPr="00492BF9" w:rsidRDefault="00492BF9" w:rsidP="00241493">
      <w:pPr>
        <w:spacing w:after="0" w:line="240" w:lineRule="auto"/>
      </w:pPr>
    </w:p>
    <w:p w:rsidR="00492BF9" w:rsidRPr="00492BF9" w:rsidRDefault="00492BF9" w:rsidP="00241493">
      <w:pPr>
        <w:spacing w:after="0" w:line="240" w:lineRule="auto"/>
      </w:pPr>
      <w:r w:rsidRPr="00492BF9">
        <w:t>U</w:t>
      </w:r>
      <w:r>
        <w:t xml:space="preserve"> </w:t>
      </w:r>
      <w:r w:rsidRPr="00492BF9">
        <w:t>slučaju da naručitelj</w:t>
      </w:r>
      <w:r>
        <w:t xml:space="preserve"> </w:t>
      </w:r>
      <w:r w:rsidRPr="00492BF9">
        <w:t>zaustav</w:t>
      </w:r>
      <w:r>
        <w:t xml:space="preserve">i </w:t>
      </w:r>
      <w:r w:rsidRPr="00492BF9">
        <w:t>postupak javne nabave povodom izjavljene žalbe na dokumentaciju za nadmetanje ili poništi postupak javne nabave prije isteka roka za dostavu ponuda, za sve ponude koje su u međuvremenu dostavljene elektronički, Oglasnik će trajno onemogućiti pristup tim ponudama i time osigurati da nitko nema uvid u sadržaj dostavljenih ponuda. U slučaju da se postupak nastavi, ponuditelji će morati ponovno dostaviti svoje ponude.</w:t>
      </w:r>
    </w:p>
    <w:p w:rsidR="00492BF9" w:rsidRPr="00492BF9" w:rsidRDefault="00492BF9" w:rsidP="00492BF9">
      <w:pPr>
        <w:spacing w:after="0" w:line="240" w:lineRule="auto"/>
      </w:pPr>
    </w:p>
    <w:p w:rsidR="00492BF9" w:rsidRPr="00492BF9" w:rsidRDefault="00492BF9" w:rsidP="00492BF9">
      <w:pPr>
        <w:spacing w:after="0" w:line="240" w:lineRule="auto"/>
      </w:pPr>
      <w:r w:rsidRPr="00492BF9">
        <w:t>Trenutak</w:t>
      </w:r>
      <w:r>
        <w:t xml:space="preserve"> </w:t>
      </w:r>
      <w:r w:rsidRPr="00492BF9">
        <w:t>zaprimanja elektronički dostavljene ponude dokumentira se potvrdom o zaprimanju elektroničke ponude koja se ovjerava vremenskim žigom. Ponuditelju se bez odgode elektroničkim  putem dostavlja potvrda o zaprimanju elektroničke ponude</w:t>
      </w:r>
      <w:r>
        <w:t xml:space="preserve"> </w:t>
      </w:r>
      <w:r w:rsidRPr="00492BF9">
        <w:t>s podacima o datumu i</w:t>
      </w:r>
      <w:r>
        <w:t xml:space="preserve"> </w:t>
      </w:r>
      <w:r w:rsidRPr="00492BF9">
        <w:t>vremenu  zaprimanja te rednom broju ponude prema redoslijedu zaprimanja elektronički dostavljenih ponuda.</w:t>
      </w:r>
    </w:p>
    <w:p w:rsidR="00492BF9" w:rsidRPr="00492BF9" w:rsidRDefault="00492BF9" w:rsidP="00492BF9">
      <w:pPr>
        <w:spacing w:after="0" w:line="240" w:lineRule="auto"/>
      </w:pPr>
      <w:r w:rsidRPr="00492BF9">
        <w:t>U svr</w:t>
      </w:r>
      <w:r>
        <w:t>hu</w:t>
      </w:r>
      <w:r w:rsidRPr="00492BF9">
        <w:t xml:space="preserve"> pohrane dokumentacije postupaka javne nabave, Oglasnik će elektronički dostavljene ponude pohraniti na način koji omogućava čuvanje integriteta podataka i pristup integralnim verzijama dokumenata uz istovremenu mogućnost pohrane kopije dokumenata u vlastitim arhivima naručitelja.</w:t>
      </w:r>
    </w:p>
    <w:p w:rsidR="00492BF9" w:rsidRPr="00492BF9" w:rsidRDefault="00492BF9" w:rsidP="00492BF9">
      <w:pPr>
        <w:spacing w:after="0" w:line="240" w:lineRule="auto"/>
      </w:pPr>
    </w:p>
    <w:p w:rsidR="00492BF9" w:rsidRPr="00492BF9" w:rsidRDefault="00492BF9" w:rsidP="00492BF9">
      <w:pPr>
        <w:spacing w:after="0" w:line="240" w:lineRule="auto"/>
      </w:pPr>
      <w:r w:rsidRPr="00492BF9">
        <w:t>Smatrat će se da je ponuda dostavljena naručitelju kao elektronička ponuda, ako su prilikom predaje ispunjeni/zadovoljeni sljedeći uvjeti:</w:t>
      </w:r>
    </w:p>
    <w:p w:rsidR="00492BF9" w:rsidRPr="00492BF9" w:rsidRDefault="00492BF9" w:rsidP="00492BF9">
      <w:pPr>
        <w:spacing w:after="0" w:line="240" w:lineRule="auto"/>
      </w:pPr>
    </w:p>
    <w:p w:rsidR="00492BF9" w:rsidRPr="00492BF9" w:rsidRDefault="00492BF9" w:rsidP="00405514">
      <w:pPr>
        <w:pStyle w:val="Odlomakpopisa"/>
        <w:numPr>
          <w:ilvl w:val="0"/>
          <w:numId w:val="16"/>
        </w:numPr>
        <w:spacing w:after="0" w:line="240" w:lineRule="auto"/>
      </w:pPr>
      <w:r w:rsidRPr="00492BF9">
        <w:t>gospodarski subjekt se u roku za dostavu ponuda u ovom postupku javne nabave prijavio u Oglasnik kao zainteresirani gospodarski subjekt pri čemu je upisao važeću adresu e-pošte za razmjenu informacija s naručiteljem putem Oglasnika;</w:t>
      </w:r>
    </w:p>
    <w:p w:rsidR="00492BF9" w:rsidRPr="00492BF9" w:rsidRDefault="00492BF9" w:rsidP="00405514">
      <w:pPr>
        <w:pStyle w:val="Odlomakpopisa"/>
        <w:numPr>
          <w:ilvl w:val="0"/>
          <w:numId w:val="16"/>
        </w:numPr>
        <w:spacing w:after="0" w:line="240" w:lineRule="auto"/>
      </w:pPr>
      <w:r w:rsidRPr="00492BF9">
        <w:t>da je svoju ponudu ispravno elektronički potpisao uporabom FININE elektroničke kartice;</w:t>
      </w:r>
    </w:p>
    <w:p w:rsidR="00492BF9" w:rsidRPr="00492BF9" w:rsidRDefault="00492BF9" w:rsidP="00405514">
      <w:pPr>
        <w:pStyle w:val="Odlomakpopisa"/>
        <w:numPr>
          <w:ilvl w:val="0"/>
          <w:numId w:val="16"/>
        </w:numPr>
        <w:spacing w:after="0" w:line="240" w:lineRule="auto"/>
      </w:pPr>
      <w:r w:rsidRPr="00492BF9">
        <w:t>da je Oglasnik u roku za dostavu ponuda u odgovarajući upisnik zapr</w:t>
      </w:r>
      <w:r w:rsidR="00350814">
        <w:t xml:space="preserve">imljenih ponuda u ovom postupku </w:t>
      </w:r>
      <w:r w:rsidRPr="00492BF9">
        <w:t>javne nabave upisao/zabilježio nadnevak primitka (GGGGMMDD), vrijeme primitka (HH:MM:SS,mmm UTC+1),</w:t>
      </w:r>
      <w:r w:rsidR="00350814">
        <w:t xml:space="preserve"> veličinu p</w:t>
      </w:r>
      <w:r w:rsidRPr="00492BF9">
        <w:t>rimljenog sadržaja (u byteima BBBBBBBBBB) kao i sve kontrolne informacije o primitku ponude u elektroničkom obliku.</w:t>
      </w:r>
    </w:p>
    <w:p w:rsidR="00492BF9" w:rsidRPr="00492BF9" w:rsidRDefault="00492BF9" w:rsidP="00492BF9">
      <w:pPr>
        <w:spacing w:after="0" w:line="240" w:lineRule="auto"/>
      </w:pPr>
    </w:p>
    <w:p w:rsidR="005329E0" w:rsidRDefault="00492BF9" w:rsidP="005329E0">
      <w:pPr>
        <w:spacing w:after="0" w:line="240" w:lineRule="auto"/>
      </w:pPr>
      <w:r w:rsidRPr="00492BF9">
        <w:rPr>
          <w:b/>
          <w:bCs/>
          <w:iCs/>
        </w:rPr>
        <w:t>Detaljne upute vezano uz elektroničku dostavu ponuda dostupne su na stranicama Elektroničkog oglasnika javne nabave, na adresi https://eojn.nn.hr/Oglasnik/.</w:t>
      </w:r>
      <w:bookmarkStart w:id="36" w:name="_Toc435615799"/>
      <w:bookmarkStart w:id="37" w:name="_Toc436651733"/>
    </w:p>
    <w:p w:rsidR="005329E0" w:rsidRPr="00194135" w:rsidRDefault="005329E0" w:rsidP="005329E0">
      <w:pPr>
        <w:pStyle w:val="Naslov2"/>
      </w:pPr>
      <w:bookmarkStart w:id="38" w:name="_Toc467500044"/>
      <w:r w:rsidRPr="00334696">
        <w:t>5.3. Izmjena i/ili dopuna ponude i odustajanje od ponude</w:t>
      </w:r>
      <w:bookmarkEnd w:id="36"/>
      <w:bookmarkEnd w:id="37"/>
      <w:bookmarkEnd w:id="38"/>
    </w:p>
    <w:p w:rsidR="005329E0" w:rsidRPr="003468DC" w:rsidRDefault="005329E0" w:rsidP="005329E0">
      <w:pPr>
        <w:spacing w:after="0" w:line="240" w:lineRule="auto"/>
      </w:pPr>
      <w:r w:rsidRPr="003468DC">
        <w:t xml:space="preserve">Ponuditelj može do isteka roka za dostavu ponuda dostaviti izmjenu i/ili dopunu </w:t>
      </w:r>
      <w:r>
        <w:t>ponude sukladno članku 87. stavku 4. Zakona o javnoj nabavi.</w:t>
      </w:r>
    </w:p>
    <w:p w:rsidR="005329E0" w:rsidRDefault="005329E0" w:rsidP="005329E0">
      <w:pPr>
        <w:pStyle w:val="Naslov2"/>
      </w:pPr>
      <w:bookmarkStart w:id="39" w:name="_Toc435615800"/>
      <w:bookmarkStart w:id="40" w:name="_Toc436651734"/>
      <w:bookmarkStart w:id="41" w:name="_Toc467500045"/>
      <w:r w:rsidRPr="004E4DB5">
        <w:t xml:space="preserve">5.4. </w:t>
      </w:r>
      <w:r>
        <w:t xml:space="preserve"> Dopustivost alternativne ponude</w:t>
      </w:r>
      <w:bookmarkEnd w:id="39"/>
      <w:bookmarkEnd w:id="40"/>
      <w:bookmarkEnd w:id="41"/>
    </w:p>
    <w:p w:rsidR="005329E0" w:rsidRDefault="005329E0" w:rsidP="005329E0">
      <w:r>
        <w:t>Alternativne ponude nisu dopuštene.</w:t>
      </w:r>
    </w:p>
    <w:p w:rsidR="005329E0" w:rsidRDefault="005329E0" w:rsidP="005329E0">
      <w:pPr>
        <w:pStyle w:val="Naslov2"/>
      </w:pPr>
      <w:bookmarkStart w:id="42" w:name="_Toc467500046"/>
      <w:r>
        <w:t>5.5.  Dopustivost dostave ponuda elektroničkim putem.</w:t>
      </w:r>
      <w:bookmarkEnd w:id="42"/>
    </w:p>
    <w:p w:rsidR="005329E0" w:rsidRDefault="00FF25F2" w:rsidP="005329E0">
      <w:r>
        <w:t xml:space="preserve">Obvezno </w:t>
      </w:r>
      <w:r w:rsidR="005329E0">
        <w:t>je dostavljanje ponuda elektroničkim putem</w:t>
      </w:r>
    </w:p>
    <w:p w:rsidR="005329E0" w:rsidRPr="003468DC" w:rsidRDefault="005329E0" w:rsidP="005329E0">
      <w:pPr>
        <w:pStyle w:val="Naslov2"/>
      </w:pPr>
      <w:bookmarkStart w:id="43" w:name="_Toc435615801"/>
      <w:bookmarkStart w:id="44" w:name="_Toc436651735"/>
      <w:bookmarkStart w:id="45" w:name="_Toc467500047"/>
      <w:r>
        <w:lastRenderedPageBreak/>
        <w:t xml:space="preserve">5.6. </w:t>
      </w:r>
      <w:r w:rsidRPr="004E4DB5">
        <w:t>Cijena ponude</w:t>
      </w:r>
      <w:bookmarkEnd w:id="43"/>
      <w:bookmarkEnd w:id="44"/>
      <w:bookmarkEnd w:id="45"/>
    </w:p>
    <w:p w:rsidR="005329E0" w:rsidRDefault="005329E0" w:rsidP="005329E0">
      <w:pPr>
        <w:spacing w:after="0" w:line="240" w:lineRule="auto"/>
      </w:pPr>
      <w:r>
        <w:t>Ponuditelj izražava cijenu ponude u hrvatskim kunama (HRK). Cijena ponude se piše brojkama. U cijenu ponude bez poreza na dodanu vrijednost mora</w:t>
      </w:r>
      <w:r w:rsidR="00654E1B">
        <w:t xml:space="preserve">ju biti uračunati svi troškovi izvršenja usluge </w:t>
      </w:r>
      <w:r>
        <w:t xml:space="preserve">fco. KBC Osijek. Cijena ponude je nepromjenjiva tijekom trajanja </w:t>
      </w:r>
      <w:r w:rsidR="00521769">
        <w:t>ugovora.</w:t>
      </w:r>
    </w:p>
    <w:p w:rsidR="005329E0" w:rsidRPr="004E4DB5" w:rsidRDefault="005329E0" w:rsidP="005329E0">
      <w:pPr>
        <w:pStyle w:val="Naslov2"/>
      </w:pPr>
      <w:bookmarkStart w:id="46" w:name="_Toc435615802"/>
      <w:bookmarkStart w:id="47" w:name="_Toc436651736"/>
      <w:bookmarkStart w:id="48" w:name="_Toc467500048"/>
      <w:r w:rsidRPr="004E4DB5">
        <w:t>5.</w:t>
      </w:r>
      <w:r>
        <w:t>7</w:t>
      </w:r>
      <w:r w:rsidRPr="004E4DB5">
        <w:t>. Naknada za izradu ponude</w:t>
      </w:r>
      <w:bookmarkEnd w:id="46"/>
      <w:bookmarkEnd w:id="47"/>
      <w:bookmarkEnd w:id="48"/>
    </w:p>
    <w:p w:rsidR="005329E0" w:rsidRDefault="005329E0" w:rsidP="005329E0">
      <w:pPr>
        <w:spacing w:line="240" w:lineRule="auto"/>
      </w:pPr>
      <w:r>
        <w:t>Ponude se izrađuju bez naknade.</w:t>
      </w:r>
    </w:p>
    <w:p w:rsidR="005329E0" w:rsidRPr="004E4DB5" w:rsidRDefault="005329E0" w:rsidP="005329E0">
      <w:pPr>
        <w:pStyle w:val="Naslov2"/>
      </w:pPr>
      <w:bookmarkStart w:id="49" w:name="_Toc435615803"/>
      <w:bookmarkStart w:id="50" w:name="_Toc436651737"/>
      <w:bookmarkStart w:id="51" w:name="_Toc467500049"/>
      <w:r w:rsidRPr="004E4DB5">
        <w:t>5.</w:t>
      </w:r>
      <w:r>
        <w:t>8</w:t>
      </w:r>
      <w:r w:rsidRPr="004E4DB5">
        <w:t>. Kriterij za odabir ponude</w:t>
      </w:r>
      <w:bookmarkEnd w:id="49"/>
      <w:bookmarkEnd w:id="50"/>
      <w:bookmarkEnd w:id="51"/>
    </w:p>
    <w:p w:rsidR="005329E0" w:rsidRDefault="005329E0" w:rsidP="005329E0">
      <w:pPr>
        <w:spacing w:after="0" w:line="240" w:lineRule="auto"/>
      </w:pPr>
      <w:r>
        <w:t>Kriterij za odabir ponude je najniža cijena ponude koja ispunjava sve uvjete i zahtjeve navedene u ovoj dokumentaciji za nadmetanje, sukladno članku 82. stavku 1. točki 2.</w:t>
      </w:r>
    </w:p>
    <w:p w:rsidR="005329E0" w:rsidRPr="003A08C8" w:rsidRDefault="005329E0" w:rsidP="005329E0">
      <w:pPr>
        <w:pStyle w:val="Naslov2"/>
      </w:pPr>
      <w:bookmarkStart w:id="52" w:name="_Toc435615804"/>
      <w:bookmarkStart w:id="53" w:name="_Toc436651738"/>
      <w:bookmarkStart w:id="54" w:name="_Toc467500050"/>
      <w:r w:rsidRPr="004E4DB5">
        <w:t>5.</w:t>
      </w:r>
      <w:r>
        <w:t>9. Rok valjan</w:t>
      </w:r>
      <w:r w:rsidRPr="004E4DB5">
        <w:t>osti ponude</w:t>
      </w:r>
      <w:bookmarkEnd w:id="52"/>
      <w:bookmarkEnd w:id="53"/>
      <w:bookmarkEnd w:id="54"/>
    </w:p>
    <w:p w:rsidR="005329E0" w:rsidRDefault="005329E0" w:rsidP="005329E0">
      <w:pPr>
        <w:spacing w:line="240" w:lineRule="auto"/>
      </w:pPr>
      <w:r>
        <w:t xml:space="preserve">Rok valjanosti ponude mora biti naveden u ponudi i ne može biti kraći od </w:t>
      </w:r>
      <w:r w:rsidR="00FF25F2">
        <w:t>sto</w:t>
      </w:r>
      <w:r w:rsidR="00687DD8">
        <w:t xml:space="preserve"> </w:t>
      </w:r>
      <w:r w:rsidR="00FF25F2">
        <w:t>dvadeset (</w:t>
      </w:r>
      <w:r>
        <w:t>120</w:t>
      </w:r>
      <w:r w:rsidR="00FF25F2">
        <w:t>)</w:t>
      </w:r>
      <w:r>
        <w:t xml:space="preserve"> dana od dana javnog otvaranja ponuda, s tim da Naručitelj može pisanim putem zatražiti produženje roka valjanosti ponuda.</w:t>
      </w:r>
    </w:p>
    <w:p w:rsidR="005329E0" w:rsidRPr="00CF53EA" w:rsidRDefault="005329E0" w:rsidP="005329E0">
      <w:pPr>
        <w:pStyle w:val="Naslov2"/>
      </w:pPr>
      <w:bookmarkStart w:id="55" w:name="_Toc435615805"/>
      <w:bookmarkStart w:id="56" w:name="_Toc436651739"/>
      <w:bookmarkStart w:id="57" w:name="_Toc467500051"/>
      <w:r w:rsidRPr="00CF53EA">
        <w:t>5.</w:t>
      </w:r>
      <w:r>
        <w:t>10</w:t>
      </w:r>
      <w:r w:rsidRPr="00CF53EA">
        <w:t>. Jezik i pismo ponude</w:t>
      </w:r>
      <w:bookmarkEnd w:id="55"/>
      <w:bookmarkEnd w:id="56"/>
      <w:bookmarkEnd w:id="57"/>
    </w:p>
    <w:p w:rsidR="008C7C69" w:rsidRPr="008C7C69" w:rsidRDefault="005329E0" w:rsidP="005329E0">
      <w:pPr>
        <w:spacing w:after="0" w:line="240" w:lineRule="auto"/>
      </w:pPr>
      <w:r w:rsidRPr="005542C8">
        <w:t>Ponuda se izrađuje na hrva</w:t>
      </w:r>
      <w:r>
        <w:t>tskom jeziku i latiničnom pismu.</w:t>
      </w:r>
    </w:p>
    <w:p w:rsidR="00D83C4B" w:rsidRDefault="00D83C4B" w:rsidP="0038202B">
      <w:pPr>
        <w:spacing w:line="240" w:lineRule="auto"/>
      </w:pPr>
    </w:p>
    <w:p w:rsidR="00CF53EA" w:rsidRPr="00360465" w:rsidRDefault="00360465" w:rsidP="00360465">
      <w:pPr>
        <w:pStyle w:val="Naslov1"/>
      </w:pPr>
      <w:bookmarkStart w:id="58" w:name="_Toc467500052"/>
      <w:r w:rsidRPr="00360465">
        <w:t xml:space="preserve">6. </w:t>
      </w:r>
      <w:r w:rsidR="00A65AD2" w:rsidRPr="00360465">
        <w:t xml:space="preserve"> OSTALE ODREDBE</w:t>
      </w:r>
      <w:bookmarkEnd w:id="58"/>
    </w:p>
    <w:p w:rsidR="00A65AD2" w:rsidRPr="00A65AD2" w:rsidRDefault="00A65AD2" w:rsidP="00985194">
      <w:pPr>
        <w:pStyle w:val="Naslov2"/>
      </w:pPr>
      <w:bookmarkStart w:id="59" w:name="_Toc467500053"/>
      <w:r w:rsidRPr="00A65AD2">
        <w:t>6.1. Odredbe koje se odnose na zajednicu ponuditelja</w:t>
      </w:r>
      <w:bookmarkEnd w:id="59"/>
    </w:p>
    <w:p w:rsidR="00A65AD2" w:rsidRPr="00A65AD2" w:rsidRDefault="00A65AD2" w:rsidP="00A65AD2">
      <w:pPr>
        <w:spacing w:after="0" w:line="240" w:lineRule="auto"/>
      </w:pPr>
      <w:r w:rsidRPr="00A65AD2">
        <w:t>Zajednička ponuda mora sadržavati izjavu</w:t>
      </w:r>
      <w:r>
        <w:t xml:space="preserve"> zajednice </w:t>
      </w:r>
      <w:r w:rsidRPr="00A65AD2">
        <w:t xml:space="preserve">ponuditelja </w:t>
      </w:r>
      <w:r>
        <w:t>s ciljem</w:t>
      </w:r>
      <w:r w:rsidRPr="00A65AD2">
        <w:t xml:space="preserve"> dostavljanja zajedničke ponude koja mora sadržavati i sljedeće podatke:</w:t>
      </w:r>
    </w:p>
    <w:p w:rsidR="00A65AD2" w:rsidRPr="00A65AD2" w:rsidRDefault="00A65AD2" w:rsidP="00A65AD2">
      <w:pPr>
        <w:spacing w:after="0" w:line="240" w:lineRule="auto"/>
      </w:pPr>
    </w:p>
    <w:p w:rsidR="00A65AD2" w:rsidRPr="00A65AD2" w:rsidRDefault="00A65AD2" w:rsidP="00405514">
      <w:pPr>
        <w:numPr>
          <w:ilvl w:val="0"/>
          <w:numId w:val="9"/>
        </w:numPr>
        <w:spacing w:after="0" w:line="240" w:lineRule="auto"/>
      </w:pPr>
      <w:r w:rsidRPr="00A65AD2">
        <w:t>naziv gospodarskog subjekta, sjedište i ime ovlaštene osobe svakog gospodarskog subjekta u zajedničkoj ponudi;</w:t>
      </w:r>
    </w:p>
    <w:p w:rsidR="00A65AD2" w:rsidRPr="00A65AD2" w:rsidRDefault="00A65AD2" w:rsidP="00405514">
      <w:pPr>
        <w:numPr>
          <w:ilvl w:val="0"/>
          <w:numId w:val="9"/>
        </w:numPr>
        <w:spacing w:after="0" w:line="240" w:lineRule="auto"/>
      </w:pPr>
      <w:r w:rsidRPr="00A65AD2">
        <w:t>naziv i sjedište gospodarskog subjekta nositelja ponude;</w:t>
      </w:r>
    </w:p>
    <w:p w:rsidR="00A65AD2" w:rsidRPr="00A65AD2" w:rsidRDefault="00A65AD2" w:rsidP="00405514">
      <w:pPr>
        <w:numPr>
          <w:ilvl w:val="0"/>
          <w:numId w:val="9"/>
        </w:numPr>
        <w:spacing w:after="0" w:line="240" w:lineRule="auto"/>
      </w:pPr>
      <w:r w:rsidRPr="00A65AD2">
        <w:t>odgovornost i obveze gospodarskog subjekta nositelja ponude;</w:t>
      </w:r>
    </w:p>
    <w:p w:rsidR="00A65AD2" w:rsidRPr="00A65AD2" w:rsidRDefault="00A65AD2" w:rsidP="00405514">
      <w:pPr>
        <w:numPr>
          <w:ilvl w:val="0"/>
          <w:numId w:val="9"/>
        </w:numPr>
        <w:spacing w:after="0" w:line="240" w:lineRule="auto"/>
      </w:pPr>
      <w:r w:rsidRPr="00A65AD2">
        <w:t>ovlaštenje ovlaštene osobe gospodarskog subjekta - nositelja ponude da potpiše zajedničku ponudu i ugovor o javnoj nabavi;</w:t>
      </w:r>
    </w:p>
    <w:p w:rsidR="00A65AD2" w:rsidRPr="00A65AD2" w:rsidRDefault="00A65AD2" w:rsidP="00405514">
      <w:pPr>
        <w:numPr>
          <w:ilvl w:val="0"/>
          <w:numId w:val="9"/>
        </w:numPr>
        <w:spacing w:after="0" w:line="240" w:lineRule="auto"/>
      </w:pPr>
      <w:r w:rsidRPr="00A65AD2">
        <w:t>dio ugovora koji će izvršavati pojedini član zajednice ponuditelja (predmet, količina, vrijednost i postotni dio).</w:t>
      </w:r>
    </w:p>
    <w:p w:rsidR="00A65AD2" w:rsidRPr="00A65AD2" w:rsidRDefault="00A65AD2" w:rsidP="00A65AD2">
      <w:pPr>
        <w:spacing w:after="0" w:line="240" w:lineRule="auto"/>
      </w:pPr>
    </w:p>
    <w:p w:rsidR="00A65AD2" w:rsidRPr="00A65AD2" w:rsidRDefault="00A65AD2" w:rsidP="00A65AD2">
      <w:pPr>
        <w:spacing w:after="0" w:line="240" w:lineRule="auto"/>
        <w:rPr>
          <w:bCs/>
        </w:rPr>
      </w:pPr>
      <w:r w:rsidRPr="00A65AD2">
        <w:rPr>
          <w:bCs/>
        </w:rPr>
        <w:t>Ako zajednica ponuditelja drugačije ne odredi,</w:t>
      </w:r>
      <w:r>
        <w:rPr>
          <w:bCs/>
        </w:rPr>
        <w:t xml:space="preserve"> N</w:t>
      </w:r>
      <w:r w:rsidRPr="00A65AD2">
        <w:rPr>
          <w:bCs/>
        </w:rPr>
        <w:t>aručitelj plaća neposredno svakom članu zajednice ponuditelja za onaj dio ugovora koji je on izvršio.</w:t>
      </w:r>
    </w:p>
    <w:p w:rsidR="00A65AD2" w:rsidRPr="00A65AD2" w:rsidRDefault="00A65AD2" w:rsidP="00A65AD2">
      <w:pPr>
        <w:spacing w:after="0" w:line="240" w:lineRule="auto"/>
        <w:rPr>
          <w:bCs/>
        </w:rPr>
      </w:pPr>
      <w:r w:rsidRPr="00A65AD2">
        <w:rPr>
          <w:bCs/>
        </w:rPr>
        <w:t xml:space="preserve">U slučaju zajednice ponuditelja svi članovi zajednice ponuditelja moraju pojedinačno dokazati nepostojanje okolnosti iz točke </w:t>
      </w:r>
      <w:r>
        <w:rPr>
          <w:bCs/>
        </w:rPr>
        <w:t>3. ove D</w:t>
      </w:r>
      <w:r w:rsidRPr="00A65AD2">
        <w:rPr>
          <w:bCs/>
        </w:rPr>
        <w:t xml:space="preserve">okumentacije, te dokazati pravnu i poslovnu sposobnost sukladno točki </w:t>
      </w:r>
      <w:r>
        <w:rPr>
          <w:bCs/>
        </w:rPr>
        <w:t>4. D</w:t>
      </w:r>
      <w:r w:rsidRPr="00A65AD2">
        <w:rPr>
          <w:bCs/>
        </w:rPr>
        <w:t>okumentacije.</w:t>
      </w:r>
    </w:p>
    <w:p w:rsidR="00A65AD2" w:rsidRPr="00A65AD2" w:rsidRDefault="00A65AD2" w:rsidP="00A65AD2">
      <w:pPr>
        <w:spacing w:after="0" w:line="240" w:lineRule="auto"/>
        <w:rPr>
          <w:bCs/>
        </w:rPr>
      </w:pPr>
      <w:r w:rsidRPr="00A65AD2">
        <w:rPr>
          <w:bCs/>
        </w:rPr>
        <w:t>Pri utvrđivanju zajedničke sposobnosti zbrojit će se elementi sposobnosti svakog od ponuditelja iz zajedničke ponude.</w:t>
      </w:r>
    </w:p>
    <w:p w:rsidR="00A65AD2" w:rsidRPr="00A65AD2" w:rsidRDefault="00A65AD2" w:rsidP="00A65AD2">
      <w:pPr>
        <w:spacing w:after="0" w:line="240" w:lineRule="auto"/>
        <w:rPr>
          <w:bCs/>
        </w:rPr>
      </w:pPr>
      <w:r w:rsidRPr="00A65AD2">
        <w:rPr>
          <w:bCs/>
        </w:rPr>
        <w:t>Zajednička  ponuda  koja  ne  ispunjava  sve  uvjete  tražene  ovom  točkom,  biti  će isključena iz daljnjeg postupka odabira.</w:t>
      </w:r>
    </w:p>
    <w:p w:rsidR="00A65AD2" w:rsidRPr="00A65AD2" w:rsidRDefault="00A65AD2" w:rsidP="00A65AD2">
      <w:pPr>
        <w:spacing w:after="0" w:line="240" w:lineRule="auto"/>
        <w:rPr>
          <w:b/>
        </w:rPr>
      </w:pPr>
    </w:p>
    <w:p w:rsidR="00A65AD2" w:rsidRPr="00A65AD2" w:rsidRDefault="00A65AD2" w:rsidP="00985194">
      <w:pPr>
        <w:pStyle w:val="Naslov2"/>
      </w:pPr>
      <w:bookmarkStart w:id="60" w:name="_Toc467500054"/>
      <w:r>
        <w:t>6.2. Odredbe koje odnose na podizvoditelje</w:t>
      </w:r>
      <w:bookmarkEnd w:id="60"/>
    </w:p>
    <w:p w:rsidR="00A65AD2" w:rsidRDefault="00A65AD2" w:rsidP="00A65AD2">
      <w:pPr>
        <w:spacing w:after="0" w:line="240" w:lineRule="auto"/>
      </w:pPr>
      <w:r w:rsidRPr="00A65AD2">
        <w:t>Gospodarski subjekti koji namjeravaju dati dio ugovora o javnoj nabavi u podugovor jednom ili više podizvoditelja dužni su u ponudi navesti sljedeće podatke:</w:t>
      </w:r>
    </w:p>
    <w:p w:rsidR="00A65AD2" w:rsidRPr="00A65AD2" w:rsidRDefault="00A65AD2" w:rsidP="00A65AD2">
      <w:pPr>
        <w:spacing w:after="0" w:line="240" w:lineRule="auto"/>
      </w:pPr>
    </w:p>
    <w:p w:rsidR="00A65AD2" w:rsidRPr="00A65AD2" w:rsidRDefault="00A65AD2" w:rsidP="00405514">
      <w:pPr>
        <w:numPr>
          <w:ilvl w:val="0"/>
          <w:numId w:val="7"/>
        </w:numPr>
        <w:spacing w:after="0" w:line="240" w:lineRule="auto"/>
      </w:pPr>
      <w:r w:rsidRPr="00A65AD2">
        <w:lastRenderedPageBreak/>
        <w:t>naziv ili tvrtku, sjedište, OIB (ili nacionalni identifikacijski broj prema zemlji sjedišta gospodarskog subjekta, ako je primjenjivo) i broj računa podizvoditelja, i</w:t>
      </w:r>
    </w:p>
    <w:p w:rsidR="00A65AD2" w:rsidRDefault="00A65AD2" w:rsidP="00405514">
      <w:pPr>
        <w:numPr>
          <w:ilvl w:val="0"/>
          <w:numId w:val="7"/>
        </w:numPr>
        <w:spacing w:after="0" w:line="240" w:lineRule="auto"/>
      </w:pPr>
      <w:r w:rsidRPr="00A65AD2">
        <w:t>predmet, količinu, vrijednost podugovora i postotni dio ugovora o javnoj nabavi koji se daje u podugovor.</w:t>
      </w:r>
    </w:p>
    <w:p w:rsidR="00A65AD2" w:rsidRPr="00A65AD2" w:rsidRDefault="00A65AD2" w:rsidP="00A65AD2">
      <w:pPr>
        <w:spacing w:after="0" w:line="240" w:lineRule="auto"/>
        <w:ind w:left="720"/>
      </w:pPr>
    </w:p>
    <w:p w:rsidR="00A65AD2" w:rsidRPr="00A65AD2" w:rsidRDefault="00A65AD2" w:rsidP="00A65AD2">
      <w:pPr>
        <w:spacing w:after="0" w:line="240" w:lineRule="auto"/>
      </w:pPr>
      <w:r w:rsidRPr="00A65AD2">
        <w:t>Ako je odabrani ponuditelj dio ugovora o javnoj nabavi dao u podugovor, podaci iz stavka 1. ove točke biti će navedeni u ugovoru o javnoj nabavi.</w:t>
      </w:r>
    </w:p>
    <w:p w:rsidR="00A65AD2" w:rsidRPr="00A65AD2" w:rsidRDefault="00A65AD2" w:rsidP="00A65AD2">
      <w:pPr>
        <w:spacing w:after="0" w:line="240" w:lineRule="auto"/>
      </w:pPr>
      <w:r w:rsidRPr="00A65AD2">
        <w:t>Javni naručitelj neposredno će plaćati podizvoditelju za izvedene radove, isporučenu robu ili pružene usluge.</w:t>
      </w:r>
    </w:p>
    <w:p w:rsidR="00A65AD2" w:rsidRPr="00A65AD2" w:rsidRDefault="00A65AD2" w:rsidP="00A65AD2">
      <w:pPr>
        <w:spacing w:after="0" w:line="240" w:lineRule="auto"/>
      </w:pPr>
      <w:r w:rsidRPr="00A65AD2">
        <w:t>Odabrani ponuditelj mora svom računu, odnosno situaciji priložiti račune, odnosno situacije svojih podizvoditelja koje je prethodno potvrdio.</w:t>
      </w:r>
    </w:p>
    <w:p w:rsidR="00A65AD2" w:rsidRPr="00A65AD2" w:rsidRDefault="00A65AD2" w:rsidP="00A65AD2">
      <w:pPr>
        <w:spacing w:after="0" w:line="240" w:lineRule="auto"/>
      </w:pPr>
      <w:r w:rsidRPr="00A65AD2">
        <w:t>Odabrani ponuditelj može tijekom izvršenja ugovora o javnoj nabavi od javnog naručitelja zahtijevati:</w:t>
      </w:r>
    </w:p>
    <w:p w:rsidR="00A65AD2" w:rsidRPr="00A65AD2" w:rsidRDefault="00A65AD2" w:rsidP="00A65AD2">
      <w:pPr>
        <w:spacing w:after="0" w:line="240" w:lineRule="auto"/>
      </w:pPr>
    </w:p>
    <w:p w:rsidR="00A65AD2" w:rsidRPr="00A65AD2" w:rsidRDefault="00A65AD2" w:rsidP="00405514">
      <w:pPr>
        <w:numPr>
          <w:ilvl w:val="0"/>
          <w:numId w:val="8"/>
        </w:numPr>
        <w:spacing w:after="0" w:line="240" w:lineRule="auto"/>
      </w:pPr>
      <w:r w:rsidRPr="00A65AD2">
        <w:t>promjenu podizvoditelja za onaj dio ugovora o javnoj nabavi koji je prethodno dao u podugovor,</w:t>
      </w:r>
    </w:p>
    <w:p w:rsidR="00A65AD2" w:rsidRPr="00A65AD2" w:rsidRDefault="00A65AD2" w:rsidP="00405514">
      <w:pPr>
        <w:numPr>
          <w:ilvl w:val="0"/>
          <w:numId w:val="8"/>
        </w:numPr>
        <w:spacing w:after="0" w:line="240" w:lineRule="auto"/>
      </w:pPr>
      <w:r w:rsidRPr="00A65AD2">
        <w:t>preuzimanje izvršenja dijela ugovora o javnoj nabavi koji je prethodno dao u podugovor,</w:t>
      </w:r>
    </w:p>
    <w:p w:rsidR="00A65AD2" w:rsidRPr="00A65AD2" w:rsidRDefault="00A65AD2" w:rsidP="00405514">
      <w:pPr>
        <w:numPr>
          <w:ilvl w:val="0"/>
          <w:numId w:val="8"/>
        </w:numPr>
        <w:spacing w:after="0" w:line="240" w:lineRule="auto"/>
      </w:pPr>
      <w:r w:rsidRPr="00A65AD2">
        <w:t>uvođenje jednog ili više novih podizvoditelja čiji ukupni udio ne smije prijeći 30% vrijednosti ugovora o javnoj nabavi neovisno o tome je li prethodno dao dio ugovora o javnoj nabavi u podugovor ili ne.</w:t>
      </w:r>
    </w:p>
    <w:p w:rsidR="00A65AD2" w:rsidRPr="00A65AD2" w:rsidRDefault="00A65AD2" w:rsidP="00A65AD2">
      <w:pPr>
        <w:spacing w:after="0" w:line="240" w:lineRule="auto"/>
      </w:pPr>
    </w:p>
    <w:p w:rsidR="00A65AD2" w:rsidRPr="00A65AD2" w:rsidRDefault="00A65AD2" w:rsidP="00A65AD2">
      <w:pPr>
        <w:spacing w:after="0" w:line="240" w:lineRule="auto"/>
      </w:pPr>
      <w:r w:rsidRPr="00A65AD2">
        <w:t xml:space="preserve">Uz </w:t>
      </w:r>
      <w:r>
        <w:t xml:space="preserve">navedeni </w:t>
      </w:r>
      <w:r w:rsidRPr="00A65AD2">
        <w:t xml:space="preserve">zahtjev odabrani ponuditelj mora javnom naručitelju dostaviti podatke iz </w:t>
      </w:r>
      <w:r>
        <w:t>članka 86. stavka 2. Zakona o javnoj nabavi</w:t>
      </w:r>
      <w:r w:rsidRPr="00A65AD2">
        <w:t>.</w:t>
      </w:r>
    </w:p>
    <w:p w:rsidR="00A65AD2" w:rsidRPr="00A65AD2" w:rsidRDefault="00A65AD2" w:rsidP="00A65AD2">
      <w:pPr>
        <w:spacing w:after="0" w:line="240" w:lineRule="auto"/>
      </w:pPr>
    </w:p>
    <w:p w:rsidR="00A65AD2" w:rsidRDefault="00A65AD2" w:rsidP="00A65AD2">
      <w:pPr>
        <w:spacing w:after="0" w:line="240" w:lineRule="auto"/>
      </w:pPr>
      <w:r>
        <w:t>Javni naručitelj može</w:t>
      </w:r>
      <w:r w:rsidRPr="00A65AD2">
        <w:t xml:space="preserve"> prije odobravanja zahtjeva od odabranog ponuditelja zatražiti važeće dokumente kojima se dokazuje da novi podizvoditelj ispunjava uvjete tražene ovom </w:t>
      </w:r>
      <w:r>
        <w:t>Dokumentacijom za nadmetanje:</w:t>
      </w:r>
    </w:p>
    <w:p w:rsidR="00A65AD2" w:rsidRDefault="00A65AD2" w:rsidP="00405514">
      <w:pPr>
        <w:pStyle w:val="Odlomakpopisa"/>
        <w:numPr>
          <w:ilvl w:val="0"/>
          <w:numId w:val="10"/>
        </w:numPr>
        <w:spacing w:after="0" w:line="240" w:lineRule="auto"/>
      </w:pPr>
      <w:r>
        <w:t>uvjete iz članka 67. i članka 68. Zakona o javnoj nabavi,</w:t>
      </w:r>
    </w:p>
    <w:p w:rsidR="00A65AD2" w:rsidRDefault="00A65AD2" w:rsidP="00405514">
      <w:pPr>
        <w:pStyle w:val="Odlomakpopisa"/>
        <w:numPr>
          <w:ilvl w:val="0"/>
          <w:numId w:val="10"/>
        </w:numPr>
        <w:spacing w:after="0" w:line="240" w:lineRule="auto"/>
      </w:pPr>
      <w:r>
        <w:t>uvjete iz članka 72. Zakona o javnoj nabavi ako se odabrani ponuditelj u postupku javne nabave za potrebe dokazivanja tehničke i stručne sposobnosti oslonio na sposobnost podizvoditelja kojeg mijenja,</w:t>
      </w:r>
    </w:p>
    <w:p w:rsidR="00A65AD2" w:rsidRPr="00A65AD2" w:rsidRDefault="00A65AD2" w:rsidP="00405514">
      <w:pPr>
        <w:pStyle w:val="Odlomakpopisa"/>
        <w:numPr>
          <w:ilvl w:val="0"/>
          <w:numId w:val="10"/>
        </w:numPr>
        <w:spacing w:after="0" w:line="240" w:lineRule="auto"/>
      </w:pPr>
      <w:r>
        <w:t xml:space="preserve">posvjedovanje važećeg ovlaštenje ili članstva sukladno članku 70. stavku 4. Zakona o </w:t>
      </w:r>
      <w:r w:rsidR="00EA6E24">
        <w:t>javnoj nabavi, ako je primjenjivo.</w:t>
      </w:r>
    </w:p>
    <w:p w:rsidR="00A65AD2" w:rsidRPr="00A65AD2" w:rsidRDefault="00A65AD2" w:rsidP="00A65AD2">
      <w:pPr>
        <w:spacing w:after="0" w:line="240" w:lineRule="auto"/>
      </w:pPr>
    </w:p>
    <w:p w:rsidR="00A65AD2" w:rsidRDefault="00A65AD2" w:rsidP="00A65AD2">
      <w:pPr>
        <w:spacing w:after="0" w:line="240" w:lineRule="auto"/>
      </w:pPr>
      <w:r w:rsidRPr="00A65AD2">
        <w:t>Sudjelovanje podizvoditelja ne utječe na odgovornost odabranog ponuditelja   za izvršenje ugovora o javnoj nabavi.</w:t>
      </w:r>
    </w:p>
    <w:p w:rsidR="00EA6E24" w:rsidRDefault="00EA6E24" w:rsidP="00A65AD2">
      <w:pPr>
        <w:spacing w:after="0" w:line="240" w:lineRule="auto"/>
      </w:pPr>
    </w:p>
    <w:p w:rsidR="005321B9" w:rsidRPr="00AF7072" w:rsidRDefault="005321B9" w:rsidP="005321B9">
      <w:pPr>
        <w:pStyle w:val="Naslov2"/>
      </w:pPr>
      <w:bookmarkStart w:id="61" w:name="_Toc436651743"/>
      <w:bookmarkStart w:id="62" w:name="_Toc467500055"/>
      <w:r w:rsidRPr="00AF7072">
        <w:t>6.3. Jamstva</w:t>
      </w:r>
      <w:bookmarkEnd w:id="61"/>
      <w:bookmarkEnd w:id="62"/>
    </w:p>
    <w:p w:rsidR="005321B9" w:rsidRPr="00AF3F6E" w:rsidRDefault="005321B9" w:rsidP="005321B9">
      <w:pPr>
        <w:pStyle w:val="Naslov3"/>
      </w:pPr>
      <w:bookmarkStart w:id="63" w:name="_Toc436651744"/>
      <w:bookmarkStart w:id="64" w:name="_Toc467500056"/>
      <w:r w:rsidRPr="00AF3F6E">
        <w:t xml:space="preserve">6.3.1. </w:t>
      </w:r>
      <w:r>
        <w:t>J</w:t>
      </w:r>
      <w:r w:rsidRPr="00AF3F6E">
        <w:t>amstvo za ozbiljnost ponude</w:t>
      </w:r>
      <w:bookmarkEnd w:id="63"/>
      <w:bookmarkEnd w:id="64"/>
    </w:p>
    <w:p w:rsidR="005321B9" w:rsidRDefault="00687DD8" w:rsidP="005321B9">
      <w:pPr>
        <w:spacing w:after="0" w:line="240" w:lineRule="auto"/>
      </w:pPr>
      <w:r w:rsidRPr="00F364A4">
        <w:rPr>
          <w:rFonts w:eastAsia="Times New Roman"/>
        </w:rPr>
        <w:t xml:space="preserve">Ponuditelji moraju dostaviti jamstvo za ozbiljnost ponude </w:t>
      </w:r>
      <w:r w:rsidRPr="00F364A4">
        <w:rPr>
          <w:rFonts w:eastAsia="Times New Roman"/>
          <w:u w:val="single"/>
        </w:rPr>
        <w:t xml:space="preserve">u obliku bjanko zadužnice </w:t>
      </w:r>
      <w:r>
        <w:rPr>
          <w:rFonts w:eastAsia="Times New Roman"/>
          <w:u w:val="single"/>
        </w:rPr>
        <w:t>u</w:t>
      </w:r>
      <w:r w:rsidRPr="00F364A4">
        <w:rPr>
          <w:rFonts w:eastAsia="Times New Roman"/>
          <w:u w:val="single"/>
        </w:rPr>
        <w:t xml:space="preserve"> visin</w:t>
      </w:r>
      <w:r>
        <w:rPr>
          <w:rFonts w:eastAsia="Times New Roman"/>
          <w:u w:val="single"/>
        </w:rPr>
        <w:t>i do</w:t>
      </w:r>
      <w:r w:rsidRPr="00F364A4">
        <w:rPr>
          <w:rFonts w:eastAsia="Times New Roman"/>
          <w:u w:val="single"/>
        </w:rPr>
        <w:t xml:space="preserve"> 5% (pet posto</w:t>
      </w:r>
      <w:r w:rsidRPr="00F364A4">
        <w:rPr>
          <w:rFonts w:eastAsia="Times New Roman"/>
        </w:rPr>
        <w:t xml:space="preserve">) </w:t>
      </w:r>
      <w:r w:rsidRPr="00006D2D">
        <w:rPr>
          <w:rFonts w:eastAsia="Times New Roman"/>
          <w:u w:val="single"/>
        </w:rPr>
        <w:t xml:space="preserve">od procijenjene </w:t>
      </w:r>
      <w:r w:rsidRPr="00081E8F">
        <w:rPr>
          <w:rFonts w:eastAsia="Times New Roman"/>
          <w:u w:val="single"/>
        </w:rPr>
        <w:t>vrijednost</w:t>
      </w:r>
      <w:r>
        <w:rPr>
          <w:rFonts w:eastAsia="Times New Roman"/>
          <w:u w:val="single"/>
        </w:rPr>
        <w:t xml:space="preserve"> nabave</w:t>
      </w:r>
      <w:r w:rsidR="005321B9">
        <w:t xml:space="preserve"> sukladno</w:t>
      </w:r>
      <w:r w:rsidR="005321B9" w:rsidRPr="00232804">
        <w:t xml:space="preserve"> Pravilniku o obliku i sadržaju bjanko zadužnice (Narodne Novine 11</w:t>
      </w:r>
      <w:r w:rsidR="005321B9">
        <w:t>5</w:t>
      </w:r>
      <w:r w:rsidR="005321B9" w:rsidRPr="00232804">
        <w:t>/12.)</w:t>
      </w:r>
    </w:p>
    <w:p w:rsidR="005321B9" w:rsidRDefault="005321B9" w:rsidP="005321B9">
      <w:pPr>
        <w:spacing w:after="0" w:line="240" w:lineRule="auto"/>
      </w:pPr>
    </w:p>
    <w:p w:rsidR="005321B9" w:rsidRDefault="005321B9" w:rsidP="005321B9">
      <w:pPr>
        <w:shd w:val="clear" w:color="auto" w:fill="FFFFFF"/>
        <w:spacing w:after="0" w:line="240" w:lineRule="auto"/>
        <w:rPr>
          <w:rFonts w:cs="Arial"/>
          <w:color w:val="222222"/>
        </w:rPr>
      </w:pPr>
      <w:r w:rsidRPr="00AF3F6E">
        <w:rPr>
          <w:color w:val="000000"/>
        </w:rPr>
        <w:t xml:space="preserve">Sukladno članku 77. st. 4. Zakona o javnoj nabavi ponuditelj može uplatiti novčani polog u traženom iznosu </w:t>
      </w:r>
      <w:r>
        <w:rPr>
          <w:color w:val="000000"/>
        </w:rPr>
        <w:t xml:space="preserve">na </w:t>
      </w:r>
      <w:r w:rsidRPr="00AF3F6E">
        <w:rPr>
          <w:color w:val="000000"/>
        </w:rPr>
        <w:t>žiro-račun naručitelja</w:t>
      </w:r>
      <w:r>
        <w:rPr>
          <w:color w:val="000000"/>
        </w:rPr>
        <w:t xml:space="preserve"> broj</w:t>
      </w:r>
      <w:r w:rsidRPr="00AF3F6E">
        <w:rPr>
          <w:color w:val="000000"/>
        </w:rPr>
        <w:t>:</w:t>
      </w:r>
      <w:r>
        <w:rPr>
          <w:b/>
          <w:color w:val="000000"/>
        </w:rPr>
        <w:t xml:space="preserve"> </w:t>
      </w:r>
      <w:r w:rsidRPr="00E87689">
        <w:rPr>
          <w:rFonts w:cs="Arial"/>
          <w:color w:val="222222"/>
        </w:rPr>
        <w:t>24070001100401308</w:t>
      </w:r>
      <w:r>
        <w:rPr>
          <w:rFonts w:cs="Arial"/>
          <w:b/>
          <w:color w:val="222222"/>
        </w:rPr>
        <w:t xml:space="preserve">, </w:t>
      </w:r>
      <w:r w:rsidRPr="005E49A1">
        <w:rPr>
          <w:rFonts w:cs="Arial"/>
          <w:b/>
          <w:color w:val="222222"/>
        </w:rPr>
        <w:t>IBAN</w:t>
      </w:r>
      <w:r w:rsidRPr="005E49A1">
        <w:rPr>
          <w:rFonts w:cs="Arial"/>
          <w:color w:val="222222"/>
        </w:rPr>
        <w:t>: HR4424070001100401308</w:t>
      </w:r>
      <w:r>
        <w:rPr>
          <w:rFonts w:cs="Arial"/>
          <w:color w:val="222222"/>
        </w:rPr>
        <w:t>, kod OTP banke d.d., opis plaćanja: Novčani polog javna nabava. Ponuditelj je obvezan u ponudi priložiti dokaz o uplati.</w:t>
      </w:r>
    </w:p>
    <w:p w:rsidR="005321B9" w:rsidRDefault="005321B9" w:rsidP="005321B9">
      <w:pPr>
        <w:shd w:val="clear" w:color="auto" w:fill="FFFFFF"/>
        <w:spacing w:after="0" w:line="240" w:lineRule="auto"/>
        <w:rPr>
          <w:rFonts w:cs="Arial"/>
          <w:color w:val="222222"/>
        </w:rPr>
      </w:pPr>
    </w:p>
    <w:p w:rsidR="0095102B" w:rsidRDefault="005321B9" w:rsidP="005321B9">
      <w:pPr>
        <w:shd w:val="clear" w:color="auto" w:fill="FFFFFF"/>
        <w:spacing w:after="0" w:line="240" w:lineRule="auto"/>
        <w:rPr>
          <w:rFonts w:cs="Arial"/>
          <w:color w:val="222222"/>
        </w:rPr>
      </w:pPr>
      <w:r w:rsidRPr="00AF3F6E">
        <w:rPr>
          <w:rFonts w:cs="Arial"/>
          <w:bCs/>
          <w:color w:val="222222"/>
        </w:rPr>
        <w:t xml:space="preserve">Ovo jamstvo naručitelj će aktivirati u </w:t>
      </w:r>
      <w:r w:rsidRPr="00AF3F6E">
        <w:rPr>
          <w:rFonts w:cs="Arial"/>
          <w:color w:val="222222"/>
        </w:rPr>
        <w:t>slučaju odustajanja ponuditelja od svoje ponude u roku njezine valjanosti, dostavljanja neistinitih podataka u smislu članka 67. stavka</w:t>
      </w:r>
      <w:r>
        <w:rPr>
          <w:rFonts w:cs="Arial"/>
          <w:color w:val="222222"/>
        </w:rPr>
        <w:t xml:space="preserve"> </w:t>
      </w:r>
      <w:r w:rsidRPr="00AF3F6E">
        <w:rPr>
          <w:rFonts w:cs="Arial"/>
          <w:color w:val="222222"/>
        </w:rPr>
        <w:t>1. točke 3. Zakona o javnoj nabavi, nedostavljanja izvornika ili ovjerenih preslika sukladno članku 95. stavku 4. Zakona o javnoj nabavi, odbijanja potpisivanja ugovora</w:t>
      </w:r>
      <w:r>
        <w:rPr>
          <w:rFonts w:cs="Arial"/>
          <w:color w:val="222222"/>
        </w:rPr>
        <w:t xml:space="preserve"> </w:t>
      </w:r>
      <w:r w:rsidRPr="00AF3F6E">
        <w:rPr>
          <w:rFonts w:cs="Arial"/>
          <w:color w:val="222222"/>
        </w:rPr>
        <w:t xml:space="preserve">o javnoj nabavi </w:t>
      </w:r>
      <w:r>
        <w:rPr>
          <w:rFonts w:cs="Arial"/>
          <w:color w:val="222222"/>
        </w:rPr>
        <w:t>roba,</w:t>
      </w:r>
      <w:r w:rsidRPr="00AF3F6E">
        <w:rPr>
          <w:rFonts w:cs="Arial"/>
          <w:color w:val="222222"/>
        </w:rPr>
        <w:t xml:space="preserve"> odnosno nedostavljanja jamstva za uredno </w:t>
      </w:r>
      <w:r w:rsidRPr="00AF3F6E">
        <w:rPr>
          <w:rFonts w:cs="Arial"/>
          <w:color w:val="222222"/>
        </w:rPr>
        <w:tab/>
        <w:t>ispunjenje ugovora.</w:t>
      </w:r>
    </w:p>
    <w:p w:rsidR="005321B9" w:rsidRDefault="005321B9" w:rsidP="005321B9">
      <w:pPr>
        <w:shd w:val="clear" w:color="auto" w:fill="FFFFFF"/>
        <w:spacing w:after="0" w:line="240" w:lineRule="auto"/>
        <w:rPr>
          <w:rFonts w:cs="Arial"/>
          <w:color w:val="222222"/>
        </w:rPr>
      </w:pPr>
      <w:r>
        <w:rPr>
          <w:rFonts w:cs="Arial"/>
          <w:color w:val="222222"/>
        </w:rPr>
        <w:lastRenderedPageBreak/>
        <w:t xml:space="preserve">Rok trajanja bankovnog jamstva za ozbiljnost ponude mora biti sukladan roku valjanosti ponude. Ako istekne rok valjanosti ponude, naručitelj će tražiti od ponuditelja produženje roka valjanosti ponude i jamstva za ozbiljnost ponude sukladno tom produženom roku. U tu svrhu naručitelj ponuditelju daje primjeren rok. </w:t>
      </w:r>
    </w:p>
    <w:p w:rsidR="005321B9" w:rsidRDefault="005321B9" w:rsidP="005321B9">
      <w:pPr>
        <w:shd w:val="clear" w:color="auto" w:fill="FFFFFF"/>
        <w:spacing w:after="0" w:line="240" w:lineRule="auto"/>
        <w:rPr>
          <w:rFonts w:cs="Arial"/>
          <w:color w:val="222222"/>
        </w:rPr>
      </w:pPr>
      <w:r>
        <w:rPr>
          <w:rFonts w:cs="Arial"/>
          <w:color w:val="222222"/>
        </w:rPr>
        <w:t>Naručitelj ima pravo od odabranog ponuditelja tražiti produženje roka valjanosti bankovnog jamstva za ozbiljnost ponude i roka valjanosti ponude do trenutka predaje bankovnog jamstva za uredno ispunjenje ugovora.</w:t>
      </w:r>
    </w:p>
    <w:p w:rsidR="005321B9" w:rsidRDefault="005321B9" w:rsidP="005321B9">
      <w:pPr>
        <w:shd w:val="clear" w:color="auto" w:fill="FFFFFF"/>
        <w:spacing w:after="0" w:line="240" w:lineRule="auto"/>
        <w:rPr>
          <w:rFonts w:cs="Arial"/>
          <w:color w:val="222222"/>
        </w:rPr>
      </w:pPr>
      <w:r>
        <w:rPr>
          <w:rFonts w:cs="Arial"/>
          <w:color w:val="222222"/>
        </w:rPr>
        <w:t>Naručitelj je obvezan vratiti ponuditeljima jamstvo za ozbiljnost ponude neposredno nakon završetka postupka javne nabave, a presliku bankovnog jamstva pohraniti sukladno članku 104. Zakona o javnoj nabavi.</w:t>
      </w:r>
    </w:p>
    <w:p w:rsidR="005321B9" w:rsidRPr="00687DD8" w:rsidRDefault="005321B9" w:rsidP="00687DD8">
      <w:pPr>
        <w:shd w:val="clear" w:color="auto" w:fill="FFFFFF"/>
        <w:spacing w:after="0" w:line="240" w:lineRule="auto"/>
        <w:rPr>
          <w:rFonts w:cs="Arial"/>
          <w:color w:val="222222"/>
        </w:rPr>
      </w:pPr>
      <w:r>
        <w:rPr>
          <w:rFonts w:cs="Arial"/>
          <w:color w:val="222222"/>
        </w:rPr>
        <w:t>Naručitelj je obvezan vratiti ponuditeljima novčani polog ponude neposredno nakon završetka postupka javne nabave.</w:t>
      </w:r>
    </w:p>
    <w:p w:rsidR="005321B9" w:rsidRPr="00D21892" w:rsidRDefault="005321B9" w:rsidP="005321B9">
      <w:pPr>
        <w:spacing w:after="0" w:line="240" w:lineRule="auto"/>
        <w:rPr>
          <w:b/>
        </w:rPr>
      </w:pPr>
      <w:r w:rsidRPr="00D21892">
        <w:rPr>
          <w:b/>
        </w:rPr>
        <w:t xml:space="preserve">Način dostave </w:t>
      </w:r>
      <w:r w:rsidR="006E4E29" w:rsidRPr="00D21892">
        <w:rPr>
          <w:b/>
        </w:rPr>
        <w:t>jamstva za ozbiljnost ponude</w:t>
      </w:r>
      <w:r w:rsidRPr="00D21892">
        <w:rPr>
          <w:b/>
        </w:rPr>
        <w:t xml:space="preserve"> kod elektroničke dostave ponuda propisan je u točki </w:t>
      </w:r>
      <w:r w:rsidR="0095102B">
        <w:rPr>
          <w:b/>
        </w:rPr>
        <w:t xml:space="preserve">5.2.1. i </w:t>
      </w:r>
      <w:r w:rsidR="006E4E29" w:rsidRPr="00D21892">
        <w:rPr>
          <w:b/>
        </w:rPr>
        <w:t>5.2.2</w:t>
      </w:r>
      <w:r w:rsidRPr="00D21892">
        <w:rPr>
          <w:b/>
        </w:rPr>
        <w:t xml:space="preserve">. ove </w:t>
      </w:r>
      <w:r w:rsidR="0095102B">
        <w:rPr>
          <w:b/>
        </w:rPr>
        <w:t>d</w:t>
      </w:r>
      <w:r w:rsidRPr="00D21892">
        <w:rPr>
          <w:b/>
        </w:rPr>
        <w:t>okumentacije.</w:t>
      </w:r>
    </w:p>
    <w:p w:rsidR="005321B9" w:rsidRPr="003E589C" w:rsidRDefault="005321B9" w:rsidP="005321B9">
      <w:pPr>
        <w:pStyle w:val="Naslov3"/>
      </w:pPr>
      <w:bookmarkStart w:id="65" w:name="_Toc436651745"/>
      <w:bookmarkStart w:id="66" w:name="_Toc467500057"/>
      <w:r w:rsidRPr="003E589C">
        <w:t xml:space="preserve">6.3.2. Jamstvo za uredno </w:t>
      </w:r>
      <w:r>
        <w:t xml:space="preserve">izvršavanje </w:t>
      </w:r>
      <w:bookmarkEnd w:id="65"/>
      <w:r>
        <w:t>ugovora</w:t>
      </w:r>
      <w:bookmarkEnd w:id="66"/>
    </w:p>
    <w:p w:rsidR="005321B9" w:rsidRPr="003E589C" w:rsidRDefault="00ED501B" w:rsidP="005321B9">
      <w:pPr>
        <w:shd w:val="clear" w:color="auto" w:fill="FFFFFF"/>
        <w:spacing w:after="0" w:line="240" w:lineRule="auto"/>
        <w:rPr>
          <w:rFonts w:cs="Arial"/>
          <w:color w:val="222222"/>
        </w:rPr>
      </w:pPr>
      <w:r>
        <w:rPr>
          <w:rFonts w:cs="Arial"/>
          <w:color w:val="222222"/>
        </w:rPr>
        <w:t xml:space="preserve">Sukladno članku 76. točki 2. </w:t>
      </w:r>
      <w:r w:rsidR="005321B9">
        <w:rPr>
          <w:rFonts w:cs="Arial"/>
          <w:color w:val="222222"/>
        </w:rPr>
        <w:t xml:space="preserve">Zakona o javnoj nabavi </w:t>
      </w:r>
      <w:r w:rsidR="005321B9" w:rsidRPr="003E589C">
        <w:rPr>
          <w:rFonts w:cs="Arial"/>
          <w:color w:val="222222"/>
        </w:rPr>
        <w:t xml:space="preserve">odabrani ponuditelj je obvezan dostaviti jamstvo za uredno ispunjenje </w:t>
      </w:r>
      <w:r w:rsidR="005321B9">
        <w:rPr>
          <w:rFonts w:cs="Arial"/>
          <w:color w:val="222222"/>
        </w:rPr>
        <w:t>ugovora</w:t>
      </w:r>
      <w:r w:rsidR="005321B9" w:rsidRPr="003E589C">
        <w:rPr>
          <w:rFonts w:cs="Arial"/>
          <w:color w:val="222222"/>
        </w:rPr>
        <w:t xml:space="preserve"> </w:t>
      </w:r>
      <w:r w:rsidR="005321B9" w:rsidRPr="003E589C">
        <w:rPr>
          <w:rFonts w:cs="Arial"/>
          <w:bCs/>
          <w:color w:val="222222"/>
        </w:rPr>
        <w:t xml:space="preserve">za </w:t>
      </w:r>
      <w:r w:rsidR="005321B9">
        <w:rPr>
          <w:rFonts w:cs="Arial"/>
          <w:bCs/>
          <w:color w:val="222222"/>
        </w:rPr>
        <w:t xml:space="preserve">slučaj povrede ugovornih obveza. </w:t>
      </w:r>
      <w:r w:rsidR="005321B9" w:rsidRPr="003E589C">
        <w:rPr>
          <w:rFonts w:cs="Arial"/>
          <w:color w:val="222222"/>
        </w:rPr>
        <w:t xml:space="preserve">Jamstvo se dostavlja </w:t>
      </w:r>
      <w:r w:rsidR="005321B9">
        <w:rPr>
          <w:rFonts w:cs="Arial"/>
          <w:color w:val="222222"/>
        </w:rPr>
        <w:t xml:space="preserve">u roku od deset (10 dana) od dana potpisivanja ugovora o pružanju usluge </w:t>
      </w:r>
      <w:r w:rsidR="005321B9" w:rsidRPr="003E589C">
        <w:rPr>
          <w:rFonts w:cs="Arial"/>
          <w:color w:val="222222"/>
        </w:rPr>
        <w:t xml:space="preserve">u obliku </w:t>
      </w:r>
      <w:r w:rsidR="005321B9">
        <w:rPr>
          <w:rFonts w:cs="Arial"/>
          <w:color w:val="222222"/>
        </w:rPr>
        <w:t>bjanko zadužnice</w:t>
      </w:r>
      <w:r w:rsidR="005321B9" w:rsidRPr="003E589C">
        <w:rPr>
          <w:rFonts w:cs="Arial"/>
          <w:color w:val="222222"/>
        </w:rPr>
        <w:t xml:space="preserve"> </w:t>
      </w:r>
      <w:r w:rsidR="005321B9" w:rsidRPr="00353731">
        <w:rPr>
          <w:rFonts w:cs="Arial"/>
          <w:color w:val="222222"/>
        </w:rPr>
        <w:t xml:space="preserve">u iznosu od 10% (deset posto) od </w:t>
      </w:r>
      <w:r w:rsidR="0095102B">
        <w:rPr>
          <w:rFonts w:cs="Arial"/>
          <w:color w:val="222222"/>
        </w:rPr>
        <w:t xml:space="preserve">ukupno </w:t>
      </w:r>
      <w:r w:rsidR="005321B9" w:rsidRPr="00353731">
        <w:rPr>
          <w:rFonts w:cs="Arial"/>
          <w:color w:val="222222"/>
        </w:rPr>
        <w:t>ugovorene</w:t>
      </w:r>
      <w:r w:rsidR="0095102B">
        <w:rPr>
          <w:rFonts w:cs="Arial"/>
          <w:color w:val="222222"/>
        </w:rPr>
        <w:t xml:space="preserve"> vrijednosti (s PDV-om)</w:t>
      </w:r>
    </w:p>
    <w:p w:rsidR="005321B9" w:rsidRPr="003E589C" w:rsidRDefault="005321B9" w:rsidP="005321B9">
      <w:pPr>
        <w:shd w:val="clear" w:color="auto" w:fill="FFFFFF"/>
        <w:spacing w:after="0" w:line="240" w:lineRule="auto"/>
        <w:rPr>
          <w:rFonts w:cs="Arial"/>
          <w:color w:val="222222"/>
        </w:rPr>
      </w:pPr>
      <w:r w:rsidRPr="003E589C">
        <w:rPr>
          <w:rFonts w:cs="Arial"/>
          <w:color w:val="222222"/>
        </w:rPr>
        <w:t xml:space="preserve">Nedostavljanje jamstva za uredno ispunjenje </w:t>
      </w:r>
      <w:r w:rsidR="00336841">
        <w:rPr>
          <w:rFonts w:cs="Arial"/>
          <w:color w:val="222222"/>
        </w:rPr>
        <w:t>ugovora</w:t>
      </w:r>
      <w:r>
        <w:rPr>
          <w:rFonts w:cs="Arial"/>
          <w:color w:val="222222"/>
        </w:rPr>
        <w:t xml:space="preserve"> </w:t>
      </w:r>
      <w:r w:rsidRPr="003E589C">
        <w:rPr>
          <w:rFonts w:cs="Arial"/>
          <w:color w:val="222222"/>
        </w:rPr>
        <w:t xml:space="preserve">nakon proteka </w:t>
      </w:r>
      <w:r>
        <w:rPr>
          <w:rFonts w:cs="Arial"/>
          <w:color w:val="222222"/>
        </w:rPr>
        <w:t xml:space="preserve">deset (10) dana </w:t>
      </w:r>
      <w:r w:rsidRPr="003E589C">
        <w:rPr>
          <w:rFonts w:cs="Arial"/>
          <w:color w:val="222222"/>
        </w:rPr>
        <w:t>od dana potpisa ugovora</w:t>
      </w:r>
      <w:r>
        <w:rPr>
          <w:rFonts w:cs="Arial"/>
          <w:color w:val="222222"/>
        </w:rPr>
        <w:t xml:space="preserve">, </w:t>
      </w:r>
      <w:r w:rsidRPr="003E589C">
        <w:rPr>
          <w:rFonts w:cs="Arial"/>
          <w:color w:val="222222"/>
        </w:rPr>
        <w:t xml:space="preserve"> predstavlja razlog za trenutni raskid </w:t>
      </w:r>
      <w:r w:rsidR="00336841">
        <w:rPr>
          <w:rFonts w:cs="Arial"/>
          <w:color w:val="222222"/>
        </w:rPr>
        <w:t>ugovora</w:t>
      </w:r>
      <w:r>
        <w:rPr>
          <w:rFonts w:cs="Arial"/>
          <w:color w:val="222222"/>
        </w:rPr>
        <w:t>.</w:t>
      </w:r>
    </w:p>
    <w:p w:rsidR="005321B9" w:rsidRPr="0095102B" w:rsidRDefault="005321B9" w:rsidP="0095102B">
      <w:pPr>
        <w:shd w:val="clear" w:color="auto" w:fill="FFFFFF"/>
        <w:spacing w:after="0" w:line="240" w:lineRule="auto"/>
        <w:rPr>
          <w:rFonts w:cs="Arial"/>
          <w:bCs/>
          <w:color w:val="222222"/>
        </w:rPr>
      </w:pPr>
      <w:r w:rsidRPr="003E589C">
        <w:rPr>
          <w:rFonts w:cs="Arial"/>
          <w:bCs/>
          <w:color w:val="222222"/>
        </w:rPr>
        <w:t xml:space="preserve">Naručitelj je ovlašten iz jamstva naplatiti sve štete nastale neurednim izvršenjem </w:t>
      </w:r>
      <w:r>
        <w:rPr>
          <w:rFonts w:cs="Arial"/>
          <w:bCs/>
          <w:color w:val="222222"/>
        </w:rPr>
        <w:t>u</w:t>
      </w:r>
      <w:r w:rsidRPr="003E589C">
        <w:rPr>
          <w:rFonts w:cs="Arial"/>
          <w:bCs/>
          <w:color w:val="222222"/>
        </w:rPr>
        <w:t>govornih obveza.</w:t>
      </w:r>
    </w:p>
    <w:p w:rsidR="005321B9" w:rsidRDefault="005321B9" w:rsidP="005321B9">
      <w:pPr>
        <w:pStyle w:val="Naslov2"/>
      </w:pPr>
      <w:bookmarkStart w:id="67" w:name="_Toc436651746"/>
      <w:bookmarkStart w:id="68" w:name="_Toc467500058"/>
      <w:r w:rsidRPr="00DC0A1A">
        <w:t>6.4. Datum, vrijeme i mjesto otvaranja ponuda</w:t>
      </w:r>
      <w:bookmarkEnd w:id="67"/>
      <w:bookmarkEnd w:id="68"/>
    </w:p>
    <w:p w:rsidR="005321B9" w:rsidRDefault="005321B9" w:rsidP="00687DD8">
      <w:pPr>
        <w:spacing w:after="0" w:line="240" w:lineRule="auto"/>
        <w:rPr>
          <w:bCs/>
        </w:rPr>
      </w:pPr>
      <w:r>
        <w:rPr>
          <w:bCs/>
        </w:rPr>
        <w:t>U otvorenom postupku javne nabave ponuditelj dostavlja svoju ponudu u roku za dostavu ponuda.</w:t>
      </w:r>
    </w:p>
    <w:p w:rsidR="005321B9" w:rsidRPr="00571E46" w:rsidRDefault="005321B9" w:rsidP="00687DD8">
      <w:pPr>
        <w:spacing w:after="0" w:line="240" w:lineRule="auto"/>
        <w:rPr>
          <w:bCs/>
        </w:rPr>
      </w:pPr>
      <w:r w:rsidRPr="0038202B">
        <w:rPr>
          <w:bCs/>
        </w:rPr>
        <w:t xml:space="preserve">Ponude moraju </w:t>
      </w:r>
      <w:r w:rsidRPr="00502D3D">
        <w:rPr>
          <w:bCs/>
        </w:rPr>
        <w:t>biti dostavljen</w:t>
      </w:r>
      <w:r w:rsidR="00CF1954">
        <w:rPr>
          <w:bCs/>
        </w:rPr>
        <w:t xml:space="preserve">e </w:t>
      </w:r>
      <w:r w:rsidRPr="00764019">
        <w:rPr>
          <w:bCs/>
        </w:rPr>
        <w:t xml:space="preserve">do dana </w:t>
      </w:r>
      <w:r w:rsidR="00687DD8">
        <w:rPr>
          <w:bCs/>
        </w:rPr>
        <w:t xml:space="preserve"> </w:t>
      </w:r>
      <w:r w:rsidR="0095102B" w:rsidRPr="00571E46">
        <w:rPr>
          <w:b/>
          <w:bCs/>
          <w:u w:val="single"/>
        </w:rPr>
        <w:t>09.12.</w:t>
      </w:r>
      <w:r w:rsidR="00D21892" w:rsidRPr="00571E46">
        <w:rPr>
          <w:b/>
          <w:bCs/>
          <w:u w:val="single"/>
        </w:rPr>
        <w:t xml:space="preserve"> </w:t>
      </w:r>
      <w:r w:rsidRPr="00571E46">
        <w:rPr>
          <w:b/>
          <w:bCs/>
          <w:u w:val="single"/>
        </w:rPr>
        <w:t>2016. godine do 1</w:t>
      </w:r>
      <w:r w:rsidR="00687DD8" w:rsidRPr="00571E46">
        <w:rPr>
          <w:b/>
          <w:bCs/>
          <w:u w:val="single"/>
        </w:rPr>
        <w:t>2</w:t>
      </w:r>
      <w:r w:rsidRPr="00571E46">
        <w:rPr>
          <w:b/>
          <w:bCs/>
          <w:u w:val="single"/>
        </w:rPr>
        <w:t>,00 sati</w:t>
      </w:r>
      <w:r w:rsidRPr="00571E46">
        <w:rPr>
          <w:bCs/>
        </w:rPr>
        <w:t>.</w:t>
      </w:r>
    </w:p>
    <w:p w:rsidR="005321B9" w:rsidRPr="00571E46" w:rsidRDefault="005321B9" w:rsidP="00687DD8">
      <w:pPr>
        <w:spacing w:after="0" w:line="240" w:lineRule="auto"/>
        <w:rPr>
          <w:bCs/>
        </w:rPr>
      </w:pPr>
    </w:p>
    <w:p w:rsidR="005321B9" w:rsidRPr="005D7F06" w:rsidRDefault="005321B9" w:rsidP="00687DD8">
      <w:pPr>
        <w:spacing w:after="0" w:line="240" w:lineRule="auto"/>
      </w:pPr>
      <w:r w:rsidRPr="00571E46">
        <w:rPr>
          <w:bCs/>
          <w:u w:val="single"/>
        </w:rPr>
        <w:t xml:space="preserve">Javno otvaranje ponuda održat će se dana </w:t>
      </w:r>
      <w:r w:rsidR="0095102B" w:rsidRPr="00571E46">
        <w:rPr>
          <w:b/>
          <w:bCs/>
          <w:sz w:val="24"/>
          <w:szCs w:val="24"/>
          <w:u w:val="single"/>
        </w:rPr>
        <w:t>09.12</w:t>
      </w:r>
      <w:r w:rsidR="00687DD8" w:rsidRPr="00571E46">
        <w:rPr>
          <w:b/>
          <w:bCs/>
          <w:sz w:val="24"/>
          <w:szCs w:val="24"/>
          <w:u w:val="single"/>
        </w:rPr>
        <w:t>.2</w:t>
      </w:r>
      <w:r w:rsidRPr="00571E46">
        <w:rPr>
          <w:b/>
          <w:bCs/>
          <w:sz w:val="24"/>
          <w:szCs w:val="24"/>
          <w:u w:val="single"/>
        </w:rPr>
        <w:t>016. godine u 1</w:t>
      </w:r>
      <w:r w:rsidR="00687DD8" w:rsidRPr="00571E46">
        <w:rPr>
          <w:b/>
          <w:bCs/>
          <w:sz w:val="24"/>
          <w:szCs w:val="24"/>
          <w:u w:val="single"/>
        </w:rPr>
        <w:t>2</w:t>
      </w:r>
      <w:r w:rsidRPr="00571E46">
        <w:rPr>
          <w:b/>
          <w:bCs/>
          <w:sz w:val="24"/>
          <w:szCs w:val="24"/>
          <w:u w:val="single"/>
        </w:rPr>
        <w:t>,00</w:t>
      </w:r>
      <w:r w:rsidRPr="00571E46">
        <w:rPr>
          <w:bCs/>
          <w:u w:val="single"/>
        </w:rPr>
        <w:t xml:space="preserve"> sati u Službi za poslove</w:t>
      </w:r>
      <w:r w:rsidRPr="00764019">
        <w:rPr>
          <w:bCs/>
          <w:u w:val="single"/>
        </w:rPr>
        <w:t xml:space="preserve"> nabave Kliničkog bolničkog centra Osijek, </w:t>
      </w:r>
      <w:r w:rsidRPr="00764019">
        <w:rPr>
          <w:u w:val="single"/>
        </w:rPr>
        <w:t>Josipa Huttlera 4, 31000 Osijek.</w:t>
      </w:r>
    </w:p>
    <w:p w:rsidR="005321B9" w:rsidRPr="005D7F06" w:rsidRDefault="005321B9" w:rsidP="00687DD8">
      <w:pPr>
        <w:spacing w:after="0" w:line="240" w:lineRule="auto"/>
        <w:rPr>
          <w:bCs/>
        </w:rPr>
      </w:pPr>
    </w:p>
    <w:p w:rsidR="005321B9" w:rsidRPr="0038202B" w:rsidRDefault="005321B9" w:rsidP="00687DD8">
      <w:pPr>
        <w:spacing w:after="0" w:line="240" w:lineRule="auto"/>
        <w:rPr>
          <w:bCs/>
        </w:rPr>
      </w:pPr>
      <w:r w:rsidRPr="005D7F06">
        <w:rPr>
          <w:bCs/>
        </w:rPr>
        <w:t>Ponude će biti javno otvorene u nazočnosti ovlaštenih predstavnika Naručitelja, a ponude</w:t>
      </w:r>
      <w:r>
        <w:rPr>
          <w:bCs/>
        </w:rPr>
        <w:t xml:space="preserve"> otvaraju najmanje dva ovlaštena predstavnika Naručitelja. </w:t>
      </w:r>
    </w:p>
    <w:p w:rsidR="00687DD8" w:rsidRDefault="005321B9" w:rsidP="00687DD8">
      <w:pPr>
        <w:spacing w:after="0" w:line="240" w:lineRule="auto"/>
      </w:pPr>
      <w:r>
        <w:t>Sukladno članku 86. stavcima 5. i 6. Zakona o javnoj nabavi, j</w:t>
      </w:r>
      <w:r w:rsidRPr="0038202B">
        <w:t>avnom otvaranju ponuda smiju prisustvovati ovlašteni predstavnici ponuditelja i druge osobe.</w:t>
      </w:r>
      <w:r>
        <w:t xml:space="preserve"> Ovlašteni predstavnici predaju svoje ovlasti neposredno prije javnog otvaranja ponuda.</w:t>
      </w:r>
      <w:r w:rsidR="00687DD8">
        <w:t xml:space="preserve"> </w:t>
      </w:r>
      <w:r w:rsidRPr="0038202B">
        <w:t xml:space="preserve">Pravo aktivnog sudjelovanja na javnom otvaranju ponuda imaju samo ovlašteni </w:t>
      </w:r>
      <w:r>
        <w:t>predstavnic</w:t>
      </w:r>
      <w:r w:rsidRPr="0038202B">
        <w:t>i</w:t>
      </w:r>
      <w:r w:rsidR="00687DD8">
        <w:t xml:space="preserve"> javnog </w:t>
      </w:r>
      <w:r>
        <w:t xml:space="preserve">Naručitelja i </w:t>
      </w:r>
      <w:r w:rsidRPr="0038202B">
        <w:t xml:space="preserve"> ovlašteni predstavnici ponuditelja.</w:t>
      </w:r>
    </w:p>
    <w:p w:rsidR="005321B9" w:rsidRDefault="005321B9" w:rsidP="00687DD8">
      <w:pPr>
        <w:spacing w:after="0" w:line="240" w:lineRule="auto"/>
      </w:pPr>
      <w:r>
        <w:t>U postupku javnog otvaranja ponuda prvo se otvaraju elektronički dostavljene ponude prema rednom broju iz Upisnika o zaprimanju elektronički dostavljenih ponuda, a nakon njih ponude dostavljene u papirnatom obliku prema rednom broju iz Upisnika o zaprimanju ponuda (sukladno članku 30. Uredbe).</w:t>
      </w:r>
    </w:p>
    <w:p w:rsidR="005321B9" w:rsidRDefault="005321B9" w:rsidP="00687DD8">
      <w:pPr>
        <w:spacing w:after="0" w:line="240" w:lineRule="auto"/>
      </w:pPr>
      <w:r w:rsidRPr="0038202B">
        <w:t>Ponude koje nisu pristigle u propisanom roku</w:t>
      </w:r>
      <w:r>
        <w:t xml:space="preserve"> ne upisuju se u Upisnik o zaprimanju ponuda, ali se evidentiraju kod Naručitelja kao zakašnjele,</w:t>
      </w:r>
      <w:r w:rsidRPr="0038202B">
        <w:t xml:space="preserve"> neće se otvarati i vraćaju se</w:t>
      </w:r>
      <w:r>
        <w:t xml:space="preserve"> pošiljatelju bez odgode.</w:t>
      </w:r>
    </w:p>
    <w:p w:rsidR="005321B9" w:rsidRPr="00B172FD" w:rsidRDefault="005321B9" w:rsidP="005321B9">
      <w:pPr>
        <w:pStyle w:val="Naslov2"/>
      </w:pPr>
      <w:bookmarkStart w:id="69" w:name="_Toc436651747"/>
      <w:bookmarkStart w:id="70" w:name="_Toc467500059"/>
      <w:r w:rsidRPr="00B172FD">
        <w:t>6.5. Rok za donošenje Odluke o odabiru ili Odluke o poništenju</w:t>
      </w:r>
      <w:bookmarkEnd w:id="69"/>
      <w:bookmarkEnd w:id="70"/>
    </w:p>
    <w:p w:rsidR="005321B9" w:rsidRPr="00502D3D" w:rsidRDefault="005321B9" w:rsidP="005321B9">
      <w:pPr>
        <w:spacing w:after="0" w:line="240" w:lineRule="auto"/>
      </w:pPr>
      <w:r w:rsidRPr="00502D3D">
        <w:t>Rok za donošenje Odluke o odabiru počinje teći danom isteka roka za dostavu ponude. Rok za donošenje Odluke o odabiru iznosi</w:t>
      </w:r>
      <w:r w:rsidR="00687DD8">
        <w:t xml:space="preserve"> </w:t>
      </w:r>
      <w:r>
        <w:t>9</w:t>
      </w:r>
      <w:r w:rsidRPr="00502D3D">
        <w:t xml:space="preserve">0 dana od dana isteka roka za dostavu ponude. </w:t>
      </w:r>
    </w:p>
    <w:p w:rsidR="005321B9" w:rsidRDefault="005321B9" w:rsidP="005321B9">
      <w:pPr>
        <w:spacing w:after="0" w:line="240" w:lineRule="auto"/>
      </w:pPr>
      <w:r w:rsidRPr="00502D3D">
        <w:t>Odluka o odabiru ili Odluka o poništenju, s preslikom Zapisnika o pregledu i ocjeni ponuda, bit će objavljena u Elektroničkom oglasniku javne nabave Republike Hrvatske, sukladno članku 96. stavku 6. Zakona o javnoj nabavi.</w:t>
      </w:r>
    </w:p>
    <w:p w:rsidR="005321B9" w:rsidRPr="005321B9" w:rsidRDefault="005321B9" w:rsidP="005321B9">
      <w:pPr>
        <w:spacing w:after="0" w:line="240" w:lineRule="auto"/>
      </w:pPr>
      <w:r>
        <w:t>U slučaju poništenja postupka javne nabave na temelju odredaba članka 100. stavka 4. točke 3. Zakona o javnoj nabavi, Odluka o poništenju se temeljem članka 101. stavka 9. Zakona o javnoj nabavi objavljuje u Elektroničkom oglasniku javne nabave Republike Hrvatske.</w:t>
      </w:r>
      <w:bookmarkStart w:id="71" w:name="_Toc436651748"/>
    </w:p>
    <w:p w:rsidR="005321B9" w:rsidRDefault="005321B9" w:rsidP="005321B9">
      <w:pPr>
        <w:pStyle w:val="Naslov2"/>
      </w:pPr>
      <w:bookmarkStart w:id="72" w:name="_Toc467500060"/>
      <w:r w:rsidRPr="00B36CC2">
        <w:lastRenderedPageBreak/>
        <w:t xml:space="preserve">6.6. </w:t>
      </w:r>
      <w:r>
        <w:t>Rok, način i uvjeti plaćanja</w:t>
      </w:r>
      <w:bookmarkEnd w:id="71"/>
      <w:bookmarkEnd w:id="72"/>
    </w:p>
    <w:p w:rsidR="007342CA" w:rsidRDefault="005321B9" w:rsidP="005321B9">
      <w:pPr>
        <w:spacing w:line="240" w:lineRule="auto"/>
      </w:pPr>
      <w:r>
        <w:t xml:space="preserve">Plaćanje </w:t>
      </w:r>
      <w:r w:rsidR="007342CA">
        <w:t xml:space="preserve">se vrši putem mjesečnih računa koji moraju biti ispostavljeni putem Urudžbenog zapisnika KBC-a Osijek, </w:t>
      </w:r>
      <w:r>
        <w:t xml:space="preserve">na žiro-račun odabranog ponuditelja u roku od šezdeset (60) dana od dana zaprimanja računa.  Nema avansnog plaćanja. </w:t>
      </w:r>
      <w:bookmarkStart w:id="73" w:name="_Toc436651749"/>
    </w:p>
    <w:p w:rsidR="005321B9" w:rsidRPr="002D4608" w:rsidRDefault="005321B9" w:rsidP="005321B9">
      <w:pPr>
        <w:pStyle w:val="Naslov2"/>
      </w:pPr>
      <w:bookmarkStart w:id="74" w:name="_Toc467500061"/>
      <w:r w:rsidRPr="00296D59">
        <w:t>6.7. Ostali bitni uvjeti za nabavu i drugi potrebni podaci</w:t>
      </w:r>
      <w:bookmarkEnd w:id="73"/>
      <w:bookmarkEnd w:id="74"/>
    </w:p>
    <w:p w:rsidR="005321B9" w:rsidRPr="0058361D" w:rsidRDefault="005321B9" w:rsidP="005321B9">
      <w:pPr>
        <w:pStyle w:val="Naslov3"/>
      </w:pPr>
      <w:bookmarkStart w:id="75" w:name="_Toc435615817"/>
      <w:bookmarkStart w:id="76" w:name="_Toc436651750"/>
      <w:bookmarkStart w:id="77" w:name="_Toc467500062"/>
      <w:r w:rsidRPr="00296D59">
        <w:t xml:space="preserve">6.7.1. </w:t>
      </w:r>
      <w:r>
        <w:t xml:space="preserve"> </w:t>
      </w:r>
      <w:bookmarkEnd w:id="75"/>
      <w:r w:rsidRPr="0058361D">
        <w:t xml:space="preserve">Prijedlog </w:t>
      </w:r>
      <w:bookmarkEnd w:id="76"/>
      <w:r w:rsidR="006E4E29">
        <w:t xml:space="preserve"> U</w:t>
      </w:r>
      <w:r>
        <w:t>govora o pružanju usluga</w:t>
      </w:r>
      <w:bookmarkEnd w:id="77"/>
    </w:p>
    <w:p w:rsidR="005321B9" w:rsidRDefault="005321B9" w:rsidP="005321B9">
      <w:pPr>
        <w:spacing w:after="0" w:line="240" w:lineRule="auto"/>
      </w:pPr>
      <w:r>
        <w:t xml:space="preserve">Prijedlog </w:t>
      </w:r>
      <w:r w:rsidR="006E4E29">
        <w:t>Ugovora</w:t>
      </w:r>
      <w:r>
        <w:t xml:space="preserve"> o pružanju usluga u ovoj dokumentaciji za nadmetanje predstavlja prijedlog općih uvjeta budućeg okvirnog ugovora o javnoj nabavi koji će biti sklopljen s odabranim ponuditeljem čija je ponuda odabrana sukladno kriteriju za odabir.</w:t>
      </w:r>
    </w:p>
    <w:p w:rsidR="00CF1954" w:rsidRDefault="005321B9" w:rsidP="005321B9">
      <w:pPr>
        <w:spacing w:after="0" w:line="240" w:lineRule="auto"/>
      </w:pPr>
      <w:r>
        <w:t>Potpisom i ovjerom Prijedloga</w:t>
      </w:r>
      <w:r w:rsidR="006E4E29">
        <w:t xml:space="preserve"> </w:t>
      </w:r>
      <w:r>
        <w:t xml:space="preserve">ugovora iz ove dokumentacije ponuditelj prihvaća zadane uvjete ugovora koji će biti sklopljen kada odluka o odabiru ponude postane konačna i izvršna. </w:t>
      </w:r>
    </w:p>
    <w:p w:rsidR="00CF1954" w:rsidRDefault="00CF1954" w:rsidP="00CF1954">
      <w:pPr>
        <w:pStyle w:val="Naslov2"/>
        <w:spacing w:after="0"/>
      </w:pPr>
      <w:bookmarkStart w:id="78" w:name="_Toc440616597"/>
      <w:bookmarkStart w:id="79" w:name="_Toc467500063"/>
      <w:r>
        <w:t>6.8. Tajnost dokumentacije</w:t>
      </w:r>
      <w:bookmarkEnd w:id="78"/>
      <w:bookmarkEnd w:id="79"/>
    </w:p>
    <w:p w:rsidR="00CF1954" w:rsidRDefault="00CF1954" w:rsidP="00CF1954">
      <w:pPr>
        <w:spacing w:after="0" w:line="240" w:lineRule="auto"/>
      </w:pPr>
      <w:r>
        <w:t>Sukladno članku 16. Zakona o javnoj nabavi ponuditelj može određene podatke iz ponude označiti poslovnom tajnom. Ako ponuditelj označava određene podatke iz ponude tajnom, obvezan je u ponudi navesti pravnu osnovu na temelju kojih su ti podaci tajni.</w:t>
      </w:r>
    </w:p>
    <w:p w:rsidR="004B72BD" w:rsidRPr="00CF1954" w:rsidRDefault="00CF1954" w:rsidP="004B72BD">
      <w:pPr>
        <w:spacing w:after="0" w:line="240" w:lineRule="auto"/>
      </w:pPr>
      <w:r>
        <w:t xml:space="preserve">Ponuditelj ne smije označiti tajnim podatke o jediničnim cijenama, iznosima pojedine stavke, cijeni ponude te podatke iz ponude u vezi s kriterijima za odabir ekonomski najpovoljnije ponude. </w:t>
      </w:r>
    </w:p>
    <w:p w:rsidR="00B36CC2" w:rsidRPr="00B36CC2" w:rsidRDefault="00B36CC2" w:rsidP="00985194">
      <w:pPr>
        <w:pStyle w:val="Naslov2"/>
      </w:pPr>
      <w:bookmarkStart w:id="80" w:name="_Toc467500064"/>
      <w:r w:rsidRPr="00B36CC2">
        <w:t>6.</w:t>
      </w:r>
      <w:r w:rsidR="00CF1954">
        <w:t>9</w:t>
      </w:r>
      <w:r w:rsidRPr="00B36CC2">
        <w:t>. Izjavljivanje žalbe</w:t>
      </w:r>
      <w:bookmarkEnd w:id="80"/>
    </w:p>
    <w:p w:rsidR="00B36CC2" w:rsidRPr="00B36CC2" w:rsidRDefault="00B36CC2" w:rsidP="00B36CC2">
      <w:pPr>
        <w:spacing w:after="0" w:line="240" w:lineRule="auto"/>
      </w:pPr>
      <w:r w:rsidRPr="00B36CC2">
        <w:t xml:space="preserve">Žalba se izjavljuje Državnoj komisiji za kontrolu postupaka javne nabave, Koturaška cesta 43/IV, 10000 Zagreb. Istodobno s dostavljanjem žalbe Državnoj komisiji, žalitelj je obvezan primjerak žalbe dostaviti i naručitelju na dokaziv način. </w:t>
      </w:r>
    </w:p>
    <w:p w:rsidR="00B36CC2" w:rsidRPr="00B36CC2" w:rsidRDefault="00B36CC2" w:rsidP="00B36CC2">
      <w:pPr>
        <w:spacing w:after="0" w:line="240" w:lineRule="auto"/>
        <w:rPr>
          <w:bCs/>
        </w:rPr>
      </w:pPr>
      <w:r>
        <w:rPr>
          <w:bCs/>
        </w:rPr>
        <w:t>Sukladno članku 146. Zakona o javnoj nabavi u</w:t>
      </w:r>
      <w:r w:rsidRPr="00B36CC2">
        <w:rPr>
          <w:bCs/>
        </w:rPr>
        <w:t xml:space="preserve"> otvorenom postupku javne nabave velike vrijednosti žalba se izjavljuje u roku deset (10) dana, a u otvorenom postupku javne nabave male vrijednosti u roku pet (5) dana, i to od dana:</w:t>
      </w:r>
    </w:p>
    <w:p w:rsidR="00B36CC2" w:rsidRPr="00B36CC2" w:rsidRDefault="00B36CC2" w:rsidP="00B36CC2">
      <w:pPr>
        <w:spacing w:after="0" w:line="240" w:lineRule="auto"/>
        <w:rPr>
          <w:bCs/>
        </w:rPr>
      </w:pPr>
    </w:p>
    <w:p w:rsidR="00B36CC2" w:rsidRPr="00B36CC2" w:rsidRDefault="00B36CC2" w:rsidP="00405514">
      <w:pPr>
        <w:numPr>
          <w:ilvl w:val="1"/>
          <w:numId w:val="6"/>
        </w:numPr>
        <w:spacing w:after="0" w:line="240" w:lineRule="auto"/>
        <w:rPr>
          <w:bCs/>
        </w:rPr>
      </w:pPr>
      <w:r w:rsidRPr="00B36CC2">
        <w:rPr>
          <w:bCs/>
        </w:rPr>
        <w:t>objave poziva na nadmetanje u odnosu na sadržaj poziva na nadmetanje i dokumentacije za nadmetanje, te dodatne dokumentacije ako postoji,</w:t>
      </w:r>
    </w:p>
    <w:p w:rsidR="00B36CC2" w:rsidRPr="00B36CC2" w:rsidRDefault="00B36CC2" w:rsidP="00405514">
      <w:pPr>
        <w:numPr>
          <w:ilvl w:val="1"/>
          <w:numId w:val="6"/>
        </w:numPr>
        <w:spacing w:after="0" w:line="240" w:lineRule="auto"/>
        <w:jc w:val="left"/>
        <w:rPr>
          <w:bCs/>
        </w:rPr>
      </w:pPr>
      <w:r w:rsidRPr="00B36CC2">
        <w:rPr>
          <w:bCs/>
        </w:rPr>
        <w:t>objave izmjene dokumentacije za nadmeta</w:t>
      </w:r>
      <w:r>
        <w:rPr>
          <w:bCs/>
        </w:rPr>
        <w:t xml:space="preserve">nje u odnosu na sadržaj izmjene </w:t>
      </w:r>
      <w:r w:rsidRPr="00B36CC2">
        <w:rPr>
          <w:bCs/>
        </w:rPr>
        <w:t>dokumentacije,</w:t>
      </w:r>
    </w:p>
    <w:p w:rsidR="00B36CC2" w:rsidRDefault="00B36CC2" w:rsidP="00405514">
      <w:pPr>
        <w:numPr>
          <w:ilvl w:val="1"/>
          <w:numId w:val="6"/>
        </w:numPr>
        <w:spacing w:after="0" w:line="240" w:lineRule="auto"/>
        <w:jc w:val="left"/>
        <w:rPr>
          <w:bCs/>
        </w:rPr>
      </w:pPr>
      <w:r w:rsidRPr="00B36CC2">
        <w:rPr>
          <w:bCs/>
        </w:rPr>
        <w:t>otvaranja ponuda u odnosu na postupak otvaranja ponuda</w:t>
      </w:r>
      <w:r>
        <w:rPr>
          <w:bCs/>
        </w:rPr>
        <w:t>,</w:t>
      </w:r>
    </w:p>
    <w:p w:rsidR="00B36CC2" w:rsidRPr="00B36CC2" w:rsidRDefault="00B36CC2" w:rsidP="00405514">
      <w:pPr>
        <w:numPr>
          <w:ilvl w:val="1"/>
          <w:numId w:val="6"/>
        </w:numPr>
        <w:spacing w:after="0" w:line="240" w:lineRule="auto"/>
        <w:jc w:val="left"/>
        <w:rPr>
          <w:bCs/>
        </w:rPr>
      </w:pPr>
      <w:r w:rsidRPr="00B36CC2">
        <w:rPr>
          <w:bCs/>
        </w:rPr>
        <w:t>primitka odluke o odabiru ili odluke o poništenju u odnosu na postupak pregleda, ocjene i odabira ponuda odnosno razloge poništenja.</w:t>
      </w:r>
    </w:p>
    <w:p w:rsidR="00B36CC2" w:rsidRPr="00B36CC2" w:rsidRDefault="00B36CC2" w:rsidP="00B36CC2">
      <w:pPr>
        <w:spacing w:after="0" w:line="240" w:lineRule="auto"/>
        <w:rPr>
          <w:bCs/>
        </w:rPr>
      </w:pPr>
    </w:p>
    <w:p w:rsidR="00B36CC2" w:rsidRPr="00B36CC2" w:rsidRDefault="00B36CC2" w:rsidP="00B36CC2">
      <w:pPr>
        <w:spacing w:after="0" w:line="240" w:lineRule="auto"/>
      </w:pPr>
      <w:r w:rsidRPr="00B36CC2">
        <w:t>Žalitelj koji je propustio izjaviti žalbu u određenoj fazi otvorenog postupka javne nabave nema pravo na žalbu u kasnijoj fazi postupka za prethodnu fazu.</w:t>
      </w:r>
    </w:p>
    <w:p w:rsidR="00296D59" w:rsidRDefault="00296D59" w:rsidP="00B36CC2">
      <w:pPr>
        <w:spacing w:after="0" w:line="240" w:lineRule="auto"/>
        <w:rPr>
          <w:b/>
        </w:rPr>
      </w:pPr>
    </w:p>
    <w:p w:rsidR="005321B9" w:rsidRDefault="005321B9" w:rsidP="005321B9">
      <w:pPr>
        <w:pStyle w:val="Naslov"/>
      </w:pPr>
    </w:p>
    <w:p w:rsidR="00B06C4E" w:rsidRPr="00CF1954" w:rsidRDefault="00296D59" w:rsidP="0095102B">
      <w:pPr>
        <w:pStyle w:val="Naslov1"/>
        <w:spacing w:before="0"/>
        <w:rPr>
          <w:rFonts w:eastAsia="Times New Roman"/>
          <w:sz w:val="28"/>
          <w:szCs w:val="20"/>
        </w:rPr>
      </w:pPr>
      <w:r>
        <w:br w:type="page"/>
      </w:r>
      <w:r w:rsidR="00137A9E" w:rsidRPr="00137A9E">
        <w:rPr>
          <w:lang w:val="pl-PL"/>
        </w:rPr>
        <w:lastRenderedPageBreak/>
        <w:t xml:space="preserve"> </w:t>
      </w:r>
      <w:bookmarkStart w:id="81" w:name="_Toc467500065"/>
      <w:r w:rsidR="00E02221">
        <w:rPr>
          <w:lang w:val="pl-PL"/>
        </w:rPr>
        <w:t>2</w:t>
      </w:r>
      <w:r w:rsidR="00B06C4E" w:rsidRPr="00A45752">
        <w:t xml:space="preserve">.  PRIJEDLOG </w:t>
      </w:r>
      <w:r w:rsidR="005321B9">
        <w:t>UGOVORA</w:t>
      </w:r>
      <w:r w:rsidR="006E4E29">
        <w:t xml:space="preserve"> O </w:t>
      </w:r>
      <w:r w:rsidR="00D21892">
        <w:t xml:space="preserve">PRUŽANJU </w:t>
      </w:r>
      <w:r w:rsidR="000F3EE3">
        <w:t xml:space="preserve">JAVNIH </w:t>
      </w:r>
      <w:r w:rsidR="00D21892">
        <w:t>USLUGA</w:t>
      </w:r>
      <w:bookmarkEnd w:id="81"/>
      <w:r w:rsidR="00D21892">
        <w:t xml:space="preserve"> </w:t>
      </w:r>
    </w:p>
    <w:p w:rsidR="00E02221" w:rsidRDefault="00B06C4E" w:rsidP="00B06C4E">
      <w:pPr>
        <w:spacing w:after="0"/>
        <w:rPr>
          <w:b/>
        </w:rPr>
      </w:pPr>
      <w:r>
        <w:rPr>
          <w:b/>
        </w:rPr>
        <w:t xml:space="preserve">     </w:t>
      </w:r>
      <w:r w:rsidR="005321B9">
        <w:rPr>
          <w:b/>
        </w:rPr>
        <w:t>(</w:t>
      </w:r>
      <w:r w:rsidRPr="00BD6261">
        <w:rPr>
          <w:b/>
        </w:rPr>
        <w:t>popuniti, ovjeriti i potpisati)</w:t>
      </w:r>
    </w:p>
    <w:p w:rsidR="006E4E29" w:rsidRDefault="006E4E29" w:rsidP="00B06C4E">
      <w:pPr>
        <w:spacing w:after="0"/>
        <w:rPr>
          <w:b/>
        </w:rPr>
      </w:pPr>
    </w:p>
    <w:p w:rsidR="00D21892" w:rsidRPr="001703E3" w:rsidRDefault="00E02221" w:rsidP="00D21892">
      <w:r w:rsidRPr="001703E3">
        <w:rPr>
          <w:b/>
        </w:rPr>
        <w:t>KLINIČKI BOLNIČKI CENTAR OSIJEK</w:t>
      </w:r>
      <w:r w:rsidRPr="001703E3">
        <w:t xml:space="preserve">, OSIJEK, J. HUTTLERA 4, MB 3018822, OIB 89819375646, kojeg zastupa </w:t>
      </w:r>
      <w:r w:rsidR="003B17C1" w:rsidRPr="001703E3">
        <w:t>ravnatelj Doc.dr.sc. Željko Zubčić, dr.med</w:t>
      </w:r>
      <w:r w:rsidR="003D0E11" w:rsidRPr="001703E3">
        <w:t>.</w:t>
      </w:r>
      <w:r w:rsidR="003B17C1" w:rsidRPr="001703E3">
        <w:t>,</w:t>
      </w:r>
      <w:r w:rsidRPr="001703E3">
        <w:t xml:space="preserve"> (u  daljnjem tekstu</w:t>
      </w:r>
      <w:r w:rsidR="003D0E11" w:rsidRPr="001703E3">
        <w:t>:</w:t>
      </w:r>
      <w:r w:rsidRPr="001703E3">
        <w:t xml:space="preserve"> Naručitelj) i</w:t>
      </w:r>
    </w:p>
    <w:p w:rsidR="00D21892" w:rsidRPr="001703E3" w:rsidRDefault="00D21892" w:rsidP="00687DD8">
      <w:pPr>
        <w:spacing w:after="0" w:line="360" w:lineRule="auto"/>
        <w:rPr>
          <w:lang w:val="en-US"/>
        </w:rPr>
      </w:pPr>
      <w:r w:rsidRPr="001703E3">
        <w:rPr>
          <w:b/>
          <w:lang w:val="en-US"/>
        </w:rPr>
        <w:t>____________</w:t>
      </w:r>
      <w:proofErr w:type="gramStart"/>
      <w:r w:rsidRPr="001703E3">
        <w:rPr>
          <w:b/>
          <w:lang w:val="en-US"/>
        </w:rPr>
        <w:t>_</w:t>
      </w:r>
      <w:r w:rsidRPr="001703E3">
        <w:rPr>
          <w:u w:val="single"/>
          <w:lang w:val="en-US"/>
        </w:rPr>
        <w:t xml:space="preserve"> </w:t>
      </w:r>
      <w:r w:rsidRPr="001703E3">
        <w:rPr>
          <w:lang w:val="en-US"/>
        </w:rPr>
        <w:t>,</w:t>
      </w:r>
      <w:proofErr w:type="gramEnd"/>
      <w:r w:rsidRPr="001703E3">
        <w:rPr>
          <w:lang w:val="en-US"/>
        </w:rPr>
        <w:t xml:space="preserve"> iz ____________, sa sjedištem:</w:t>
      </w:r>
      <w:r w:rsidR="000F3EE3" w:rsidRPr="001703E3">
        <w:rPr>
          <w:lang w:val="en-US"/>
        </w:rPr>
        <w:t>________________</w:t>
      </w:r>
      <w:r w:rsidRPr="001703E3">
        <w:rPr>
          <w:lang w:val="en-US"/>
        </w:rPr>
        <w:t xml:space="preserve">, OIB: </w:t>
      </w:r>
      <w:r w:rsidR="000F3EE3" w:rsidRPr="001703E3">
        <w:rPr>
          <w:lang w:val="en-US"/>
        </w:rPr>
        <w:t>_____________,</w:t>
      </w:r>
      <w:r w:rsidRPr="001703E3">
        <w:rPr>
          <w:lang w:val="en-US"/>
        </w:rPr>
        <w:t xml:space="preserve"> kojeg zastupa direktor </w:t>
      </w:r>
      <w:r w:rsidR="000F3EE3" w:rsidRPr="001703E3">
        <w:rPr>
          <w:lang w:val="en-US"/>
        </w:rPr>
        <w:t>_____</w:t>
      </w:r>
      <w:r w:rsidR="00687DD8">
        <w:rPr>
          <w:lang w:val="en-US"/>
        </w:rPr>
        <w:t>______</w:t>
      </w:r>
      <w:r w:rsidR="000F3EE3" w:rsidRPr="001703E3">
        <w:rPr>
          <w:lang w:val="en-US"/>
        </w:rPr>
        <w:t>___________</w:t>
      </w:r>
      <w:r w:rsidRPr="001703E3">
        <w:rPr>
          <w:lang w:val="en-US"/>
        </w:rPr>
        <w:t>, (u daljnjem tekstu: Izvršitelj  usluga)</w:t>
      </w:r>
      <w:r w:rsidR="00687DD8">
        <w:rPr>
          <w:lang w:val="en-US"/>
        </w:rPr>
        <w:t>,</w:t>
      </w:r>
      <w:r w:rsidRPr="001703E3">
        <w:rPr>
          <w:lang w:val="en-US"/>
        </w:rPr>
        <w:t xml:space="preserve">  zaključili su </w:t>
      </w:r>
    </w:p>
    <w:p w:rsidR="00D21892" w:rsidRPr="001703E3" w:rsidRDefault="00D21892" w:rsidP="00D21892">
      <w:pPr>
        <w:spacing w:after="0" w:line="240" w:lineRule="auto"/>
        <w:rPr>
          <w:lang w:val="en-US"/>
        </w:rPr>
      </w:pPr>
    </w:p>
    <w:p w:rsidR="00D21892" w:rsidRPr="001703E3" w:rsidRDefault="00D21892" w:rsidP="00D21892">
      <w:pPr>
        <w:spacing w:after="0" w:line="240" w:lineRule="auto"/>
        <w:rPr>
          <w:lang w:val="en-US"/>
        </w:rPr>
      </w:pPr>
    </w:p>
    <w:p w:rsidR="00D21892" w:rsidRPr="00687DD8" w:rsidRDefault="00D21892" w:rsidP="00D21892">
      <w:pPr>
        <w:spacing w:after="0" w:line="240" w:lineRule="auto"/>
        <w:jc w:val="center"/>
        <w:rPr>
          <w:b/>
          <w:sz w:val="24"/>
          <w:szCs w:val="24"/>
          <w:lang w:val="en-US"/>
        </w:rPr>
      </w:pPr>
      <w:r w:rsidRPr="00687DD8">
        <w:rPr>
          <w:b/>
          <w:sz w:val="24"/>
          <w:szCs w:val="24"/>
          <w:lang w:val="en-US"/>
        </w:rPr>
        <w:t>UGOVOR O PRUŽANJU</w:t>
      </w:r>
      <w:r w:rsidR="000F3EE3" w:rsidRPr="00687DD8">
        <w:rPr>
          <w:b/>
          <w:sz w:val="24"/>
          <w:szCs w:val="24"/>
          <w:lang w:val="en-US"/>
        </w:rPr>
        <w:t xml:space="preserve"> JAVN</w:t>
      </w:r>
      <w:r w:rsidR="0095102B">
        <w:rPr>
          <w:b/>
          <w:sz w:val="24"/>
          <w:szCs w:val="24"/>
          <w:lang w:val="en-US"/>
        </w:rPr>
        <w:t>E</w:t>
      </w:r>
    </w:p>
    <w:p w:rsidR="00D21892" w:rsidRPr="00687DD8" w:rsidRDefault="000F3EE3" w:rsidP="00D21892">
      <w:pPr>
        <w:spacing w:after="0" w:line="240" w:lineRule="auto"/>
        <w:jc w:val="center"/>
        <w:rPr>
          <w:b/>
          <w:sz w:val="24"/>
          <w:szCs w:val="24"/>
          <w:lang w:val="en-US"/>
        </w:rPr>
      </w:pPr>
      <w:r w:rsidRPr="00687DD8">
        <w:rPr>
          <w:b/>
          <w:sz w:val="24"/>
          <w:szCs w:val="24"/>
          <w:lang w:val="en-US"/>
        </w:rPr>
        <w:t>USLUG</w:t>
      </w:r>
      <w:r w:rsidR="0095102B">
        <w:rPr>
          <w:b/>
          <w:sz w:val="24"/>
          <w:szCs w:val="24"/>
          <w:lang w:val="en-US"/>
        </w:rPr>
        <w:t>E</w:t>
      </w:r>
      <w:r w:rsidRPr="00687DD8">
        <w:rPr>
          <w:b/>
          <w:sz w:val="24"/>
          <w:szCs w:val="24"/>
          <w:lang w:val="en-US"/>
        </w:rPr>
        <w:t xml:space="preserve"> </w:t>
      </w:r>
      <w:r w:rsidR="0095102B">
        <w:rPr>
          <w:b/>
          <w:sz w:val="24"/>
          <w:szCs w:val="24"/>
          <w:lang w:val="en-US"/>
        </w:rPr>
        <w:t>TJELESNE ZAŠTITE OSOBA I IMOVINE</w:t>
      </w:r>
    </w:p>
    <w:p w:rsidR="00D21892" w:rsidRPr="00687DD8" w:rsidRDefault="0095102B" w:rsidP="00D21892">
      <w:pPr>
        <w:spacing w:after="0" w:line="240" w:lineRule="auto"/>
        <w:jc w:val="center"/>
        <w:rPr>
          <w:b/>
          <w:sz w:val="24"/>
          <w:szCs w:val="24"/>
          <w:lang w:val="en-US"/>
        </w:rPr>
      </w:pPr>
      <w:r w:rsidRPr="00687DD8">
        <w:rPr>
          <w:b/>
          <w:sz w:val="24"/>
          <w:szCs w:val="24"/>
          <w:lang w:val="en-US"/>
        </w:rPr>
        <w:t>KLINIČKOG BOLNIČKOG CENTRA OSIJEK</w:t>
      </w:r>
      <w:r>
        <w:rPr>
          <w:b/>
          <w:sz w:val="24"/>
          <w:szCs w:val="24"/>
          <w:lang w:val="en-US"/>
        </w:rPr>
        <w:t xml:space="preserve"> </w:t>
      </w:r>
      <w:r w:rsidR="00967B75">
        <w:rPr>
          <w:b/>
          <w:sz w:val="24"/>
          <w:szCs w:val="24"/>
          <w:lang w:val="en-US"/>
        </w:rPr>
        <w:t xml:space="preserve">u 2017. </w:t>
      </w:r>
      <w:proofErr w:type="gramStart"/>
      <w:r w:rsidR="00967B75">
        <w:rPr>
          <w:b/>
          <w:sz w:val="24"/>
          <w:szCs w:val="24"/>
          <w:lang w:val="en-US"/>
        </w:rPr>
        <w:t>godini</w:t>
      </w:r>
      <w:proofErr w:type="gramEnd"/>
    </w:p>
    <w:p w:rsidR="00D21892" w:rsidRPr="00687DD8" w:rsidRDefault="00D21892" w:rsidP="00D21892">
      <w:pPr>
        <w:spacing w:after="0" w:line="240" w:lineRule="auto"/>
        <w:jc w:val="center"/>
        <w:rPr>
          <w:b/>
          <w:sz w:val="24"/>
          <w:szCs w:val="24"/>
          <w:lang w:val="en-US"/>
        </w:rPr>
      </w:pPr>
      <w:r w:rsidRPr="00687DD8">
        <w:rPr>
          <w:b/>
          <w:sz w:val="24"/>
          <w:szCs w:val="24"/>
          <w:lang w:val="en-US"/>
        </w:rPr>
        <w:t xml:space="preserve">Evidencijski broj nabave: </w:t>
      </w:r>
      <w:r w:rsidR="000F3EE3" w:rsidRPr="00687DD8">
        <w:rPr>
          <w:b/>
          <w:sz w:val="24"/>
          <w:szCs w:val="24"/>
          <w:lang w:val="en-US"/>
        </w:rPr>
        <w:t>MV-</w:t>
      </w:r>
      <w:r w:rsidR="00154A31">
        <w:rPr>
          <w:b/>
          <w:sz w:val="24"/>
          <w:szCs w:val="24"/>
          <w:lang w:val="en-US"/>
        </w:rPr>
        <w:t>54/16</w:t>
      </w:r>
      <w:r w:rsidR="000F3EE3" w:rsidRPr="00687DD8">
        <w:rPr>
          <w:b/>
          <w:sz w:val="24"/>
          <w:szCs w:val="24"/>
          <w:lang w:val="en-US"/>
        </w:rPr>
        <w:t>.</w:t>
      </w:r>
    </w:p>
    <w:p w:rsidR="00D21892" w:rsidRPr="001703E3" w:rsidRDefault="00D21892" w:rsidP="00D21892">
      <w:pPr>
        <w:spacing w:after="0" w:line="240" w:lineRule="auto"/>
        <w:rPr>
          <w:lang w:val="en-US"/>
        </w:rPr>
      </w:pPr>
    </w:p>
    <w:p w:rsidR="00D21892" w:rsidRPr="001703E3" w:rsidRDefault="00D21892" w:rsidP="00D21892">
      <w:pPr>
        <w:spacing w:after="0" w:line="240" w:lineRule="auto"/>
        <w:rPr>
          <w:lang w:val="en-US"/>
        </w:rPr>
      </w:pPr>
    </w:p>
    <w:p w:rsidR="00D21892" w:rsidRPr="001703E3" w:rsidRDefault="00D21892" w:rsidP="00D21892">
      <w:pPr>
        <w:spacing w:after="0" w:line="240" w:lineRule="auto"/>
        <w:rPr>
          <w:lang w:val="en-US"/>
        </w:rPr>
      </w:pPr>
    </w:p>
    <w:p w:rsidR="00D21892" w:rsidRPr="001703E3" w:rsidRDefault="00D21892" w:rsidP="00D21892">
      <w:pPr>
        <w:spacing w:after="0" w:line="240" w:lineRule="auto"/>
        <w:rPr>
          <w:bCs/>
          <w:lang w:val="en-US"/>
        </w:rPr>
      </w:pPr>
      <w:r w:rsidRPr="001703E3">
        <w:rPr>
          <w:b/>
          <w:lang w:val="en-US"/>
        </w:rPr>
        <w:t>I</w:t>
      </w:r>
      <w:r w:rsidR="00967B75">
        <w:rPr>
          <w:b/>
          <w:lang w:val="en-US"/>
        </w:rPr>
        <w:t>.</w:t>
      </w:r>
      <w:r w:rsidRPr="001703E3">
        <w:rPr>
          <w:b/>
          <w:lang w:val="en-US"/>
        </w:rPr>
        <w:t xml:space="preserve"> PRETHODNE ODREDBE</w:t>
      </w:r>
    </w:p>
    <w:p w:rsidR="00D21892" w:rsidRPr="001703E3" w:rsidRDefault="00D21892" w:rsidP="00D21892">
      <w:pPr>
        <w:spacing w:after="0" w:line="240" w:lineRule="auto"/>
        <w:jc w:val="center"/>
        <w:rPr>
          <w:b/>
          <w:bCs/>
          <w:lang w:val="en-US"/>
        </w:rPr>
      </w:pPr>
      <w:proofErr w:type="gramStart"/>
      <w:r w:rsidRPr="001703E3">
        <w:rPr>
          <w:b/>
          <w:bCs/>
          <w:lang w:val="en-US"/>
        </w:rPr>
        <w:t>Članak 1.</w:t>
      </w:r>
      <w:proofErr w:type="gramEnd"/>
    </w:p>
    <w:p w:rsidR="00D21892" w:rsidRPr="001703E3" w:rsidRDefault="00D21892" w:rsidP="00D21892">
      <w:pPr>
        <w:spacing w:after="0" w:line="240" w:lineRule="auto"/>
        <w:rPr>
          <w:bCs/>
          <w:lang w:val="en-US"/>
        </w:rPr>
      </w:pPr>
    </w:p>
    <w:p w:rsidR="00D21892" w:rsidRPr="001703E3" w:rsidRDefault="00D21892" w:rsidP="00D21892">
      <w:pPr>
        <w:spacing w:after="0" w:line="240" w:lineRule="auto"/>
        <w:rPr>
          <w:lang w:val="en-US"/>
        </w:rPr>
      </w:pPr>
      <w:r w:rsidRPr="001703E3">
        <w:rPr>
          <w:b/>
          <w:lang w:val="en-US"/>
        </w:rPr>
        <w:t>1.1</w:t>
      </w:r>
      <w:r w:rsidRPr="001703E3">
        <w:rPr>
          <w:lang w:val="en-US"/>
        </w:rPr>
        <w:t>.</w:t>
      </w:r>
    </w:p>
    <w:p w:rsidR="00D21892" w:rsidRPr="001703E3" w:rsidRDefault="00D21892" w:rsidP="00687DD8">
      <w:pPr>
        <w:spacing w:after="0" w:line="240" w:lineRule="auto"/>
        <w:rPr>
          <w:lang w:val="en-US"/>
        </w:rPr>
      </w:pPr>
      <w:r w:rsidRPr="001703E3">
        <w:rPr>
          <w:lang w:val="en-US"/>
        </w:rPr>
        <w:t xml:space="preserve">Naručitelj povjerava, a Izvršitelj usluge se obvezuje prema uvjetima ovog Ugovora i </w:t>
      </w:r>
      <w:proofErr w:type="gramStart"/>
      <w:r w:rsidRPr="001703E3">
        <w:rPr>
          <w:lang w:val="en-US"/>
        </w:rPr>
        <w:t>prema  odabranoj</w:t>
      </w:r>
      <w:proofErr w:type="gramEnd"/>
      <w:r w:rsidRPr="001703E3">
        <w:rPr>
          <w:lang w:val="en-US"/>
        </w:rPr>
        <w:t xml:space="preserve"> ponudi broj: </w:t>
      </w:r>
      <w:r w:rsidR="000F3EE3" w:rsidRPr="001703E3">
        <w:rPr>
          <w:lang w:val="en-US"/>
        </w:rPr>
        <w:t>_________</w:t>
      </w:r>
      <w:r w:rsidR="00687DD8">
        <w:rPr>
          <w:lang w:val="en-US"/>
        </w:rPr>
        <w:t xml:space="preserve">, od </w:t>
      </w:r>
      <w:r w:rsidRPr="001703E3">
        <w:rPr>
          <w:lang w:val="en-US"/>
        </w:rPr>
        <w:t xml:space="preserve"> </w:t>
      </w:r>
      <w:r w:rsidR="00687DD8">
        <w:rPr>
          <w:lang w:val="en-US"/>
        </w:rPr>
        <w:t>_</w:t>
      </w:r>
      <w:r w:rsidR="000F3EE3" w:rsidRPr="001703E3">
        <w:rPr>
          <w:lang w:val="en-US"/>
        </w:rPr>
        <w:t xml:space="preserve">_____ 2016. </w:t>
      </w:r>
      <w:r w:rsidRPr="001703E3">
        <w:rPr>
          <w:lang w:val="en-US"/>
        </w:rPr>
        <w:t>g.</w:t>
      </w:r>
      <w:proofErr w:type="gramStart"/>
      <w:r w:rsidRPr="001703E3">
        <w:rPr>
          <w:lang w:val="en-US"/>
        </w:rPr>
        <w:t>,  koja</w:t>
      </w:r>
      <w:proofErr w:type="gramEnd"/>
      <w:r w:rsidRPr="001703E3">
        <w:rPr>
          <w:lang w:val="en-US"/>
        </w:rPr>
        <w:t xml:space="preserve"> se nalazi u privitku ovog Ugovora i čini njegov sastavni dio, te prema izvršnoj i konačnoj Odluci o odabiru, Urbroj: </w:t>
      </w:r>
      <w:r w:rsidR="000F3EE3" w:rsidRPr="001703E3">
        <w:rPr>
          <w:lang w:val="en-US"/>
        </w:rPr>
        <w:t>_______</w:t>
      </w:r>
      <w:r w:rsidRPr="001703E3">
        <w:rPr>
          <w:lang w:val="en-US"/>
        </w:rPr>
        <w:t xml:space="preserve">., od </w:t>
      </w:r>
      <w:r w:rsidR="000F3EE3" w:rsidRPr="001703E3">
        <w:rPr>
          <w:lang w:val="en-US"/>
        </w:rPr>
        <w:t>________</w:t>
      </w:r>
      <w:r w:rsidRPr="001703E3">
        <w:rPr>
          <w:lang w:val="en-US"/>
        </w:rPr>
        <w:t xml:space="preserve"> 2016. </w:t>
      </w:r>
      <w:proofErr w:type="gramStart"/>
      <w:r w:rsidRPr="001703E3">
        <w:rPr>
          <w:lang w:val="en-US"/>
        </w:rPr>
        <w:t>godine</w:t>
      </w:r>
      <w:proofErr w:type="gramEnd"/>
      <w:r w:rsidRPr="001703E3">
        <w:rPr>
          <w:lang w:val="en-US"/>
        </w:rPr>
        <w:t xml:space="preserve">,  izvršiti </w:t>
      </w:r>
      <w:r w:rsidR="000F3EE3" w:rsidRPr="001703E3">
        <w:rPr>
          <w:lang w:val="en-US"/>
        </w:rPr>
        <w:t xml:space="preserve">usluge </w:t>
      </w:r>
      <w:r w:rsidR="0095102B">
        <w:rPr>
          <w:lang w:val="en-US"/>
        </w:rPr>
        <w:t xml:space="preserve">tjelesne zaštite osoba i imovine </w:t>
      </w:r>
      <w:r w:rsidRPr="001703E3">
        <w:rPr>
          <w:lang w:val="en-US"/>
        </w:rPr>
        <w:t>Kl</w:t>
      </w:r>
      <w:r w:rsidR="00967B75">
        <w:rPr>
          <w:lang w:val="en-US"/>
        </w:rPr>
        <w:t xml:space="preserve">iničkog bolničkog centra Osijek u 2017. </w:t>
      </w:r>
      <w:proofErr w:type="gramStart"/>
      <w:r w:rsidR="00967B75">
        <w:rPr>
          <w:lang w:val="en-US"/>
        </w:rPr>
        <w:t>godini</w:t>
      </w:r>
      <w:proofErr w:type="gramEnd"/>
      <w:r w:rsidR="00967B75">
        <w:rPr>
          <w:lang w:val="en-US"/>
        </w:rPr>
        <w:t>.</w:t>
      </w:r>
    </w:p>
    <w:p w:rsidR="00D21892" w:rsidRDefault="00D21892" w:rsidP="00D21892">
      <w:pPr>
        <w:spacing w:after="0" w:line="240" w:lineRule="auto"/>
        <w:rPr>
          <w:lang w:val="en-US"/>
        </w:rPr>
      </w:pPr>
    </w:p>
    <w:p w:rsidR="00967B75" w:rsidRPr="001703E3" w:rsidRDefault="00967B75" w:rsidP="00D21892">
      <w:pPr>
        <w:spacing w:after="0" w:line="240" w:lineRule="auto"/>
        <w:rPr>
          <w:lang w:val="en-US"/>
        </w:rPr>
      </w:pPr>
    </w:p>
    <w:p w:rsidR="00D21892" w:rsidRPr="001703E3" w:rsidRDefault="00967B75" w:rsidP="00D21892">
      <w:pPr>
        <w:spacing w:after="0" w:line="240" w:lineRule="auto"/>
        <w:rPr>
          <w:b/>
          <w:lang w:val="en-US"/>
        </w:rPr>
      </w:pPr>
      <w:r>
        <w:rPr>
          <w:b/>
          <w:lang w:val="en-US"/>
        </w:rPr>
        <w:t>II. PREDMET UGOVORA</w:t>
      </w:r>
    </w:p>
    <w:p w:rsidR="00D21892" w:rsidRPr="001703E3" w:rsidRDefault="00D21892" w:rsidP="00D21892">
      <w:pPr>
        <w:spacing w:after="0" w:line="240" w:lineRule="auto"/>
        <w:jc w:val="center"/>
        <w:rPr>
          <w:b/>
          <w:lang w:val="en-US"/>
        </w:rPr>
      </w:pPr>
      <w:proofErr w:type="gramStart"/>
      <w:r w:rsidRPr="001703E3">
        <w:rPr>
          <w:b/>
          <w:lang w:val="en-US"/>
        </w:rPr>
        <w:t>Članak 2.</w:t>
      </w:r>
      <w:proofErr w:type="gramEnd"/>
    </w:p>
    <w:p w:rsidR="00D21892" w:rsidRPr="001703E3" w:rsidRDefault="00D21892" w:rsidP="00D21892">
      <w:pPr>
        <w:spacing w:after="0" w:line="240" w:lineRule="auto"/>
        <w:rPr>
          <w:lang w:val="en-US"/>
        </w:rPr>
      </w:pPr>
    </w:p>
    <w:p w:rsidR="00D21892" w:rsidRPr="001703E3" w:rsidRDefault="00D21892" w:rsidP="00D21892">
      <w:pPr>
        <w:spacing w:after="0" w:line="240" w:lineRule="auto"/>
        <w:rPr>
          <w:lang w:val="en-US"/>
        </w:rPr>
      </w:pPr>
      <w:r w:rsidRPr="001703E3">
        <w:rPr>
          <w:b/>
          <w:lang w:val="en-US"/>
        </w:rPr>
        <w:t>2.1</w:t>
      </w:r>
      <w:r w:rsidRPr="001703E3">
        <w:rPr>
          <w:lang w:val="en-US"/>
        </w:rPr>
        <w:t>.</w:t>
      </w:r>
      <w:r w:rsidRPr="001703E3">
        <w:rPr>
          <w:lang w:val="en-US"/>
        </w:rPr>
        <w:tab/>
      </w:r>
    </w:p>
    <w:p w:rsidR="00D21892" w:rsidRPr="001703E3" w:rsidRDefault="00D21892" w:rsidP="00967B75">
      <w:pPr>
        <w:spacing w:after="0" w:line="240" w:lineRule="auto"/>
        <w:rPr>
          <w:lang w:val="en-US"/>
        </w:rPr>
      </w:pPr>
      <w:r w:rsidRPr="001703E3">
        <w:rPr>
          <w:lang w:val="en-US"/>
        </w:rPr>
        <w:t xml:space="preserve">Ugovorne stranke sporazumno utvrđuju da </w:t>
      </w:r>
      <w:proofErr w:type="gramStart"/>
      <w:r w:rsidRPr="001703E3">
        <w:rPr>
          <w:lang w:val="en-US"/>
        </w:rPr>
        <w:t>će</w:t>
      </w:r>
      <w:proofErr w:type="gramEnd"/>
      <w:r w:rsidRPr="001703E3">
        <w:rPr>
          <w:lang w:val="en-US"/>
        </w:rPr>
        <w:t xml:space="preserve"> Izvršitelj obaviti </w:t>
      </w:r>
      <w:r w:rsidR="000F3EE3" w:rsidRPr="001703E3">
        <w:rPr>
          <w:lang w:val="en-US"/>
        </w:rPr>
        <w:t xml:space="preserve">usluge </w:t>
      </w:r>
      <w:r w:rsidR="0095102B">
        <w:rPr>
          <w:lang w:val="en-US"/>
        </w:rPr>
        <w:t>tjelsne zaštite osoba i imovine</w:t>
      </w:r>
      <w:r w:rsidR="00967B75">
        <w:rPr>
          <w:lang w:val="en-US"/>
        </w:rPr>
        <w:t xml:space="preserve"> KBC-a Osijeka u 2017. </w:t>
      </w:r>
      <w:proofErr w:type="gramStart"/>
      <w:r w:rsidR="00967B75">
        <w:rPr>
          <w:lang w:val="en-US"/>
        </w:rPr>
        <w:t>godini</w:t>
      </w:r>
      <w:proofErr w:type="gramEnd"/>
      <w:r w:rsidR="00967B75">
        <w:rPr>
          <w:lang w:val="en-US"/>
        </w:rPr>
        <w:t>.</w:t>
      </w:r>
    </w:p>
    <w:p w:rsidR="00D21892" w:rsidRPr="001703E3" w:rsidRDefault="00D21892" w:rsidP="00967B75">
      <w:pPr>
        <w:spacing w:after="0" w:line="240" w:lineRule="auto"/>
        <w:rPr>
          <w:lang w:val="en-US"/>
        </w:rPr>
      </w:pPr>
    </w:p>
    <w:p w:rsidR="00D21892" w:rsidRPr="001703E3" w:rsidRDefault="00D21892" w:rsidP="00967B75">
      <w:pPr>
        <w:spacing w:after="0" w:line="240" w:lineRule="auto"/>
        <w:rPr>
          <w:lang w:val="en-US"/>
        </w:rPr>
      </w:pPr>
      <w:r w:rsidRPr="001703E3">
        <w:rPr>
          <w:b/>
          <w:lang w:val="en-US"/>
        </w:rPr>
        <w:t>2.2</w:t>
      </w:r>
      <w:r w:rsidRPr="001703E3">
        <w:rPr>
          <w:lang w:val="en-US"/>
        </w:rPr>
        <w:t>.</w:t>
      </w:r>
    </w:p>
    <w:p w:rsidR="0095102B" w:rsidRDefault="0095102B" w:rsidP="00967B75">
      <w:pPr>
        <w:spacing w:after="0" w:line="240" w:lineRule="auto"/>
      </w:pPr>
      <w:r>
        <w:t xml:space="preserve">Predmet nabave je nabava usluga tjelesne zaštite osoba i imovine Kliničkog bolničkog centar Osijek tijekom jednogodišnjeg razdoblja u 2017. godini, </w:t>
      </w:r>
      <w:r w:rsidR="00967B75" w:rsidRPr="00967B75">
        <w:t xml:space="preserve">za stalno dežurstvo (24 sata) </w:t>
      </w:r>
      <w:r>
        <w:t xml:space="preserve">po jednog zaštitara u smjeni na dva dislocirana objekta </w:t>
      </w:r>
      <w:r w:rsidR="00967B75" w:rsidRPr="00967B75">
        <w:t>Kliničko</w:t>
      </w:r>
      <w:r>
        <w:t>g</w:t>
      </w:r>
      <w:r w:rsidR="00967B75" w:rsidRPr="00967B75">
        <w:t xml:space="preserve"> bolničko</w:t>
      </w:r>
      <w:r>
        <w:t xml:space="preserve">g </w:t>
      </w:r>
      <w:r w:rsidR="00967B75" w:rsidRPr="00967B75">
        <w:t>centr</w:t>
      </w:r>
      <w:r>
        <w:t>a</w:t>
      </w:r>
      <w:r w:rsidR="00967B75" w:rsidRPr="00967B75">
        <w:t xml:space="preserve"> Osijek</w:t>
      </w:r>
      <w:r>
        <w:t>.</w:t>
      </w:r>
    </w:p>
    <w:p w:rsidR="00D21892" w:rsidRPr="001703E3" w:rsidRDefault="00D21892" w:rsidP="00D21892">
      <w:pPr>
        <w:spacing w:after="0" w:line="240" w:lineRule="auto"/>
        <w:rPr>
          <w:lang w:val="en-US"/>
        </w:rPr>
      </w:pPr>
    </w:p>
    <w:p w:rsidR="00456AC7" w:rsidRDefault="00D21892" w:rsidP="00456AC7">
      <w:pPr>
        <w:spacing w:after="0" w:line="240" w:lineRule="auto"/>
        <w:rPr>
          <w:lang w:val="en-US"/>
        </w:rPr>
      </w:pPr>
      <w:r w:rsidRPr="001703E3">
        <w:rPr>
          <w:b/>
          <w:lang w:val="en-US"/>
        </w:rPr>
        <w:t>2.3</w:t>
      </w:r>
      <w:r w:rsidRPr="001703E3">
        <w:rPr>
          <w:lang w:val="en-US"/>
        </w:rPr>
        <w:t>.</w:t>
      </w:r>
    </w:p>
    <w:p w:rsidR="00456AC7" w:rsidRPr="00456AC7" w:rsidRDefault="00456AC7" w:rsidP="00456AC7">
      <w:pPr>
        <w:spacing w:after="0" w:line="240" w:lineRule="auto"/>
        <w:rPr>
          <w:lang w:val="en-US"/>
        </w:rPr>
      </w:pPr>
      <w:r>
        <w:t>Usluga će se izvršavati u dva dislocirana objekta KBC-a Osijek, i to:</w:t>
      </w:r>
    </w:p>
    <w:p w:rsidR="00456AC7" w:rsidRDefault="00456AC7" w:rsidP="00456AC7">
      <w:pPr>
        <w:pStyle w:val="Odlomakpopisa"/>
        <w:numPr>
          <w:ilvl w:val="0"/>
          <w:numId w:val="29"/>
        </w:numPr>
        <w:spacing w:after="0" w:line="240" w:lineRule="auto"/>
      </w:pPr>
      <w:r>
        <w:t>Portirnica Zavod</w:t>
      </w:r>
      <w:r w:rsidRPr="00337EA4">
        <w:t xml:space="preserve"> za fizikalnu medicinu i rehabilitaciju Kliničkog bolničkog centra Osijek, Sunčana 39 a, 31222 Bizovac</w:t>
      </w:r>
      <w:r>
        <w:t xml:space="preserve"> , </w:t>
      </w:r>
    </w:p>
    <w:p w:rsidR="00456AC7" w:rsidRPr="00456AC7" w:rsidRDefault="00456AC7" w:rsidP="00D21892">
      <w:pPr>
        <w:pStyle w:val="Odlomakpopisa"/>
        <w:numPr>
          <w:ilvl w:val="0"/>
          <w:numId w:val="29"/>
        </w:numPr>
        <w:spacing w:after="0" w:line="240" w:lineRule="auto"/>
      </w:pPr>
      <w:r>
        <w:t>Portirnica Zavoda za oftalmologiju, Ulica Europske avenije 14, 31000 Osijek.</w:t>
      </w:r>
    </w:p>
    <w:p w:rsidR="00456AC7" w:rsidRDefault="00456AC7" w:rsidP="00D21892">
      <w:pPr>
        <w:spacing w:after="0" w:line="240" w:lineRule="auto"/>
        <w:rPr>
          <w:lang w:val="en-US"/>
        </w:rPr>
      </w:pPr>
    </w:p>
    <w:p w:rsidR="0095102B" w:rsidRPr="001703E3" w:rsidRDefault="00456AC7" w:rsidP="00D21892">
      <w:pPr>
        <w:spacing w:after="0" w:line="240" w:lineRule="auto"/>
        <w:rPr>
          <w:lang w:val="en-US"/>
        </w:rPr>
      </w:pPr>
      <w:r w:rsidRPr="00456AC7">
        <w:rPr>
          <w:b/>
          <w:lang w:val="en-US"/>
        </w:rPr>
        <w:t>2.4</w:t>
      </w:r>
      <w:r>
        <w:rPr>
          <w:lang w:val="en-US"/>
        </w:rPr>
        <w:t>.</w:t>
      </w:r>
    </w:p>
    <w:p w:rsidR="00456AC7" w:rsidRDefault="00D21892" w:rsidP="00456AC7">
      <w:pPr>
        <w:spacing w:line="240" w:lineRule="auto"/>
        <w:rPr>
          <w:lang w:val="en-US"/>
        </w:rPr>
      </w:pPr>
      <w:r w:rsidRPr="001703E3">
        <w:rPr>
          <w:lang w:val="en-US"/>
        </w:rPr>
        <w:t xml:space="preserve">Ugovorenom uslugom obuhvaćeni su slijedeći </w:t>
      </w:r>
      <w:r w:rsidR="00456AC7">
        <w:rPr>
          <w:lang w:val="en-US"/>
        </w:rPr>
        <w:t>poslovi i zadaci zaštitara:</w:t>
      </w:r>
    </w:p>
    <w:p w:rsidR="00456AC7" w:rsidRPr="00893D3E" w:rsidRDefault="00456AC7" w:rsidP="00456AC7">
      <w:pPr>
        <w:pStyle w:val="Odlomakpopisa"/>
        <w:numPr>
          <w:ilvl w:val="0"/>
          <w:numId w:val="30"/>
        </w:numPr>
        <w:spacing w:line="240" w:lineRule="auto"/>
      </w:pPr>
      <w:r w:rsidRPr="00893D3E">
        <w:t>obavlja i primjenjuje mjere neposredne tjelesne zaštite osoba, imovine i objekata KBC-a Osijek na ulazu/izlazu i u ophodnji;</w:t>
      </w:r>
    </w:p>
    <w:p w:rsidR="00456AC7" w:rsidRPr="00893D3E" w:rsidRDefault="00456AC7" w:rsidP="00456AC7">
      <w:pPr>
        <w:numPr>
          <w:ilvl w:val="0"/>
          <w:numId w:val="23"/>
        </w:numPr>
        <w:spacing w:line="240" w:lineRule="auto"/>
      </w:pPr>
      <w:r w:rsidRPr="00893D3E">
        <w:lastRenderedPageBreak/>
        <w:t>kontinuirani nadzor i evidencija ulazaka/izlazaka osoba (zaposlenika, stranaka, vanjskih posjetitelja, dobavljača i drugih osoba) u/iz štićenog objekta;</w:t>
      </w:r>
    </w:p>
    <w:p w:rsidR="00456AC7" w:rsidRPr="00893D3E" w:rsidRDefault="00456AC7" w:rsidP="00456AC7">
      <w:pPr>
        <w:numPr>
          <w:ilvl w:val="0"/>
          <w:numId w:val="23"/>
        </w:numPr>
        <w:spacing w:line="240" w:lineRule="auto"/>
      </w:pPr>
      <w:r w:rsidRPr="00893D3E">
        <w:t>održavanje propisanog reda i mira u štićenom objektu;</w:t>
      </w:r>
    </w:p>
    <w:p w:rsidR="00456AC7" w:rsidRPr="00893D3E" w:rsidRDefault="00456AC7" w:rsidP="00456AC7">
      <w:pPr>
        <w:numPr>
          <w:ilvl w:val="0"/>
          <w:numId w:val="23"/>
        </w:numPr>
        <w:spacing w:line="240" w:lineRule="auto"/>
      </w:pPr>
      <w:r w:rsidRPr="00893D3E">
        <w:t>otkrivanje, sprječavanje i otklanjanje štetnih pojava i protupravnih radnji koje bi mogle ugroziti imovinu Naručitelja i trećih pravnih/fizičkih osoba;</w:t>
      </w:r>
    </w:p>
    <w:p w:rsidR="00456AC7" w:rsidRPr="00893D3E" w:rsidRDefault="00456AC7" w:rsidP="00456AC7">
      <w:pPr>
        <w:numPr>
          <w:ilvl w:val="0"/>
          <w:numId w:val="23"/>
        </w:numPr>
        <w:spacing w:line="240" w:lineRule="auto"/>
      </w:pPr>
      <w:r w:rsidRPr="00893D3E">
        <w:t>poduzimanje mjera zaštite radi otkrivanja istih pojava i radnji, ophodnja štićenog objekta/prostora u pravilnim vremenskim razmacima; (odmah pristupa mjestu incidenta, prijavljuje incident nadležnoj službi KBC-a Osijek)</w:t>
      </w:r>
    </w:p>
    <w:p w:rsidR="00456AC7" w:rsidRPr="00893D3E" w:rsidRDefault="00456AC7" w:rsidP="00456AC7">
      <w:pPr>
        <w:numPr>
          <w:ilvl w:val="0"/>
          <w:numId w:val="23"/>
        </w:numPr>
        <w:spacing w:line="240" w:lineRule="auto"/>
      </w:pPr>
      <w:r w:rsidRPr="00893D3E">
        <w:t>kontrola ispravnosti zgrade i okoliša; gasi prvi požar i osigurava pristup vatrogasnom vozilu, osigurava požarište do dolaska djelatnika MUP-a RH, nadležnoj Službi KBC-a Osijek o incidentu podnosi pisano izvješće:</w:t>
      </w:r>
    </w:p>
    <w:p w:rsidR="00456AC7" w:rsidRPr="00456AC7" w:rsidRDefault="00456AC7" w:rsidP="00456AC7">
      <w:pPr>
        <w:numPr>
          <w:ilvl w:val="0"/>
          <w:numId w:val="23"/>
        </w:numPr>
        <w:spacing w:line="240" w:lineRule="auto"/>
      </w:pPr>
      <w:r w:rsidRPr="00893D3E">
        <w:t>ostali zaštitarski poslovi u dogovoru s Naručiteljem a sukladno Zakonu o privatnoj zaštiti (NN 68/03, 31/10. i 139/10).</w:t>
      </w:r>
    </w:p>
    <w:p w:rsidR="001703E3" w:rsidRPr="001703E3" w:rsidRDefault="001703E3" w:rsidP="001703E3">
      <w:pPr>
        <w:spacing w:after="0" w:line="240" w:lineRule="auto"/>
        <w:rPr>
          <w:rStyle w:val="Naglaeno"/>
        </w:rPr>
      </w:pPr>
      <w:r w:rsidRPr="001703E3">
        <w:rPr>
          <w:rStyle w:val="Naglaeno"/>
        </w:rPr>
        <w:t>2.</w:t>
      </w:r>
      <w:r w:rsidR="00456AC7">
        <w:rPr>
          <w:rStyle w:val="Naglaeno"/>
        </w:rPr>
        <w:t>5</w:t>
      </w:r>
      <w:r w:rsidRPr="001703E3">
        <w:rPr>
          <w:rStyle w:val="Naglaeno"/>
        </w:rPr>
        <w:t>.</w:t>
      </w:r>
    </w:p>
    <w:p w:rsidR="001703E3" w:rsidRPr="001703E3" w:rsidRDefault="001703E3" w:rsidP="001703E3">
      <w:pPr>
        <w:spacing w:after="0" w:line="240" w:lineRule="auto"/>
        <w:rPr>
          <w:rStyle w:val="Naglaeno"/>
          <w:b w:val="0"/>
        </w:rPr>
      </w:pPr>
      <w:r w:rsidRPr="001703E3">
        <w:rPr>
          <w:rStyle w:val="Naglaeno"/>
          <w:b w:val="0"/>
        </w:rPr>
        <w:t xml:space="preserve">Izvršitelj usluge </w:t>
      </w:r>
      <w:r>
        <w:rPr>
          <w:rStyle w:val="Naglaeno"/>
          <w:b w:val="0"/>
        </w:rPr>
        <w:t xml:space="preserve">podnosi izvješće o djelovanju </w:t>
      </w:r>
      <w:r w:rsidR="00456AC7">
        <w:rPr>
          <w:rStyle w:val="Naglaeno"/>
          <w:b w:val="0"/>
        </w:rPr>
        <w:t xml:space="preserve">zaštitara osobi u KBC-u Osijek </w:t>
      </w:r>
      <w:r>
        <w:rPr>
          <w:rStyle w:val="Naglaeno"/>
          <w:b w:val="0"/>
        </w:rPr>
        <w:t xml:space="preserve">nadležnoj za poslove </w:t>
      </w:r>
      <w:r w:rsidR="00456AC7">
        <w:rPr>
          <w:rStyle w:val="Naglaeno"/>
          <w:b w:val="0"/>
        </w:rPr>
        <w:t xml:space="preserve">tjelesne </w:t>
      </w:r>
      <w:r>
        <w:rPr>
          <w:rStyle w:val="Naglaeno"/>
          <w:b w:val="0"/>
        </w:rPr>
        <w:t xml:space="preserve">zaštite </w:t>
      </w:r>
      <w:r w:rsidR="00456AC7">
        <w:rPr>
          <w:rStyle w:val="Naglaeno"/>
          <w:b w:val="0"/>
        </w:rPr>
        <w:t xml:space="preserve">osoba i imovine </w:t>
      </w:r>
      <w:r>
        <w:rPr>
          <w:rStyle w:val="Naglaeno"/>
          <w:b w:val="0"/>
        </w:rPr>
        <w:t>KBC-</w:t>
      </w:r>
      <w:r w:rsidR="00456AC7">
        <w:rPr>
          <w:rStyle w:val="Naglaeno"/>
          <w:b w:val="0"/>
        </w:rPr>
        <w:t>a</w:t>
      </w:r>
      <w:r>
        <w:rPr>
          <w:rStyle w:val="Naglaeno"/>
          <w:b w:val="0"/>
        </w:rPr>
        <w:t xml:space="preserve"> Osijek</w:t>
      </w:r>
      <w:r w:rsidRPr="001703E3">
        <w:rPr>
          <w:rStyle w:val="Naglaeno"/>
          <w:b w:val="0"/>
        </w:rPr>
        <w:t xml:space="preserve"> </w:t>
      </w:r>
      <w:r>
        <w:rPr>
          <w:rStyle w:val="Naglaeno"/>
          <w:b w:val="0"/>
        </w:rPr>
        <w:t>.</w:t>
      </w:r>
    </w:p>
    <w:p w:rsidR="00D21892" w:rsidRDefault="00D21892" w:rsidP="001703E3">
      <w:pPr>
        <w:spacing w:after="0" w:line="240" w:lineRule="auto"/>
        <w:rPr>
          <w:lang w:val="en-US"/>
        </w:rPr>
      </w:pPr>
    </w:p>
    <w:p w:rsidR="00967B75" w:rsidRPr="001703E3" w:rsidRDefault="00967B75" w:rsidP="001703E3">
      <w:pPr>
        <w:spacing w:after="0" w:line="240" w:lineRule="auto"/>
        <w:rPr>
          <w:lang w:val="en-US"/>
        </w:rPr>
      </w:pPr>
    </w:p>
    <w:p w:rsidR="000254E4" w:rsidRPr="001703E3" w:rsidRDefault="00D21892" w:rsidP="00D21892">
      <w:pPr>
        <w:spacing w:after="0" w:line="240" w:lineRule="auto"/>
        <w:rPr>
          <w:b/>
          <w:lang w:val="en-US"/>
        </w:rPr>
      </w:pPr>
      <w:r w:rsidRPr="001703E3">
        <w:rPr>
          <w:b/>
          <w:lang w:val="en-US"/>
        </w:rPr>
        <w:t>III. VRIJEDNOST UGOVORA</w:t>
      </w:r>
      <w:r w:rsidR="00967B75">
        <w:rPr>
          <w:b/>
          <w:lang w:val="en-US"/>
        </w:rPr>
        <w:t>:</w:t>
      </w:r>
    </w:p>
    <w:p w:rsidR="00D21892" w:rsidRPr="001703E3" w:rsidRDefault="00D21892" w:rsidP="00D21892">
      <w:pPr>
        <w:spacing w:after="0" w:line="240" w:lineRule="auto"/>
        <w:jc w:val="center"/>
        <w:rPr>
          <w:b/>
          <w:lang w:val="en-US"/>
        </w:rPr>
      </w:pPr>
      <w:proofErr w:type="gramStart"/>
      <w:r w:rsidRPr="001703E3">
        <w:rPr>
          <w:b/>
          <w:lang w:val="en-US"/>
        </w:rPr>
        <w:t>Članak 3.</w:t>
      </w:r>
      <w:proofErr w:type="gramEnd"/>
    </w:p>
    <w:p w:rsidR="00D21892" w:rsidRPr="001703E3" w:rsidRDefault="00D21892" w:rsidP="00D21892">
      <w:pPr>
        <w:spacing w:after="0" w:line="240" w:lineRule="auto"/>
        <w:jc w:val="center"/>
        <w:rPr>
          <w:b/>
          <w:lang w:val="en-US"/>
        </w:rPr>
      </w:pPr>
    </w:p>
    <w:p w:rsidR="00D21892" w:rsidRPr="001703E3" w:rsidRDefault="00D21892" w:rsidP="00D21892">
      <w:pPr>
        <w:spacing w:after="0" w:line="240" w:lineRule="auto"/>
        <w:rPr>
          <w:lang w:val="en-US"/>
        </w:rPr>
      </w:pPr>
      <w:r w:rsidRPr="001703E3">
        <w:rPr>
          <w:b/>
          <w:lang w:val="en-US"/>
        </w:rPr>
        <w:t>3.1</w:t>
      </w:r>
      <w:r w:rsidRPr="001703E3">
        <w:rPr>
          <w:lang w:val="en-US"/>
        </w:rPr>
        <w:t>.</w:t>
      </w:r>
    </w:p>
    <w:p w:rsidR="00D21892" w:rsidRPr="003D0CDF" w:rsidRDefault="00D21892" w:rsidP="00967B75">
      <w:pPr>
        <w:spacing w:after="0" w:line="240" w:lineRule="auto"/>
        <w:rPr>
          <w:lang w:val="en-US"/>
        </w:rPr>
      </w:pPr>
      <w:r w:rsidRPr="003D0CDF">
        <w:rPr>
          <w:lang w:val="en-US"/>
        </w:rPr>
        <w:t xml:space="preserve">Ugovorna vrijednost </w:t>
      </w:r>
      <w:r w:rsidR="001703E3" w:rsidRPr="003D0CDF">
        <w:rPr>
          <w:lang w:val="en-US"/>
        </w:rPr>
        <w:t xml:space="preserve">usluge </w:t>
      </w:r>
      <w:r w:rsidR="00456AC7">
        <w:rPr>
          <w:lang w:val="en-US"/>
        </w:rPr>
        <w:t>tjelesne zaštite osoba i imovine KBC-a Osijek</w:t>
      </w:r>
      <w:r w:rsidRPr="003D0CDF">
        <w:rPr>
          <w:lang w:val="en-US"/>
        </w:rPr>
        <w:t xml:space="preserve"> </w:t>
      </w:r>
      <w:r w:rsidR="00967B75" w:rsidRPr="003D0CDF">
        <w:rPr>
          <w:lang w:val="en-US"/>
        </w:rPr>
        <w:t xml:space="preserve">(dva profesionalna </w:t>
      </w:r>
      <w:r w:rsidR="00456AC7">
        <w:rPr>
          <w:lang w:val="en-US"/>
        </w:rPr>
        <w:t>zaštitara</w:t>
      </w:r>
      <w:r w:rsidR="00967B75" w:rsidRPr="003D0CDF">
        <w:rPr>
          <w:lang w:val="en-US"/>
        </w:rPr>
        <w:t xml:space="preserve">) </w:t>
      </w:r>
      <w:r w:rsidRPr="003D0CDF">
        <w:rPr>
          <w:lang w:val="en-US"/>
        </w:rPr>
        <w:t xml:space="preserve">obuhvaća ukupno </w:t>
      </w:r>
      <w:r w:rsidR="00967B75" w:rsidRPr="003D0CDF">
        <w:rPr>
          <w:lang w:val="en-US"/>
        </w:rPr>
        <w:t xml:space="preserve">17 </w:t>
      </w:r>
      <w:proofErr w:type="gramStart"/>
      <w:r w:rsidR="00967B75" w:rsidRPr="003D0CDF">
        <w:rPr>
          <w:lang w:val="en-US"/>
        </w:rPr>
        <w:t>520</w:t>
      </w:r>
      <w:r w:rsidR="000254E4" w:rsidRPr="003D0CDF">
        <w:rPr>
          <w:lang w:val="en-US"/>
        </w:rPr>
        <w:t xml:space="preserve"> </w:t>
      </w:r>
      <w:r w:rsidRPr="003D0CDF">
        <w:rPr>
          <w:lang w:val="en-US"/>
        </w:rPr>
        <w:t xml:space="preserve"> radnih</w:t>
      </w:r>
      <w:proofErr w:type="gramEnd"/>
      <w:r w:rsidRPr="003D0CDF">
        <w:rPr>
          <w:lang w:val="en-US"/>
        </w:rPr>
        <w:t xml:space="preserve"> sati. </w:t>
      </w:r>
    </w:p>
    <w:p w:rsidR="00D21892" w:rsidRPr="001703E3" w:rsidRDefault="00D21892" w:rsidP="00D21892">
      <w:pPr>
        <w:spacing w:after="0" w:line="240" w:lineRule="auto"/>
        <w:rPr>
          <w:lang w:val="en-US"/>
        </w:rPr>
      </w:pPr>
      <w:r w:rsidRPr="003D0CDF">
        <w:rPr>
          <w:lang w:val="en-US"/>
        </w:rPr>
        <w:t>Ukupna ugovorna vrijednost uslug</w:t>
      </w:r>
      <w:r w:rsidR="000254E4" w:rsidRPr="003D0CDF">
        <w:rPr>
          <w:lang w:val="en-US"/>
        </w:rPr>
        <w:t>e</w:t>
      </w:r>
      <w:r w:rsidRPr="003D0CDF">
        <w:rPr>
          <w:lang w:val="en-US"/>
        </w:rPr>
        <w:t xml:space="preserve"> po izvršenju svih obveza po ovom Ugovoru iznosi:</w:t>
      </w:r>
    </w:p>
    <w:p w:rsidR="00D21892" w:rsidRPr="001703E3" w:rsidRDefault="00D21892" w:rsidP="00D21892">
      <w:pPr>
        <w:spacing w:after="0" w:line="240" w:lineRule="auto"/>
        <w:rPr>
          <w:lang w:val="en-US"/>
        </w:rPr>
      </w:pPr>
    </w:p>
    <w:tbl>
      <w:tblPr>
        <w:tblW w:w="0" w:type="auto"/>
        <w:jc w:val="center"/>
        <w:tblInd w:w="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86"/>
        <w:gridCol w:w="2480"/>
      </w:tblGrid>
      <w:tr w:rsidR="00D21892" w:rsidRPr="001703E3" w:rsidTr="00D21892">
        <w:trPr>
          <w:jc w:val="center"/>
        </w:trPr>
        <w:tc>
          <w:tcPr>
            <w:tcW w:w="5386" w:type="dxa"/>
            <w:vAlign w:val="center"/>
          </w:tcPr>
          <w:p w:rsidR="00D21892" w:rsidRPr="001703E3" w:rsidRDefault="00D21892" w:rsidP="00D21892">
            <w:pPr>
              <w:spacing w:after="0" w:line="240" w:lineRule="auto"/>
              <w:rPr>
                <w:b/>
                <w:lang w:val="en-US"/>
              </w:rPr>
            </w:pPr>
            <w:r w:rsidRPr="001703E3">
              <w:rPr>
                <w:b/>
                <w:lang w:val="en-US"/>
              </w:rPr>
              <w:t>CIJENA PONUDE U KN (bez  PDV-a):</w:t>
            </w:r>
          </w:p>
        </w:tc>
        <w:tc>
          <w:tcPr>
            <w:tcW w:w="2480" w:type="dxa"/>
            <w:vAlign w:val="center"/>
          </w:tcPr>
          <w:p w:rsidR="00D21892" w:rsidRPr="001703E3" w:rsidRDefault="00D21892" w:rsidP="00D21892">
            <w:pPr>
              <w:spacing w:after="0" w:line="240" w:lineRule="auto"/>
              <w:jc w:val="right"/>
              <w:rPr>
                <w:b/>
                <w:lang w:val="en-US"/>
              </w:rPr>
            </w:pPr>
          </w:p>
        </w:tc>
      </w:tr>
      <w:tr w:rsidR="00D21892" w:rsidRPr="001703E3" w:rsidTr="00D21892">
        <w:trPr>
          <w:jc w:val="center"/>
        </w:trPr>
        <w:tc>
          <w:tcPr>
            <w:tcW w:w="5386" w:type="dxa"/>
            <w:vAlign w:val="center"/>
          </w:tcPr>
          <w:p w:rsidR="00D21892" w:rsidRPr="001703E3" w:rsidRDefault="00D21892" w:rsidP="00D21892">
            <w:pPr>
              <w:spacing w:after="0" w:line="240" w:lineRule="auto"/>
              <w:rPr>
                <w:b/>
                <w:lang w:val="en-US"/>
              </w:rPr>
            </w:pPr>
            <w:r w:rsidRPr="001703E3">
              <w:rPr>
                <w:b/>
                <w:lang w:val="en-US"/>
              </w:rPr>
              <w:t>+ 25% PDV:</w:t>
            </w:r>
          </w:p>
        </w:tc>
        <w:tc>
          <w:tcPr>
            <w:tcW w:w="2480" w:type="dxa"/>
            <w:vAlign w:val="center"/>
          </w:tcPr>
          <w:p w:rsidR="00D21892" w:rsidRPr="001703E3" w:rsidRDefault="00D21892" w:rsidP="00D21892">
            <w:pPr>
              <w:spacing w:after="0" w:line="240" w:lineRule="auto"/>
              <w:jc w:val="right"/>
              <w:rPr>
                <w:b/>
                <w:lang w:val="en-US"/>
              </w:rPr>
            </w:pPr>
          </w:p>
        </w:tc>
      </w:tr>
      <w:tr w:rsidR="00D21892" w:rsidRPr="001703E3" w:rsidTr="00D21892">
        <w:trPr>
          <w:jc w:val="center"/>
        </w:trPr>
        <w:tc>
          <w:tcPr>
            <w:tcW w:w="5386" w:type="dxa"/>
            <w:vAlign w:val="center"/>
          </w:tcPr>
          <w:p w:rsidR="00D21892" w:rsidRPr="001703E3" w:rsidRDefault="00D21892" w:rsidP="00D21892">
            <w:pPr>
              <w:spacing w:after="0" w:line="240" w:lineRule="auto"/>
              <w:rPr>
                <w:b/>
                <w:lang w:val="en-US"/>
              </w:rPr>
            </w:pPr>
            <w:r w:rsidRPr="001703E3">
              <w:rPr>
                <w:b/>
                <w:lang w:val="en-US"/>
              </w:rPr>
              <w:t>UKUPNA CIJENA PONUDE U KN (s PDV-om):</w:t>
            </w:r>
          </w:p>
        </w:tc>
        <w:tc>
          <w:tcPr>
            <w:tcW w:w="2480" w:type="dxa"/>
            <w:vAlign w:val="center"/>
          </w:tcPr>
          <w:p w:rsidR="00D21892" w:rsidRPr="001703E3" w:rsidRDefault="00D21892" w:rsidP="00D21892">
            <w:pPr>
              <w:spacing w:after="0" w:line="240" w:lineRule="auto"/>
              <w:jc w:val="right"/>
              <w:rPr>
                <w:b/>
                <w:lang w:val="en-US"/>
              </w:rPr>
            </w:pPr>
          </w:p>
        </w:tc>
      </w:tr>
    </w:tbl>
    <w:p w:rsidR="00D21892" w:rsidRPr="001703E3" w:rsidRDefault="00D21892" w:rsidP="00D21892">
      <w:pPr>
        <w:spacing w:after="0" w:line="240" w:lineRule="auto"/>
        <w:rPr>
          <w:lang w:val="pl-PL"/>
        </w:rPr>
      </w:pPr>
    </w:p>
    <w:p w:rsidR="00D21892" w:rsidRPr="001703E3" w:rsidRDefault="00D21892" w:rsidP="00D21892">
      <w:pPr>
        <w:spacing w:after="0" w:line="240" w:lineRule="auto"/>
        <w:rPr>
          <w:lang w:val="pl-PL"/>
        </w:rPr>
      </w:pPr>
      <w:r w:rsidRPr="001703E3">
        <w:rPr>
          <w:b/>
          <w:lang w:val="pl-PL"/>
        </w:rPr>
        <w:t>3.2</w:t>
      </w:r>
      <w:r w:rsidRPr="001703E3">
        <w:rPr>
          <w:lang w:val="pl-PL"/>
        </w:rPr>
        <w:t>.</w:t>
      </w:r>
    </w:p>
    <w:p w:rsidR="00D21892" w:rsidRPr="001703E3" w:rsidRDefault="00D21892" w:rsidP="00D21892">
      <w:pPr>
        <w:spacing w:after="0" w:line="240" w:lineRule="auto"/>
        <w:rPr>
          <w:lang w:val="pl-PL"/>
        </w:rPr>
      </w:pPr>
      <w:r w:rsidRPr="001703E3">
        <w:rPr>
          <w:lang w:val="pl-PL"/>
        </w:rPr>
        <w:t>Ugovorne strane su suglasne da cijena iz stavka 1. ovog članka u potpunosti pokriva sve troškove potrebite za uspješno izvršenje predmetn</w:t>
      </w:r>
      <w:r w:rsidR="00456AC7">
        <w:rPr>
          <w:lang w:val="pl-PL"/>
        </w:rPr>
        <w:t>e</w:t>
      </w:r>
      <w:r w:rsidRPr="001703E3">
        <w:rPr>
          <w:lang w:val="pl-PL"/>
        </w:rPr>
        <w:t xml:space="preserve"> uslug</w:t>
      </w:r>
      <w:r w:rsidR="00456AC7">
        <w:rPr>
          <w:lang w:val="pl-PL"/>
        </w:rPr>
        <w:t>e</w:t>
      </w:r>
      <w:r w:rsidRPr="001703E3">
        <w:rPr>
          <w:lang w:val="pl-PL"/>
        </w:rPr>
        <w:t xml:space="preserve"> uz potpuno zadovoljavanje svih uvjeta utvrđenih </w:t>
      </w:r>
      <w:r w:rsidR="00456AC7">
        <w:rPr>
          <w:lang w:val="pl-PL"/>
        </w:rPr>
        <w:t>d</w:t>
      </w:r>
      <w:r w:rsidRPr="001703E3">
        <w:rPr>
          <w:lang w:val="pl-PL"/>
        </w:rPr>
        <w:t>okumentacijom za nadmetanje i ponudom iz čl.1 ovog Ugovora.</w:t>
      </w:r>
    </w:p>
    <w:p w:rsidR="00D21892" w:rsidRPr="001703E3" w:rsidRDefault="00D21892" w:rsidP="00D21892">
      <w:pPr>
        <w:spacing w:after="0" w:line="240" w:lineRule="auto"/>
        <w:rPr>
          <w:lang w:val="pl-PL"/>
        </w:rPr>
      </w:pPr>
    </w:p>
    <w:p w:rsidR="00D21892" w:rsidRPr="001703E3" w:rsidRDefault="00D21892" w:rsidP="00D21892">
      <w:pPr>
        <w:spacing w:after="0" w:line="240" w:lineRule="auto"/>
        <w:rPr>
          <w:lang w:val="pl-PL"/>
        </w:rPr>
      </w:pPr>
      <w:r w:rsidRPr="001703E3">
        <w:rPr>
          <w:b/>
          <w:lang w:val="pl-PL"/>
        </w:rPr>
        <w:t>3.3</w:t>
      </w:r>
      <w:r w:rsidRPr="001703E3">
        <w:rPr>
          <w:lang w:val="pl-PL"/>
        </w:rPr>
        <w:t>.</w:t>
      </w:r>
    </w:p>
    <w:p w:rsidR="00D21892" w:rsidRPr="001703E3" w:rsidRDefault="00D21892" w:rsidP="00D21892">
      <w:pPr>
        <w:spacing w:after="0" w:line="240" w:lineRule="auto"/>
        <w:rPr>
          <w:lang w:val="pl-PL"/>
        </w:rPr>
      </w:pPr>
      <w:r w:rsidRPr="001703E3">
        <w:rPr>
          <w:lang w:val="pl-PL"/>
        </w:rPr>
        <w:t xml:space="preserve">Ugovorne strane su suglasne da su jedinične cijene </w:t>
      </w:r>
      <w:r w:rsidR="00967B75">
        <w:rPr>
          <w:lang w:val="pl-PL"/>
        </w:rPr>
        <w:t xml:space="preserve">iz troškovnika odabrane ponude </w:t>
      </w:r>
      <w:r w:rsidRPr="001703E3">
        <w:rPr>
          <w:lang w:val="pl-PL"/>
        </w:rPr>
        <w:t>fiksne i nepromjenjive i ne mogu se povećavati za vrijema važenja Ugovora. Sav rizik u slučaju promjene cijena snosi Izvršitelj.</w:t>
      </w:r>
    </w:p>
    <w:p w:rsidR="00D21892" w:rsidRDefault="00D21892" w:rsidP="00D21892">
      <w:pPr>
        <w:spacing w:after="0" w:line="240" w:lineRule="auto"/>
        <w:rPr>
          <w:lang w:val="en-US"/>
        </w:rPr>
      </w:pPr>
    </w:p>
    <w:p w:rsidR="000254E4" w:rsidRPr="001703E3" w:rsidRDefault="000254E4" w:rsidP="00D21892">
      <w:pPr>
        <w:spacing w:after="0" w:line="240" w:lineRule="auto"/>
        <w:rPr>
          <w:lang w:val="en-US"/>
        </w:rPr>
      </w:pPr>
    </w:p>
    <w:p w:rsidR="00D21892" w:rsidRPr="001703E3" w:rsidRDefault="00D21892" w:rsidP="00D21892">
      <w:pPr>
        <w:spacing w:after="0" w:line="240" w:lineRule="auto"/>
        <w:rPr>
          <w:lang w:val="en-US"/>
        </w:rPr>
      </w:pPr>
      <w:r w:rsidRPr="001703E3">
        <w:rPr>
          <w:b/>
          <w:lang w:val="en-US"/>
        </w:rPr>
        <w:t>IV. OBVEZE IZVRŠITELJA USLUGE</w:t>
      </w:r>
      <w:r w:rsidR="00967B75">
        <w:rPr>
          <w:b/>
          <w:lang w:val="en-US"/>
        </w:rPr>
        <w:t>:</w:t>
      </w:r>
    </w:p>
    <w:p w:rsidR="00D21892" w:rsidRPr="001703E3" w:rsidRDefault="00D21892" w:rsidP="00D21892">
      <w:pPr>
        <w:spacing w:after="0" w:line="240" w:lineRule="auto"/>
        <w:jc w:val="center"/>
        <w:rPr>
          <w:b/>
          <w:lang w:val="en-US"/>
        </w:rPr>
      </w:pPr>
      <w:proofErr w:type="gramStart"/>
      <w:r w:rsidRPr="001703E3">
        <w:rPr>
          <w:b/>
          <w:lang w:val="en-US"/>
        </w:rPr>
        <w:t>Članak 4.</w:t>
      </w:r>
      <w:proofErr w:type="gramEnd"/>
    </w:p>
    <w:p w:rsidR="00D21892" w:rsidRPr="001703E3" w:rsidRDefault="00D21892" w:rsidP="00D21892">
      <w:pPr>
        <w:spacing w:after="0" w:line="240" w:lineRule="auto"/>
        <w:rPr>
          <w:b/>
          <w:lang w:val="en-US"/>
        </w:rPr>
      </w:pPr>
    </w:p>
    <w:p w:rsidR="00D21892" w:rsidRPr="001703E3" w:rsidRDefault="00D21892" w:rsidP="00D21892">
      <w:pPr>
        <w:spacing w:after="0" w:line="240" w:lineRule="auto"/>
        <w:rPr>
          <w:lang w:val="en-US"/>
        </w:rPr>
      </w:pPr>
      <w:r w:rsidRPr="001703E3">
        <w:rPr>
          <w:b/>
          <w:lang w:val="en-US"/>
        </w:rPr>
        <w:t>4.1</w:t>
      </w:r>
      <w:r w:rsidRPr="001703E3">
        <w:rPr>
          <w:lang w:val="en-US"/>
        </w:rPr>
        <w:t>.</w:t>
      </w:r>
    </w:p>
    <w:p w:rsidR="00D21892" w:rsidRPr="001703E3" w:rsidRDefault="00D21892" w:rsidP="00D21892">
      <w:pPr>
        <w:spacing w:after="0" w:line="240" w:lineRule="auto"/>
      </w:pPr>
      <w:r w:rsidRPr="001703E3">
        <w:t>Izvršitelj usluge se obvezuje da će usluge iz članka 2.</w:t>
      </w:r>
      <w:r w:rsidR="00967B75">
        <w:t>, opisane u</w:t>
      </w:r>
      <w:r w:rsidRPr="001703E3">
        <w:t xml:space="preserve"> stavk</w:t>
      </w:r>
      <w:r w:rsidR="00967B75">
        <w:t>u</w:t>
      </w:r>
      <w:r w:rsidRPr="001703E3">
        <w:t xml:space="preserve"> 2.</w:t>
      </w:r>
      <w:r w:rsidR="00456AC7">
        <w:t>4</w:t>
      </w:r>
      <w:r w:rsidRPr="001703E3">
        <w:t>. ovog Ugovora obavljati kvalitetno</w:t>
      </w:r>
      <w:r w:rsidR="00967B75">
        <w:t>,</w:t>
      </w:r>
      <w:r w:rsidRPr="001703E3">
        <w:t xml:space="preserve"> s pozornošću dobrog gospodarstvenika</w:t>
      </w:r>
      <w:r w:rsidR="00967B75">
        <w:t>,</w:t>
      </w:r>
      <w:r w:rsidRPr="001703E3">
        <w:t xml:space="preserve"> sukladno važećim zakonskim i podzakonskim propisima koji reguliraju predmetnu uslugu te uobičajenim normama  i pravilima struke.</w:t>
      </w:r>
    </w:p>
    <w:p w:rsidR="00D21892" w:rsidRDefault="00D21892" w:rsidP="00D21892">
      <w:pPr>
        <w:spacing w:after="0" w:line="240" w:lineRule="auto"/>
        <w:rPr>
          <w:lang w:val="en-US"/>
        </w:rPr>
      </w:pPr>
    </w:p>
    <w:p w:rsidR="00456AC7" w:rsidRPr="001703E3" w:rsidRDefault="00456AC7" w:rsidP="00D21892">
      <w:pPr>
        <w:spacing w:after="0" w:line="240" w:lineRule="auto"/>
        <w:rPr>
          <w:lang w:val="en-US"/>
        </w:rPr>
      </w:pPr>
    </w:p>
    <w:p w:rsidR="00D21892" w:rsidRPr="001703E3" w:rsidRDefault="00D21892" w:rsidP="00D21892">
      <w:pPr>
        <w:spacing w:after="0" w:line="240" w:lineRule="auto"/>
        <w:rPr>
          <w:lang w:val="en-US"/>
        </w:rPr>
      </w:pPr>
      <w:r w:rsidRPr="001703E3">
        <w:rPr>
          <w:b/>
          <w:lang w:val="en-US"/>
        </w:rPr>
        <w:lastRenderedPageBreak/>
        <w:t>4.2</w:t>
      </w:r>
      <w:r w:rsidRPr="001703E3">
        <w:rPr>
          <w:lang w:val="en-US"/>
        </w:rPr>
        <w:t>.</w:t>
      </w:r>
    </w:p>
    <w:p w:rsidR="00D21892" w:rsidRPr="001703E3" w:rsidRDefault="00D21892" w:rsidP="00D21892">
      <w:pPr>
        <w:spacing w:after="0" w:line="240" w:lineRule="auto"/>
        <w:rPr>
          <w:lang w:val="en-US"/>
        </w:rPr>
      </w:pPr>
      <w:r w:rsidRPr="001703E3">
        <w:rPr>
          <w:lang w:val="en-US"/>
        </w:rPr>
        <w:t xml:space="preserve">Izvršitelj usluge se obvezuje da će usluge koje su predmet ovog Ugovora započeti </w:t>
      </w:r>
      <w:r w:rsidR="00456AC7">
        <w:rPr>
          <w:lang w:val="en-US"/>
        </w:rPr>
        <w:t xml:space="preserve">nakon </w:t>
      </w:r>
      <w:r w:rsidRPr="001703E3">
        <w:rPr>
          <w:lang w:val="en-US"/>
        </w:rPr>
        <w:t>sklapanj</w:t>
      </w:r>
      <w:r w:rsidR="00456AC7">
        <w:rPr>
          <w:lang w:val="en-US"/>
        </w:rPr>
        <w:t>a</w:t>
      </w:r>
      <w:r w:rsidRPr="001703E3">
        <w:rPr>
          <w:lang w:val="en-US"/>
        </w:rPr>
        <w:t xml:space="preserve"> ovog Ugovora i izvršavati u razdoblju </w:t>
      </w:r>
      <w:proofErr w:type="gramStart"/>
      <w:r w:rsidRPr="001703E3">
        <w:rPr>
          <w:lang w:val="en-US"/>
        </w:rPr>
        <w:t xml:space="preserve">od </w:t>
      </w:r>
      <w:r w:rsidR="00967B75">
        <w:rPr>
          <w:lang w:val="en-US"/>
        </w:rPr>
        <w:t xml:space="preserve"> 01</w:t>
      </w:r>
      <w:proofErr w:type="gramEnd"/>
      <w:r w:rsidR="00967B75">
        <w:rPr>
          <w:lang w:val="en-US"/>
        </w:rPr>
        <w:t xml:space="preserve">. </w:t>
      </w:r>
      <w:proofErr w:type="gramStart"/>
      <w:r w:rsidR="00967B75">
        <w:rPr>
          <w:lang w:val="en-US"/>
        </w:rPr>
        <w:t>siječnja</w:t>
      </w:r>
      <w:proofErr w:type="gramEnd"/>
      <w:r w:rsidR="00967B75">
        <w:rPr>
          <w:lang w:val="en-US"/>
        </w:rPr>
        <w:t xml:space="preserve"> 2017. </w:t>
      </w:r>
      <w:proofErr w:type="gramStart"/>
      <w:r w:rsidR="00967B75">
        <w:rPr>
          <w:lang w:val="en-US"/>
        </w:rPr>
        <w:t>do</w:t>
      </w:r>
      <w:proofErr w:type="gramEnd"/>
      <w:r w:rsidR="00967B75">
        <w:rPr>
          <w:lang w:val="en-US"/>
        </w:rPr>
        <w:t xml:space="preserve"> 31. </w:t>
      </w:r>
      <w:proofErr w:type="gramStart"/>
      <w:r w:rsidR="00967B75">
        <w:rPr>
          <w:lang w:val="en-US"/>
        </w:rPr>
        <w:t>prosinca</w:t>
      </w:r>
      <w:proofErr w:type="gramEnd"/>
      <w:r w:rsidR="00967B75">
        <w:rPr>
          <w:lang w:val="en-US"/>
        </w:rPr>
        <w:t xml:space="preserve"> 2017. </w:t>
      </w:r>
      <w:proofErr w:type="gramStart"/>
      <w:r w:rsidR="00967B75">
        <w:rPr>
          <w:lang w:val="en-US"/>
        </w:rPr>
        <w:t>godine</w:t>
      </w:r>
      <w:proofErr w:type="gramEnd"/>
      <w:r w:rsidR="00967B75">
        <w:rPr>
          <w:lang w:val="en-US"/>
        </w:rPr>
        <w:t>.</w:t>
      </w:r>
      <w:r w:rsidR="000254E4">
        <w:rPr>
          <w:lang w:val="en-US"/>
        </w:rPr>
        <w:t xml:space="preserve"> </w:t>
      </w:r>
    </w:p>
    <w:p w:rsidR="00D21892" w:rsidRDefault="00D21892" w:rsidP="00D21892">
      <w:pPr>
        <w:spacing w:after="0" w:line="240" w:lineRule="auto"/>
        <w:rPr>
          <w:lang w:val="en-US"/>
        </w:rPr>
      </w:pPr>
    </w:p>
    <w:p w:rsidR="000254E4" w:rsidRPr="001703E3" w:rsidRDefault="000254E4" w:rsidP="00D21892">
      <w:pPr>
        <w:spacing w:after="0" w:line="240" w:lineRule="auto"/>
        <w:rPr>
          <w:lang w:val="en-US"/>
        </w:rPr>
      </w:pPr>
    </w:p>
    <w:p w:rsidR="00D21892" w:rsidRPr="001703E3" w:rsidRDefault="00D21892" w:rsidP="00D21892">
      <w:pPr>
        <w:spacing w:after="0" w:line="240" w:lineRule="auto"/>
        <w:rPr>
          <w:b/>
          <w:lang w:val="en-US"/>
        </w:rPr>
      </w:pPr>
      <w:r w:rsidRPr="001703E3">
        <w:rPr>
          <w:b/>
          <w:lang w:val="en-US"/>
        </w:rPr>
        <w:t>V.  OBVEZE NARUČITELJA</w:t>
      </w:r>
    </w:p>
    <w:p w:rsidR="00D21892" w:rsidRPr="001703E3" w:rsidRDefault="00D21892" w:rsidP="00D21892">
      <w:pPr>
        <w:spacing w:after="0" w:line="240" w:lineRule="auto"/>
        <w:jc w:val="center"/>
        <w:rPr>
          <w:b/>
          <w:lang w:val="en-US"/>
        </w:rPr>
      </w:pPr>
      <w:proofErr w:type="gramStart"/>
      <w:r w:rsidRPr="001703E3">
        <w:rPr>
          <w:b/>
          <w:lang w:val="en-US"/>
        </w:rPr>
        <w:t>Članak 5.</w:t>
      </w:r>
      <w:proofErr w:type="gramEnd"/>
    </w:p>
    <w:p w:rsidR="00D21892" w:rsidRPr="001703E3" w:rsidRDefault="00D21892" w:rsidP="00D21892">
      <w:pPr>
        <w:spacing w:after="0" w:line="240" w:lineRule="auto"/>
        <w:jc w:val="center"/>
        <w:rPr>
          <w:b/>
          <w:lang w:val="en-US"/>
        </w:rPr>
      </w:pPr>
    </w:p>
    <w:p w:rsidR="00D21892" w:rsidRPr="001703E3" w:rsidRDefault="00D21892" w:rsidP="00D21892">
      <w:pPr>
        <w:spacing w:after="0" w:line="240" w:lineRule="auto"/>
        <w:rPr>
          <w:lang w:val="en-US"/>
        </w:rPr>
      </w:pPr>
      <w:r w:rsidRPr="001703E3">
        <w:rPr>
          <w:b/>
          <w:lang w:val="en-US"/>
        </w:rPr>
        <w:t>5.1</w:t>
      </w:r>
      <w:r w:rsidRPr="001703E3">
        <w:rPr>
          <w:lang w:val="en-US"/>
        </w:rPr>
        <w:t>.</w:t>
      </w:r>
    </w:p>
    <w:p w:rsidR="00D21892" w:rsidRPr="001703E3" w:rsidRDefault="00D21892" w:rsidP="00D21892">
      <w:pPr>
        <w:spacing w:after="0" w:line="240" w:lineRule="auto"/>
        <w:rPr>
          <w:lang w:val="en-US"/>
        </w:rPr>
      </w:pPr>
      <w:proofErr w:type="gramStart"/>
      <w:r w:rsidRPr="001703E3">
        <w:rPr>
          <w:lang w:val="en-US"/>
        </w:rPr>
        <w:t>Naručitelj  se</w:t>
      </w:r>
      <w:proofErr w:type="gramEnd"/>
      <w:r w:rsidRPr="001703E3">
        <w:rPr>
          <w:lang w:val="en-US"/>
        </w:rPr>
        <w:t xml:space="preserve"> obvezuje da će za obavljene usluge po ovom Ugovoru izvršiti plaćanje u roku od šezdeset (60) dana od dana izvršene usluge na temelju mjesečno ispostavljenog računa. </w:t>
      </w:r>
    </w:p>
    <w:p w:rsidR="00D21892" w:rsidRPr="001703E3" w:rsidRDefault="00D21892" w:rsidP="00D21892">
      <w:pPr>
        <w:spacing w:after="0" w:line="240" w:lineRule="auto"/>
        <w:rPr>
          <w:lang w:val="en-US"/>
        </w:rPr>
      </w:pPr>
      <w:r w:rsidRPr="001703E3">
        <w:rPr>
          <w:lang w:val="en-US"/>
        </w:rPr>
        <w:t xml:space="preserve">Plaćanje se vrši </w:t>
      </w:r>
      <w:proofErr w:type="gramStart"/>
      <w:r w:rsidRPr="001703E3">
        <w:rPr>
          <w:lang w:val="en-US"/>
        </w:rPr>
        <w:t>na</w:t>
      </w:r>
      <w:proofErr w:type="gramEnd"/>
      <w:r w:rsidRPr="001703E3">
        <w:rPr>
          <w:lang w:val="en-US"/>
        </w:rPr>
        <w:t xml:space="preserve"> račun Izvršitelja usluge, IBAN: </w:t>
      </w:r>
      <w:r w:rsidR="000254E4">
        <w:rPr>
          <w:lang w:val="en-US"/>
        </w:rPr>
        <w:t>_____________</w:t>
      </w:r>
      <w:r w:rsidRPr="001703E3">
        <w:rPr>
          <w:lang w:val="en-US"/>
        </w:rPr>
        <w:t xml:space="preserve"> kod banke: </w:t>
      </w:r>
      <w:r w:rsidR="000254E4">
        <w:rPr>
          <w:lang w:val="en-US"/>
        </w:rPr>
        <w:t>__________________</w:t>
      </w:r>
      <w:r w:rsidRPr="001703E3">
        <w:rPr>
          <w:lang w:val="en-US"/>
        </w:rPr>
        <w:t>.</w:t>
      </w:r>
    </w:p>
    <w:p w:rsidR="00D21892" w:rsidRPr="001703E3" w:rsidRDefault="00D21892" w:rsidP="00D21892">
      <w:pPr>
        <w:spacing w:after="0" w:line="240" w:lineRule="auto"/>
        <w:rPr>
          <w:lang w:val="en-US"/>
        </w:rPr>
      </w:pPr>
    </w:p>
    <w:p w:rsidR="00D21892" w:rsidRPr="001703E3" w:rsidRDefault="00D21892" w:rsidP="00D21892">
      <w:pPr>
        <w:spacing w:after="0" w:line="240" w:lineRule="auto"/>
        <w:rPr>
          <w:lang w:val="en-US"/>
        </w:rPr>
      </w:pPr>
      <w:r w:rsidRPr="001703E3">
        <w:rPr>
          <w:b/>
          <w:lang w:val="en-US"/>
        </w:rPr>
        <w:t>5.2</w:t>
      </w:r>
      <w:r w:rsidRPr="001703E3">
        <w:rPr>
          <w:lang w:val="en-US"/>
        </w:rPr>
        <w:t>.</w:t>
      </w:r>
    </w:p>
    <w:p w:rsidR="00D21892" w:rsidRDefault="00D21892" w:rsidP="00D21892">
      <w:pPr>
        <w:spacing w:after="0" w:line="240" w:lineRule="auto"/>
        <w:rPr>
          <w:lang w:val="en-US"/>
        </w:rPr>
      </w:pPr>
      <w:r w:rsidRPr="001703E3">
        <w:rPr>
          <w:lang w:val="en-US"/>
        </w:rPr>
        <w:t xml:space="preserve">Naručitelj se obvezuje odrediti osobu koja </w:t>
      </w:r>
      <w:proofErr w:type="gramStart"/>
      <w:r w:rsidRPr="001703E3">
        <w:rPr>
          <w:lang w:val="en-US"/>
        </w:rPr>
        <w:t>će</w:t>
      </w:r>
      <w:proofErr w:type="gramEnd"/>
      <w:r w:rsidRPr="001703E3">
        <w:rPr>
          <w:lang w:val="en-US"/>
        </w:rPr>
        <w:t xml:space="preserve"> nadzirati provedbu poslova iz članka 2. </w:t>
      </w:r>
      <w:proofErr w:type="gramStart"/>
      <w:r w:rsidRPr="001703E3">
        <w:rPr>
          <w:lang w:val="en-US"/>
        </w:rPr>
        <w:t>ovog</w:t>
      </w:r>
      <w:proofErr w:type="gramEnd"/>
      <w:r w:rsidRPr="001703E3">
        <w:rPr>
          <w:lang w:val="en-US"/>
        </w:rPr>
        <w:t xml:space="preserve"> Ugovora, potpisivati i ovjeriti Zapisnik o izvršenju usluge ili drugu potrebnu dokumentaciju.</w:t>
      </w:r>
    </w:p>
    <w:p w:rsidR="00D21892" w:rsidRDefault="00D21892" w:rsidP="00D21892">
      <w:pPr>
        <w:spacing w:after="0" w:line="240" w:lineRule="auto"/>
        <w:rPr>
          <w:lang w:val="en-US"/>
        </w:rPr>
      </w:pPr>
    </w:p>
    <w:p w:rsidR="00456AC7" w:rsidRPr="001703E3" w:rsidRDefault="00456AC7" w:rsidP="00D21892">
      <w:pPr>
        <w:spacing w:after="0" w:line="240" w:lineRule="auto"/>
        <w:rPr>
          <w:lang w:val="en-US"/>
        </w:rPr>
      </w:pPr>
    </w:p>
    <w:p w:rsidR="00D21892" w:rsidRPr="001703E3" w:rsidRDefault="00D21892" w:rsidP="00D21892">
      <w:pPr>
        <w:spacing w:after="0" w:line="240" w:lineRule="auto"/>
        <w:rPr>
          <w:b/>
          <w:lang w:val="en-US"/>
        </w:rPr>
      </w:pPr>
      <w:r w:rsidRPr="001703E3">
        <w:rPr>
          <w:b/>
          <w:lang w:val="en-US"/>
        </w:rPr>
        <w:t>VI. UGOVORNA KAZNA I NAKNADA ŠTETE</w:t>
      </w:r>
    </w:p>
    <w:p w:rsidR="00D21892" w:rsidRPr="001703E3" w:rsidRDefault="00D21892" w:rsidP="00D21892">
      <w:pPr>
        <w:spacing w:after="0" w:line="240" w:lineRule="auto"/>
        <w:jc w:val="center"/>
        <w:rPr>
          <w:b/>
          <w:lang w:val="en-US"/>
        </w:rPr>
      </w:pPr>
      <w:proofErr w:type="gramStart"/>
      <w:r w:rsidRPr="001703E3">
        <w:rPr>
          <w:b/>
          <w:lang w:val="en-US"/>
        </w:rPr>
        <w:t>Članak 6.</w:t>
      </w:r>
      <w:proofErr w:type="gramEnd"/>
    </w:p>
    <w:p w:rsidR="00D21892" w:rsidRPr="001703E3" w:rsidRDefault="00D21892" w:rsidP="00D21892">
      <w:pPr>
        <w:spacing w:after="0" w:line="240" w:lineRule="auto"/>
        <w:rPr>
          <w:lang w:val="en-US"/>
        </w:rPr>
      </w:pPr>
    </w:p>
    <w:p w:rsidR="00D21892" w:rsidRPr="001703E3" w:rsidRDefault="00D21892" w:rsidP="00D21892">
      <w:pPr>
        <w:spacing w:after="0" w:line="240" w:lineRule="auto"/>
        <w:rPr>
          <w:lang w:val="en-US"/>
        </w:rPr>
      </w:pPr>
      <w:r w:rsidRPr="001703E3">
        <w:rPr>
          <w:b/>
          <w:lang w:val="en-US"/>
        </w:rPr>
        <w:t>6.1</w:t>
      </w:r>
      <w:r w:rsidRPr="001703E3">
        <w:rPr>
          <w:lang w:val="en-US"/>
        </w:rPr>
        <w:t>.</w:t>
      </w:r>
    </w:p>
    <w:p w:rsidR="00D21892" w:rsidRPr="001703E3" w:rsidRDefault="00D21892" w:rsidP="00D21892">
      <w:pPr>
        <w:spacing w:after="0" w:line="240" w:lineRule="auto"/>
        <w:rPr>
          <w:lang w:val="en-US"/>
        </w:rPr>
      </w:pPr>
      <w:r w:rsidRPr="001703E3">
        <w:rPr>
          <w:lang w:val="en-US"/>
        </w:rPr>
        <w:t xml:space="preserve">Izvršitelj usluge se obvezuje naknaditi eventualnu štetu prouzrokovanu Naručitelju ili trećim </w:t>
      </w:r>
      <w:proofErr w:type="gramStart"/>
      <w:r w:rsidRPr="001703E3">
        <w:rPr>
          <w:lang w:val="en-US"/>
        </w:rPr>
        <w:t>osobama  prilikom</w:t>
      </w:r>
      <w:proofErr w:type="gramEnd"/>
      <w:r w:rsidRPr="001703E3">
        <w:rPr>
          <w:lang w:val="en-US"/>
        </w:rPr>
        <w:t xml:space="preserve"> izvršenja poslova iz članka 2. </w:t>
      </w:r>
      <w:proofErr w:type="gramStart"/>
      <w:r w:rsidRPr="001703E3">
        <w:rPr>
          <w:lang w:val="en-US"/>
        </w:rPr>
        <w:t>ovog</w:t>
      </w:r>
      <w:proofErr w:type="gramEnd"/>
      <w:r w:rsidRPr="001703E3">
        <w:rPr>
          <w:lang w:val="en-US"/>
        </w:rPr>
        <w:t xml:space="preserve"> Ugovora.</w:t>
      </w:r>
    </w:p>
    <w:p w:rsidR="00D21892" w:rsidRPr="00C93E8C" w:rsidRDefault="00D21892" w:rsidP="00D21892">
      <w:pPr>
        <w:spacing w:after="0" w:line="240" w:lineRule="auto"/>
        <w:rPr>
          <w:sz w:val="24"/>
          <w:szCs w:val="24"/>
          <w:lang w:val="en-US"/>
        </w:rPr>
      </w:pPr>
    </w:p>
    <w:p w:rsidR="00D21892" w:rsidRPr="000254E4" w:rsidRDefault="00D21892" w:rsidP="00D21892">
      <w:pPr>
        <w:spacing w:after="0" w:line="240" w:lineRule="auto"/>
        <w:rPr>
          <w:b/>
          <w:lang w:val="en-US"/>
        </w:rPr>
      </w:pPr>
      <w:r w:rsidRPr="000254E4">
        <w:rPr>
          <w:b/>
          <w:lang w:val="en-US"/>
        </w:rPr>
        <w:t>6.2.</w:t>
      </w:r>
    </w:p>
    <w:p w:rsidR="00D21892" w:rsidRPr="000254E4" w:rsidRDefault="00D21892" w:rsidP="00D21892">
      <w:pPr>
        <w:spacing w:after="0" w:line="240" w:lineRule="auto"/>
        <w:rPr>
          <w:lang w:val="en-US"/>
        </w:rPr>
      </w:pPr>
      <w:r w:rsidRPr="000254E4">
        <w:rPr>
          <w:lang w:val="en-US"/>
        </w:rPr>
        <w:t xml:space="preserve">Naručitelj </w:t>
      </w:r>
      <w:proofErr w:type="gramStart"/>
      <w:r w:rsidRPr="000254E4">
        <w:rPr>
          <w:lang w:val="en-US"/>
        </w:rPr>
        <w:t>nema</w:t>
      </w:r>
      <w:proofErr w:type="gramEnd"/>
      <w:r w:rsidRPr="000254E4">
        <w:rPr>
          <w:lang w:val="en-US"/>
        </w:rPr>
        <w:t xml:space="preserve"> nikakve obveze niti odgovornost ako se pojave zahtjevi prema Izvršitelju usluge, nezavisno kojeg karaktera od strane treće osobe.</w:t>
      </w:r>
    </w:p>
    <w:p w:rsidR="00D21892" w:rsidRDefault="00D21892" w:rsidP="00D21892">
      <w:pPr>
        <w:spacing w:after="0" w:line="240" w:lineRule="auto"/>
        <w:rPr>
          <w:lang w:val="en-US"/>
        </w:rPr>
      </w:pPr>
    </w:p>
    <w:p w:rsidR="000254E4" w:rsidRPr="000254E4" w:rsidRDefault="000254E4" w:rsidP="00D21892">
      <w:pPr>
        <w:spacing w:after="0" w:line="240" w:lineRule="auto"/>
        <w:rPr>
          <w:lang w:val="en-US"/>
        </w:rPr>
      </w:pPr>
    </w:p>
    <w:p w:rsidR="00D21892" w:rsidRPr="000254E4" w:rsidRDefault="00D21892" w:rsidP="00D21892">
      <w:pPr>
        <w:spacing w:after="0" w:line="240" w:lineRule="auto"/>
        <w:rPr>
          <w:b/>
        </w:rPr>
      </w:pPr>
      <w:r w:rsidRPr="000254E4">
        <w:rPr>
          <w:b/>
        </w:rPr>
        <w:t>VII.  JAMSTVA</w:t>
      </w:r>
    </w:p>
    <w:p w:rsidR="00D21892" w:rsidRPr="000254E4" w:rsidRDefault="00D21892" w:rsidP="00D21892">
      <w:pPr>
        <w:spacing w:after="0" w:line="240" w:lineRule="auto"/>
        <w:jc w:val="center"/>
        <w:rPr>
          <w:b/>
        </w:rPr>
      </w:pPr>
      <w:r w:rsidRPr="000254E4">
        <w:rPr>
          <w:b/>
        </w:rPr>
        <w:t>Članak 7.</w:t>
      </w:r>
    </w:p>
    <w:p w:rsidR="00D21892" w:rsidRPr="000254E4" w:rsidRDefault="00D21892" w:rsidP="00D21892">
      <w:pPr>
        <w:spacing w:after="0" w:line="240" w:lineRule="auto"/>
        <w:jc w:val="center"/>
        <w:rPr>
          <w:b/>
        </w:rPr>
      </w:pPr>
    </w:p>
    <w:p w:rsidR="00D21892" w:rsidRPr="000254E4" w:rsidRDefault="00D21892" w:rsidP="00D21892">
      <w:pPr>
        <w:spacing w:after="0" w:line="240" w:lineRule="auto"/>
        <w:rPr>
          <w:b/>
        </w:rPr>
      </w:pPr>
      <w:r w:rsidRPr="000254E4">
        <w:rPr>
          <w:b/>
        </w:rPr>
        <w:t>7.1.</w:t>
      </w:r>
    </w:p>
    <w:p w:rsidR="00D21892" w:rsidRPr="000254E4" w:rsidRDefault="00D21892" w:rsidP="00D21892">
      <w:pPr>
        <w:spacing w:after="0" w:line="240" w:lineRule="auto"/>
        <w:rPr>
          <w:b/>
        </w:rPr>
      </w:pPr>
      <w:r w:rsidRPr="000254E4">
        <w:t xml:space="preserve">Izvršitelj usluge je u obvezi </w:t>
      </w:r>
      <w:r w:rsidR="00967B75">
        <w:t>nakon</w:t>
      </w:r>
      <w:r w:rsidRPr="000254E4">
        <w:t xml:space="preserve"> sklapanj</w:t>
      </w:r>
      <w:r w:rsidR="00967B75">
        <w:t>a</w:t>
      </w:r>
      <w:r w:rsidRPr="000254E4">
        <w:t xml:space="preserve"> Ugovora</w:t>
      </w:r>
      <w:r w:rsidR="00967B75">
        <w:t xml:space="preserve">, u roku od deset (10) dana, </w:t>
      </w:r>
      <w:r w:rsidRPr="000254E4">
        <w:t>dostaviti</w:t>
      </w:r>
      <w:r w:rsidR="00967B75">
        <w:t xml:space="preserve"> Naručitelju, korisniku usluge,</w:t>
      </w:r>
      <w:r w:rsidRPr="000254E4">
        <w:t xml:space="preserve"> jamstvo u obliku bjanko zadužnice za dobro izvršenje posla na iznos od 10% (deset posto) </w:t>
      </w:r>
      <w:r w:rsidR="005C09EA">
        <w:t xml:space="preserve">od ukupno </w:t>
      </w:r>
      <w:r w:rsidRPr="000254E4">
        <w:t>ugovorene vrijednosti</w:t>
      </w:r>
      <w:r w:rsidR="005C09EA">
        <w:t xml:space="preserve"> s PDV-om</w:t>
      </w:r>
      <w:r w:rsidRPr="000254E4">
        <w:t xml:space="preserve"> s rokom važenja sve dok traje ugovorna obveza, plus 15 dana respira.</w:t>
      </w:r>
    </w:p>
    <w:p w:rsidR="00D21892" w:rsidRPr="000254E4" w:rsidRDefault="00D21892" w:rsidP="00D21892">
      <w:pPr>
        <w:spacing w:after="0" w:line="240" w:lineRule="auto"/>
      </w:pPr>
      <w:r w:rsidRPr="000254E4">
        <w:t xml:space="preserve">Bjanko zadužnica mora glasiti na valutu ovog Ugovora. </w:t>
      </w:r>
    </w:p>
    <w:p w:rsidR="00D21892" w:rsidRPr="000254E4" w:rsidRDefault="00D21892" w:rsidP="00D21892">
      <w:pPr>
        <w:spacing w:after="0" w:line="240" w:lineRule="auto"/>
      </w:pPr>
    </w:p>
    <w:p w:rsidR="00D21892" w:rsidRPr="000254E4" w:rsidRDefault="00D21892" w:rsidP="00D21892">
      <w:pPr>
        <w:spacing w:after="0" w:line="240" w:lineRule="auto"/>
        <w:rPr>
          <w:b/>
        </w:rPr>
      </w:pPr>
      <w:r w:rsidRPr="000254E4">
        <w:rPr>
          <w:b/>
        </w:rPr>
        <w:t>7.2.</w:t>
      </w:r>
    </w:p>
    <w:p w:rsidR="00D21892" w:rsidRPr="000254E4" w:rsidRDefault="00D21892" w:rsidP="00D21892">
      <w:pPr>
        <w:spacing w:after="0" w:line="240" w:lineRule="auto"/>
      </w:pPr>
      <w:r w:rsidRPr="000254E4">
        <w:t xml:space="preserve">Izvršitelj jamči uredno i kvalitetno pružanje </w:t>
      </w:r>
      <w:r w:rsidR="00571E46">
        <w:t>predmetnih usluga</w:t>
      </w:r>
      <w:r w:rsidRPr="000254E4">
        <w:t xml:space="preserve"> jamstvom iz stavka 1. ovog članka.</w:t>
      </w:r>
    </w:p>
    <w:p w:rsidR="00D21892" w:rsidRDefault="00D21892" w:rsidP="00D21892">
      <w:pPr>
        <w:spacing w:after="0" w:line="240" w:lineRule="auto"/>
        <w:rPr>
          <w:lang w:val="en-US"/>
        </w:rPr>
      </w:pPr>
    </w:p>
    <w:p w:rsidR="000254E4" w:rsidRPr="000254E4" w:rsidRDefault="000254E4" w:rsidP="00D21892">
      <w:pPr>
        <w:spacing w:after="0" w:line="240" w:lineRule="auto"/>
        <w:rPr>
          <w:lang w:val="en-US"/>
        </w:rPr>
      </w:pPr>
    </w:p>
    <w:p w:rsidR="00D21892" w:rsidRPr="000254E4" w:rsidRDefault="00D21892" w:rsidP="00D21892">
      <w:pPr>
        <w:spacing w:after="0" w:line="240" w:lineRule="auto"/>
        <w:rPr>
          <w:b/>
          <w:lang w:val="en-US"/>
        </w:rPr>
      </w:pPr>
      <w:r w:rsidRPr="000254E4">
        <w:rPr>
          <w:b/>
          <w:lang w:val="en-US"/>
        </w:rPr>
        <w:t>VIII</w:t>
      </w:r>
      <w:proofErr w:type="gramStart"/>
      <w:r w:rsidRPr="000254E4">
        <w:rPr>
          <w:b/>
          <w:lang w:val="en-US"/>
        </w:rPr>
        <w:t>.  ZAVRŠNE</w:t>
      </w:r>
      <w:proofErr w:type="gramEnd"/>
      <w:r w:rsidRPr="000254E4">
        <w:rPr>
          <w:b/>
          <w:lang w:val="en-US"/>
        </w:rPr>
        <w:t xml:space="preserve"> ODREDBE</w:t>
      </w:r>
    </w:p>
    <w:p w:rsidR="00D21892" w:rsidRPr="000254E4" w:rsidRDefault="00D21892" w:rsidP="00D21892">
      <w:pPr>
        <w:spacing w:after="0" w:line="240" w:lineRule="auto"/>
        <w:jc w:val="center"/>
        <w:rPr>
          <w:b/>
          <w:lang w:val="en-US"/>
        </w:rPr>
      </w:pPr>
      <w:proofErr w:type="gramStart"/>
      <w:r w:rsidRPr="000254E4">
        <w:rPr>
          <w:b/>
          <w:lang w:val="en-US"/>
        </w:rPr>
        <w:t>Članak 8.</w:t>
      </w:r>
      <w:proofErr w:type="gramEnd"/>
    </w:p>
    <w:p w:rsidR="00D21892" w:rsidRPr="000254E4" w:rsidRDefault="00D21892" w:rsidP="00D21892">
      <w:pPr>
        <w:spacing w:after="0" w:line="240" w:lineRule="auto"/>
        <w:rPr>
          <w:lang w:val="en-US"/>
        </w:rPr>
      </w:pPr>
    </w:p>
    <w:p w:rsidR="00D21892" w:rsidRPr="000254E4" w:rsidRDefault="00D21892" w:rsidP="00D21892">
      <w:pPr>
        <w:spacing w:after="0" w:line="240" w:lineRule="auto"/>
        <w:rPr>
          <w:lang w:val="en-US"/>
        </w:rPr>
      </w:pPr>
      <w:r w:rsidRPr="000254E4">
        <w:rPr>
          <w:b/>
          <w:lang w:val="en-US"/>
        </w:rPr>
        <w:t>8.1</w:t>
      </w:r>
      <w:r w:rsidRPr="000254E4">
        <w:rPr>
          <w:lang w:val="en-US"/>
        </w:rPr>
        <w:t>.</w:t>
      </w:r>
    </w:p>
    <w:p w:rsidR="00D21892" w:rsidRPr="000254E4" w:rsidRDefault="00D21892" w:rsidP="00D21892">
      <w:pPr>
        <w:spacing w:after="0" w:line="240" w:lineRule="auto"/>
        <w:rPr>
          <w:lang w:val="en-US"/>
        </w:rPr>
      </w:pPr>
      <w:r w:rsidRPr="000254E4">
        <w:rPr>
          <w:lang w:val="en-US"/>
        </w:rPr>
        <w:t xml:space="preserve">Ovaj Ugovor stupa </w:t>
      </w:r>
      <w:proofErr w:type="gramStart"/>
      <w:r w:rsidRPr="000254E4">
        <w:rPr>
          <w:lang w:val="en-US"/>
        </w:rPr>
        <w:t>na</w:t>
      </w:r>
      <w:proofErr w:type="gramEnd"/>
      <w:r w:rsidRPr="000254E4">
        <w:rPr>
          <w:lang w:val="en-US"/>
        </w:rPr>
        <w:t xml:space="preserve"> snagu danom potpisivanja obje ugovorne strane</w:t>
      </w:r>
    </w:p>
    <w:p w:rsidR="00D21892" w:rsidRPr="000254E4" w:rsidRDefault="00D21892" w:rsidP="00D21892">
      <w:pPr>
        <w:spacing w:after="0" w:line="240" w:lineRule="auto"/>
        <w:rPr>
          <w:lang w:val="en-US"/>
        </w:rPr>
      </w:pPr>
    </w:p>
    <w:p w:rsidR="00D21892" w:rsidRPr="000254E4" w:rsidRDefault="00D21892" w:rsidP="00D21892">
      <w:pPr>
        <w:spacing w:after="0" w:line="240" w:lineRule="auto"/>
        <w:rPr>
          <w:lang w:val="en-US"/>
        </w:rPr>
      </w:pPr>
      <w:r w:rsidRPr="000254E4">
        <w:rPr>
          <w:b/>
          <w:lang w:val="en-US"/>
        </w:rPr>
        <w:t>8.2</w:t>
      </w:r>
      <w:r w:rsidRPr="000254E4">
        <w:rPr>
          <w:lang w:val="en-US"/>
        </w:rPr>
        <w:t>.</w:t>
      </w:r>
    </w:p>
    <w:p w:rsidR="00D21892" w:rsidRPr="000254E4" w:rsidRDefault="00D21892" w:rsidP="00D21892">
      <w:pPr>
        <w:spacing w:after="0" w:line="240" w:lineRule="auto"/>
        <w:rPr>
          <w:lang w:val="en-US"/>
        </w:rPr>
      </w:pPr>
      <w:r w:rsidRPr="000254E4">
        <w:rPr>
          <w:lang w:val="en-US"/>
        </w:rPr>
        <w:t xml:space="preserve">Naručitelju pripada pravo jednostranog raskida ugovora prije isteka roka izvršenja usluge na štetu Izvršitelja u slučaju nekvalietno pružene usluge ili izvršavanja poslova u </w:t>
      </w:r>
      <w:proofErr w:type="gramStart"/>
      <w:r w:rsidRPr="000254E4">
        <w:rPr>
          <w:lang w:val="en-US"/>
        </w:rPr>
        <w:t>suprotnosti  odredbama</w:t>
      </w:r>
      <w:proofErr w:type="gramEnd"/>
      <w:r w:rsidRPr="000254E4">
        <w:rPr>
          <w:lang w:val="en-US"/>
        </w:rPr>
        <w:t xml:space="preserve"> članka 2. </w:t>
      </w:r>
      <w:proofErr w:type="gramStart"/>
      <w:r w:rsidRPr="000254E4">
        <w:rPr>
          <w:lang w:val="en-US"/>
        </w:rPr>
        <w:t>ovog</w:t>
      </w:r>
      <w:proofErr w:type="gramEnd"/>
      <w:r w:rsidRPr="000254E4">
        <w:rPr>
          <w:lang w:val="en-US"/>
        </w:rPr>
        <w:t xml:space="preserve"> Ugovora.</w:t>
      </w:r>
    </w:p>
    <w:p w:rsidR="00571E46" w:rsidRDefault="00571E46" w:rsidP="00D21892">
      <w:pPr>
        <w:spacing w:after="0" w:line="240" w:lineRule="auto"/>
        <w:rPr>
          <w:b/>
          <w:lang w:val="en-US"/>
        </w:rPr>
      </w:pPr>
    </w:p>
    <w:p w:rsidR="00D21892" w:rsidRPr="000254E4" w:rsidRDefault="00D21892" w:rsidP="00D21892">
      <w:pPr>
        <w:spacing w:after="0" w:line="240" w:lineRule="auto"/>
        <w:rPr>
          <w:b/>
          <w:lang w:val="en-US"/>
        </w:rPr>
      </w:pPr>
      <w:r w:rsidRPr="000254E4">
        <w:rPr>
          <w:b/>
          <w:lang w:val="en-US"/>
        </w:rPr>
        <w:lastRenderedPageBreak/>
        <w:t>8.3</w:t>
      </w:r>
    </w:p>
    <w:p w:rsidR="000254E4" w:rsidRPr="00E02221" w:rsidRDefault="000254E4" w:rsidP="000254E4">
      <w:pPr>
        <w:spacing w:after="0" w:line="240" w:lineRule="auto"/>
        <w:rPr>
          <w:b/>
        </w:rPr>
      </w:pPr>
      <w:r w:rsidRPr="00E02221">
        <w:t>U slučaju da Naručitelj bez krivnje Izvršitelja raskine ovaj Ugovor, obvezan je istom platiti dio, do tog trenutka završenih ugovornih obveza.</w:t>
      </w:r>
    </w:p>
    <w:p w:rsidR="000254E4" w:rsidRDefault="000254E4" w:rsidP="00D21892">
      <w:pPr>
        <w:spacing w:after="0" w:line="240" w:lineRule="auto"/>
        <w:rPr>
          <w:lang w:val="en-US"/>
        </w:rPr>
      </w:pPr>
    </w:p>
    <w:p w:rsidR="000254E4" w:rsidRPr="000254E4" w:rsidRDefault="000254E4" w:rsidP="00D21892">
      <w:pPr>
        <w:spacing w:after="0" w:line="240" w:lineRule="auto"/>
        <w:rPr>
          <w:b/>
          <w:lang w:val="en-US"/>
        </w:rPr>
      </w:pPr>
      <w:r w:rsidRPr="000254E4">
        <w:rPr>
          <w:b/>
          <w:lang w:val="en-US"/>
        </w:rPr>
        <w:t>8.4.</w:t>
      </w:r>
    </w:p>
    <w:p w:rsidR="00D21892" w:rsidRPr="000254E4" w:rsidRDefault="00D21892" w:rsidP="00D21892">
      <w:pPr>
        <w:spacing w:after="0" w:line="240" w:lineRule="auto"/>
        <w:rPr>
          <w:lang w:val="en-US"/>
        </w:rPr>
      </w:pPr>
      <w:r w:rsidRPr="000254E4">
        <w:rPr>
          <w:lang w:val="en-US"/>
        </w:rPr>
        <w:t xml:space="preserve">Za sve ono što nije regulirano ovim Ugovorom, primjenjuju se odredbe Zakona o obveznim odnosima </w:t>
      </w:r>
      <w:proofErr w:type="gramStart"/>
      <w:r w:rsidRPr="000254E4">
        <w:rPr>
          <w:lang w:val="en-US"/>
        </w:rPr>
        <w:t>( NN</w:t>
      </w:r>
      <w:proofErr w:type="gramEnd"/>
      <w:r w:rsidRPr="000254E4">
        <w:rPr>
          <w:lang w:val="en-US"/>
        </w:rPr>
        <w:t xml:space="preserve"> broj 35/05, 41/08. i 125/11).</w:t>
      </w:r>
    </w:p>
    <w:p w:rsidR="00D21892" w:rsidRPr="000254E4" w:rsidRDefault="00D21892" w:rsidP="00D21892">
      <w:pPr>
        <w:spacing w:after="0" w:line="240" w:lineRule="auto"/>
        <w:rPr>
          <w:lang w:val="en-US"/>
        </w:rPr>
      </w:pPr>
    </w:p>
    <w:p w:rsidR="00D21892" w:rsidRPr="000254E4" w:rsidRDefault="000254E4" w:rsidP="00D21892">
      <w:pPr>
        <w:spacing w:after="0" w:line="240" w:lineRule="auto"/>
        <w:rPr>
          <w:b/>
          <w:lang w:val="en-US"/>
        </w:rPr>
      </w:pPr>
      <w:r>
        <w:rPr>
          <w:b/>
          <w:lang w:val="en-US"/>
        </w:rPr>
        <w:t>8.5</w:t>
      </w:r>
      <w:r w:rsidR="00D21892" w:rsidRPr="000254E4">
        <w:rPr>
          <w:b/>
          <w:lang w:val="en-US"/>
        </w:rPr>
        <w:t>.</w:t>
      </w:r>
    </w:p>
    <w:p w:rsidR="00D21892" w:rsidRPr="000254E4" w:rsidRDefault="00D21892" w:rsidP="00D21892">
      <w:pPr>
        <w:spacing w:after="0" w:line="240" w:lineRule="auto"/>
      </w:pPr>
      <w:r w:rsidRPr="000254E4">
        <w:t>Eventualna sporna pitanja realizacije ovog Ugovora ugovorne strane će rješavati dogovorno, a ako na taj način ne budu riješena, odnosno u slučaju sudskog spora ugovorne strane ugovaraju nadležnost stvarno nadležnog suda u Osijeku.</w:t>
      </w:r>
    </w:p>
    <w:p w:rsidR="000254E4" w:rsidRPr="000254E4" w:rsidRDefault="000254E4" w:rsidP="00D21892">
      <w:pPr>
        <w:spacing w:after="0" w:line="240" w:lineRule="auto"/>
        <w:rPr>
          <w:lang w:val="en-US"/>
        </w:rPr>
      </w:pPr>
    </w:p>
    <w:p w:rsidR="00D21892" w:rsidRPr="000254E4" w:rsidRDefault="000254E4" w:rsidP="00D21892">
      <w:pPr>
        <w:spacing w:after="0" w:line="240" w:lineRule="auto"/>
        <w:rPr>
          <w:b/>
          <w:lang w:val="en-US"/>
        </w:rPr>
      </w:pPr>
      <w:r>
        <w:rPr>
          <w:b/>
          <w:lang w:val="en-US"/>
        </w:rPr>
        <w:t>8.6</w:t>
      </w:r>
      <w:r w:rsidR="00D21892" w:rsidRPr="000254E4">
        <w:rPr>
          <w:b/>
          <w:lang w:val="en-US"/>
        </w:rPr>
        <w:t>.</w:t>
      </w:r>
    </w:p>
    <w:p w:rsidR="00D21892" w:rsidRPr="000254E4" w:rsidRDefault="00D21892" w:rsidP="00D21892">
      <w:pPr>
        <w:spacing w:after="0" w:line="240" w:lineRule="auto"/>
        <w:rPr>
          <w:lang w:val="en-US"/>
        </w:rPr>
      </w:pPr>
      <w:proofErr w:type="gramStart"/>
      <w:r w:rsidRPr="000254E4">
        <w:rPr>
          <w:lang w:val="en-US"/>
        </w:rPr>
        <w:t>Ovaj Ugovor je sastavljen u 4 (četiri) istovjetna primjerka, za svaku ugovornu stranu po 2 (dva) primjerka.</w:t>
      </w:r>
      <w:proofErr w:type="gramEnd"/>
    </w:p>
    <w:p w:rsidR="000254E4" w:rsidRDefault="000254E4" w:rsidP="004906D4">
      <w:pPr>
        <w:spacing w:after="0" w:line="240" w:lineRule="auto"/>
        <w:rPr>
          <w:b/>
        </w:rPr>
      </w:pPr>
    </w:p>
    <w:p w:rsidR="00E02221" w:rsidRPr="00E02221" w:rsidRDefault="00E02221" w:rsidP="004906D4">
      <w:pPr>
        <w:spacing w:after="0" w:line="240" w:lineRule="auto"/>
      </w:pPr>
    </w:p>
    <w:p w:rsidR="00E02221" w:rsidRDefault="00E02221" w:rsidP="004906D4">
      <w:pPr>
        <w:spacing w:after="0" w:line="240" w:lineRule="auto"/>
      </w:pPr>
    </w:p>
    <w:p w:rsidR="008F1A85" w:rsidRDefault="008F1A85" w:rsidP="004906D4">
      <w:pPr>
        <w:spacing w:after="0" w:line="240" w:lineRule="auto"/>
      </w:pPr>
    </w:p>
    <w:p w:rsidR="008F1A85" w:rsidRDefault="008F1A85" w:rsidP="008F1A85">
      <w:pPr>
        <w:spacing w:after="0" w:line="240" w:lineRule="auto"/>
        <w:rPr>
          <w:b/>
        </w:rPr>
      </w:pPr>
    </w:p>
    <w:p w:rsidR="008F1A85" w:rsidRDefault="008F1A85" w:rsidP="008F1A85">
      <w:pPr>
        <w:spacing w:after="0" w:line="240" w:lineRule="auto"/>
        <w:rPr>
          <w:b/>
        </w:rPr>
      </w:pPr>
    </w:p>
    <w:tbl>
      <w:tblPr>
        <w:tblW w:w="0" w:type="auto"/>
        <w:tblLook w:val="04A0"/>
      </w:tblPr>
      <w:tblGrid>
        <w:gridCol w:w="4928"/>
        <w:gridCol w:w="4360"/>
      </w:tblGrid>
      <w:tr w:rsidR="008F1A85" w:rsidRPr="00EF7182" w:rsidTr="00204CCE">
        <w:tc>
          <w:tcPr>
            <w:tcW w:w="4928" w:type="dxa"/>
            <w:vAlign w:val="center"/>
          </w:tcPr>
          <w:p w:rsidR="008F1A85" w:rsidRPr="00EF7182" w:rsidRDefault="008F1A85" w:rsidP="000254E4">
            <w:pPr>
              <w:spacing w:after="0" w:line="240" w:lineRule="auto"/>
              <w:jc w:val="center"/>
              <w:rPr>
                <w:rFonts w:eastAsia="Times New Roman"/>
                <w:b/>
                <w:sz w:val="24"/>
                <w:szCs w:val="24"/>
              </w:rPr>
            </w:pPr>
            <w:r w:rsidRPr="00EF7182">
              <w:rPr>
                <w:rFonts w:eastAsia="Times New Roman"/>
                <w:b/>
                <w:sz w:val="24"/>
                <w:szCs w:val="24"/>
              </w:rPr>
              <w:t xml:space="preserve">ZA </w:t>
            </w:r>
            <w:r w:rsidR="000254E4">
              <w:rPr>
                <w:rFonts w:eastAsia="Times New Roman"/>
                <w:b/>
                <w:sz w:val="24"/>
                <w:szCs w:val="24"/>
              </w:rPr>
              <w:t>IZVRŠITELJA USLUGE</w:t>
            </w:r>
            <w:r w:rsidRPr="00EF7182">
              <w:rPr>
                <w:rFonts w:eastAsia="Times New Roman"/>
                <w:b/>
                <w:sz w:val="24"/>
                <w:szCs w:val="24"/>
              </w:rPr>
              <w:t>:</w:t>
            </w:r>
          </w:p>
        </w:tc>
        <w:tc>
          <w:tcPr>
            <w:tcW w:w="4360" w:type="dxa"/>
            <w:vAlign w:val="bottom"/>
          </w:tcPr>
          <w:p w:rsidR="008F1A85" w:rsidRPr="00EF7182" w:rsidRDefault="008F1A85" w:rsidP="00204CCE">
            <w:pPr>
              <w:spacing w:after="0" w:line="240" w:lineRule="auto"/>
              <w:jc w:val="center"/>
              <w:rPr>
                <w:rFonts w:eastAsia="Times New Roman"/>
                <w:b/>
                <w:sz w:val="24"/>
                <w:szCs w:val="24"/>
              </w:rPr>
            </w:pPr>
            <w:r w:rsidRPr="00EF7182">
              <w:rPr>
                <w:rFonts w:eastAsia="Times New Roman"/>
                <w:b/>
                <w:sz w:val="24"/>
                <w:szCs w:val="24"/>
              </w:rPr>
              <w:t>ZA NARUČITELJA:</w:t>
            </w:r>
          </w:p>
        </w:tc>
      </w:tr>
      <w:tr w:rsidR="008F1A85" w:rsidRPr="00EF7182" w:rsidTr="00204CCE">
        <w:tc>
          <w:tcPr>
            <w:tcW w:w="4928" w:type="dxa"/>
            <w:vAlign w:val="center"/>
          </w:tcPr>
          <w:p w:rsidR="008F1A85" w:rsidRPr="00EF7182" w:rsidRDefault="008F1A85" w:rsidP="00204CCE">
            <w:pPr>
              <w:spacing w:after="0" w:line="240" w:lineRule="auto"/>
              <w:jc w:val="center"/>
              <w:rPr>
                <w:rFonts w:eastAsia="Times New Roman"/>
                <w:b/>
                <w:sz w:val="24"/>
                <w:szCs w:val="24"/>
              </w:rPr>
            </w:pPr>
          </w:p>
        </w:tc>
        <w:tc>
          <w:tcPr>
            <w:tcW w:w="4360" w:type="dxa"/>
            <w:vAlign w:val="bottom"/>
          </w:tcPr>
          <w:p w:rsidR="008F1A85" w:rsidRPr="00EF7182" w:rsidRDefault="008F1A85" w:rsidP="00204CCE">
            <w:pPr>
              <w:spacing w:after="0" w:line="240" w:lineRule="auto"/>
              <w:jc w:val="center"/>
              <w:rPr>
                <w:rFonts w:eastAsia="Times New Roman"/>
                <w:b/>
                <w:sz w:val="24"/>
                <w:szCs w:val="24"/>
              </w:rPr>
            </w:pPr>
          </w:p>
        </w:tc>
      </w:tr>
      <w:tr w:rsidR="008F1A85" w:rsidRPr="00EF7182" w:rsidTr="00204CCE">
        <w:tc>
          <w:tcPr>
            <w:tcW w:w="4928" w:type="dxa"/>
            <w:vAlign w:val="center"/>
          </w:tcPr>
          <w:p w:rsidR="008F1A85" w:rsidRPr="00456AC7" w:rsidRDefault="008F1A85" w:rsidP="00204CCE">
            <w:pPr>
              <w:spacing w:after="0" w:line="240" w:lineRule="auto"/>
              <w:jc w:val="center"/>
              <w:rPr>
                <w:rFonts w:eastAsia="Times New Roman"/>
                <w:sz w:val="24"/>
                <w:szCs w:val="24"/>
              </w:rPr>
            </w:pPr>
            <w:r w:rsidRPr="00456AC7">
              <w:rPr>
                <w:rFonts w:eastAsia="Times New Roman"/>
                <w:sz w:val="24"/>
                <w:szCs w:val="24"/>
              </w:rPr>
              <w:t>_______________________________</w:t>
            </w:r>
          </w:p>
          <w:p w:rsidR="008F1A85" w:rsidRPr="00EF7182" w:rsidRDefault="008F1A85" w:rsidP="00204CCE">
            <w:pPr>
              <w:spacing w:after="0" w:line="240" w:lineRule="auto"/>
              <w:jc w:val="center"/>
              <w:rPr>
                <w:rFonts w:eastAsia="Times New Roman"/>
                <w:b/>
                <w:sz w:val="24"/>
                <w:szCs w:val="24"/>
              </w:rPr>
            </w:pPr>
          </w:p>
        </w:tc>
        <w:tc>
          <w:tcPr>
            <w:tcW w:w="4360" w:type="dxa"/>
            <w:vAlign w:val="center"/>
          </w:tcPr>
          <w:p w:rsidR="008F1A85" w:rsidRPr="00DE1CC4" w:rsidRDefault="008F1A85" w:rsidP="00204CCE">
            <w:pPr>
              <w:spacing w:after="0" w:line="240" w:lineRule="auto"/>
              <w:jc w:val="center"/>
              <w:rPr>
                <w:rFonts w:eastAsia="Times New Roman"/>
                <w:b/>
              </w:rPr>
            </w:pPr>
            <w:r w:rsidRPr="00DE1CC4">
              <w:rPr>
                <w:rFonts w:eastAsia="Times New Roman"/>
                <w:b/>
              </w:rPr>
              <w:t>KLINIČKI BOLNIČKI CENTAR OSIJEK</w:t>
            </w:r>
          </w:p>
        </w:tc>
      </w:tr>
      <w:tr w:rsidR="008F1A85" w:rsidRPr="00EF7182" w:rsidTr="00204CCE">
        <w:tc>
          <w:tcPr>
            <w:tcW w:w="4928" w:type="dxa"/>
            <w:vAlign w:val="center"/>
          </w:tcPr>
          <w:p w:rsidR="008F1A85" w:rsidRPr="00EF7182" w:rsidRDefault="008F1A85" w:rsidP="00204CCE">
            <w:pPr>
              <w:spacing w:after="0" w:line="240" w:lineRule="auto"/>
              <w:jc w:val="center"/>
              <w:rPr>
                <w:rFonts w:eastAsia="Times New Roman"/>
                <w:sz w:val="24"/>
                <w:szCs w:val="24"/>
              </w:rPr>
            </w:pPr>
            <w:r>
              <w:rPr>
                <w:rFonts w:eastAsia="Times New Roman"/>
                <w:sz w:val="24"/>
                <w:szCs w:val="24"/>
              </w:rPr>
              <w:t>________________________________</w:t>
            </w:r>
          </w:p>
          <w:p w:rsidR="008F1A85" w:rsidRPr="00EF7182" w:rsidRDefault="008F1A85" w:rsidP="00204CCE">
            <w:pPr>
              <w:spacing w:after="0" w:line="240" w:lineRule="auto"/>
              <w:jc w:val="center"/>
              <w:rPr>
                <w:rFonts w:eastAsia="Times New Roman"/>
                <w:sz w:val="24"/>
                <w:szCs w:val="24"/>
              </w:rPr>
            </w:pPr>
          </w:p>
        </w:tc>
        <w:tc>
          <w:tcPr>
            <w:tcW w:w="4360" w:type="dxa"/>
            <w:vAlign w:val="center"/>
          </w:tcPr>
          <w:p w:rsidR="008F1A85" w:rsidRPr="00DE1CC4" w:rsidRDefault="003B17C1" w:rsidP="00204CCE">
            <w:pPr>
              <w:spacing w:after="0" w:line="240" w:lineRule="auto"/>
              <w:jc w:val="center"/>
              <w:rPr>
                <w:rFonts w:eastAsia="Times New Roman"/>
              </w:rPr>
            </w:pPr>
            <w:r>
              <w:rPr>
                <w:rFonts w:eastAsia="Times New Roman"/>
              </w:rPr>
              <w:t>Ravnatelj</w:t>
            </w:r>
            <w:r w:rsidR="008F1A85" w:rsidRPr="00DE1CC4">
              <w:rPr>
                <w:rFonts w:eastAsia="Times New Roman"/>
              </w:rPr>
              <w:t>:</w:t>
            </w:r>
          </w:p>
        </w:tc>
      </w:tr>
      <w:tr w:rsidR="008F1A85" w:rsidRPr="00EF7182" w:rsidTr="00204CCE">
        <w:tc>
          <w:tcPr>
            <w:tcW w:w="4928" w:type="dxa"/>
            <w:vAlign w:val="center"/>
          </w:tcPr>
          <w:p w:rsidR="008F1A85" w:rsidRPr="00EF7182" w:rsidRDefault="008F1A85" w:rsidP="00204CCE">
            <w:pPr>
              <w:spacing w:after="0" w:line="240" w:lineRule="auto"/>
              <w:jc w:val="center"/>
              <w:rPr>
                <w:rFonts w:eastAsia="Times New Roman"/>
                <w:sz w:val="24"/>
                <w:szCs w:val="24"/>
              </w:rPr>
            </w:pPr>
            <w:r>
              <w:rPr>
                <w:rFonts w:eastAsia="Times New Roman"/>
                <w:sz w:val="24"/>
                <w:szCs w:val="24"/>
              </w:rPr>
              <w:t>_______________________________</w:t>
            </w:r>
          </w:p>
          <w:p w:rsidR="008F1A85" w:rsidRPr="00EF7182" w:rsidRDefault="008F1A85" w:rsidP="00204CCE">
            <w:pPr>
              <w:spacing w:after="0" w:line="240" w:lineRule="auto"/>
              <w:jc w:val="center"/>
              <w:rPr>
                <w:rFonts w:eastAsia="Times New Roman"/>
                <w:sz w:val="24"/>
                <w:szCs w:val="24"/>
              </w:rPr>
            </w:pPr>
          </w:p>
        </w:tc>
        <w:tc>
          <w:tcPr>
            <w:tcW w:w="4360" w:type="dxa"/>
            <w:vAlign w:val="center"/>
          </w:tcPr>
          <w:p w:rsidR="008F1A85" w:rsidRPr="00DE1CC4" w:rsidRDefault="003B17C1" w:rsidP="00204CCE">
            <w:pPr>
              <w:spacing w:after="0" w:line="240" w:lineRule="auto"/>
              <w:jc w:val="center"/>
              <w:rPr>
                <w:rFonts w:eastAsia="Times New Roman"/>
              </w:rPr>
            </w:pPr>
            <w:r>
              <w:rPr>
                <w:rFonts w:eastAsia="Times New Roman"/>
              </w:rPr>
              <w:t>Doc.dr.sc. Željko Zubčić</w:t>
            </w:r>
            <w:r w:rsidR="008F1A85" w:rsidRPr="00DE1CC4">
              <w:rPr>
                <w:rFonts w:eastAsia="Times New Roman"/>
              </w:rPr>
              <w:t>, dr.med.</w:t>
            </w:r>
          </w:p>
        </w:tc>
      </w:tr>
      <w:tr w:rsidR="008F1A85" w:rsidRPr="00EF7182" w:rsidTr="00204CCE">
        <w:tc>
          <w:tcPr>
            <w:tcW w:w="4928" w:type="dxa"/>
            <w:vAlign w:val="center"/>
          </w:tcPr>
          <w:p w:rsidR="008F1A85" w:rsidRPr="00EF7182" w:rsidRDefault="008F1A85" w:rsidP="00204CCE">
            <w:pPr>
              <w:spacing w:after="0" w:line="240" w:lineRule="auto"/>
              <w:jc w:val="center"/>
              <w:rPr>
                <w:rFonts w:eastAsia="Times New Roman"/>
                <w:sz w:val="24"/>
                <w:szCs w:val="24"/>
              </w:rPr>
            </w:pPr>
            <w:r w:rsidRPr="00EF7182">
              <w:rPr>
                <w:rFonts w:eastAsia="Times New Roman"/>
                <w:sz w:val="24"/>
                <w:szCs w:val="24"/>
              </w:rPr>
              <w:t>_______________________________</w:t>
            </w:r>
          </w:p>
        </w:tc>
        <w:tc>
          <w:tcPr>
            <w:tcW w:w="4360" w:type="dxa"/>
            <w:vAlign w:val="center"/>
          </w:tcPr>
          <w:p w:rsidR="008F1A85" w:rsidRPr="00EF7182" w:rsidRDefault="008F1A85" w:rsidP="00204CCE">
            <w:pPr>
              <w:spacing w:after="0" w:line="240" w:lineRule="auto"/>
              <w:jc w:val="center"/>
              <w:rPr>
                <w:rFonts w:eastAsia="Times New Roman"/>
                <w:sz w:val="24"/>
                <w:szCs w:val="24"/>
              </w:rPr>
            </w:pPr>
            <w:r w:rsidRPr="00EF7182">
              <w:rPr>
                <w:rFonts w:eastAsia="Times New Roman"/>
                <w:sz w:val="24"/>
                <w:szCs w:val="24"/>
              </w:rPr>
              <w:t>__________________________________</w:t>
            </w:r>
          </w:p>
        </w:tc>
      </w:tr>
    </w:tbl>
    <w:p w:rsidR="008F1A85" w:rsidRDefault="008F1A85" w:rsidP="008F1A85">
      <w:pPr>
        <w:spacing w:after="0" w:line="240" w:lineRule="auto"/>
        <w:jc w:val="left"/>
        <w:rPr>
          <w:b/>
        </w:rPr>
      </w:pPr>
    </w:p>
    <w:p w:rsidR="008F1A85" w:rsidRPr="00463D5A" w:rsidRDefault="008F1A85" w:rsidP="008F1A85">
      <w:pPr>
        <w:spacing w:after="0" w:line="240" w:lineRule="auto"/>
        <w:jc w:val="left"/>
        <w:rPr>
          <w:b/>
          <w:i/>
        </w:rPr>
      </w:pPr>
    </w:p>
    <w:p w:rsidR="008F1A85" w:rsidRPr="00463D5A" w:rsidRDefault="008F1A85" w:rsidP="008F1A85">
      <w:pPr>
        <w:spacing w:after="0" w:line="240" w:lineRule="auto"/>
        <w:jc w:val="left"/>
        <w:rPr>
          <w:b/>
          <w:i/>
        </w:rPr>
      </w:pPr>
    </w:p>
    <w:p w:rsidR="008F1A85" w:rsidRPr="00104C60" w:rsidRDefault="008F1A85" w:rsidP="008F1A85">
      <w:pPr>
        <w:spacing w:after="0" w:line="240" w:lineRule="auto"/>
        <w:jc w:val="left"/>
        <w:rPr>
          <w:lang w:val="pl-PL"/>
        </w:rPr>
      </w:pPr>
      <w:r w:rsidRPr="00104C60">
        <w:t xml:space="preserve">U </w:t>
      </w:r>
      <w:r>
        <w:t>____________,___________ 2016.  godine</w:t>
      </w:r>
      <w:r w:rsidRPr="00104C60">
        <w:tab/>
      </w:r>
      <w:r w:rsidRPr="00104C60">
        <w:tab/>
        <w:t xml:space="preserve">  </w:t>
      </w:r>
      <w:r>
        <w:t xml:space="preserve"> </w:t>
      </w:r>
      <w:r w:rsidRPr="00104C60">
        <w:t>U Osijeku, __</w:t>
      </w:r>
      <w:r w:rsidR="00571E46">
        <w:t>____</w:t>
      </w:r>
      <w:r w:rsidRPr="00104C60">
        <w:t>_____</w:t>
      </w:r>
      <w:r>
        <w:t xml:space="preserve"> 2016. godine</w:t>
      </w:r>
    </w:p>
    <w:p w:rsidR="008F1A85" w:rsidRPr="00104C60" w:rsidRDefault="008F1A85" w:rsidP="008F1A85">
      <w:pPr>
        <w:spacing w:after="0" w:line="240" w:lineRule="auto"/>
        <w:jc w:val="left"/>
        <w:rPr>
          <w:b/>
        </w:rPr>
      </w:pPr>
    </w:p>
    <w:p w:rsidR="008F1A85" w:rsidRDefault="000254E4" w:rsidP="008F1A85">
      <w:pPr>
        <w:jc w:val="left"/>
      </w:pPr>
      <w:r>
        <w:br w:type="page"/>
      </w:r>
    </w:p>
    <w:p w:rsidR="00EE0FF9" w:rsidRPr="00A45752" w:rsidRDefault="00A71680" w:rsidP="00A45752">
      <w:pPr>
        <w:pStyle w:val="Naslov1"/>
      </w:pPr>
      <w:bookmarkStart w:id="82" w:name="_Toc467500066"/>
      <w:r>
        <w:lastRenderedPageBreak/>
        <w:t>3</w:t>
      </w:r>
      <w:r w:rsidR="00F34A1F" w:rsidRPr="00A45752">
        <w:t xml:space="preserve">.  </w:t>
      </w:r>
      <w:r w:rsidR="00EE0FF9" w:rsidRPr="00A45752">
        <w:t xml:space="preserve"> Izjava o nekažnjavanju</w:t>
      </w:r>
      <w:bookmarkEnd w:id="82"/>
    </w:p>
    <w:p w:rsidR="00EE0FF9" w:rsidRPr="00EE0FF9" w:rsidRDefault="00EE0FF9" w:rsidP="00EE0FF9">
      <w:pPr>
        <w:spacing w:after="0" w:line="240" w:lineRule="auto"/>
        <w:rPr>
          <w:bCs/>
        </w:rPr>
      </w:pPr>
    </w:p>
    <w:p w:rsidR="00EE0FF9" w:rsidRPr="00EE0FF9" w:rsidRDefault="00EE0FF9" w:rsidP="00EE0FF9">
      <w:pPr>
        <w:spacing w:after="0" w:line="240" w:lineRule="auto"/>
        <w:rPr>
          <w:bCs/>
        </w:rPr>
      </w:pPr>
      <w:r w:rsidRPr="00EE0FF9">
        <w:rPr>
          <w:bCs/>
        </w:rPr>
        <w:t xml:space="preserve">Temeljem članka 67. stavka 1. točke 1. Zakona o javnoj nabavi (Narodne novine br. 90/11., 83/13.,143/13. i 13/14.)  dajem  </w:t>
      </w:r>
    </w:p>
    <w:p w:rsidR="00EE0FF9" w:rsidRPr="00EE0FF9" w:rsidRDefault="00EE0FF9" w:rsidP="00EE0FF9">
      <w:pPr>
        <w:spacing w:after="0" w:line="240" w:lineRule="auto"/>
        <w:rPr>
          <w:bCs/>
        </w:rPr>
      </w:pPr>
    </w:p>
    <w:p w:rsidR="00EE0FF9" w:rsidRPr="00EE0FF9" w:rsidRDefault="00EE0FF9" w:rsidP="00EE0FF9">
      <w:pPr>
        <w:spacing w:after="0" w:line="240" w:lineRule="auto"/>
        <w:rPr>
          <w:bCs/>
        </w:rPr>
      </w:pPr>
    </w:p>
    <w:p w:rsidR="00EE0FF9" w:rsidRPr="00EE0FF9" w:rsidRDefault="00EE0FF9" w:rsidP="00EE0FF9">
      <w:pPr>
        <w:spacing w:after="0" w:line="240" w:lineRule="auto"/>
        <w:jc w:val="center"/>
        <w:rPr>
          <w:b/>
          <w:bCs/>
        </w:rPr>
      </w:pPr>
      <w:r w:rsidRPr="00EE0FF9">
        <w:rPr>
          <w:b/>
          <w:bCs/>
        </w:rPr>
        <w:t>I Z J A V U</w:t>
      </w:r>
    </w:p>
    <w:p w:rsidR="00EE0FF9" w:rsidRPr="00EE0FF9" w:rsidRDefault="00EE0FF9" w:rsidP="00EE0FF9">
      <w:pPr>
        <w:spacing w:after="0" w:line="240" w:lineRule="auto"/>
        <w:rPr>
          <w:bCs/>
        </w:rPr>
      </w:pPr>
    </w:p>
    <w:p w:rsidR="00EE0FF9" w:rsidRPr="00EE0FF9" w:rsidRDefault="00EE0FF9" w:rsidP="00EE0FF9">
      <w:pPr>
        <w:spacing w:after="0" w:line="240" w:lineRule="auto"/>
        <w:rPr>
          <w:bCs/>
        </w:rPr>
      </w:pPr>
    </w:p>
    <w:p w:rsidR="00EE0FF9" w:rsidRPr="00EE0FF9" w:rsidRDefault="00EE0FF9" w:rsidP="00EE0FF9">
      <w:pPr>
        <w:spacing w:after="0" w:line="240" w:lineRule="auto"/>
        <w:rPr>
          <w:bCs/>
        </w:rPr>
      </w:pPr>
      <w:r w:rsidRPr="00EE0FF9">
        <w:rPr>
          <w:bCs/>
        </w:rPr>
        <w:t>Ja  __________</w:t>
      </w:r>
      <w:r>
        <w:rPr>
          <w:bCs/>
        </w:rPr>
        <w:t>______________</w:t>
      </w:r>
      <w:r w:rsidRPr="00EE0FF9">
        <w:rPr>
          <w:bCs/>
        </w:rPr>
        <w:t>_______________________________________________________</w:t>
      </w:r>
    </w:p>
    <w:p w:rsidR="00EE0FF9" w:rsidRPr="00EE0FF9" w:rsidRDefault="00EE0FF9" w:rsidP="00EE0FF9">
      <w:pPr>
        <w:spacing w:after="0" w:line="240" w:lineRule="auto"/>
        <w:rPr>
          <w:bCs/>
        </w:rPr>
      </w:pPr>
      <w:r w:rsidRPr="00EE0FF9">
        <w:rPr>
          <w:bCs/>
        </w:rPr>
        <w:t>(ime i prezime, adresa stanovanja, broj osobne iskaznice izdane od)</w:t>
      </w:r>
    </w:p>
    <w:p w:rsidR="00EE0FF9" w:rsidRPr="00EE0FF9" w:rsidRDefault="00EE0FF9" w:rsidP="00EE0FF9">
      <w:pPr>
        <w:spacing w:after="0" w:line="240" w:lineRule="auto"/>
        <w:rPr>
          <w:bCs/>
        </w:rPr>
      </w:pPr>
    </w:p>
    <w:p w:rsidR="00EE0FF9" w:rsidRPr="00EE0FF9" w:rsidRDefault="00EE0FF9" w:rsidP="00EE0FF9">
      <w:pPr>
        <w:spacing w:after="0" w:line="240" w:lineRule="auto"/>
        <w:rPr>
          <w:bCs/>
        </w:rPr>
      </w:pPr>
      <w:r w:rsidRPr="00EE0FF9">
        <w:rPr>
          <w:bCs/>
        </w:rPr>
        <w:t>_________________</w:t>
      </w:r>
      <w:r>
        <w:rPr>
          <w:bCs/>
        </w:rPr>
        <w:t>______________</w:t>
      </w:r>
      <w:r w:rsidRPr="00EE0FF9">
        <w:rPr>
          <w:bCs/>
        </w:rPr>
        <w:t>__________________________________________________</w:t>
      </w:r>
    </w:p>
    <w:p w:rsidR="00EE0FF9" w:rsidRPr="00EE0FF9" w:rsidRDefault="00EE0FF9" w:rsidP="00EE0FF9">
      <w:pPr>
        <w:spacing w:after="0" w:line="240" w:lineRule="auto"/>
        <w:rPr>
          <w:bCs/>
        </w:rPr>
      </w:pPr>
      <w:r w:rsidRPr="00EE0FF9">
        <w:rPr>
          <w:bCs/>
        </w:rPr>
        <w:t>kao ovlaštena osoba za zastupanje u gospodarskom subjektu</w:t>
      </w:r>
    </w:p>
    <w:p w:rsidR="00EE0FF9" w:rsidRPr="00EE0FF9" w:rsidRDefault="00EE0FF9" w:rsidP="00EE0FF9">
      <w:pPr>
        <w:spacing w:after="0" w:line="240" w:lineRule="auto"/>
        <w:rPr>
          <w:bCs/>
        </w:rPr>
      </w:pPr>
    </w:p>
    <w:p w:rsidR="00EE0FF9" w:rsidRPr="00EE0FF9" w:rsidRDefault="00EE0FF9" w:rsidP="00EE0FF9">
      <w:pPr>
        <w:spacing w:after="0" w:line="240" w:lineRule="auto"/>
        <w:rPr>
          <w:bCs/>
        </w:rPr>
      </w:pPr>
    </w:p>
    <w:p w:rsidR="00EE0FF9" w:rsidRPr="00EE0FF9" w:rsidRDefault="00EE0FF9" w:rsidP="00EE0FF9">
      <w:pPr>
        <w:spacing w:after="0" w:line="240" w:lineRule="auto"/>
        <w:rPr>
          <w:bCs/>
        </w:rPr>
      </w:pPr>
      <w:r w:rsidRPr="00EE0FF9">
        <w:rPr>
          <w:bCs/>
        </w:rPr>
        <w:t>_____________</w:t>
      </w:r>
      <w:r>
        <w:rPr>
          <w:bCs/>
        </w:rPr>
        <w:t>______________</w:t>
      </w:r>
      <w:r w:rsidRPr="00EE0FF9">
        <w:rPr>
          <w:bCs/>
        </w:rPr>
        <w:t>______________________________________________________</w:t>
      </w:r>
    </w:p>
    <w:p w:rsidR="00EE0FF9" w:rsidRPr="00EE0FF9" w:rsidRDefault="00EE0FF9" w:rsidP="00EE0FF9">
      <w:pPr>
        <w:spacing w:after="0" w:line="240" w:lineRule="auto"/>
        <w:rPr>
          <w:bCs/>
        </w:rPr>
      </w:pPr>
      <w:r w:rsidRPr="00EE0FF9">
        <w:rPr>
          <w:bCs/>
        </w:rPr>
        <w:t>(naziv i adresa gospodarskog subjekta, OIB)</w:t>
      </w:r>
    </w:p>
    <w:p w:rsidR="00EE0FF9" w:rsidRPr="00EE0FF9" w:rsidRDefault="00EE0FF9" w:rsidP="00EE0FF9">
      <w:pPr>
        <w:spacing w:after="0" w:line="240" w:lineRule="auto"/>
        <w:rPr>
          <w:bCs/>
        </w:rPr>
      </w:pPr>
    </w:p>
    <w:p w:rsidR="00EE0FF9" w:rsidRDefault="00EE0FF9" w:rsidP="00EE0FF9">
      <w:pPr>
        <w:spacing w:after="0" w:line="240" w:lineRule="auto"/>
        <w:rPr>
          <w:bCs/>
        </w:rPr>
      </w:pPr>
      <w:r w:rsidRPr="00EE0FF9">
        <w:rPr>
          <w:bCs/>
        </w:rPr>
        <w:t>______________________</w:t>
      </w:r>
      <w:r>
        <w:rPr>
          <w:bCs/>
        </w:rPr>
        <w:t>_______________</w:t>
      </w:r>
      <w:r w:rsidRPr="00EE0FF9">
        <w:rPr>
          <w:bCs/>
        </w:rPr>
        <w:t>_____________________________________________</w:t>
      </w:r>
    </w:p>
    <w:p w:rsidR="00EE0FF9" w:rsidRPr="00EE0FF9" w:rsidRDefault="00EE0FF9" w:rsidP="00EE0FF9">
      <w:pPr>
        <w:spacing w:after="0" w:line="240" w:lineRule="auto"/>
        <w:rPr>
          <w:bCs/>
        </w:rPr>
      </w:pPr>
    </w:p>
    <w:p w:rsidR="00EE0FF9" w:rsidRPr="00EE0FF9" w:rsidRDefault="00EE0FF9" w:rsidP="00EE0FF9">
      <w:pPr>
        <w:spacing w:after="0" w:line="240" w:lineRule="auto"/>
      </w:pPr>
      <w:r w:rsidRPr="00EE0FF9">
        <w:t xml:space="preserve">pod materijalnom i kaznenom odgovornošću izjavljujem da </w:t>
      </w:r>
      <w:r w:rsidRPr="00EE0FF9">
        <w:rPr>
          <w:bCs/>
        </w:rPr>
        <w:t xml:space="preserve">ja niti gospodarski subjekt nismo </w:t>
      </w:r>
      <w:r w:rsidRPr="00EE0FF9">
        <w:t>pravomoćno osuđeni za bilo koje od sljedećih kaznenih djela odnosno za odgovarajuća kaznena djela prema propisima države sjedišta gospodarskog subjekta ili države čiji je državljanin osoba ovlaštena po zakonu za zastupanje gospodarskog subjekta:</w:t>
      </w:r>
    </w:p>
    <w:p w:rsidR="00EE0FF9" w:rsidRPr="00EE0FF9" w:rsidRDefault="00EE0FF9" w:rsidP="00EE0FF9">
      <w:pPr>
        <w:spacing w:after="0" w:line="240" w:lineRule="auto"/>
      </w:pPr>
      <w:r w:rsidRPr="00EE0FF9">
        <w:t>a) prijevara (članak 236.), prijevara u gospodarskom poslovanju (članak 247.), primanje mita u gospodarskom poslovanju (članak 252.), davanje mita u gospodarskom poslovanju (članak 253.), zlouporaba u postupku javne nabave (članak 254.), utaja poreza ili carine (članak 256.), subvencijska prijevara (članak 258.), pranje novca (članak 265.), zlouporaba položaja i ovlasti (članak 291.), nezakonito pogodovanje (članak 292.), primanje mita (članak 293.), davanje mita (članak 294.), trgovanje utjecajem (članak 295.), davanje mita za trgovanje utjecajem (članak 296.), zločinačko udruženje (članak 328.) i počinjenje kaznenog djela u sastavu zločinačkog udruženja (članak 329.) iz Kaznenog zakona,</w:t>
      </w:r>
    </w:p>
    <w:p w:rsidR="00EE0FF9" w:rsidRPr="00EE0FF9" w:rsidRDefault="00EE0FF9" w:rsidP="00EE0FF9">
      <w:pPr>
        <w:spacing w:after="0" w:line="240" w:lineRule="auto"/>
      </w:pPr>
      <w:r w:rsidRPr="00EE0FF9">
        <w:t>b) prijevara (članak 224.), pranje novca (članak 279.), prijevara u gospodarskom poslovanju (članak 293.), primanje mita u gospodarskom poslovanju (članak 294.a), davanje mita u gospodarskom poslovanju (članak 294.b), udruživanje za počinjenje kaznenih djela (članak 333.), zlouporaba položaja i ovlasti (članak 337.), zlouporaba obavljanja dužnosti državne vlasti (članak 338.), protuzakonito posredovanje (članak 343.), primanje mita (članak 347.) i davanje mita (članak 348.) iz Kaznenog zakona (»Narodne novine«, br. 110/97., 27/98., 50/00., 129/00., 51/01., 111/03., 190/03., 105/04., 84/05., 71/06., 110/07., 152/08., 57/11., 77/11. i 143/12.).</w:t>
      </w:r>
    </w:p>
    <w:p w:rsidR="00EE0FF9" w:rsidRPr="00EE0FF9" w:rsidRDefault="00EE0FF9" w:rsidP="00EE0FF9">
      <w:pPr>
        <w:spacing w:after="0" w:line="240" w:lineRule="auto"/>
      </w:pPr>
    </w:p>
    <w:p w:rsidR="00EE0FF9" w:rsidRDefault="00EE0FF9" w:rsidP="00EE0FF9">
      <w:pPr>
        <w:spacing w:after="0" w:line="240" w:lineRule="auto"/>
        <w:rPr>
          <w:bCs/>
        </w:rPr>
      </w:pPr>
    </w:p>
    <w:p w:rsidR="00086DE7" w:rsidRDefault="00086DE7" w:rsidP="00086DE7">
      <w:pPr>
        <w:spacing w:after="0" w:line="240" w:lineRule="auto"/>
        <w:rPr>
          <w:bCs/>
        </w:rPr>
      </w:pPr>
      <w:r>
        <w:rPr>
          <w:bCs/>
        </w:rPr>
        <w:tab/>
      </w:r>
      <w:r>
        <w:rPr>
          <w:bCs/>
        </w:rPr>
        <w:tab/>
      </w:r>
      <w:r>
        <w:rPr>
          <w:bCs/>
        </w:rPr>
        <w:tab/>
      </w:r>
      <w:r>
        <w:rPr>
          <w:bCs/>
        </w:rPr>
        <w:tab/>
      </w:r>
      <w:r>
        <w:rPr>
          <w:bCs/>
        </w:rPr>
        <w:tab/>
      </w:r>
      <w:r>
        <w:rPr>
          <w:bCs/>
        </w:rPr>
        <w:tab/>
        <w:t>Za gospodarski subjekt:</w:t>
      </w:r>
    </w:p>
    <w:p w:rsidR="00086DE7" w:rsidRDefault="00086DE7" w:rsidP="00086DE7">
      <w:pPr>
        <w:spacing w:after="0" w:line="240" w:lineRule="auto"/>
        <w:rPr>
          <w:bCs/>
        </w:rPr>
      </w:pPr>
    </w:p>
    <w:p w:rsidR="00086DE7" w:rsidRDefault="00086DE7" w:rsidP="00086DE7">
      <w:pPr>
        <w:spacing w:after="0" w:line="240" w:lineRule="auto"/>
        <w:rPr>
          <w:bCs/>
        </w:rPr>
      </w:pPr>
      <w:r>
        <w:rPr>
          <w:bCs/>
        </w:rPr>
        <w:tab/>
      </w:r>
      <w:r>
        <w:rPr>
          <w:bCs/>
        </w:rPr>
        <w:tab/>
      </w:r>
      <w:r>
        <w:rPr>
          <w:bCs/>
        </w:rPr>
        <w:tab/>
      </w:r>
      <w:r>
        <w:rPr>
          <w:bCs/>
        </w:rPr>
        <w:tab/>
      </w:r>
      <w:r>
        <w:rPr>
          <w:bCs/>
        </w:rPr>
        <w:tab/>
      </w:r>
      <w:r>
        <w:rPr>
          <w:bCs/>
        </w:rPr>
        <w:tab/>
        <w:t>___________________________________________</w:t>
      </w:r>
    </w:p>
    <w:p w:rsidR="00086DE7" w:rsidRPr="00515826" w:rsidRDefault="00086DE7" w:rsidP="00086DE7">
      <w:pPr>
        <w:spacing w:after="0" w:line="240" w:lineRule="auto"/>
        <w:rPr>
          <w:bCs/>
          <w:sz w:val="20"/>
          <w:szCs w:val="20"/>
        </w:rPr>
      </w:pPr>
      <w:r>
        <w:rPr>
          <w:bCs/>
        </w:rPr>
        <w:tab/>
      </w:r>
      <w:r>
        <w:rPr>
          <w:bCs/>
        </w:rPr>
        <w:tab/>
      </w:r>
      <w:r>
        <w:rPr>
          <w:bCs/>
        </w:rPr>
        <w:tab/>
      </w:r>
      <w:r>
        <w:rPr>
          <w:bCs/>
        </w:rPr>
        <w:tab/>
      </w:r>
      <w:r>
        <w:rPr>
          <w:bCs/>
        </w:rPr>
        <w:tab/>
      </w:r>
      <w:r>
        <w:rPr>
          <w:bCs/>
        </w:rPr>
        <w:tab/>
      </w:r>
      <w:r w:rsidRPr="00515826">
        <w:rPr>
          <w:bCs/>
          <w:sz w:val="20"/>
          <w:szCs w:val="20"/>
        </w:rPr>
        <w:t xml:space="preserve">Ime i prezime </w:t>
      </w:r>
      <w:r>
        <w:rPr>
          <w:bCs/>
          <w:sz w:val="20"/>
          <w:szCs w:val="20"/>
        </w:rPr>
        <w:t>odgovorne</w:t>
      </w:r>
      <w:r w:rsidRPr="00515826">
        <w:rPr>
          <w:bCs/>
          <w:sz w:val="20"/>
          <w:szCs w:val="20"/>
        </w:rPr>
        <w:t xml:space="preserve"> osobe gospodarskog subjekta</w:t>
      </w:r>
      <w:r>
        <w:rPr>
          <w:bCs/>
          <w:sz w:val="20"/>
          <w:szCs w:val="20"/>
        </w:rPr>
        <w:t>:</w:t>
      </w:r>
    </w:p>
    <w:p w:rsidR="00086DE7" w:rsidRPr="00EE0FF9" w:rsidRDefault="00086DE7" w:rsidP="00086DE7">
      <w:pPr>
        <w:spacing w:after="0" w:line="240" w:lineRule="auto"/>
        <w:rPr>
          <w:bCs/>
        </w:rPr>
      </w:pPr>
      <w:r>
        <w:rPr>
          <w:bCs/>
        </w:rPr>
        <w:tab/>
      </w:r>
      <w:r>
        <w:rPr>
          <w:bCs/>
        </w:rPr>
        <w:tab/>
      </w:r>
      <w:r>
        <w:rPr>
          <w:bCs/>
        </w:rPr>
        <w:tab/>
      </w:r>
      <w:r>
        <w:rPr>
          <w:bCs/>
        </w:rPr>
        <w:tab/>
      </w:r>
      <w:r>
        <w:rPr>
          <w:bCs/>
        </w:rPr>
        <w:tab/>
      </w:r>
      <w:r>
        <w:rPr>
          <w:bCs/>
        </w:rPr>
        <w:tab/>
      </w:r>
      <w:r>
        <w:rPr>
          <w:bCs/>
        </w:rPr>
        <w:tab/>
      </w:r>
      <w:r>
        <w:rPr>
          <w:bCs/>
        </w:rPr>
        <w:tab/>
      </w:r>
      <w:r w:rsidRPr="00EE0FF9">
        <w:rPr>
          <w:bCs/>
        </w:rPr>
        <w:tab/>
      </w:r>
      <w:r w:rsidRPr="00EE0FF9">
        <w:rPr>
          <w:bCs/>
        </w:rPr>
        <w:tab/>
      </w:r>
      <w:r w:rsidRPr="00EE0FF9">
        <w:rPr>
          <w:bCs/>
        </w:rPr>
        <w:tab/>
      </w:r>
      <w:r w:rsidRPr="00EE0FF9">
        <w:rPr>
          <w:bCs/>
        </w:rPr>
        <w:tab/>
      </w:r>
      <w:r w:rsidRPr="00EE0FF9">
        <w:rPr>
          <w:bCs/>
        </w:rPr>
        <w:tab/>
      </w:r>
      <w:r w:rsidRPr="00EE0FF9">
        <w:rPr>
          <w:bCs/>
        </w:rPr>
        <w:tab/>
      </w:r>
      <w:r w:rsidRPr="00EE0FF9">
        <w:rPr>
          <w:bCs/>
        </w:rPr>
        <w:tab/>
      </w:r>
      <w:r w:rsidRPr="00EE0FF9">
        <w:rPr>
          <w:bCs/>
        </w:rPr>
        <w:tab/>
      </w:r>
      <w:r w:rsidRPr="00EE0FF9">
        <w:rPr>
          <w:bCs/>
        </w:rPr>
        <w:tab/>
      </w:r>
      <w:r w:rsidRPr="00EE0FF9">
        <w:rPr>
          <w:bCs/>
        </w:rPr>
        <w:tab/>
        <w:t>____________________</w:t>
      </w:r>
      <w:r>
        <w:rPr>
          <w:bCs/>
        </w:rPr>
        <w:t>________________</w:t>
      </w:r>
      <w:r w:rsidRPr="00EE0FF9">
        <w:rPr>
          <w:bCs/>
        </w:rPr>
        <w:t>_______</w:t>
      </w:r>
    </w:p>
    <w:p w:rsidR="00086DE7" w:rsidRDefault="00086DE7" w:rsidP="00086DE7">
      <w:pPr>
        <w:jc w:val="left"/>
        <w:rPr>
          <w:sz w:val="20"/>
          <w:szCs w:val="20"/>
        </w:rPr>
      </w:pPr>
      <w:r>
        <w:tab/>
      </w:r>
      <w:r>
        <w:tab/>
      </w:r>
      <w:r>
        <w:tab/>
      </w:r>
      <w:r>
        <w:tab/>
      </w:r>
      <w:r>
        <w:tab/>
      </w:r>
      <w:r>
        <w:tab/>
      </w:r>
      <w:r w:rsidRPr="00515826">
        <w:rPr>
          <w:sz w:val="20"/>
          <w:szCs w:val="20"/>
        </w:rPr>
        <w:t>Potpis:</w:t>
      </w:r>
    </w:p>
    <w:p w:rsidR="00086DE7" w:rsidRDefault="00086DE7" w:rsidP="00086DE7">
      <w:pPr>
        <w:jc w:val="left"/>
        <w:rPr>
          <w:sz w:val="20"/>
          <w:szCs w:val="20"/>
        </w:rPr>
      </w:pPr>
    </w:p>
    <w:p w:rsidR="00CF1954" w:rsidRDefault="00086DE7" w:rsidP="004B5712">
      <w:pPr>
        <w:spacing w:after="0" w:line="240" w:lineRule="auto"/>
        <w:rPr>
          <w:sz w:val="20"/>
          <w:szCs w:val="20"/>
        </w:rPr>
      </w:pPr>
      <w:r>
        <w:rPr>
          <w:sz w:val="20"/>
          <w:szCs w:val="20"/>
        </w:rPr>
        <w:t>U __</w:t>
      </w:r>
      <w:r w:rsidR="00ED501B">
        <w:rPr>
          <w:sz w:val="20"/>
          <w:szCs w:val="20"/>
        </w:rPr>
        <w:t>_____________, dana ___________ 2016.</w:t>
      </w:r>
      <w:r>
        <w:rPr>
          <w:sz w:val="20"/>
          <w:szCs w:val="20"/>
        </w:rPr>
        <w:t xml:space="preserve"> godine</w:t>
      </w:r>
    </w:p>
    <w:p w:rsidR="002E0386" w:rsidRPr="000254E4" w:rsidRDefault="002E0386" w:rsidP="000254E4">
      <w:pPr>
        <w:rPr>
          <w:sz w:val="20"/>
          <w:szCs w:val="20"/>
        </w:rPr>
      </w:pPr>
    </w:p>
    <w:sectPr w:rsidR="002E0386" w:rsidRPr="000254E4" w:rsidSect="000E567D">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102B" w:rsidRDefault="0095102B" w:rsidP="005F5939">
      <w:r>
        <w:separator/>
      </w:r>
    </w:p>
  </w:endnote>
  <w:endnote w:type="continuationSeparator" w:id="1">
    <w:p w:rsidR="0095102B" w:rsidRDefault="0095102B" w:rsidP="005F59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sig w:usb0="00000001"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68972"/>
      <w:docPartObj>
        <w:docPartGallery w:val="Page Numbers (Bottom of Page)"/>
        <w:docPartUnique/>
      </w:docPartObj>
    </w:sdtPr>
    <w:sdtContent>
      <w:p w:rsidR="0095102B" w:rsidRDefault="008E143F">
        <w:pPr>
          <w:pStyle w:val="Podnoje"/>
          <w:jc w:val="right"/>
        </w:pPr>
        <w:fldSimple w:instr=" PAGE   \* MERGEFORMAT ">
          <w:r w:rsidR="00774BB2">
            <w:rPr>
              <w:noProof/>
            </w:rPr>
            <w:t>2</w:t>
          </w:r>
        </w:fldSimple>
      </w:p>
    </w:sdtContent>
  </w:sdt>
  <w:p w:rsidR="0095102B" w:rsidRDefault="0095102B">
    <w:pPr>
      <w:pStyle w:val="Podnoj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102B" w:rsidRDefault="0095102B" w:rsidP="005F5939">
      <w:r>
        <w:separator/>
      </w:r>
    </w:p>
  </w:footnote>
  <w:footnote w:type="continuationSeparator" w:id="1">
    <w:p w:rsidR="0095102B" w:rsidRDefault="0095102B" w:rsidP="005F59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F24E3"/>
    <w:multiLevelType w:val="hybridMultilevel"/>
    <w:tmpl w:val="AB265D9E"/>
    <w:lvl w:ilvl="0" w:tplc="484CFD5E">
      <w:start w:val="1"/>
      <w:numFmt w:val="upperRoman"/>
      <w:lvlText w:val="%1."/>
      <w:lvlJc w:val="left"/>
      <w:pPr>
        <w:ind w:left="1080" w:hanging="720"/>
      </w:pPr>
      <w:rPr>
        <w:rFonts w:hint="default"/>
      </w:rPr>
    </w:lvl>
    <w:lvl w:ilvl="1" w:tplc="074C5E1E">
      <w:start w:val="1"/>
      <w:numFmt w:val="decimal"/>
      <w:lvlText w:val="%2."/>
      <w:lvlJc w:val="left"/>
      <w:pPr>
        <w:ind w:left="644"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18A22E18"/>
    <w:multiLevelType w:val="hybridMultilevel"/>
    <w:tmpl w:val="1D186DF2"/>
    <w:lvl w:ilvl="0" w:tplc="89922B16">
      <w:start w:val="1"/>
      <w:numFmt w:val="bullet"/>
      <w:lvlText w:val=""/>
      <w:lvlJc w:val="left"/>
      <w:pPr>
        <w:ind w:left="765" w:hanging="360"/>
      </w:pPr>
      <w:rPr>
        <w:rFonts w:ascii="Symbol" w:hAnsi="Symbol" w:hint="default"/>
      </w:rPr>
    </w:lvl>
    <w:lvl w:ilvl="1" w:tplc="041A0003" w:tentative="1">
      <w:start w:val="1"/>
      <w:numFmt w:val="bullet"/>
      <w:lvlText w:val="o"/>
      <w:lvlJc w:val="left"/>
      <w:pPr>
        <w:ind w:left="1485" w:hanging="360"/>
      </w:pPr>
      <w:rPr>
        <w:rFonts w:ascii="Courier New" w:hAnsi="Courier New" w:cs="Courier New" w:hint="default"/>
      </w:rPr>
    </w:lvl>
    <w:lvl w:ilvl="2" w:tplc="041A0005" w:tentative="1">
      <w:start w:val="1"/>
      <w:numFmt w:val="bullet"/>
      <w:lvlText w:val=""/>
      <w:lvlJc w:val="left"/>
      <w:pPr>
        <w:ind w:left="2205" w:hanging="360"/>
      </w:pPr>
      <w:rPr>
        <w:rFonts w:ascii="Wingdings" w:hAnsi="Wingdings" w:hint="default"/>
      </w:rPr>
    </w:lvl>
    <w:lvl w:ilvl="3" w:tplc="041A0001" w:tentative="1">
      <w:start w:val="1"/>
      <w:numFmt w:val="bullet"/>
      <w:lvlText w:val=""/>
      <w:lvlJc w:val="left"/>
      <w:pPr>
        <w:ind w:left="2925" w:hanging="360"/>
      </w:pPr>
      <w:rPr>
        <w:rFonts w:ascii="Symbol" w:hAnsi="Symbol" w:hint="default"/>
      </w:rPr>
    </w:lvl>
    <w:lvl w:ilvl="4" w:tplc="041A0003" w:tentative="1">
      <w:start w:val="1"/>
      <w:numFmt w:val="bullet"/>
      <w:lvlText w:val="o"/>
      <w:lvlJc w:val="left"/>
      <w:pPr>
        <w:ind w:left="3645" w:hanging="360"/>
      </w:pPr>
      <w:rPr>
        <w:rFonts w:ascii="Courier New" w:hAnsi="Courier New" w:cs="Courier New" w:hint="default"/>
      </w:rPr>
    </w:lvl>
    <w:lvl w:ilvl="5" w:tplc="041A0005" w:tentative="1">
      <w:start w:val="1"/>
      <w:numFmt w:val="bullet"/>
      <w:lvlText w:val=""/>
      <w:lvlJc w:val="left"/>
      <w:pPr>
        <w:ind w:left="4365" w:hanging="360"/>
      </w:pPr>
      <w:rPr>
        <w:rFonts w:ascii="Wingdings" w:hAnsi="Wingdings" w:hint="default"/>
      </w:rPr>
    </w:lvl>
    <w:lvl w:ilvl="6" w:tplc="041A0001" w:tentative="1">
      <w:start w:val="1"/>
      <w:numFmt w:val="bullet"/>
      <w:lvlText w:val=""/>
      <w:lvlJc w:val="left"/>
      <w:pPr>
        <w:ind w:left="5085" w:hanging="360"/>
      </w:pPr>
      <w:rPr>
        <w:rFonts w:ascii="Symbol" w:hAnsi="Symbol" w:hint="default"/>
      </w:rPr>
    </w:lvl>
    <w:lvl w:ilvl="7" w:tplc="041A0003" w:tentative="1">
      <w:start w:val="1"/>
      <w:numFmt w:val="bullet"/>
      <w:lvlText w:val="o"/>
      <w:lvlJc w:val="left"/>
      <w:pPr>
        <w:ind w:left="5805" w:hanging="360"/>
      </w:pPr>
      <w:rPr>
        <w:rFonts w:ascii="Courier New" w:hAnsi="Courier New" w:cs="Courier New" w:hint="default"/>
      </w:rPr>
    </w:lvl>
    <w:lvl w:ilvl="8" w:tplc="041A0005" w:tentative="1">
      <w:start w:val="1"/>
      <w:numFmt w:val="bullet"/>
      <w:lvlText w:val=""/>
      <w:lvlJc w:val="left"/>
      <w:pPr>
        <w:ind w:left="6525" w:hanging="360"/>
      </w:pPr>
      <w:rPr>
        <w:rFonts w:ascii="Wingdings" w:hAnsi="Wingdings" w:hint="default"/>
      </w:rPr>
    </w:lvl>
  </w:abstractNum>
  <w:abstractNum w:abstractNumId="2">
    <w:nsid w:val="1F8443E1"/>
    <w:multiLevelType w:val="hybridMultilevel"/>
    <w:tmpl w:val="A96298FC"/>
    <w:lvl w:ilvl="0" w:tplc="54F252D6">
      <w:start w:val="13"/>
      <w:numFmt w:val="bullet"/>
      <w:lvlText w:val="–"/>
      <w:lvlJc w:val="left"/>
      <w:pPr>
        <w:ind w:left="502" w:hanging="360"/>
      </w:pPr>
      <w:rPr>
        <w:rFonts w:ascii="Times New Roman" w:eastAsia="Times New Roman" w:hAnsi="Times New Roman" w:cs="Times New Roman" w:hint="default"/>
      </w:rPr>
    </w:lvl>
    <w:lvl w:ilvl="1" w:tplc="041A0003" w:tentative="1">
      <w:start w:val="1"/>
      <w:numFmt w:val="bullet"/>
      <w:lvlText w:val="o"/>
      <w:lvlJc w:val="left"/>
      <w:pPr>
        <w:ind w:left="1631" w:hanging="360"/>
      </w:pPr>
      <w:rPr>
        <w:rFonts w:ascii="Courier New" w:hAnsi="Courier New" w:cs="Courier New" w:hint="default"/>
      </w:rPr>
    </w:lvl>
    <w:lvl w:ilvl="2" w:tplc="041A0005" w:tentative="1">
      <w:start w:val="1"/>
      <w:numFmt w:val="bullet"/>
      <w:lvlText w:val=""/>
      <w:lvlJc w:val="left"/>
      <w:pPr>
        <w:ind w:left="2351" w:hanging="360"/>
      </w:pPr>
      <w:rPr>
        <w:rFonts w:ascii="Wingdings" w:hAnsi="Wingdings" w:hint="default"/>
      </w:rPr>
    </w:lvl>
    <w:lvl w:ilvl="3" w:tplc="041A0001" w:tentative="1">
      <w:start w:val="1"/>
      <w:numFmt w:val="bullet"/>
      <w:lvlText w:val=""/>
      <w:lvlJc w:val="left"/>
      <w:pPr>
        <w:ind w:left="3071" w:hanging="360"/>
      </w:pPr>
      <w:rPr>
        <w:rFonts w:ascii="Symbol" w:hAnsi="Symbol" w:hint="default"/>
      </w:rPr>
    </w:lvl>
    <w:lvl w:ilvl="4" w:tplc="041A0003" w:tentative="1">
      <w:start w:val="1"/>
      <w:numFmt w:val="bullet"/>
      <w:lvlText w:val="o"/>
      <w:lvlJc w:val="left"/>
      <w:pPr>
        <w:ind w:left="3791" w:hanging="360"/>
      </w:pPr>
      <w:rPr>
        <w:rFonts w:ascii="Courier New" w:hAnsi="Courier New" w:cs="Courier New" w:hint="default"/>
      </w:rPr>
    </w:lvl>
    <w:lvl w:ilvl="5" w:tplc="041A0005" w:tentative="1">
      <w:start w:val="1"/>
      <w:numFmt w:val="bullet"/>
      <w:lvlText w:val=""/>
      <w:lvlJc w:val="left"/>
      <w:pPr>
        <w:ind w:left="4511" w:hanging="360"/>
      </w:pPr>
      <w:rPr>
        <w:rFonts w:ascii="Wingdings" w:hAnsi="Wingdings" w:hint="default"/>
      </w:rPr>
    </w:lvl>
    <w:lvl w:ilvl="6" w:tplc="041A0001" w:tentative="1">
      <w:start w:val="1"/>
      <w:numFmt w:val="bullet"/>
      <w:lvlText w:val=""/>
      <w:lvlJc w:val="left"/>
      <w:pPr>
        <w:ind w:left="5231" w:hanging="360"/>
      </w:pPr>
      <w:rPr>
        <w:rFonts w:ascii="Symbol" w:hAnsi="Symbol" w:hint="default"/>
      </w:rPr>
    </w:lvl>
    <w:lvl w:ilvl="7" w:tplc="041A0003" w:tentative="1">
      <w:start w:val="1"/>
      <w:numFmt w:val="bullet"/>
      <w:lvlText w:val="o"/>
      <w:lvlJc w:val="left"/>
      <w:pPr>
        <w:ind w:left="5951" w:hanging="360"/>
      </w:pPr>
      <w:rPr>
        <w:rFonts w:ascii="Courier New" w:hAnsi="Courier New" w:cs="Courier New" w:hint="default"/>
      </w:rPr>
    </w:lvl>
    <w:lvl w:ilvl="8" w:tplc="041A0005" w:tentative="1">
      <w:start w:val="1"/>
      <w:numFmt w:val="bullet"/>
      <w:lvlText w:val=""/>
      <w:lvlJc w:val="left"/>
      <w:pPr>
        <w:ind w:left="6671" w:hanging="360"/>
      </w:pPr>
      <w:rPr>
        <w:rFonts w:ascii="Wingdings" w:hAnsi="Wingdings" w:hint="default"/>
      </w:rPr>
    </w:lvl>
  </w:abstractNum>
  <w:abstractNum w:abstractNumId="3">
    <w:nsid w:val="2B8F3C77"/>
    <w:multiLevelType w:val="hybridMultilevel"/>
    <w:tmpl w:val="B6D21094"/>
    <w:lvl w:ilvl="0" w:tplc="041A000F">
      <w:start w:val="1"/>
      <w:numFmt w:val="decimal"/>
      <w:lvlText w:val="%1."/>
      <w:lvlJc w:val="left"/>
      <w:pPr>
        <w:ind w:left="1800" w:hanging="360"/>
      </w:pPr>
    </w:lvl>
    <w:lvl w:ilvl="1" w:tplc="041A000F">
      <w:start w:val="1"/>
      <w:numFmt w:val="decimal"/>
      <w:lvlText w:val="%2."/>
      <w:lvlJc w:val="left"/>
      <w:pPr>
        <w:ind w:left="644" w:hanging="360"/>
      </w:pPr>
    </w:lvl>
    <w:lvl w:ilvl="2" w:tplc="041A001B" w:tentative="1">
      <w:start w:val="1"/>
      <w:numFmt w:val="lowerRoman"/>
      <w:lvlText w:val="%3."/>
      <w:lvlJc w:val="right"/>
      <w:pPr>
        <w:ind w:left="3240" w:hanging="180"/>
      </w:pPr>
    </w:lvl>
    <w:lvl w:ilvl="3" w:tplc="041A000F" w:tentative="1">
      <w:start w:val="1"/>
      <w:numFmt w:val="decimal"/>
      <w:lvlText w:val="%4."/>
      <w:lvlJc w:val="left"/>
      <w:pPr>
        <w:ind w:left="3960" w:hanging="360"/>
      </w:pPr>
    </w:lvl>
    <w:lvl w:ilvl="4" w:tplc="041A0019" w:tentative="1">
      <w:start w:val="1"/>
      <w:numFmt w:val="lowerLetter"/>
      <w:lvlText w:val="%5."/>
      <w:lvlJc w:val="left"/>
      <w:pPr>
        <w:ind w:left="4680" w:hanging="360"/>
      </w:pPr>
    </w:lvl>
    <w:lvl w:ilvl="5" w:tplc="041A001B" w:tentative="1">
      <w:start w:val="1"/>
      <w:numFmt w:val="lowerRoman"/>
      <w:lvlText w:val="%6."/>
      <w:lvlJc w:val="right"/>
      <w:pPr>
        <w:ind w:left="5400" w:hanging="180"/>
      </w:pPr>
    </w:lvl>
    <w:lvl w:ilvl="6" w:tplc="041A000F" w:tentative="1">
      <w:start w:val="1"/>
      <w:numFmt w:val="decimal"/>
      <w:lvlText w:val="%7."/>
      <w:lvlJc w:val="left"/>
      <w:pPr>
        <w:ind w:left="6120" w:hanging="360"/>
      </w:pPr>
    </w:lvl>
    <w:lvl w:ilvl="7" w:tplc="041A0019" w:tentative="1">
      <w:start w:val="1"/>
      <w:numFmt w:val="lowerLetter"/>
      <w:lvlText w:val="%8."/>
      <w:lvlJc w:val="left"/>
      <w:pPr>
        <w:ind w:left="6840" w:hanging="360"/>
      </w:pPr>
    </w:lvl>
    <w:lvl w:ilvl="8" w:tplc="041A001B" w:tentative="1">
      <w:start w:val="1"/>
      <w:numFmt w:val="lowerRoman"/>
      <w:lvlText w:val="%9."/>
      <w:lvlJc w:val="right"/>
      <w:pPr>
        <w:ind w:left="7560" w:hanging="180"/>
      </w:pPr>
    </w:lvl>
  </w:abstractNum>
  <w:abstractNum w:abstractNumId="4">
    <w:nsid w:val="364D6382"/>
    <w:multiLevelType w:val="hybridMultilevel"/>
    <w:tmpl w:val="80269D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38AD0EE4"/>
    <w:multiLevelType w:val="hybridMultilevel"/>
    <w:tmpl w:val="4D589A44"/>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396D5256"/>
    <w:multiLevelType w:val="hybridMultilevel"/>
    <w:tmpl w:val="2720721A"/>
    <w:lvl w:ilvl="0" w:tplc="D9843D58">
      <w:start w:val="1"/>
      <w:numFmt w:val="lowerLetter"/>
      <w:lvlText w:val="%1)"/>
      <w:lvlJc w:val="left"/>
      <w:pPr>
        <w:ind w:left="720" w:hanging="360"/>
      </w:pPr>
      <w:rPr>
        <w:rFonts w:ascii="Times New Roman" w:hAnsi="Times New Roman" w:cs="Times New Roman" w:hint="default"/>
        <w:b/>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nsid w:val="3A5C1194"/>
    <w:multiLevelType w:val="hybridMultilevel"/>
    <w:tmpl w:val="3F24BBC2"/>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
    <w:nsid w:val="3E697326"/>
    <w:multiLevelType w:val="hybridMultilevel"/>
    <w:tmpl w:val="9F3090AE"/>
    <w:lvl w:ilvl="0" w:tplc="041A0017">
      <w:start w:val="1"/>
      <w:numFmt w:val="lowerLetter"/>
      <w:lvlText w:val="%1)"/>
      <w:lvlJc w:val="left"/>
      <w:pPr>
        <w:ind w:left="1222" w:hanging="360"/>
      </w:pPr>
    </w:lvl>
    <w:lvl w:ilvl="1" w:tplc="041A0019" w:tentative="1">
      <w:start w:val="1"/>
      <w:numFmt w:val="lowerLetter"/>
      <w:lvlText w:val="%2."/>
      <w:lvlJc w:val="left"/>
      <w:pPr>
        <w:ind w:left="1942" w:hanging="360"/>
      </w:pPr>
    </w:lvl>
    <w:lvl w:ilvl="2" w:tplc="041A001B" w:tentative="1">
      <w:start w:val="1"/>
      <w:numFmt w:val="lowerRoman"/>
      <w:lvlText w:val="%3."/>
      <w:lvlJc w:val="right"/>
      <w:pPr>
        <w:ind w:left="2662" w:hanging="180"/>
      </w:pPr>
    </w:lvl>
    <w:lvl w:ilvl="3" w:tplc="041A000F" w:tentative="1">
      <w:start w:val="1"/>
      <w:numFmt w:val="decimal"/>
      <w:lvlText w:val="%4."/>
      <w:lvlJc w:val="left"/>
      <w:pPr>
        <w:ind w:left="3382" w:hanging="360"/>
      </w:pPr>
    </w:lvl>
    <w:lvl w:ilvl="4" w:tplc="041A0019" w:tentative="1">
      <w:start w:val="1"/>
      <w:numFmt w:val="lowerLetter"/>
      <w:lvlText w:val="%5."/>
      <w:lvlJc w:val="left"/>
      <w:pPr>
        <w:ind w:left="4102" w:hanging="360"/>
      </w:pPr>
    </w:lvl>
    <w:lvl w:ilvl="5" w:tplc="041A001B" w:tentative="1">
      <w:start w:val="1"/>
      <w:numFmt w:val="lowerRoman"/>
      <w:lvlText w:val="%6."/>
      <w:lvlJc w:val="right"/>
      <w:pPr>
        <w:ind w:left="4822" w:hanging="180"/>
      </w:pPr>
    </w:lvl>
    <w:lvl w:ilvl="6" w:tplc="041A000F" w:tentative="1">
      <w:start w:val="1"/>
      <w:numFmt w:val="decimal"/>
      <w:lvlText w:val="%7."/>
      <w:lvlJc w:val="left"/>
      <w:pPr>
        <w:ind w:left="5542" w:hanging="360"/>
      </w:pPr>
    </w:lvl>
    <w:lvl w:ilvl="7" w:tplc="041A0019" w:tentative="1">
      <w:start w:val="1"/>
      <w:numFmt w:val="lowerLetter"/>
      <w:lvlText w:val="%8."/>
      <w:lvlJc w:val="left"/>
      <w:pPr>
        <w:ind w:left="6262" w:hanging="360"/>
      </w:pPr>
    </w:lvl>
    <w:lvl w:ilvl="8" w:tplc="041A001B" w:tentative="1">
      <w:start w:val="1"/>
      <w:numFmt w:val="lowerRoman"/>
      <w:lvlText w:val="%9."/>
      <w:lvlJc w:val="right"/>
      <w:pPr>
        <w:ind w:left="6982" w:hanging="180"/>
      </w:pPr>
    </w:lvl>
  </w:abstractNum>
  <w:abstractNum w:abstractNumId="9">
    <w:nsid w:val="3F444DD8"/>
    <w:multiLevelType w:val="hybridMultilevel"/>
    <w:tmpl w:val="59B6F12A"/>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4CE36739"/>
    <w:multiLevelType w:val="hybridMultilevel"/>
    <w:tmpl w:val="BBEA753A"/>
    <w:lvl w:ilvl="0" w:tplc="6500241E">
      <w:numFmt w:val="bullet"/>
      <w:lvlText w:val="-"/>
      <w:lvlJc w:val="left"/>
      <w:pPr>
        <w:ind w:left="786" w:hanging="360"/>
      </w:pPr>
      <w:rPr>
        <w:rFonts w:ascii="Calibri" w:eastAsiaTheme="minorEastAsia" w:hAnsi="Calibri" w:cstheme="minorBidi"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11">
    <w:nsid w:val="503D754B"/>
    <w:multiLevelType w:val="hybridMultilevel"/>
    <w:tmpl w:val="1A56C8C4"/>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51F62160"/>
    <w:multiLevelType w:val="hybridMultilevel"/>
    <w:tmpl w:val="2374950A"/>
    <w:lvl w:ilvl="0" w:tplc="041A000F">
      <w:start w:val="1"/>
      <w:numFmt w:val="decimal"/>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3">
    <w:nsid w:val="57203543"/>
    <w:multiLevelType w:val="hybridMultilevel"/>
    <w:tmpl w:val="03E0052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nsid w:val="57423E0F"/>
    <w:multiLevelType w:val="hybridMultilevel"/>
    <w:tmpl w:val="1DCA3030"/>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57D60389"/>
    <w:multiLevelType w:val="hybridMultilevel"/>
    <w:tmpl w:val="A0E27ED2"/>
    <w:lvl w:ilvl="0" w:tplc="041A000F">
      <w:start w:val="1"/>
      <w:numFmt w:val="decimal"/>
      <w:lvlText w:val="%1."/>
      <w:lvlJc w:val="left"/>
      <w:pPr>
        <w:ind w:left="1620" w:hanging="360"/>
      </w:pPr>
    </w:lvl>
    <w:lvl w:ilvl="1" w:tplc="041A000F">
      <w:start w:val="1"/>
      <w:numFmt w:val="decimal"/>
      <w:lvlText w:val="%2."/>
      <w:lvlJc w:val="left"/>
      <w:pPr>
        <w:ind w:left="360" w:hanging="360"/>
      </w:pPr>
    </w:lvl>
    <w:lvl w:ilvl="2" w:tplc="041A001B" w:tentative="1">
      <w:start w:val="1"/>
      <w:numFmt w:val="lowerRoman"/>
      <w:lvlText w:val="%3."/>
      <w:lvlJc w:val="right"/>
      <w:pPr>
        <w:ind w:left="3060" w:hanging="180"/>
      </w:pPr>
    </w:lvl>
    <w:lvl w:ilvl="3" w:tplc="041A000F" w:tentative="1">
      <w:start w:val="1"/>
      <w:numFmt w:val="decimal"/>
      <w:lvlText w:val="%4."/>
      <w:lvlJc w:val="left"/>
      <w:pPr>
        <w:ind w:left="3780" w:hanging="360"/>
      </w:pPr>
    </w:lvl>
    <w:lvl w:ilvl="4" w:tplc="041A0019" w:tentative="1">
      <w:start w:val="1"/>
      <w:numFmt w:val="lowerLetter"/>
      <w:lvlText w:val="%5."/>
      <w:lvlJc w:val="left"/>
      <w:pPr>
        <w:ind w:left="4500" w:hanging="360"/>
      </w:pPr>
    </w:lvl>
    <w:lvl w:ilvl="5" w:tplc="041A001B" w:tentative="1">
      <w:start w:val="1"/>
      <w:numFmt w:val="lowerRoman"/>
      <w:lvlText w:val="%6."/>
      <w:lvlJc w:val="right"/>
      <w:pPr>
        <w:ind w:left="5220" w:hanging="180"/>
      </w:pPr>
    </w:lvl>
    <w:lvl w:ilvl="6" w:tplc="041A000F" w:tentative="1">
      <w:start w:val="1"/>
      <w:numFmt w:val="decimal"/>
      <w:lvlText w:val="%7."/>
      <w:lvlJc w:val="left"/>
      <w:pPr>
        <w:ind w:left="5940" w:hanging="360"/>
      </w:pPr>
    </w:lvl>
    <w:lvl w:ilvl="7" w:tplc="041A0019" w:tentative="1">
      <w:start w:val="1"/>
      <w:numFmt w:val="lowerLetter"/>
      <w:lvlText w:val="%8."/>
      <w:lvlJc w:val="left"/>
      <w:pPr>
        <w:ind w:left="6660" w:hanging="360"/>
      </w:pPr>
    </w:lvl>
    <w:lvl w:ilvl="8" w:tplc="041A001B" w:tentative="1">
      <w:start w:val="1"/>
      <w:numFmt w:val="lowerRoman"/>
      <w:lvlText w:val="%9."/>
      <w:lvlJc w:val="right"/>
      <w:pPr>
        <w:ind w:left="7380" w:hanging="180"/>
      </w:pPr>
    </w:lvl>
  </w:abstractNum>
  <w:abstractNum w:abstractNumId="16">
    <w:nsid w:val="5F4771B9"/>
    <w:multiLevelType w:val="hybridMultilevel"/>
    <w:tmpl w:val="240661B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nsid w:val="65AF2CC6"/>
    <w:multiLevelType w:val="hybridMultilevel"/>
    <w:tmpl w:val="A21CB986"/>
    <w:lvl w:ilvl="0" w:tplc="041A000F">
      <w:start w:val="1"/>
      <w:numFmt w:val="decimal"/>
      <w:lvlText w:val="%1."/>
      <w:lvlJc w:val="left"/>
      <w:pPr>
        <w:ind w:left="142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18">
    <w:nsid w:val="67AE44A8"/>
    <w:multiLevelType w:val="hybridMultilevel"/>
    <w:tmpl w:val="5F00DCF6"/>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67D061CF"/>
    <w:multiLevelType w:val="hybridMultilevel"/>
    <w:tmpl w:val="2A40671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nsid w:val="68F8524A"/>
    <w:multiLevelType w:val="hybridMultilevel"/>
    <w:tmpl w:val="2720721A"/>
    <w:lvl w:ilvl="0" w:tplc="D9843D58">
      <w:start w:val="1"/>
      <w:numFmt w:val="lowerLetter"/>
      <w:lvlText w:val="%1)"/>
      <w:lvlJc w:val="left"/>
      <w:pPr>
        <w:ind w:left="720" w:hanging="360"/>
      </w:pPr>
      <w:rPr>
        <w:rFonts w:ascii="Times New Roman" w:hAnsi="Times New Roman" w:cs="Times New Roman" w:hint="default"/>
        <w:b/>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nsid w:val="6969308B"/>
    <w:multiLevelType w:val="hybridMultilevel"/>
    <w:tmpl w:val="2720721A"/>
    <w:lvl w:ilvl="0" w:tplc="D9843D58">
      <w:start w:val="1"/>
      <w:numFmt w:val="lowerLetter"/>
      <w:lvlText w:val="%1)"/>
      <w:lvlJc w:val="left"/>
      <w:pPr>
        <w:ind w:left="720" w:hanging="360"/>
      </w:pPr>
      <w:rPr>
        <w:rFonts w:ascii="Times New Roman" w:hAnsi="Times New Roman" w:cs="Times New Roman" w:hint="default"/>
        <w:b/>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nsid w:val="69E833F2"/>
    <w:multiLevelType w:val="hybridMultilevel"/>
    <w:tmpl w:val="19A0852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nsid w:val="6A877A59"/>
    <w:multiLevelType w:val="hybridMultilevel"/>
    <w:tmpl w:val="0242F72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nsid w:val="6D6929F0"/>
    <w:multiLevelType w:val="hybridMultilevel"/>
    <w:tmpl w:val="363015C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nsid w:val="6E952BC0"/>
    <w:multiLevelType w:val="hybridMultilevel"/>
    <w:tmpl w:val="2374950A"/>
    <w:lvl w:ilvl="0" w:tplc="041A000F">
      <w:start w:val="1"/>
      <w:numFmt w:val="decimal"/>
      <w:lvlText w:val="%1."/>
      <w:lvlJc w:val="left"/>
      <w:pPr>
        <w:ind w:left="927" w:hanging="360"/>
      </w:pPr>
    </w:lvl>
    <w:lvl w:ilvl="1" w:tplc="041A0019" w:tentative="1">
      <w:start w:val="1"/>
      <w:numFmt w:val="lowerLetter"/>
      <w:lvlText w:val="%2."/>
      <w:lvlJc w:val="left"/>
      <w:pPr>
        <w:ind w:left="1647" w:hanging="360"/>
      </w:pPr>
    </w:lvl>
    <w:lvl w:ilvl="2" w:tplc="041A001B" w:tentative="1">
      <w:start w:val="1"/>
      <w:numFmt w:val="lowerRoman"/>
      <w:lvlText w:val="%3."/>
      <w:lvlJc w:val="right"/>
      <w:pPr>
        <w:ind w:left="2367" w:hanging="180"/>
      </w:pPr>
    </w:lvl>
    <w:lvl w:ilvl="3" w:tplc="041A000F" w:tentative="1">
      <w:start w:val="1"/>
      <w:numFmt w:val="decimal"/>
      <w:lvlText w:val="%4."/>
      <w:lvlJc w:val="left"/>
      <w:pPr>
        <w:ind w:left="3087" w:hanging="360"/>
      </w:pPr>
    </w:lvl>
    <w:lvl w:ilvl="4" w:tplc="041A0019" w:tentative="1">
      <w:start w:val="1"/>
      <w:numFmt w:val="lowerLetter"/>
      <w:lvlText w:val="%5."/>
      <w:lvlJc w:val="left"/>
      <w:pPr>
        <w:ind w:left="3807" w:hanging="360"/>
      </w:pPr>
    </w:lvl>
    <w:lvl w:ilvl="5" w:tplc="041A001B" w:tentative="1">
      <w:start w:val="1"/>
      <w:numFmt w:val="lowerRoman"/>
      <w:lvlText w:val="%6."/>
      <w:lvlJc w:val="right"/>
      <w:pPr>
        <w:ind w:left="4527" w:hanging="180"/>
      </w:pPr>
    </w:lvl>
    <w:lvl w:ilvl="6" w:tplc="041A000F" w:tentative="1">
      <w:start w:val="1"/>
      <w:numFmt w:val="decimal"/>
      <w:lvlText w:val="%7."/>
      <w:lvlJc w:val="left"/>
      <w:pPr>
        <w:ind w:left="5247" w:hanging="360"/>
      </w:pPr>
    </w:lvl>
    <w:lvl w:ilvl="7" w:tplc="041A0019" w:tentative="1">
      <w:start w:val="1"/>
      <w:numFmt w:val="lowerLetter"/>
      <w:lvlText w:val="%8."/>
      <w:lvlJc w:val="left"/>
      <w:pPr>
        <w:ind w:left="5967" w:hanging="360"/>
      </w:pPr>
    </w:lvl>
    <w:lvl w:ilvl="8" w:tplc="041A001B" w:tentative="1">
      <w:start w:val="1"/>
      <w:numFmt w:val="lowerRoman"/>
      <w:lvlText w:val="%9."/>
      <w:lvlJc w:val="right"/>
      <w:pPr>
        <w:ind w:left="6687" w:hanging="180"/>
      </w:pPr>
    </w:lvl>
  </w:abstractNum>
  <w:abstractNum w:abstractNumId="26">
    <w:nsid w:val="6F5A1857"/>
    <w:multiLevelType w:val="hybridMultilevel"/>
    <w:tmpl w:val="0F1057E4"/>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nsid w:val="768E744A"/>
    <w:multiLevelType w:val="hybridMultilevel"/>
    <w:tmpl w:val="A4E434F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8">
    <w:nsid w:val="7BEF6426"/>
    <w:multiLevelType w:val="hybridMultilevel"/>
    <w:tmpl w:val="86FE3464"/>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nsid w:val="7D324366"/>
    <w:multiLevelType w:val="hybridMultilevel"/>
    <w:tmpl w:val="A23C55EE"/>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7"/>
  </w:num>
  <w:num w:numId="4">
    <w:abstractNumId w:val="29"/>
  </w:num>
  <w:num w:numId="5">
    <w:abstractNumId w:val="2"/>
  </w:num>
  <w:num w:numId="6">
    <w:abstractNumId w:val="15"/>
  </w:num>
  <w:num w:numId="7">
    <w:abstractNumId w:val="14"/>
  </w:num>
  <w:num w:numId="8">
    <w:abstractNumId w:val="28"/>
  </w:num>
  <w:num w:numId="9">
    <w:abstractNumId w:val="18"/>
  </w:num>
  <w:num w:numId="10">
    <w:abstractNumId w:val="11"/>
  </w:num>
  <w:num w:numId="11">
    <w:abstractNumId w:val="4"/>
  </w:num>
  <w:num w:numId="12">
    <w:abstractNumId w:val="8"/>
  </w:num>
  <w:num w:numId="13">
    <w:abstractNumId w:val="13"/>
  </w:num>
  <w:num w:numId="14">
    <w:abstractNumId w:val="17"/>
  </w:num>
  <w:num w:numId="15">
    <w:abstractNumId w:val="16"/>
  </w:num>
  <w:num w:numId="16">
    <w:abstractNumId w:val="5"/>
  </w:num>
  <w:num w:numId="17">
    <w:abstractNumId w:val="27"/>
  </w:num>
  <w:num w:numId="18">
    <w:abstractNumId w:val="0"/>
  </w:num>
  <w:num w:numId="19">
    <w:abstractNumId w:val="23"/>
  </w:num>
  <w:num w:numId="20">
    <w:abstractNumId w:val="9"/>
  </w:num>
  <w:num w:numId="21">
    <w:abstractNumId w:val="22"/>
  </w:num>
  <w:num w:numId="22">
    <w:abstractNumId w:val="24"/>
  </w:num>
  <w:num w:numId="23">
    <w:abstractNumId w:val="1"/>
  </w:num>
  <w:num w:numId="24">
    <w:abstractNumId w:val="19"/>
  </w:num>
  <w:num w:numId="25">
    <w:abstractNumId w:val="12"/>
  </w:num>
  <w:num w:numId="26">
    <w:abstractNumId w:val="20"/>
  </w:num>
  <w:num w:numId="27">
    <w:abstractNumId w:val="6"/>
  </w:num>
  <w:num w:numId="28">
    <w:abstractNumId w:val="21"/>
  </w:num>
  <w:num w:numId="29">
    <w:abstractNumId w:val="25"/>
  </w:num>
  <w:num w:numId="30">
    <w:abstractNumId w:val="26"/>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grammar="clean"/>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useFELayout/>
  </w:compat>
  <w:rsids>
    <w:rsidRoot w:val="004C3735"/>
    <w:rsid w:val="00002F89"/>
    <w:rsid w:val="00006D2D"/>
    <w:rsid w:val="00014EC7"/>
    <w:rsid w:val="00020EE5"/>
    <w:rsid w:val="00023649"/>
    <w:rsid w:val="000254E4"/>
    <w:rsid w:val="00025B62"/>
    <w:rsid w:val="00025DC6"/>
    <w:rsid w:val="00027893"/>
    <w:rsid w:val="000360A8"/>
    <w:rsid w:val="00042968"/>
    <w:rsid w:val="00060107"/>
    <w:rsid w:val="000727CC"/>
    <w:rsid w:val="0007445E"/>
    <w:rsid w:val="00080DB1"/>
    <w:rsid w:val="00081E8F"/>
    <w:rsid w:val="0008271B"/>
    <w:rsid w:val="0008343C"/>
    <w:rsid w:val="00086DE7"/>
    <w:rsid w:val="0009706F"/>
    <w:rsid w:val="000A0B9E"/>
    <w:rsid w:val="000A48C5"/>
    <w:rsid w:val="000A6D05"/>
    <w:rsid w:val="000B2719"/>
    <w:rsid w:val="000C01BA"/>
    <w:rsid w:val="000C1293"/>
    <w:rsid w:val="000C5A7C"/>
    <w:rsid w:val="000D78AA"/>
    <w:rsid w:val="000E238A"/>
    <w:rsid w:val="000E567D"/>
    <w:rsid w:val="000E7667"/>
    <w:rsid w:val="000E7EE7"/>
    <w:rsid w:val="000F0899"/>
    <w:rsid w:val="000F3627"/>
    <w:rsid w:val="000F3EE3"/>
    <w:rsid w:val="0010049E"/>
    <w:rsid w:val="00104C60"/>
    <w:rsid w:val="00120F43"/>
    <w:rsid w:val="001243B6"/>
    <w:rsid w:val="00124F95"/>
    <w:rsid w:val="00137A9E"/>
    <w:rsid w:val="00145E51"/>
    <w:rsid w:val="00150BEA"/>
    <w:rsid w:val="00152A54"/>
    <w:rsid w:val="00153342"/>
    <w:rsid w:val="00154A31"/>
    <w:rsid w:val="001605BB"/>
    <w:rsid w:val="001703E3"/>
    <w:rsid w:val="001A2195"/>
    <w:rsid w:val="001A228E"/>
    <w:rsid w:val="001A4A34"/>
    <w:rsid w:val="001B61BF"/>
    <w:rsid w:val="001C2F2E"/>
    <w:rsid w:val="001C66AB"/>
    <w:rsid w:val="001E4825"/>
    <w:rsid w:val="001E53CB"/>
    <w:rsid w:val="001E6B0A"/>
    <w:rsid w:val="001F3BB9"/>
    <w:rsid w:val="001F51B2"/>
    <w:rsid w:val="001F5BE4"/>
    <w:rsid w:val="00204CCE"/>
    <w:rsid w:val="002076E3"/>
    <w:rsid w:val="002109BF"/>
    <w:rsid w:val="00212C16"/>
    <w:rsid w:val="00213E99"/>
    <w:rsid w:val="002149E3"/>
    <w:rsid w:val="00216C09"/>
    <w:rsid w:val="00217C4F"/>
    <w:rsid w:val="00221D43"/>
    <w:rsid w:val="00232521"/>
    <w:rsid w:val="00241493"/>
    <w:rsid w:val="00257DFB"/>
    <w:rsid w:val="00263388"/>
    <w:rsid w:val="00264225"/>
    <w:rsid w:val="002658D7"/>
    <w:rsid w:val="0026749E"/>
    <w:rsid w:val="0029425E"/>
    <w:rsid w:val="002964E8"/>
    <w:rsid w:val="00296D59"/>
    <w:rsid w:val="002A421F"/>
    <w:rsid w:val="002B1EDC"/>
    <w:rsid w:val="002C168F"/>
    <w:rsid w:val="002C4E36"/>
    <w:rsid w:val="002C5DD8"/>
    <w:rsid w:val="002D25D0"/>
    <w:rsid w:val="002E0386"/>
    <w:rsid w:val="002E170A"/>
    <w:rsid w:val="002E28C4"/>
    <w:rsid w:val="002F38ED"/>
    <w:rsid w:val="003017BA"/>
    <w:rsid w:val="00304DCE"/>
    <w:rsid w:val="00310254"/>
    <w:rsid w:val="003134BE"/>
    <w:rsid w:val="0031797B"/>
    <w:rsid w:val="00334696"/>
    <w:rsid w:val="00336841"/>
    <w:rsid w:val="00343628"/>
    <w:rsid w:val="00343B68"/>
    <w:rsid w:val="00347A44"/>
    <w:rsid w:val="0035044E"/>
    <w:rsid w:val="00350814"/>
    <w:rsid w:val="00353731"/>
    <w:rsid w:val="003578DC"/>
    <w:rsid w:val="00360465"/>
    <w:rsid w:val="00365B68"/>
    <w:rsid w:val="003711CD"/>
    <w:rsid w:val="0037383C"/>
    <w:rsid w:val="00380FA2"/>
    <w:rsid w:val="0038202B"/>
    <w:rsid w:val="00386C2C"/>
    <w:rsid w:val="00390F08"/>
    <w:rsid w:val="0039172B"/>
    <w:rsid w:val="00391C93"/>
    <w:rsid w:val="0039276F"/>
    <w:rsid w:val="00392A5D"/>
    <w:rsid w:val="00392E37"/>
    <w:rsid w:val="003A24FA"/>
    <w:rsid w:val="003B14C0"/>
    <w:rsid w:val="003B17C1"/>
    <w:rsid w:val="003B23DE"/>
    <w:rsid w:val="003B24BD"/>
    <w:rsid w:val="003B2C90"/>
    <w:rsid w:val="003C2963"/>
    <w:rsid w:val="003D0A50"/>
    <w:rsid w:val="003D0CDF"/>
    <w:rsid w:val="003D0E11"/>
    <w:rsid w:val="003D4DEF"/>
    <w:rsid w:val="003E2A7E"/>
    <w:rsid w:val="003E589C"/>
    <w:rsid w:val="003E6F1D"/>
    <w:rsid w:val="003F722F"/>
    <w:rsid w:val="003F75DA"/>
    <w:rsid w:val="00401B4C"/>
    <w:rsid w:val="0040422A"/>
    <w:rsid w:val="00405514"/>
    <w:rsid w:val="0041378D"/>
    <w:rsid w:val="00420584"/>
    <w:rsid w:val="0042494C"/>
    <w:rsid w:val="004356CF"/>
    <w:rsid w:val="00437464"/>
    <w:rsid w:val="00446FB3"/>
    <w:rsid w:val="00456AC7"/>
    <w:rsid w:val="00463683"/>
    <w:rsid w:val="00467307"/>
    <w:rsid w:val="00476070"/>
    <w:rsid w:val="0048072D"/>
    <w:rsid w:val="00481498"/>
    <w:rsid w:val="004836FB"/>
    <w:rsid w:val="004906D4"/>
    <w:rsid w:val="00490982"/>
    <w:rsid w:val="00490EC1"/>
    <w:rsid w:val="00492BF9"/>
    <w:rsid w:val="0049622C"/>
    <w:rsid w:val="00497BFD"/>
    <w:rsid w:val="004A32B4"/>
    <w:rsid w:val="004B03BF"/>
    <w:rsid w:val="004B5712"/>
    <w:rsid w:val="004B72BD"/>
    <w:rsid w:val="004C0C5E"/>
    <w:rsid w:val="004C3735"/>
    <w:rsid w:val="004D76B5"/>
    <w:rsid w:val="004E2DBA"/>
    <w:rsid w:val="004E4DB5"/>
    <w:rsid w:val="004E5D8C"/>
    <w:rsid w:val="004F2697"/>
    <w:rsid w:val="004F794D"/>
    <w:rsid w:val="004F7F6B"/>
    <w:rsid w:val="0050568F"/>
    <w:rsid w:val="00513993"/>
    <w:rsid w:val="0051725F"/>
    <w:rsid w:val="00520FAA"/>
    <w:rsid w:val="005210B1"/>
    <w:rsid w:val="00521769"/>
    <w:rsid w:val="005321B9"/>
    <w:rsid w:val="0053269C"/>
    <w:rsid w:val="005329E0"/>
    <w:rsid w:val="00535C2F"/>
    <w:rsid w:val="00542EBF"/>
    <w:rsid w:val="00556463"/>
    <w:rsid w:val="00557E81"/>
    <w:rsid w:val="00571E46"/>
    <w:rsid w:val="00572FAA"/>
    <w:rsid w:val="00587043"/>
    <w:rsid w:val="005A0DC0"/>
    <w:rsid w:val="005A2F50"/>
    <w:rsid w:val="005B07A2"/>
    <w:rsid w:val="005B2FA2"/>
    <w:rsid w:val="005B71CA"/>
    <w:rsid w:val="005C09EA"/>
    <w:rsid w:val="005C5B74"/>
    <w:rsid w:val="005D26DB"/>
    <w:rsid w:val="005D2A9E"/>
    <w:rsid w:val="005D44D0"/>
    <w:rsid w:val="005D58F1"/>
    <w:rsid w:val="005D5DDC"/>
    <w:rsid w:val="005E1A7F"/>
    <w:rsid w:val="005E5D0D"/>
    <w:rsid w:val="005F23F2"/>
    <w:rsid w:val="005F2EA0"/>
    <w:rsid w:val="005F3A2A"/>
    <w:rsid w:val="005F5939"/>
    <w:rsid w:val="005F5F9D"/>
    <w:rsid w:val="006003F7"/>
    <w:rsid w:val="00603D13"/>
    <w:rsid w:val="006122EE"/>
    <w:rsid w:val="006156FD"/>
    <w:rsid w:val="00622694"/>
    <w:rsid w:val="006259B6"/>
    <w:rsid w:val="00632DC6"/>
    <w:rsid w:val="0064019B"/>
    <w:rsid w:val="00644A2D"/>
    <w:rsid w:val="00645B90"/>
    <w:rsid w:val="00651001"/>
    <w:rsid w:val="00651007"/>
    <w:rsid w:val="00654E1B"/>
    <w:rsid w:val="006557D3"/>
    <w:rsid w:val="00656D10"/>
    <w:rsid w:val="00673F3C"/>
    <w:rsid w:val="006761F6"/>
    <w:rsid w:val="00676DB7"/>
    <w:rsid w:val="00676F6B"/>
    <w:rsid w:val="006806FE"/>
    <w:rsid w:val="006857CE"/>
    <w:rsid w:val="00687DD8"/>
    <w:rsid w:val="00690646"/>
    <w:rsid w:val="006918A0"/>
    <w:rsid w:val="006A0E31"/>
    <w:rsid w:val="006A0E46"/>
    <w:rsid w:val="006B7587"/>
    <w:rsid w:val="006C18E9"/>
    <w:rsid w:val="006C2D93"/>
    <w:rsid w:val="006C59FF"/>
    <w:rsid w:val="006E099F"/>
    <w:rsid w:val="006E4E29"/>
    <w:rsid w:val="006F57DF"/>
    <w:rsid w:val="006F581A"/>
    <w:rsid w:val="006F5F0A"/>
    <w:rsid w:val="00703983"/>
    <w:rsid w:val="00713BB0"/>
    <w:rsid w:val="00732E50"/>
    <w:rsid w:val="007342CA"/>
    <w:rsid w:val="0073445E"/>
    <w:rsid w:val="00741705"/>
    <w:rsid w:val="00741A9D"/>
    <w:rsid w:val="00760435"/>
    <w:rsid w:val="00764019"/>
    <w:rsid w:val="007658B9"/>
    <w:rsid w:val="007713DD"/>
    <w:rsid w:val="00774BB2"/>
    <w:rsid w:val="007768CA"/>
    <w:rsid w:val="00785EDD"/>
    <w:rsid w:val="0079139D"/>
    <w:rsid w:val="0079211E"/>
    <w:rsid w:val="007A531D"/>
    <w:rsid w:val="007B5C9C"/>
    <w:rsid w:val="007B7F46"/>
    <w:rsid w:val="007C0DFD"/>
    <w:rsid w:val="007C7990"/>
    <w:rsid w:val="007D01D2"/>
    <w:rsid w:val="007E6C25"/>
    <w:rsid w:val="007F754F"/>
    <w:rsid w:val="008015C5"/>
    <w:rsid w:val="0080203B"/>
    <w:rsid w:val="00803191"/>
    <w:rsid w:val="008114EC"/>
    <w:rsid w:val="0081458A"/>
    <w:rsid w:val="00823038"/>
    <w:rsid w:val="008259A9"/>
    <w:rsid w:val="008263BC"/>
    <w:rsid w:val="008343F3"/>
    <w:rsid w:val="00835176"/>
    <w:rsid w:val="00837B60"/>
    <w:rsid w:val="008513E4"/>
    <w:rsid w:val="008542ED"/>
    <w:rsid w:val="008555A6"/>
    <w:rsid w:val="0085648D"/>
    <w:rsid w:val="008573DA"/>
    <w:rsid w:val="00874D00"/>
    <w:rsid w:val="0088051A"/>
    <w:rsid w:val="008835D6"/>
    <w:rsid w:val="00893D3E"/>
    <w:rsid w:val="008968A1"/>
    <w:rsid w:val="008A042B"/>
    <w:rsid w:val="008B1A0F"/>
    <w:rsid w:val="008B5A58"/>
    <w:rsid w:val="008C579C"/>
    <w:rsid w:val="008C7C69"/>
    <w:rsid w:val="008D0106"/>
    <w:rsid w:val="008D2C31"/>
    <w:rsid w:val="008D6E7F"/>
    <w:rsid w:val="008D71F0"/>
    <w:rsid w:val="008E143F"/>
    <w:rsid w:val="008E22FB"/>
    <w:rsid w:val="008E24B8"/>
    <w:rsid w:val="008F1A85"/>
    <w:rsid w:val="00911367"/>
    <w:rsid w:val="00913706"/>
    <w:rsid w:val="0093314C"/>
    <w:rsid w:val="00935A3A"/>
    <w:rsid w:val="00936F12"/>
    <w:rsid w:val="00937C69"/>
    <w:rsid w:val="0095102B"/>
    <w:rsid w:val="00952F60"/>
    <w:rsid w:val="0095510E"/>
    <w:rsid w:val="0095599B"/>
    <w:rsid w:val="00956BA2"/>
    <w:rsid w:val="00961DD7"/>
    <w:rsid w:val="00967B75"/>
    <w:rsid w:val="00970A49"/>
    <w:rsid w:val="00981312"/>
    <w:rsid w:val="00985194"/>
    <w:rsid w:val="00987DF5"/>
    <w:rsid w:val="00996A5D"/>
    <w:rsid w:val="009974AA"/>
    <w:rsid w:val="009A0CD9"/>
    <w:rsid w:val="009A17F6"/>
    <w:rsid w:val="009A287F"/>
    <w:rsid w:val="009A2A42"/>
    <w:rsid w:val="009A64BC"/>
    <w:rsid w:val="009C7E76"/>
    <w:rsid w:val="009D3647"/>
    <w:rsid w:val="009D595E"/>
    <w:rsid w:val="009E3AD1"/>
    <w:rsid w:val="009E5B5D"/>
    <w:rsid w:val="009E725F"/>
    <w:rsid w:val="009F0D79"/>
    <w:rsid w:val="00A01463"/>
    <w:rsid w:val="00A07DFB"/>
    <w:rsid w:val="00A208CF"/>
    <w:rsid w:val="00A25F88"/>
    <w:rsid w:val="00A26D83"/>
    <w:rsid w:val="00A30006"/>
    <w:rsid w:val="00A303DC"/>
    <w:rsid w:val="00A303F8"/>
    <w:rsid w:val="00A3248F"/>
    <w:rsid w:val="00A40E6C"/>
    <w:rsid w:val="00A45752"/>
    <w:rsid w:val="00A543C7"/>
    <w:rsid w:val="00A60CBC"/>
    <w:rsid w:val="00A61E4E"/>
    <w:rsid w:val="00A6239B"/>
    <w:rsid w:val="00A65AD2"/>
    <w:rsid w:val="00A67C9F"/>
    <w:rsid w:val="00A71680"/>
    <w:rsid w:val="00A758B8"/>
    <w:rsid w:val="00A77E88"/>
    <w:rsid w:val="00A82F25"/>
    <w:rsid w:val="00A85C1F"/>
    <w:rsid w:val="00A93134"/>
    <w:rsid w:val="00A97244"/>
    <w:rsid w:val="00A97A24"/>
    <w:rsid w:val="00AA0143"/>
    <w:rsid w:val="00AA6916"/>
    <w:rsid w:val="00AA6CC6"/>
    <w:rsid w:val="00AB5028"/>
    <w:rsid w:val="00AC200A"/>
    <w:rsid w:val="00AC770E"/>
    <w:rsid w:val="00AD2904"/>
    <w:rsid w:val="00AF31AF"/>
    <w:rsid w:val="00AF3F6E"/>
    <w:rsid w:val="00AF3FE7"/>
    <w:rsid w:val="00AF7072"/>
    <w:rsid w:val="00B012E1"/>
    <w:rsid w:val="00B0436F"/>
    <w:rsid w:val="00B06C4E"/>
    <w:rsid w:val="00B0725A"/>
    <w:rsid w:val="00B07D4B"/>
    <w:rsid w:val="00B16F9E"/>
    <w:rsid w:val="00B172FD"/>
    <w:rsid w:val="00B21727"/>
    <w:rsid w:val="00B21ACA"/>
    <w:rsid w:val="00B250DE"/>
    <w:rsid w:val="00B324F0"/>
    <w:rsid w:val="00B332A4"/>
    <w:rsid w:val="00B36CC2"/>
    <w:rsid w:val="00B445DA"/>
    <w:rsid w:val="00B51AAD"/>
    <w:rsid w:val="00B51F3F"/>
    <w:rsid w:val="00B60011"/>
    <w:rsid w:val="00B6083D"/>
    <w:rsid w:val="00B63195"/>
    <w:rsid w:val="00B64720"/>
    <w:rsid w:val="00B64CC1"/>
    <w:rsid w:val="00B6640C"/>
    <w:rsid w:val="00B75660"/>
    <w:rsid w:val="00B92043"/>
    <w:rsid w:val="00B94DD5"/>
    <w:rsid w:val="00BA0BB5"/>
    <w:rsid w:val="00BB2DA3"/>
    <w:rsid w:val="00BC06F0"/>
    <w:rsid w:val="00BC0FDD"/>
    <w:rsid w:val="00BC3FF1"/>
    <w:rsid w:val="00BC431F"/>
    <w:rsid w:val="00BC6F55"/>
    <w:rsid w:val="00BD1E58"/>
    <w:rsid w:val="00BD6CA7"/>
    <w:rsid w:val="00BE40BA"/>
    <w:rsid w:val="00BE6B9C"/>
    <w:rsid w:val="00BF1BAA"/>
    <w:rsid w:val="00BF3290"/>
    <w:rsid w:val="00BF7657"/>
    <w:rsid w:val="00C016D4"/>
    <w:rsid w:val="00C0311B"/>
    <w:rsid w:val="00C05DB7"/>
    <w:rsid w:val="00C109EE"/>
    <w:rsid w:val="00C147C4"/>
    <w:rsid w:val="00C15F7E"/>
    <w:rsid w:val="00C16251"/>
    <w:rsid w:val="00C2158D"/>
    <w:rsid w:val="00C24C03"/>
    <w:rsid w:val="00C325B5"/>
    <w:rsid w:val="00C36BFC"/>
    <w:rsid w:val="00C40B35"/>
    <w:rsid w:val="00C45B19"/>
    <w:rsid w:val="00C502E7"/>
    <w:rsid w:val="00C53186"/>
    <w:rsid w:val="00C635EF"/>
    <w:rsid w:val="00C7120D"/>
    <w:rsid w:val="00C76A28"/>
    <w:rsid w:val="00C83840"/>
    <w:rsid w:val="00C864F9"/>
    <w:rsid w:val="00C901C5"/>
    <w:rsid w:val="00CA65BB"/>
    <w:rsid w:val="00CB0E4A"/>
    <w:rsid w:val="00CB3313"/>
    <w:rsid w:val="00CC2945"/>
    <w:rsid w:val="00CC395C"/>
    <w:rsid w:val="00CC5F11"/>
    <w:rsid w:val="00CD50F4"/>
    <w:rsid w:val="00CD6794"/>
    <w:rsid w:val="00CD6A7F"/>
    <w:rsid w:val="00CD7C66"/>
    <w:rsid w:val="00CE2FDE"/>
    <w:rsid w:val="00CF1954"/>
    <w:rsid w:val="00CF53EA"/>
    <w:rsid w:val="00CF5E27"/>
    <w:rsid w:val="00CF5FCE"/>
    <w:rsid w:val="00CF69E3"/>
    <w:rsid w:val="00D21892"/>
    <w:rsid w:val="00D4131B"/>
    <w:rsid w:val="00D419A9"/>
    <w:rsid w:val="00D44FED"/>
    <w:rsid w:val="00D453BC"/>
    <w:rsid w:val="00D4578C"/>
    <w:rsid w:val="00D47018"/>
    <w:rsid w:val="00D52F47"/>
    <w:rsid w:val="00D61588"/>
    <w:rsid w:val="00D65925"/>
    <w:rsid w:val="00D71E82"/>
    <w:rsid w:val="00D731C2"/>
    <w:rsid w:val="00D77E99"/>
    <w:rsid w:val="00D804FD"/>
    <w:rsid w:val="00D81626"/>
    <w:rsid w:val="00D81AC6"/>
    <w:rsid w:val="00D83C4B"/>
    <w:rsid w:val="00D91D21"/>
    <w:rsid w:val="00D92811"/>
    <w:rsid w:val="00D962B6"/>
    <w:rsid w:val="00D96E16"/>
    <w:rsid w:val="00DA2744"/>
    <w:rsid w:val="00DA2B13"/>
    <w:rsid w:val="00DA3ED6"/>
    <w:rsid w:val="00DA5540"/>
    <w:rsid w:val="00DA6DA6"/>
    <w:rsid w:val="00DB59A0"/>
    <w:rsid w:val="00DC0095"/>
    <w:rsid w:val="00DC0A1A"/>
    <w:rsid w:val="00DC6C71"/>
    <w:rsid w:val="00DD0796"/>
    <w:rsid w:val="00DD4E4E"/>
    <w:rsid w:val="00DE03D1"/>
    <w:rsid w:val="00DE15CF"/>
    <w:rsid w:val="00DE441C"/>
    <w:rsid w:val="00DE615B"/>
    <w:rsid w:val="00DF295D"/>
    <w:rsid w:val="00E02221"/>
    <w:rsid w:val="00E117AC"/>
    <w:rsid w:val="00E17A6A"/>
    <w:rsid w:val="00E23C8B"/>
    <w:rsid w:val="00E407B5"/>
    <w:rsid w:val="00E537E8"/>
    <w:rsid w:val="00E579BD"/>
    <w:rsid w:val="00E609AF"/>
    <w:rsid w:val="00E6438E"/>
    <w:rsid w:val="00E660B5"/>
    <w:rsid w:val="00E66298"/>
    <w:rsid w:val="00E76EEC"/>
    <w:rsid w:val="00E861C5"/>
    <w:rsid w:val="00E91AFD"/>
    <w:rsid w:val="00EA084B"/>
    <w:rsid w:val="00EA42ED"/>
    <w:rsid w:val="00EA6346"/>
    <w:rsid w:val="00EA6E24"/>
    <w:rsid w:val="00EB2D06"/>
    <w:rsid w:val="00EB49CD"/>
    <w:rsid w:val="00EC16C2"/>
    <w:rsid w:val="00EC19FC"/>
    <w:rsid w:val="00EC6050"/>
    <w:rsid w:val="00ED18E8"/>
    <w:rsid w:val="00ED4FBD"/>
    <w:rsid w:val="00ED501B"/>
    <w:rsid w:val="00ED5756"/>
    <w:rsid w:val="00ED5AE5"/>
    <w:rsid w:val="00EE0FF9"/>
    <w:rsid w:val="00EE1A33"/>
    <w:rsid w:val="00EE1EB5"/>
    <w:rsid w:val="00EF210E"/>
    <w:rsid w:val="00EF32D7"/>
    <w:rsid w:val="00EF3B03"/>
    <w:rsid w:val="00F1444A"/>
    <w:rsid w:val="00F24172"/>
    <w:rsid w:val="00F34A1F"/>
    <w:rsid w:val="00F364A4"/>
    <w:rsid w:val="00F36562"/>
    <w:rsid w:val="00F40121"/>
    <w:rsid w:val="00F4378D"/>
    <w:rsid w:val="00F4429A"/>
    <w:rsid w:val="00F44B4A"/>
    <w:rsid w:val="00F461ED"/>
    <w:rsid w:val="00F51326"/>
    <w:rsid w:val="00F5484E"/>
    <w:rsid w:val="00F55E3F"/>
    <w:rsid w:val="00F57531"/>
    <w:rsid w:val="00F70479"/>
    <w:rsid w:val="00F73316"/>
    <w:rsid w:val="00F8036D"/>
    <w:rsid w:val="00F81360"/>
    <w:rsid w:val="00F81C72"/>
    <w:rsid w:val="00F82E13"/>
    <w:rsid w:val="00F83D65"/>
    <w:rsid w:val="00F8542B"/>
    <w:rsid w:val="00F904A3"/>
    <w:rsid w:val="00F91446"/>
    <w:rsid w:val="00FA1683"/>
    <w:rsid w:val="00FA2AD4"/>
    <w:rsid w:val="00FA2F3C"/>
    <w:rsid w:val="00FC0349"/>
    <w:rsid w:val="00FC3152"/>
    <w:rsid w:val="00FC48AD"/>
    <w:rsid w:val="00FC65F7"/>
    <w:rsid w:val="00FC6D71"/>
    <w:rsid w:val="00FC7FCF"/>
    <w:rsid w:val="00FD27F5"/>
    <w:rsid w:val="00FD3AF9"/>
    <w:rsid w:val="00FD3D10"/>
    <w:rsid w:val="00FD40D6"/>
    <w:rsid w:val="00FE2463"/>
    <w:rsid w:val="00FF25F2"/>
    <w:rsid w:val="00FF51A4"/>
    <w:rsid w:val="00FF73A1"/>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Strong" w:semiHidden="0" w:uiPriority="0" w:unhideWhenUsed="0" w:qFormat="1"/>
    <w:lsdException w:name="Emphasis" w:semiHidden="0" w:uiPriority="20" w:unhideWhenUsed="0" w:qFormat="1"/>
    <w:lsdException w:name="Normal (Web)" w:uiPriority="0"/>
    <w:lsdException w:name="No List" w:uiPriority="0"/>
    <w:lsdException w:name="Table Simple 3" w:uiPriority="0"/>
    <w:lsdException w:name="Table Elegan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939"/>
    <w:pPr>
      <w:jc w:val="both"/>
    </w:pPr>
    <w:rPr>
      <w:rFonts w:ascii="Times New Roman" w:hAnsi="Times New Roman" w:cs="Times New Roman"/>
    </w:rPr>
  </w:style>
  <w:style w:type="paragraph" w:styleId="Naslov1">
    <w:name w:val="heading 1"/>
    <w:basedOn w:val="Normal"/>
    <w:next w:val="Normal"/>
    <w:link w:val="Naslov1Char"/>
    <w:qFormat/>
    <w:rsid w:val="00985194"/>
    <w:pPr>
      <w:keepNext/>
      <w:keepLines/>
      <w:spacing w:before="480" w:after="0"/>
      <w:outlineLvl w:val="0"/>
    </w:pPr>
    <w:rPr>
      <w:rFonts w:eastAsiaTheme="majorEastAsia" w:cstheme="majorBidi"/>
      <w:b/>
      <w:bCs/>
      <w:color w:val="000000" w:themeColor="text1"/>
      <w:sz w:val="24"/>
      <w:szCs w:val="28"/>
    </w:rPr>
  </w:style>
  <w:style w:type="paragraph" w:styleId="Naslov2">
    <w:name w:val="heading 2"/>
    <w:basedOn w:val="Normal"/>
    <w:next w:val="Normal"/>
    <w:link w:val="Naslov2Char"/>
    <w:qFormat/>
    <w:rsid w:val="00985194"/>
    <w:pPr>
      <w:keepNext/>
      <w:spacing w:before="240" w:after="60" w:line="240" w:lineRule="auto"/>
      <w:jc w:val="left"/>
      <w:outlineLvl w:val="1"/>
    </w:pPr>
    <w:rPr>
      <w:rFonts w:eastAsia="Times New Roman" w:cs="Arial"/>
      <w:b/>
      <w:bCs/>
      <w:iCs/>
      <w:sz w:val="24"/>
      <w:szCs w:val="28"/>
    </w:rPr>
  </w:style>
  <w:style w:type="paragraph" w:styleId="Naslov3">
    <w:name w:val="heading 3"/>
    <w:basedOn w:val="Normal"/>
    <w:next w:val="Normal"/>
    <w:link w:val="Naslov3Char"/>
    <w:qFormat/>
    <w:rsid w:val="00985194"/>
    <w:pPr>
      <w:keepNext/>
      <w:spacing w:before="240" w:after="60" w:line="240" w:lineRule="auto"/>
      <w:jc w:val="left"/>
      <w:outlineLvl w:val="2"/>
    </w:pPr>
    <w:rPr>
      <w:rFonts w:eastAsia="Times New Roman" w:cs="Arial"/>
      <w:b/>
      <w:bCs/>
      <w:szCs w:val="26"/>
    </w:rPr>
  </w:style>
  <w:style w:type="paragraph" w:styleId="Naslov4">
    <w:name w:val="heading 4"/>
    <w:basedOn w:val="Normal"/>
    <w:next w:val="Normal"/>
    <w:link w:val="Naslov4Char"/>
    <w:qFormat/>
    <w:rsid w:val="00C0311B"/>
    <w:pPr>
      <w:keepNext/>
      <w:spacing w:before="240" w:after="60" w:line="240" w:lineRule="auto"/>
      <w:jc w:val="center"/>
      <w:outlineLvl w:val="3"/>
    </w:pPr>
    <w:rPr>
      <w:rFonts w:eastAsia="Times New Roman"/>
      <w:b/>
      <w:bCs/>
      <w:sz w:val="28"/>
      <w:szCs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nhideWhenUsed/>
    <w:rsid w:val="004C3735"/>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C3735"/>
  </w:style>
  <w:style w:type="paragraph" w:styleId="Podnoje">
    <w:name w:val="footer"/>
    <w:basedOn w:val="Normal"/>
    <w:link w:val="PodnojeChar"/>
    <w:unhideWhenUsed/>
    <w:rsid w:val="004C3735"/>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C3735"/>
  </w:style>
  <w:style w:type="paragraph" w:styleId="Tekstbalonia">
    <w:name w:val="Balloon Text"/>
    <w:basedOn w:val="Normal"/>
    <w:link w:val="TekstbaloniaChar"/>
    <w:semiHidden/>
    <w:unhideWhenUsed/>
    <w:rsid w:val="004C3735"/>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4C3735"/>
    <w:rPr>
      <w:rFonts w:ascii="Tahoma" w:hAnsi="Tahoma" w:cs="Tahoma"/>
      <w:sz w:val="16"/>
      <w:szCs w:val="16"/>
    </w:rPr>
  </w:style>
  <w:style w:type="character" w:customStyle="1" w:styleId="Naslov1Char">
    <w:name w:val="Naslov 1 Char"/>
    <w:basedOn w:val="Zadanifontodlomka"/>
    <w:link w:val="Naslov1"/>
    <w:rsid w:val="00985194"/>
    <w:rPr>
      <w:rFonts w:ascii="Times New Roman" w:eastAsiaTheme="majorEastAsia" w:hAnsi="Times New Roman" w:cstheme="majorBidi"/>
      <w:b/>
      <w:bCs/>
      <w:color w:val="000000" w:themeColor="text1"/>
      <w:sz w:val="24"/>
      <w:szCs w:val="28"/>
    </w:rPr>
  </w:style>
  <w:style w:type="paragraph" w:styleId="TOCNaslov">
    <w:name w:val="TOC Heading"/>
    <w:basedOn w:val="Naslov1"/>
    <w:next w:val="Normal"/>
    <w:uiPriority w:val="39"/>
    <w:unhideWhenUsed/>
    <w:qFormat/>
    <w:rsid w:val="005F5939"/>
    <w:pPr>
      <w:outlineLvl w:val="9"/>
    </w:pPr>
    <w:rPr>
      <w:lang w:eastAsia="en-US"/>
    </w:rPr>
  </w:style>
  <w:style w:type="paragraph" w:styleId="Sadraj2">
    <w:name w:val="toc 2"/>
    <w:basedOn w:val="Normal"/>
    <w:next w:val="Normal"/>
    <w:autoRedefine/>
    <w:uiPriority w:val="39"/>
    <w:unhideWhenUsed/>
    <w:qFormat/>
    <w:rsid w:val="005F5939"/>
    <w:pPr>
      <w:spacing w:after="100"/>
      <w:ind w:left="220"/>
    </w:pPr>
    <w:rPr>
      <w:lang w:eastAsia="en-US"/>
    </w:rPr>
  </w:style>
  <w:style w:type="paragraph" w:styleId="Sadraj1">
    <w:name w:val="toc 1"/>
    <w:basedOn w:val="Normal"/>
    <w:next w:val="Normal"/>
    <w:autoRedefine/>
    <w:uiPriority w:val="39"/>
    <w:unhideWhenUsed/>
    <w:qFormat/>
    <w:rsid w:val="00217C4F"/>
    <w:pPr>
      <w:tabs>
        <w:tab w:val="right" w:leader="dot" w:pos="9062"/>
      </w:tabs>
      <w:spacing w:after="100"/>
      <w:jc w:val="center"/>
    </w:pPr>
    <w:rPr>
      <w:lang w:eastAsia="en-US"/>
    </w:rPr>
  </w:style>
  <w:style w:type="paragraph" w:styleId="Sadraj3">
    <w:name w:val="toc 3"/>
    <w:basedOn w:val="Normal"/>
    <w:next w:val="Normal"/>
    <w:autoRedefine/>
    <w:uiPriority w:val="39"/>
    <w:unhideWhenUsed/>
    <w:qFormat/>
    <w:rsid w:val="005F5939"/>
    <w:pPr>
      <w:spacing w:after="100"/>
      <w:ind w:left="440"/>
    </w:pPr>
    <w:rPr>
      <w:lang w:eastAsia="en-US"/>
    </w:rPr>
  </w:style>
  <w:style w:type="paragraph" w:styleId="Odlomakpopisa">
    <w:name w:val="List Paragraph"/>
    <w:basedOn w:val="Normal"/>
    <w:uiPriority w:val="34"/>
    <w:qFormat/>
    <w:rsid w:val="005F5939"/>
    <w:pPr>
      <w:ind w:left="720"/>
      <w:contextualSpacing/>
    </w:pPr>
  </w:style>
  <w:style w:type="character" w:styleId="Hiperveza">
    <w:name w:val="Hyperlink"/>
    <w:basedOn w:val="Zadanifontodlomka"/>
    <w:uiPriority w:val="99"/>
    <w:unhideWhenUsed/>
    <w:rsid w:val="005F5939"/>
    <w:rPr>
      <w:color w:val="0000FF" w:themeColor="hyperlink"/>
      <w:u w:val="single"/>
    </w:rPr>
  </w:style>
  <w:style w:type="paragraph" w:styleId="Tijeloteksta">
    <w:name w:val="Body Text"/>
    <w:aliases w:val="  uvlaka 2, uvlaka 3,uvlaka 2,uvlaka 3"/>
    <w:basedOn w:val="Normal"/>
    <w:link w:val="TijelotekstaChar"/>
    <w:rsid w:val="005F23F2"/>
    <w:pPr>
      <w:spacing w:after="0" w:line="240" w:lineRule="auto"/>
      <w:jc w:val="center"/>
    </w:pPr>
    <w:rPr>
      <w:rFonts w:eastAsia="Times New Roman"/>
      <w:sz w:val="24"/>
      <w:szCs w:val="24"/>
    </w:rPr>
  </w:style>
  <w:style w:type="character" w:customStyle="1" w:styleId="TijelotekstaChar">
    <w:name w:val="Tijelo teksta Char"/>
    <w:aliases w:val="  uvlaka 2 Char, uvlaka 3 Char,uvlaka 2 Char,uvlaka 3 Char"/>
    <w:basedOn w:val="Zadanifontodlomka"/>
    <w:link w:val="Tijeloteksta"/>
    <w:rsid w:val="005F23F2"/>
    <w:rPr>
      <w:rFonts w:ascii="Times New Roman" w:eastAsia="Times New Roman" w:hAnsi="Times New Roman" w:cs="Times New Roman"/>
      <w:sz w:val="24"/>
      <w:szCs w:val="24"/>
    </w:rPr>
  </w:style>
  <w:style w:type="paragraph" w:customStyle="1" w:styleId="t-9-8">
    <w:name w:val="t-9-8"/>
    <w:basedOn w:val="Normal"/>
    <w:rsid w:val="00713BB0"/>
    <w:pPr>
      <w:spacing w:before="100" w:beforeAutospacing="1" w:after="100" w:afterAutospacing="1" w:line="240" w:lineRule="auto"/>
      <w:jc w:val="left"/>
    </w:pPr>
    <w:rPr>
      <w:rFonts w:eastAsia="Times New Roman"/>
      <w:sz w:val="24"/>
      <w:szCs w:val="24"/>
    </w:rPr>
  </w:style>
  <w:style w:type="character" w:customStyle="1" w:styleId="Naslov2Char">
    <w:name w:val="Naslov 2 Char"/>
    <w:basedOn w:val="Zadanifontodlomka"/>
    <w:link w:val="Naslov2"/>
    <w:rsid w:val="00985194"/>
    <w:rPr>
      <w:rFonts w:ascii="Times New Roman" w:eastAsia="Times New Roman" w:hAnsi="Times New Roman" w:cs="Arial"/>
      <w:b/>
      <w:bCs/>
      <w:iCs/>
      <w:sz w:val="24"/>
      <w:szCs w:val="28"/>
    </w:rPr>
  </w:style>
  <w:style w:type="character" w:customStyle="1" w:styleId="Naslov3Char">
    <w:name w:val="Naslov 3 Char"/>
    <w:basedOn w:val="Zadanifontodlomka"/>
    <w:link w:val="Naslov3"/>
    <w:rsid w:val="00985194"/>
    <w:rPr>
      <w:rFonts w:ascii="Times New Roman" w:eastAsia="Times New Roman" w:hAnsi="Times New Roman" w:cs="Arial"/>
      <w:b/>
      <w:bCs/>
      <w:szCs w:val="26"/>
    </w:rPr>
  </w:style>
  <w:style w:type="character" w:customStyle="1" w:styleId="Naslov4Char">
    <w:name w:val="Naslov 4 Char"/>
    <w:basedOn w:val="Zadanifontodlomka"/>
    <w:link w:val="Naslov4"/>
    <w:rsid w:val="00C0311B"/>
    <w:rPr>
      <w:rFonts w:ascii="Times New Roman" w:eastAsia="Times New Roman" w:hAnsi="Times New Roman" w:cs="Times New Roman"/>
      <w:b/>
      <w:bCs/>
      <w:sz w:val="28"/>
      <w:szCs w:val="28"/>
    </w:rPr>
  </w:style>
  <w:style w:type="paragraph" w:styleId="StandardWeb">
    <w:name w:val="Normal (Web)"/>
    <w:basedOn w:val="Normal"/>
    <w:rsid w:val="005A0DC0"/>
    <w:pPr>
      <w:spacing w:before="100" w:beforeAutospacing="1" w:after="100" w:afterAutospacing="1" w:line="240" w:lineRule="auto"/>
      <w:jc w:val="left"/>
    </w:pPr>
    <w:rPr>
      <w:rFonts w:eastAsia="Times New Roman"/>
      <w:sz w:val="24"/>
      <w:szCs w:val="24"/>
      <w:lang w:val="en-US" w:eastAsia="en-US"/>
    </w:rPr>
  </w:style>
  <w:style w:type="character" w:customStyle="1" w:styleId="textnormalsummary">
    <w:name w:val="textnormalsummary"/>
    <w:basedOn w:val="Zadanifontodlomka"/>
    <w:rsid w:val="005A0DC0"/>
  </w:style>
  <w:style w:type="paragraph" w:styleId="Naslov">
    <w:name w:val="Title"/>
    <w:basedOn w:val="Normal"/>
    <w:link w:val="NaslovChar"/>
    <w:qFormat/>
    <w:rsid w:val="00985194"/>
    <w:pPr>
      <w:spacing w:after="0" w:line="240" w:lineRule="auto"/>
      <w:ind w:firstLine="720"/>
      <w:jc w:val="center"/>
    </w:pPr>
    <w:rPr>
      <w:rFonts w:eastAsia="Times New Roman"/>
      <w:b/>
      <w:bCs/>
      <w:sz w:val="28"/>
      <w:szCs w:val="20"/>
    </w:rPr>
  </w:style>
  <w:style w:type="character" w:customStyle="1" w:styleId="NaslovChar">
    <w:name w:val="Naslov Char"/>
    <w:basedOn w:val="Zadanifontodlomka"/>
    <w:link w:val="Naslov"/>
    <w:rsid w:val="00985194"/>
    <w:rPr>
      <w:rFonts w:ascii="Times New Roman" w:eastAsia="Times New Roman" w:hAnsi="Times New Roman" w:cs="Times New Roman"/>
      <w:b/>
      <w:bCs/>
      <w:sz w:val="28"/>
      <w:szCs w:val="20"/>
    </w:rPr>
  </w:style>
  <w:style w:type="paragraph" w:styleId="Podnaslov">
    <w:name w:val="Subtitle"/>
    <w:basedOn w:val="Normal"/>
    <w:link w:val="PodnaslovChar"/>
    <w:qFormat/>
    <w:rsid w:val="005A0DC0"/>
    <w:pPr>
      <w:spacing w:after="0" w:line="240" w:lineRule="auto"/>
      <w:ind w:firstLine="720"/>
      <w:jc w:val="center"/>
    </w:pPr>
    <w:rPr>
      <w:rFonts w:eastAsia="Times New Roman"/>
      <w:b/>
      <w:bCs/>
      <w:sz w:val="20"/>
      <w:szCs w:val="20"/>
    </w:rPr>
  </w:style>
  <w:style w:type="character" w:customStyle="1" w:styleId="PodnaslovChar">
    <w:name w:val="Podnaslov Char"/>
    <w:basedOn w:val="Zadanifontodlomka"/>
    <w:link w:val="Podnaslov"/>
    <w:rsid w:val="005A0DC0"/>
    <w:rPr>
      <w:rFonts w:ascii="Times New Roman" w:eastAsia="Times New Roman" w:hAnsi="Times New Roman" w:cs="Times New Roman"/>
      <w:b/>
      <w:bCs/>
      <w:sz w:val="20"/>
      <w:szCs w:val="20"/>
    </w:rPr>
  </w:style>
  <w:style w:type="paragraph" w:styleId="Tijeloteksta3">
    <w:name w:val="Body Text 3"/>
    <w:basedOn w:val="Normal"/>
    <w:link w:val="Tijeloteksta3Char"/>
    <w:rsid w:val="005A0DC0"/>
    <w:pPr>
      <w:spacing w:after="120" w:line="240" w:lineRule="auto"/>
      <w:jc w:val="left"/>
    </w:pPr>
    <w:rPr>
      <w:rFonts w:eastAsia="Times New Roman"/>
      <w:sz w:val="16"/>
      <w:szCs w:val="16"/>
    </w:rPr>
  </w:style>
  <w:style w:type="character" w:customStyle="1" w:styleId="Tijeloteksta3Char">
    <w:name w:val="Tijelo teksta 3 Char"/>
    <w:basedOn w:val="Zadanifontodlomka"/>
    <w:link w:val="Tijeloteksta3"/>
    <w:rsid w:val="005A0DC0"/>
    <w:rPr>
      <w:rFonts w:ascii="Times New Roman" w:eastAsia="Times New Roman" w:hAnsi="Times New Roman" w:cs="Times New Roman"/>
      <w:sz w:val="16"/>
      <w:szCs w:val="16"/>
    </w:rPr>
  </w:style>
  <w:style w:type="paragraph" w:styleId="Tijeloteksta2">
    <w:name w:val="Body Text 2"/>
    <w:basedOn w:val="Normal"/>
    <w:link w:val="Tijeloteksta2Char"/>
    <w:rsid w:val="005A0DC0"/>
    <w:pPr>
      <w:spacing w:after="120" w:line="480" w:lineRule="auto"/>
      <w:jc w:val="left"/>
    </w:pPr>
    <w:rPr>
      <w:rFonts w:eastAsia="Times New Roman"/>
      <w:sz w:val="24"/>
      <w:szCs w:val="24"/>
    </w:rPr>
  </w:style>
  <w:style w:type="character" w:customStyle="1" w:styleId="Tijeloteksta2Char">
    <w:name w:val="Tijelo teksta 2 Char"/>
    <w:basedOn w:val="Zadanifontodlomka"/>
    <w:link w:val="Tijeloteksta2"/>
    <w:rsid w:val="005A0DC0"/>
    <w:rPr>
      <w:rFonts w:ascii="Times New Roman" w:eastAsia="Times New Roman" w:hAnsi="Times New Roman" w:cs="Times New Roman"/>
      <w:sz w:val="24"/>
      <w:szCs w:val="24"/>
    </w:rPr>
  </w:style>
  <w:style w:type="paragraph" w:styleId="Uvuenotijeloteksta">
    <w:name w:val="Body Text Indent"/>
    <w:basedOn w:val="Normal"/>
    <w:link w:val="UvuenotijelotekstaChar"/>
    <w:rsid w:val="005A0DC0"/>
    <w:pPr>
      <w:spacing w:after="120" w:line="240" w:lineRule="auto"/>
      <w:ind w:left="283"/>
      <w:jc w:val="left"/>
    </w:pPr>
    <w:rPr>
      <w:rFonts w:eastAsia="Times New Roman"/>
      <w:sz w:val="24"/>
      <w:szCs w:val="24"/>
      <w:lang w:val="en-GB" w:eastAsia="en-US"/>
    </w:rPr>
  </w:style>
  <w:style w:type="character" w:customStyle="1" w:styleId="UvuenotijelotekstaChar">
    <w:name w:val="Uvučeno tijelo teksta Char"/>
    <w:basedOn w:val="Zadanifontodlomka"/>
    <w:link w:val="Uvuenotijeloteksta"/>
    <w:rsid w:val="005A0DC0"/>
    <w:rPr>
      <w:rFonts w:ascii="Times New Roman" w:eastAsia="Times New Roman" w:hAnsi="Times New Roman" w:cs="Times New Roman"/>
      <w:sz w:val="24"/>
      <w:szCs w:val="24"/>
      <w:lang w:val="en-GB" w:eastAsia="en-US"/>
    </w:rPr>
  </w:style>
  <w:style w:type="character" w:styleId="Brojstranice">
    <w:name w:val="page number"/>
    <w:basedOn w:val="Zadanifontodlomka"/>
    <w:rsid w:val="005A0DC0"/>
  </w:style>
  <w:style w:type="character" w:customStyle="1" w:styleId="CharChar2">
    <w:name w:val="Char Char2"/>
    <w:rsid w:val="005A0DC0"/>
    <w:rPr>
      <w:sz w:val="32"/>
      <w:szCs w:val="24"/>
      <w:lang w:val="hr-HR" w:eastAsia="hr-HR" w:bidi="ar-SA"/>
    </w:rPr>
  </w:style>
  <w:style w:type="character" w:customStyle="1" w:styleId="apple-style-span">
    <w:name w:val="apple-style-span"/>
    <w:basedOn w:val="Zadanifontodlomka"/>
    <w:rsid w:val="005A0DC0"/>
  </w:style>
  <w:style w:type="character" w:customStyle="1" w:styleId="apple-converted-space">
    <w:name w:val="apple-converted-space"/>
    <w:basedOn w:val="Zadanifontodlomka"/>
    <w:rsid w:val="005A0DC0"/>
  </w:style>
  <w:style w:type="character" w:customStyle="1" w:styleId="CharChar3">
    <w:name w:val="Char Char3"/>
    <w:rsid w:val="005A0DC0"/>
    <w:rPr>
      <w:sz w:val="32"/>
      <w:szCs w:val="24"/>
      <w:lang w:val="hr-HR" w:eastAsia="hr-HR" w:bidi="ar-SA"/>
    </w:rPr>
  </w:style>
  <w:style w:type="table" w:styleId="Reetkatablice">
    <w:name w:val="Table Grid"/>
    <w:basedOn w:val="Obinatablica"/>
    <w:uiPriority w:val="59"/>
    <w:rsid w:val="005A0D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biantekst1">
    <w:name w:val="Običan tekst1"/>
    <w:basedOn w:val="Normal"/>
    <w:link w:val="ObiantekstChar"/>
    <w:rsid w:val="005A0DC0"/>
    <w:pPr>
      <w:keepNext/>
      <w:autoSpaceDE w:val="0"/>
      <w:autoSpaceDN w:val="0"/>
      <w:adjustRightInd w:val="0"/>
      <w:spacing w:before="120" w:after="0" w:line="300" w:lineRule="exact"/>
    </w:pPr>
    <w:rPr>
      <w:rFonts w:ascii="Calibri" w:eastAsia="Times New Roman" w:hAnsi="Calibri" w:cs="Arial"/>
      <w:szCs w:val="24"/>
    </w:rPr>
  </w:style>
  <w:style w:type="character" w:customStyle="1" w:styleId="ObiantekstChar">
    <w:name w:val="Običan tekst Char"/>
    <w:link w:val="Obiantekst1"/>
    <w:rsid w:val="005A0DC0"/>
    <w:rPr>
      <w:rFonts w:ascii="Calibri" w:eastAsia="Times New Roman" w:hAnsi="Calibri" w:cs="Arial"/>
      <w:szCs w:val="24"/>
    </w:rPr>
  </w:style>
  <w:style w:type="character" w:styleId="Istaknuto">
    <w:name w:val="Emphasis"/>
    <w:uiPriority w:val="20"/>
    <w:qFormat/>
    <w:rsid w:val="005A0DC0"/>
    <w:rPr>
      <w:i/>
      <w:iCs/>
    </w:rPr>
  </w:style>
  <w:style w:type="table" w:styleId="Jednostavnatablica3">
    <w:name w:val="Table Simple 3"/>
    <w:basedOn w:val="Obinatablica"/>
    <w:rsid w:val="005A0DC0"/>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5A0DC0"/>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uiPriority w:val="1"/>
    <w:qFormat/>
    <w:rsid w:val="005A0DC0"/>
    <w:pPr>
      <w:spacing w:after="0" w:line="240" w:lineRule="auto"/>
    </w:pPr>
    <w:rPr>
      <w:rFonts w:ascii="Times New Roman" w:eastAsia="Times New Roman" w:hAnsi="Times New Roman" w:cs="Times New Roman"/>
      <w:sz w:val="24"/>
      <w:szCs w:val="24"/>
    </w:rPr>
  </w:style>
  <w:style w:type="character" w:styleId="Naglaeno">
    <w:name w:val="Strong"/>
    <w:basedOn w:val="Zadanifontodlomka"/>
    <w:qFormat/>
    <w:rsid w:val="005A0DC0"/>
    <w:rPr>
      <w:b/>
      <w:bCs/>
    </w:rPr>
  </w:style>
  <w:style w:type="paragraph" w:customStyle="1" w:styleId="Default">
    <w:name w:val="Default"/>
    <w:rsid w:val="005A0DC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harChar21">
    <w:name w:val="Char Char21"/>
    <w:rsid w:val="00492BF9"/>
    <w:rPr>
      <w:sz w:val="32"/>
      <w:szCs w:val="24"/>
      <w:lang w:val="hr-HR" w:eastAsia="hr-HR" w:bidi="ar-SA"/>
    </w:rPr>
  </w:style>
  <w:style w:type="character" w:customStyle="1" w:styleId="CharChar31">
    <w:name w:val="Char Char31"/>
    <w:rsid w:val="00492BF9"/>
    <w:rPr>
      <w:sz w:val="32"/>
      <w:szCs w:val="24"/>
      <w:lang w:val="hr-HR" w:eastAsia="hr-HR" w:bidi="ar-SA"/>
    </w:rPr>
  </w:style>
</w:styles>
</file>

<file path=word/webSettings.xml><?xml version="1.0" encoding="utf-8"?>
<w:webSettings xmlns:r="http://schemas.openxmlformats.org/officeDocument/2006/relationships" xmlns:w="http://schemas.openxmlformats.org/wordprocessingml/2006/main">
  <w:divs>
    <w:div w:id="313727901">
      <w:bodyDiv w:val="1"/>
      <w:marLeft w:val="0"/>
      <w:marRight w:val="0"/>
      <w:marTop w:val="0"/>
      <w:marBottom w:val="0"/>
      <w:divBdr>
        <w:top w:val="none" w:sz="0" w:space="0" w:color="auto"/>
        <w:left w:val="none" w:sz="0" w:space="0" w:color="auto"/>
        <w:bottom w:val="none" w:sz="0" w:space="0" w:color="auto"/>
        <w:right w:val="none" w:sz="0" w:space="0" w:color="auto"/>
      </w:divBdr>
    </w:div>
    <w:div w:id="1162772212">
      <w:bodyDiv w:val="1"/>
      <w:marLeft w:val="0"/>
      <w:marRight w:val="0"/>
      <w:marTop w:val="0"/>
      <w:marBottom w:val="0"/>
      <w:divBdr>
        <w:top w:val="none" w:sz="0" w:space="0" w:color="auto"/>
        <w:left w:val="none" w:sz="0" w:space="0" w:color="auto"/>
        <w:bottom w:val="none" w:sz="0" w:space="0" w:color="auto"/>
        <w:right w:val="none" w:sz="0" w:space="0" w:color="auto"/>
      </w:divBdr>
    </w:div>
    <w:div w:id="2000382461">
      <w:bodyDiv w:val="1"/>
      <w:marLeft w:val="0"/>
      <w:marRight w:val="0"/>
      <w:marTop w:val="0"/>
      <w:marBottom w:val="0"/>
      <w:divBdr>
        <w:top w:val="none" w:sz="0" w:space="0" w:color="auto"/>
        <w:left w:val="none" w:sz="0" w:space="0" w:color="auto"/>
        <w:bottom w:val="none" w:sz="0" w:space="0" w:color="auto"/>
        <w:right w:val="none" w:sz="0" w:space="0" w:color="auto"/>
      </w:divBdr>
    </w:div>
    <w:div w:id="2133011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ent.sandra@kbo.h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dlih.jasna@gmail.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boris.flegar@gmail.com" TargetMode="External"/><Relationship Id="rId4" Type="http://schemas.openxmlformats.org/officeDocument/2006/relationships/settings" Target="settings.xml"/><Relationship Id="rId9" Type="http://schemas.openxmlformats.org/officeDocument/2006/relationships/hyperlink" Target="http://www.kbo.hr" TargetMode="Externa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501B8-AC10-41F9-90AD-8107E2FFB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24</Pages>
  <Words>8636</Words>
  <Characters>49229</Characters>
  <Application>Microsoft Office Word</Application>
  <DocSecurity>0</DocSecurity>
  <Lines>410</Lines>
  <Paragraphs>115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57750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int_jasnar</dc:creator>
  <cp:lastModifiedBy>int_jasnar</cp:lastModifiedBy>
  <cp:revision>3</cp:revision>
  <cp:lastPrinted>2016-11-21T12:57:00Z</cp:lastPrinted>
  <dcterms:created xsi:type="dcterms:W3CDTF">2016-11-21T12:50:00Z</dcterms:created>
  <dcterms:modified xsi:type="dcterms:W3CDTF">2016-11-21T12:58:00Z</dcterms:modified>
</cp:coreProperties>
</file>