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Josipa </w:t>
            </w:r>
            <w:proofErr w:type="spellStart"/>
            <w:r>
              <w:rPr>
                <w:b/>
                <w:sz w:val="20"/>
                <w:szCs w:val="20"/>
              </w:rPr>
              <w:t>Huttlera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3907D9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Josipa </w:t>
            </w:r>
            <w:proofErr w:type="spellStart"/>
            <w:r>
              <w:rPr>
                <w:b/>
                <w:sz w:val="20"/>
                <w:szCs w:val="20"/>
              </w:rPr>
              <w:t>Huttlera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494" w:rsidRDefault="00734A6C">
      <w:r>
        <w:rPr>
          <w:lang w:eastAsia="hr-HR"/>
        </w:rPr>
        <w:pict>
          <v:shape id="Double Bracket 1" o:spid="_x0000_s1026" style="position:absolute;margin-left:-7.45pt;margin-top:18.5pt;width:280.45pt;height:119.5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  <w:r w:rsidR="00F00751">
        <w:t xml:space="preserve">  </w:t>
      </w:r>
      <w:r w:rsidR="00CD586D">
        <w:t xml:space="preserve">   </w: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3907D9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780126">
        <w:rPr>
          <w:rFonts w:ascii="Times New Roman" w:hAnsi="Times New Roman"/>
          <w:b/>
        </w:rPr>
        <w:t xml:space="preserve">    </w:t>
      </w:r>
      <w:r w:rsidR="00331868" w:rsidRPr="00331868">
        <w:rPr>
          <w:rFonts w:ascii="Times New Roman" w:hAnsi="Times New Roman"/>
          <w:b/>
        </w:rPr>
        <w:t xml:space="preserve">SVIM </w:t>
      </w:r>
      <w:r>
        <w:rPr>
          <w:rFonts w:ascii="Times New Roman" w:hAnsi="Times New Roman"/>
          <w:b/>
        </w:rPr>
        <w:t xml:space="preserve"> </w:t>
      </w:r>
      <w:r w:rsidR="00331868" w:rsidRPr="00331868">
        <w:rPr>
          <w:rFonts w:ascii="Times New Roman" w:hAnsi="Times New Roman"/>
          <w:b/>
        </w:rPr>
        <w:t>ZAINTERESIRANIM</w:t>
      </w:r>
    </w:p>
    <w:p w:rsidR="00986437" w:rsidRPr="00331868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80126">
        <w:rPr>
          <w:rFonts w:ascii="Times New Roman" w:hAnsi="Times New Roman"/>
          <w:b/>
        </w:rPr>
        <w:t xml:space="preserve">     </w:t>
      </w:r>
      <w:r w:rsidR="00331868" w:rsidRPr="00331868">
        <w:rPr>
          <w:rFonts w:ascii="Times New Roman" w:hAnsi="Times New Roman"/>
          <w:b/>
        </w:rPr>
        <w:t>GOSPODARSKIM</w:t>
      </w:r>
      <w:r w:rsidR="00780126">
        <w:rPr>
          <w:rFonts w:ascii="Times New Roman" w:hAnsi="Times New Roman"/>
          <w:b/>
        </w:rPr>
        <w:t xml:space="preserve">  </w:t>
      </w:r>
      <w:r w:rsidR="00331868" w:rsidRPr="00331868">
        <w:rPr>
          <w:rFonts w:ascii="Times New Roman" w:hAnsi="Times New Roman"/>
          <w:b/>
        </w:rPr>
        <w:t>SUBJEKTIMA</w:t>
      </w:r>
    </w:p>
    <w:p w:rsidR="00780126" w:rsidRPr="009A301C" w:rsidRDefault="00780126" w:rsidP="009A301C">
      <w:pPr>
        <w:spacing w:after="0" w:line="240" w:lineRule="auto"/>
        <w:rPr>
          <w:rFonts w:ascii="Times New Roman" w:hAnsi="Times New Roman"/>
        </w:rPr>
      </w:pPr>
    </w:p>
    <w:p w:rsidR="00986437" w:rsidRPr="00E6141B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E6141B">
        <w:rPr>
          <w:rFonts w:ascii="Times New Roman" w:hAnsi="Times New Roman"/>
        </w:rPr>
        <w:t>Urbroj</w:t>
      </w:r>
      <w:proofErr w:type="spellEnd"/>
      <w:r w:rsidRPr="00E6141B">
        <w:rPr>
          <w:rFonts w:ascii="Times New Roman" w:hAnsi="Times New Roman"/>
        </w:rPr>
        <w:t>:</w:t>
      </w:r>
      <w:r w:rsidR="00331868" w:rsidRPr="00E6141B">
        <w:rPr>
          <w:rFonts w:ascii="Times New Roman" w:hAnsi="Times New Roman"/>
        </w:rPr>
        <w:t xml:space="preserve"> R6- </w:t>
      </w:r>
      <w:r w:rsidR="00874100">
        <w:rPr>
          <w:rFonts w:ascii="Times New Roman" w:hAnsi="Times New Roman"/>
        </w:rPr>
        <w:t>11329</w:t>
      </w:r>
      <w:r w:rsidR="00127704">
        <w:rPr>
          <w:rFonts w:ascii="Times New Roman" w:hAnsi="Times New Roman"/>
        </w:rPr>
        <w:t>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E6141B">
        <w:rPr>
          <w:rFonts w:ascii="Times New Roman" w:hAnsi="Times New Roman"/>
        </w:rPr>
        <w:t>U Osijeku,</w:t>
      </w:r>
      <w:r w:rsidR="00331868" w:rsidRPr="00E6141B">
        <w:rPr>
          <w:rFonts w:ascii="Times New Roman" w:hAnsi="Times New Roman"/>
        </w:rPr>
        <w:t xml:space="preserve"> </w:t>
      </w:r>
      <w:r w:rsidR="00DE40AC">
        <w:rPr>
          <w:rFonts w:ascii="Times New Roman" w:hAnsi="Times New Roman"/>
        </w:rPr>
        <w:t>2</w:t>
      </w:r>
      <w:r w:rsidR="00874100">
        <w:rPr>
          <w:rFonts w:ascii="Times New Roman" w:hAnsi="Times New Roman"/>
        </w:rPr>
        <w:t>6</w:t>
      </w:r>
      <w:r w:rsidR="00F00751">
        <w:rPr>
          <w:rFonts w:ascii="Times New Roman" w:hAnsi="Times New Roman"/>
        </w:rPr>
        <w:t xml:space="preserve">. </w:t>
      </w:r>
      <w:r w:rsidR="00874100">
        <w:rPr>
          <w:rFonts w:ascii="Times New Roman" w:hAnsi="Times New Roman"/>
        </w:rPr>
        <w:t>lipn</w:t>
      </w:r>
      <w:r w:rsidR="00426F1F">
        <w:rPr>
          <w:rFonts w:ascii="Times New Roman" w:hAnsi="Times New Roman"/>
        </w:rPr>
        <w:t>ja</w:t>
      </w:r>
      <w:r w:rsidR="00F00751">
        <w:rPr>
          <w:rFonts w:ascii="Times New Roman" w:hAnsi="Times New Roman"/>
        </w:rPr>
        <w:t xml:space="preserve"> </w:t>
      </w:r>
      <w:r w:rsidR="00331868" w:rsidRPr="00E6141B">
        <w:rPr>
          <w:rFonts w:ascii="Times New Roman" w:hAnsi="Times New Roman"/>
        </w:rPr>
        <w:t>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BF58ED" w:rsidRDefault="00BF58ED" w:rsidP="009A301C">
      <w:pPr>
        <w:spacing w:after="0"/>
      </w:pPr>
    </w:p>
    <w:p w:rsidR="00BF58ED" w:rsidRPr="00127704" w:rsidRDefault="00F72F4D" w:rsidP="00127704">
      <w:pPr>
        <w:spacing w:after="0" w:line="240" w:lineRule="auto"/>
        <w:jc w:val="both"/>
        <w:rPr>
          <w:rFonts w:ascii="Times New Roman" w:hAnsi="Times New Roman"/>
        </w:rPr>
      </w:pPr>
      <w:r w:rsidRPr="00BF58ED">
        <w:rPr>
          <w:rFonts w:ascii="Times New Roman" w:hAnsi="Times New Roman"/>
        </w:rPr>
        <w:t>Na temelju članka 198., stavka 4. Zakona o javnoj nabavi (Narodne novine, broj 120/2016.; u daljnjem tekstu: ZJN 2016), javni naručitelj, Klinički bolnički centar Osijek</w:t>
      </w:r>
      <w:r w:rsidR="00BF58ED" w:rsidRPr="00BF58ED">
        <w:rPr>
          <w:rFonts w:ascii="Times New Roman" w:hAnsi="Times New Roman"/>
        </w:rPr>
        <w:t xml:space="preserve">, </w:t>
      </w:r>
      <w:r w:rsidR="00BF58ED">
        <w:rPr>
          <w:rFonts w:ascii="Times New Roman" w:hAnsi="Times New Roman"/>
        </w:rPr>
        <w:t xml:space="preserve">na prijedlog dokumentacije o nabavi za </w:t>
      </w:r>
      <w:r w:rsidR="00BF58ED" w:rsidRPr="00BF58ED">
        <w:rPr>
          <w:rFonts w:ascii="Times New Roman" w:hAnsi="Times New Roman"/>
        </w:rPr>
        <w:t xml:space="preserve">predmet nabave </w:t>
      </w:r>
      <w:r w:rsidR="00874100">
        <w:rPr>
          <w:rFonts w:ascii="Times New Roman" w:hAnsi="Times New Roman"/>
          <w:b/>
        </w:rPr>
        <w:t>M</w:t>
      </w:r>
      <w:r w:rsidR="00426F1F" w:rsidRPr="00426F1F">
        <w:rPr>
          <w:rFonts w:ascii="Times New Roman" w:hAnsi="Times New Roman"/>
          <w:b/>
        </w:rPr>
        <w:t xml:space="preserve">edicinski </w:t>
      </w:r>
      <w:r w:rsidR="00874100">
        <w:rPr>
          <w:rFonts w:ascii="Times New Roman" w:hAnsi="Times New Roman"/>
          <w:b/>
        </w:rPr>
        <w:t xml:space="preserve">potrošni </w:t>
      </w:r>
      <w:r w:rsidR="00426F1F" w:rsidRPr="00426F1F">
        <w:rPr>
          <w:rFonts w:ascii="Times New Roman" w:hAnsi="Times New Roman"/>
          <w:b/>
        </w:rPr>
        <w:t>materijal</w:t>
      </w:r>
      <w:r w:rsidR="00874100">
        <w:rPr>
          <w:rFonts w:ascii="Times New Roman" w:hAnsi="Times New Roman"/>
          <w:b/>
        </w:rPr>
        <w:t xml:space="preserve"> za pedijatriju</w:t>
      </w:r>
      <w:r w:rsidR="00BF58ED" w:rsidRPr="00127704">
        <w:rPr>
          <w:rFonts w:ascii="Times New Roman" w:hAnsi="Times New Roman"/>
        </w:rPr>
        <w:t>, objavljuje</w:t>
      </w:r>
    </w:p>
    <w:p w:rsidR="00BF58ED" w:rsidRDefault="00BF58ED" w:rsidP="00BF58ED">
      <w:pPr>
        <w:spacing w:line="240" w:lineRule="auto"/>
        <w:jc w:val="both"/>
        <w:rPr>
          <w:rFonts w:ascii="Times New Roman" w:hAnsi="Times New Roman"/>
        </w:rPr>
      </w:pPr>
    </w:p>
    <w:p w:rsidR="00BF58ED" w:rsidRPr="00BF58ED" w:rsidRDefault="00BF58ED" w:rsidP="00BF58ED">
      <w:pPr>
        <w:pStyle w:val="Naslov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IZVJEŠĆE O PRIHVAĆENIM I NEPRIHVAĆENIM PRIMJEDBAMA I PRIJEDLOZIMA</w:t>
      </w:r>
    </w:p>
    <w:p w:rsidR="00F72F4D" w:rsidRDefault="00F72F4D" w:rsidP="00331868">
      <w:pPr>
        <w:rPr>
          <w:rFonts w:ascii="Times New Roman" w:hAnsi="Times New Roman"/>
        </w:rPr>
      </w:pPr>
    </w:p>
    <w:p w:rsidR="00780126" w:rsidRDefault="00BF58ED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Dana </w:t>
      </w:r>
      <w:r w:rsidR="00874100">
        <w:rPr>
          <w:rFonts w:ascii="Times New Roman" w:hAnsi="Times New Roman"/>
        </w:rPr>
        <w:t>07</w:t>
      </w:r>
      <w:r w:rsidR="00F00751">
        <w:rPr>
          <w:rFonts w:ascii="Times New Roman" w:hAnsi="Times New Roman"/>
        </w:rPr>
        <w:t xml:space="preserve">. </w:t>
      </w:r>
      <w:r w:rsidR="00874100">
        <w:rPr>
          <w:rFonts w:ascii="Times New Roman" w:hAnsi="Times New Roman"/>
        </w:rPr>
        <w:t>lipnja</w:t>
      </w:r>
      <w:r w:rsidR="00F00751">
        <w:rPr>
          <w:rFonts w:ascii="Times New Roman" w:hAnsi="Times New Roman"/>
        </w:rPr>
        <w:t xml:space="preserve"> 2017. godine</w:t>
      </w:r>
      <w:r>
        <w:rPr>
          <w:rFonts w:ascii="Times New Roman" w:hAnsi="Times New Roman"/>
        </w:rPr>
        <w:t xml:space="preserve"> Klinički bolnički centar Osijek je na svojim </w:t>
      </w:r>
      <w:r w:rsidR="00F00751">
        <w:rPr>
          <w:rFonts w:ascii="Times New Roman" w:hAnsi="Times New Roman"/>
        </w:rPr>
        <w:t>službenim internet stranicama</w:t>
      </w:r>
      <w:r>
        <w:rPr>
          <w:rFonts w:ascii="Times New Roman" w:hAnsi="Times New Roman"/>
        </w:rPr>
        <w:t xml:space="preserve">, </w:t>
      </w:r>
      <w:r w:rsidRPr="00BF58ED">
        <w:rPr>
          <w:rFonts w:ascii="Times New Roman" w:hAnsi="Times New Roman"/>
        </w:rPr>
        <w:t>http://www.kbco.hr/informacije/javna-nabava/</w:t>
      </w:r>
      <w:r>
        <w:rPr>
          <w:rFonts w:ascii="Times New Roman" w:hAnsi="Times New Roman"/>
        </w:rPr>
        <w:t>,</w:t>
      </w:r>
      <w:r w:rsidR="00F00751">
        <w:rPr>
          <w:rFonts w:ascii="Times New Roman" w:hAnsi="Times New Roman"/>
        </w:rPr>
        <w:t xml:space="preserve"> objavio </w:t>
      </w:r>
      <w:r w:rsidR="00F00751" w:rsidRPr="00BF58ED">
        <w:rPr>
          <w:rFonts w:ascii="Times New Roman" w:hAnsi="Times New Roman"/>
        </w:rPr>
        <w:t>Poziv za savjetovanje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svim zainteresiranim gospodarskim subjektima </w:t>
      </w:r>
      <w:r w:rsidR="00F00751">
        <w:rPr>
          <w:rFonts w:ascii="Times New Roman" w:hAnsi="Times New Roman"/>
        </w:rPr>
        <w:t xml:space="preserve">u svrhu </w:t>
      </w:r>
      <w:r w:rsidR="00331868" w:rsidRPr="00331868">
        <w:rPr>
          <w:rFonts w:ascii="Times New Roman" w:hAnsi="Times New Roman"/>
        </w:rPr>
        <w:t>priprem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</w:t>
      </w:r>
      <w:r w:rsidR="00426F45">
        <w:rPr>
          <w:rFonts w:ascii="Times New Roman" w:hAnsi="Times New Roman"/>
        </w:rPr>
        <w:t xml:space="preserve">i </w:t>
      </w:r>
      <w:r w:rsidR="00331868" w:rsidRPr="00331868">
        <w:rPr>
          <w:rFonts w:ascii="Times New Roman" w:hAnsi="Times New Roman"/>
        </w:rPr>
        <w:t>provedb</w:t>
      </w:r>
      <w:r w:rsidR="00F00751">
        <w:rPr>
          <w:rFonts w:ascii="Times New Roman" w:hAnsi="Times New Roman"/>
        </w:rPr>
        <w:t>e</w:t>
      </w:r>
      <w:r w:rsidR="00426F1F">
        <w:rPr>
          <w:rFonts w:ascii="Times New Roman" w:hAnsi="Times New Roman"/>
        </w:rPr>
        <w:t xml:space="preserve"> otvorenog postupka </w:t>
      </w:r>
      <w:r w:rsidR="00426F1F" w:rsidRPr="00426F1F">
        <w:rPr>
          <w:rFonts w:ascii="Times New Roman" w:hAnsi="Times New Roman"/>
        </w:rPr>
        <w:t>javne nabave</w:t>
      </w:r>
      <w:r w:rsidR="00331868" w:rsidRPr="00426F1F">
        <w:rPr>
          <w:rFonts w:ascii="Times New Roman" w:hAnsi="Times New Roman"/>
        </w:rPr>
        <w:t xml:space="preserve"> </w:t>
      </w:r>
      <w:r w:rsidR="00426F1F" w:rsidRPr="00426F1F">
        <w:rPr>
          <w:rFonts w:ascii="Times New Roman" w:hAnsi="Times New Roman"/>
        </w:rPr>
        <w:t xml:space="preserve">velike vrijednosti s namjerom sklapanja okvirnog sporazuma za razdoblje od dvije godine s jednim gospodarskim subjektom </w:t>
      </w:r>
      <w:r w:rsidR="00426F1F">
        <w:rPr>
          <w:rFonts w:ascii="Times New Roman" w:hAnsi="Times New Roman"/>
        </w:rPr>
        <w:t xml:space="preserve">za </w:t>
      </w:r>
      <w:r w:rsidR="00874100">
        <w:rPr>
          <w:rFonts w:ascii="Times New Roman" w:hAnsi="Times New Roman"/>
          <w:b/>
        </w:rPr>
        <w:t>M</w:t>
      </w:r>
      <w:r w:rsidR="00426F1F" w:rsidRPr="00426F1F">
        <w:rPr>
          <w:rFonts w:ascii="Times New Roman" w:hAnsi="Times New Roman"/>
          <w:b/>
        </w:rPr>
        <w:t>edicinsk</w:t>
      </w:r>
      <w:r w:rsidR="00426F1F">
        <w:rPr>
          <w:rFonts w:ascii="Times New Roman" w:hAnsi="Times New Roman"/>
          <w:b/>
        </w:rPr>
        <w:t>i</w:t>
      </w:r>
      <w:r w:rsidR="00426F1F" w:rsidRPr="00426F1F">
        <w:rPr>
          <w:rFonts w:ascii="Times New Roman" w:hAnsi="Times New Roman"/>
          <w:b/>
        </w:rPr>
        <w:t xml:space="preserve"> potrošn</w:t>
      </w:r>
      <w:r w:rsidR="00426F1F">
        <w:rPr>
          <w:rFonts w:ascii="Times New Roman" w:hAnsi="Times New Roman"/>
          <w:b/>
        </w:rPr>
        <w:t>i</w:t>
      </w:r>
      <w:r w:rsidR="00426F1F" w:rsidRPr="00426F1F">
        <w:rPr>
          <w:rFonts w:ascii="Times New Roman" w:hAnsi="Times New Roman"/>
          <w:b/>
        </w:rPr>
        <w:t xml:space="preserve"> materijal</w:t>
      </w:r>
      <w:r w:rsidR="00874100">
        <w:rPr>
          <w:rFonts w:ascii="Times New Roman" w:hAnsi="Times New Roman"/>
          <w:b/>
        </w:rPr>
        <w:t xml:space="preserve"> za pedijatriju</w:t>
      </w:r>
      <w:r w:rsidR="00426F1F" w:rsidRPr="00127704">
        <w:rPr>
          <w:rFonts w:ascii="Times New Roman" w:hAnsi="Times New Roman"/>
        </w:rPr>
        <w:t xml:space="preserve"> </w:t>
      </w:r>
      <w:r w:rsidR="00426F1F">
        <w:rPr>
          <w:rFonts w:ascii="Times New Roman" w:hAnsi="Times New Roman"/>
        </w:rPr>
        <w:t xml:space="preserve">za potrebe </w:t>
      </w:r>
      <w:r w:rsidR="00033F0D" w:rsidRPr="00127704">
        <w:rPr>
          <w:rFonts w:ascii="Times New Roman" w:hAnsi="Times New Roman"/>
        </w:rPr>
        <w:t>Kliničkog bolničkog centra Osijek.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 sklopu Poziva javni naručitelj je objavio pri</w:t>
      </w:r>
      <w:r w:rsidR="00127704">
        <w:rPr>
          <w:rFonts w:ascii="Times New Roman" w:hAnsi="Times New Roman"/>
        </w:rPr>
        <w:t xml:space="preserve">jedlog Dokumentacije o nabavi </w:t>
      </w:r>
      <w:r>
        <w:rPr>
          <w:rFonts w:ascii="Times New Roman" w:hAnsi="Times New Roman"/>
        </w:rPr>
        <w:t xml:space="preserve">i </w:t>
      </w:r>
      <w:r w:rsidR="00780126">
        <w:rPr>
          <w:rFonts w:ascii="Times New Roman" w:hAnsi="Times New Roman"/>
        </w:rPr>
        <w:t>T</w:t>
      </w:r>
      <w:r w:rsidR="00127704">
        <w:rPr>
          <w:rFonts w:ascii="Times New Roman" w:hAnsi="Times New Roman"/>
        </w:rPr>
        <w:t>roškovnik</w:t>
      </w:r>
      <w:r w:rsidR="00780126">
        <w:rPr>
          <w:rFonts w:ascii="Times New Roman" w:hAnsi="Times New Roman"/>
        </w:rPr>
        <w:t>.</w:t>
      </w:r>
    </w:p>
    <w:p w:rsidR="00780126" w:rsidRDefault="00780126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Prethodno savjetovanje sa zainteresiranim gospodarskim subjektima trajalo je do </w:t>
      </w:r>
      <w:r w:rsidR="00874100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. </w:t>
      </w:r>
      <w:r w:rsidR="00874100">
        <w:rPr>
          <w:rFonts w:ascii="Times New Roman" w:hAnsi="Times New Roman"/>
        </w:rPr>
        <w:t>lipnja</w:t>
      </w:r>
      <w:r>
        <w:rPr>
          <w:rFonts w:ascii="Times New Roman" w:hAnsi="Times New Roman"/>
        </w:rPr>
        <w:t xml:space="preserve"> 2017. godine.</w:t>
      </w:r>
    </w:p>
    <w:p w:rsidR="00DE40AC" w:rsidRDefault="00780126" w:rsidP="00157F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Tijekom prethodnog savjetovanja svoje primjedbe i prijedloge na objavljenu dokumentaciju </w:t>
      </w:r>
      <w:r w:rsidRPr="00DE40AC">
        <w:rPr>
          <w:rFonts w:ascii="Times New Roman" w:hAnsi="Times New Roman"/>
        </w:rPr>
        <w:t>dostavi</w:t>
      </w:r>
      <w:r w:rsidR="00426F1F" w:rsidRPr="00DE40AC">
        <w:rPr>
          <w:rFonts w:ascii="Times New Roman" w:hAnsi="Times New Roman"/>
        </w:rPr>
        <w:t>l</w:t>
      </w:r>
      <w:r w:rsidR="00127704" w:rsidRPr="00DE40AC">
        <w:rPr>
          <w:rFonts w:ascii="Times New Roman" w:hAnsi="Times New Roman"/>
        </w:rPr>
        <w:t>o</w:t>
      </w:r>
      <w:r w:rsidRPr="00DE40AC">
        <w:rPr>
          <w:rFonts w:ascii="Times New Roman" w:hAnsi="Times New Roman"/>
        </w:rPr>
        <w:t xml:space="preserve"> </w:t>
      </w:r>
      <w:r w:rsidR="00127704" w:rsidRPr="00DE40AC">
        <w:rPr>
          <w:rFonts w:ascii="Times New Roman" w:hAnsi="Times New Roman"/>
        </w:rPr>
        <w:t>je</w:t>
      </w:r>
      <w:r w:rsidRPr="00DE40AC">
        <w:rPr>
          <w:rFonts w:ascii="Times New Roman" w:hAnsi="Times New Roman"/>
        </w:rPr>
        <w:t xml:space="preserve"> </w:t>
      </w:r>
      <w:r w:rsidR="00874100">
        <w:rPr>
          <w:rFonts w:ascii="Times New Roman" w:hAnsi="Times New Roman"/>
        </w:rPr>
        <w:t>četiri</w:t>
      </w:r>
      <w:r w:rsidR="00426F1F" w:rsidRPr="00DE40AC">
        <w:rPr>
          <w:rFonts w:ascii="Times New Roman" w:hAnsi="Times New Roman"/>
        </w:rPr>
        <w:t xml:space="preserve"> </w:t>
      </w:r>
      <w:r w:rsidRPr="00DE40AC">
        <w:rPr>
          <w:rFonts w:ascii="Times New Roman" w:hAnsi="Times New Roman"/>
        </w:rPr>
        <w:t>gospodarsk</w:t>
      </w:r>
      <w:r w:rsidR="00874100">
        <w:rPr>
          <w:rFonts w:ascii="Times New Roman" w:hAnsi="Times New Roman"/>
        </w:rPr>
        <w:t>a</w:t>
      </w:r>
      <w:r w:rsidRPr="00DE40AC">
        <w:rPr>
          <w:rFonts w:ascii="Times New Roman" w:hAnsi="Times New Roman"/>
        </w:rPr>
        <w:t xml:space="preserve"> subjekt</w:t>
      </w:r>
      <w:r w:rsidR="00426F1F" w:rsidRPr="00DE40AC">
        <w:rPr>
          <w:rFonts w:ascii="Times New Roman" w:hAnsi="Times New Roman"/>
        </w:rPr>
        <w:t>a</w:t>
      </w:r>
      <w:r w:rsidR="00157F29">
        <w:rPr>
          <w:rFonts w:ascii="Times New Roman" w:hAnsi="Times New Roman"/>
        </w:rPr>
        <w:t>.</w:t>
      </w:r>
    </w:p>
    <w:p w:rsidR="00074572" w:rsidRDefault="00074572" w:rsidP="00033F0D">
      <w:pPr>
        <w:jc w:val="both"/>
        <w:rPr>
          <w:rFonts w:ascii="Times New Roman" w:hAnsi="Times New Roman"/>
          <w:b/>
          <w:u w:val="single"/>
        </w:rPr>
      </w:pPr>
    </w:p>
    <w:p w:rsidR="00986437" w:rsidRDefault="00670D17" w:rsidP="00033F0D">
      <w:pPr>
        <w:jc w:val="both"/>
        <w:rPr>
          <w:rFonts w:ascii="Times New Roman" w:hAnsi="Times New Roman"/>
        </w:rPr>
      </w:pPr>
      <w:r w:rsidRPr="00670D17">
        <w:rPr>
          <w:rFonts w:ascii="Times New Roman" w:hAnsi="Times New Roman"/>
          <w:b/>
          <w:u w:val="single"/>
        </w:rPr>
        <w:lastRenderedPageBreak/>
        <w:t>Javni naručitelj daje slijedeće izvješće o prihvaćenim i neprihvaćenim primjedbama i prijedlozima</w:t>
      </w:r>
      <w:r>
        <w:rPr>
          <w:rFonts w:ascii="Times New Roman" w:hAnsi="Times New Roman"/>
        </w:rPr>
        <w:t>:</w:t>
      </w:r>
    </w:p>
    <w:p w:rsidR="0081519E" w:rsidRPr="0081519E" w:rsidRDefault="0081519E" w:rsidP="00033F0D">
      <w:pPr>
        <w:jc w:val="both"/>
        <w:rPr>
          <w:rFonts w:ascii="Times New Roman" w:hAnsi="Times New Roman"/>
          <w:b/>
        </w:rPr>
      </w:pPr>
      <w:r w:rsidRPr="0081519E">
        <w:rPr>
          <w:rFonts w:ascii="Times New Roman" w:hAnsi="Times New Roman"/>
          <w:b/>
        </w:rPr>
        <w:t>Ad1)</w:t>
      </w:r>
    </w:p>
    <w:p w:rsidR="00074572" w:rsidRDefault="00670D17" w:rsidP="00874100">
      <w:pPr>
        <w:rPr>
          <w:rFonts w:ascii="Times New Roman" w:hAnsi="Times New Roman"/>
        </w:rPr>
      </w:pPr>
      <w:r w:rsidRPr="00F50DFA">
        <w:rPr>
          <w:rFonts w:ascii="Times New Roman" w:hAnsi="Times New Roman"/>
        </w:rPr>
        <w:t>„</w:t>
      </w:r>
      <w:r w:rsidR="00874100" w:rsidRPr="00F50DFA">
        <w:rPr>
          <w:rFonts w:ascii="Times New Roman" w:hAnsi="Times New Roman"/>
        </w:rPr>
        <w:t xml:space="preserve">Vezano uz prethodno savjetovanje za provedbu </w:t>
      </w:r>
      <w:proofErr w:type="spellStart"/>
      <w:r w:rsidR="00874100" w:rsidRPr="00F50DFA">
        <w:rPr>
          <w:rFonts w:ascii="Times New Roman" w:hAnsi="Times New Roman"/>
        </w:rPr>
        <w:t>posdtupka</w:t>
      </w:r>
      <w:proofErr w:type="spellEnd"/>
      <w:r w:rsidR="00874100" w:rsidRPr="00F50DFA">
        <w:rPr>
          <w:rFonts w:ascii="Times New Roman" w:hAnsi="Times New Roman"/>
        </w:rPr>
        <w:t xml:space="preserve"> javne nabave - MEDICNSKI POTROŠNI MATERIJAL ZA PEDIJATRIJU, evidencijski broj nabave: VV-17/18, </w:t>
      </w:r>
      <w:proofErr w:type="spellStart"/>
      <w:r w:rsidR="00874100" w:rsidRPr="00F50DFA">
        <w:rPr>
          <w:rFonts w:ascii="Times New Roman" w:hAnsi="Times New Roman"/>
        </w:rPr>
        <w:t>Urbroj</w:t>
      </w:r>
      <w:proofErr w:type="spellEnd"/>
      <w:r w:rsidR="00874100" w:rsidRPr="00F50DFA">
        <w:rPr>
          <w:rFonts w:ascii="Times New Roman" w:hAnsi="Times New Roman"/>
        </w:rPr>
        <w:t>: R6-10270/17 od 06. lipnja 2017., molimo za grupu 19. izdvajanje stavaka 1., 2. 3. i 4. u zasebnu grupu</w:t>
      </w:r>
      <w:r w:rsidR="00074572" w:rsidRPr="00F50DFA">
        <w:rPr>
          <w:rFonts w:ascii="Times New Roman" w:hAnsi="Times New Roman"/>
        </w:rPr>
        <w:t>:</w:t>
      </w:r>
    </w:p>
    <w:p w:rsidR="00F50DFA" w:rsidRPr="00F50DFA" w:rsidRDefault="00F50DFA" w:rsidP="00874100">
      <w:pPr>
        <w:rPr>
          <w:rFonts w:ascii="Times New Roman" w:hAnsi="Times New Roman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812"/>
        <w:gridCol w:w="992"/>
        <w:gridCol w:w="1843"/>
      </w:tblGrid>
      <w:tr w:rsidR="00F50DFA" w:rsidRPr="00F50DFA" w:rsidTr="00F50DFA">
        <w:trPr>
          <w:trHeight w:val="330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50DFA" w:rsidRPr="00F50DFA" w:rsidRDefault="00F50DFA" w:rsidP="00F50DF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GRUPA 19</w:t>
            </w:r>
          </w:p>
        </w:tc>
      </w:tr>
      <w:tr w:rsidR="00F50DFA" w:rsidRPr="00F50DFA" w:rsidTr="00F50DFA">
        <w:trPr>
          <w:trHeight w:val="5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NAZIV ROBE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hr-HR"/>
              </w:rPr>
              <w:t>Jedinica mjere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b/>
                <w:bCs/>
                <w:sz w:val="16"/>
                <w:szCs w:val="16"/>
                <w:lang w:eastAsia="hr-HR"/>
              </w:rPr>
              <w:t>Planirana  2-godišnja potreba</w:t>
            </w:r>
          </w:p>
        </w:tc>
      </w:tr>
      <w:tr w:rsidR="00F50DFA" w:rsidRPr="00F50DFA" w:rsidTr="00F50DFA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50DFA" w:rsidRPr="00F50DFA" w:rsidRDefault="00F50DFA" w:rsidP="00F50DF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 xml:space="preserve">Jednokratni adhezivni senzori za praćenje somatske i cerebralne </w:t>
            </w:r>
            <w:proofErr w:type="spellStart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oksigenacije</w:t>
            </w:r>
            <w:proofErr w:type="spellEnd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 xml:space="preserve"> za , sa LED diodom koja emitira svjetlo valne duljine bliske infracrvenom spektru (730 i 810 nanometara) i dva </w:t>
            </w:r>
            <w:proofErr w:type="spellStart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fotodetektora</w:t>
            </w:r>
            <w:proofErr w:type="spellEnd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 xml:space="preserve">   (površinski i dubinski), </w:t>
            </w:r>
            <w:proofErr w:type="spellStart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hipoalergeni</w:t>
            </w:r>
            <w:proofErr w:type="spellEnd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 xml:space="preserve">, ne smiju sadržavati </w:t>
            </w:r>
            <w:proofErr w:type="spellStart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latex</w:t>
            </w:r>
            <w:proofErr w:type="spellEnd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30</w:t>
            </w:r>
          </w:p>
        </w:tc>
      </w:tr>
      <w:tr w:rsidR="00F50DFA" w:rsidRPr="00F50DFA" w:rsidTr="00F50DFA">
        <w:trPr>
          <w:trHeight w:val="8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50DFA" w:rsidRPr="00F50DFA" w:rsidRDefault="00F50DFA" w:rsidP="00F50DFA">
            <w:pPr>
              <w:spacing w:after="0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Nosna kanila za </w:t>
            </w:r>
            <w:proofErr w:type="spellStart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mjerjenje</w:t>
            </w:r>
            <w:proofErr w:type="spellEnd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 etCO2. Za dugotrajnu upotrebu sa </w:t>
            </w:r>
            <w:proofErr w:type="spellStart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Nafionom</w:t>
            </w:r>
            <w:proofErr w:type="spellEnd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. Mora biti kompatibilna sa </w:t>
            </w:r>
            <w:proofErr w:type="spellStart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Microstream</w:t>
            </w:r>
            <w:proofErr w:type="spellEnd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 tehnologijom. Kanila mora imati 2 zakrivljena nosna nastavka samo za uzorkovanje etCO2 iz nosa. </w:t>
            </w:r>
            <w:proofErr w:type="spellStart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Hidrofobni</w:t>
            </w:r>
            <w:proofErr w:type="spellEnd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 filtar mora biti integriran u </w:t>
            </w:r>
            <w:proofErr w:type="spellStart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cijevčicu</w:t>
            </w:r>
            <w:proofErr w:type="spellEnd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 kanile. Za odrasle i djecu.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10</w:t>
            </w:r>
          </w:p>
        </w:tc>
      </w:tr>
      <w:tr w:rsidR="00F50DFA" w:rsidRPr="00F50DFA" w:rsidTr="00F50DFA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Set za CO2 </w:t>
            </w:r>
            <w:proofErr w:type="spellStart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monitoring</w:t>
            </w:r>
            <w:proofErr w:type="spellEnd"/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 za intubirane pacijente za dugotrajnu upotrebu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20</w:t>
            </w:r>
          </w:p>
        </w:tc>
      </w:tr>
      <w:tr w:rsidR="00F50DFA" w:rsidRPr="00F50DFA" w:rsidTr="00F50DFA">
        <w:trPr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F50DFA" w:rsidRPr="00F50DFA" w:rsidRDefault="00F50DFA" w:rsidP="00F50DFA">
            <w:pPr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 xml:space="preserve">Jednokratni SpO2 senzor za nedonoščad adhezivni, sterilno pakiran, sa elektroničkim </w:t>
            </w:r>
            <w:proofErr w:type="spellStart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ovojem</w:t>
            </w:r>
            <w:proofErr w:type="spellEnd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 xml:space="preserve"> za zaštitu od interferencija </w:t>
            </w:r>
            <w:proofErr w:type="spellStart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okolinskog</w:t>
            </w:r>
            <w:proofErr w:type="spellEnd"/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 xml:space="preserve"> svjetla. Treba sadržavati digitalni memorijski komunikacijski čip.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KOM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0DFA" w:rsidRPr="00F50DFA" w:rsidRDefault="00F50DFA" w:rsidP="00F50DF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F50DFA">
              <w:rPr>
                <w:rFonts w:ascii="Times New Roman" w:hAnsi="Times New Roman"/>
                <w:sz w:val="16"/>
                <w:szCs w:val="16"/>
                <w:lang w:eastAsia="hr-HR"/>
              </w:rPr>
              <w:t>10</w:t>
            </w:r>
          </w:p>
        </w:tc>
      </w:tr>
    </w:tbl>
    <w:p w:rsidR="00F50DFA" w:rsidRDefault="00F50DFA" w:rsidP="00F50DFA">
      <w:pPr>
        <w:jc w:val="both"/>
        <w:rPr>
          <w:rFonts w:ascii="Times New Roman" w:hAnsi="Times New Roman"/>
          <w:b/>
          <w:lang w:val="es-ES"/>
        </w:rPr>
      </w:pPr>
    </w:p>
    <w:p w:rsidR="00874100" w:rsidRDefault="0081519E" w:rsidP="00F50DFA">
      <w:pPr>
        <w:jc w:val="both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 xml:space="preserve">ODGOVOR: </w:t>
      </w:r>
      <w:r w:rsidR="00F50DFA" w:rsidRPr="00F50DFA">
        <w:rPr>
          <w:rFonts w:ascii="Times New Roman" w:hAnsi="Times New Roman"/>
          <w:b/>
          <w:lang w:val="es-ES"/>
        </w:rPr>
        <w:t>Stručne osobe Naručitelje ne prihvaćaju sugestije</w:t>
      </w:r>
      <w:r w:rsidR="00F50DFA">
        <w:rPr>
          <w:rFonts w:ascii="Times New Roman" w:hAnsi="Times New Roman"/>
          <w:b/>
          <w:lang w:val="es-ES"/>
        </w:rPr>
        <w:t xml:space="preserve"> i izdvajanje stavaja 1, 2, 3 i 4 u zasebnu grupu.</w:t>
      </w:r>
    </w:p>
    <w:p w:rsidR="0081519E" w:rsidRDefault="0081519E" w:rsidP="00F50DFA">
      <w:pPr>
        <w:jc w:val="both"/>
        <w:rPr>
          <w:rFonts w:ascii="Times New Roman" w:hAnsi="Times New Roman"/>
          <w:b/>
          <w:lang w:val="es-ES"/>
        </w:rPr>
      </w:pPr>
    </w:p>
    <w:p w:rsidR="0081519E" w:rsidRDefault="0081519E" w:rsidP="00F50DFA">
      <w:pPr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b/>
          <w:lang w:val="es-ES"/>
        </w:rPr>
        <w:t>Ad2)</w:t>
      </w:r>
    </w:p>
    <w:p w:rsidR="0081519E" w:rsidRPr="0081519E" w:rsidRDefault="0081519E" w:rsidP="0081519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 w:rsidRPr="0081519E">
        <w:rPr>
          <w:rFonts w:ascii="Times New Roman" w:hAnsi="Times New Roman"/>
          <w:lang w:val="es-ES"/>
        </w:rPr>
        <w:t>“</w:t>
      </w:r>
      <w:r w:rsidRPr="0081519E">
        <w:rPr>
          <w:rFonts w:ascii="Times New Roman" w:hAnsi="Times New Roman"/>
          <w:sz w:val="20"/>
          <w:szCs w:val="20"/>
        </w:rPr>
        <w:t>U točki 2.2.2. dokumentacije o nabavi navedeno je kako je naručitelj odredio o</w:t>
      </w:r>
      <w:r w:rsidRPr="0081519E">
        <w:rPr>
          <w:rFonts w:ascii="Times New Roman" w:hAnsi="Times New Roman"/>
          <w:sz w:val="20"/>
          <w:szCs w:val="20"/>
        </w:rPr>
        <w:t>k</w:t>
      </w:r>
      <w:r w:rsidRPr="0081519E">
        <w:rPr>
          <w:rFonts w:ascii="Times New Roman" w:hAnsi="Times New Roman"/>
          <w:sz w:val="20"/>
          <w:szCs w:val="20"/>
        </w:rPr>
        <w:t xml:space="preserve">virne </w:t>
      </w:r>
      <w:r w:rsidRPr="0081519E">
        <w:rPr>
          <w:rFonts w:ascii="Times New Roman" w:hAnsi="Times New Roman"/>
          <w:b/>
          <w:sz w:val="20"/>
          <w:szCs w:val="20"/>
        </w:rPr>
        <w:t>dvogodišnje</w:t>
      </w:r>
      <w:r w:rsidRPr="0081519E">
        <w:rPr>
          <w:rFonts w:ascii="Times New Roman" w:hAnsi="Times New Roman"/>
          <w:sz w:val="20"/>
          <w:szCs w:val="20"/>
        </w:rPr>
        <w:t xml:space="preserve"> količine predmeta nabave.</w:t>
      </w:r>
    </w:p>
    <w:p w:rsidR="0081519E" w:rsidRDefault="0081519E" w:rsidP="0081519E">
      <w:pPr>
        <w:jc w:val="both"/>
        <w:rPr>
          <w:rFonts w:ascii="Times New Roman" w:hAnsi="Times New Roman"/>
          <w:sz w:val="20"/>
          <w:szCs w:val="20"/>
        </w:rPr>
      </w:pPr>
      <w:r w:rsidRPr="0081519E">
        <w:rPr>
          <w:rFonts w:ascii="Times New Roman" w:hAnsi="Times New Roman"/>
          <w:sz w:val="20"/>
          <w:szCs w:val="20"/>
        </w:rPr>
        <w:t xml:space="preserve">U priloženom Troškovniku za Grupu 4 je navedena okvirna </w:t>
      </w:r>
      <w:r w:rsidRPr="0081519E">
        <w:rPr>
          <w:rFonts w:ascii="Times New Roman" w:hAnsi="Times New Roman"/>
          <w:b/>
          <w:sz w:val="20"/>
          <w:szCs w:val="20"/>
        </w:rPr>
        <w:t>godišnja</w:t>
      </w:r>
      <w:r w:rsidRPr="0081519E">
        <w:rPr>
          <w:rFonts w:ascii="Times New Roman" w:hAnsi="Times New Roman"/>
          <w:sz w:val="20"/>
          <w:szCs w:val="20"/>
        </w:rPr>
        <w:t xml:space="preserve"> količina, pa predlažemo naručitelju da u predmetnom četvrtom stupcu Troškovnika za Grupu 4 navede planirana 2-godišnja potreba kao u ostalim Troškovnicima za sve ostale grupe.“</w:t>
      </w:r>
    </w:p>
    <w:p w:rsidR="0081519E" w:rsidRPr="0081519E" w:rsidRDefault="0081519E" w:rsidP="0081519E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ODGOVOR: </w:t>
      </w:r>
      <w:r w:rsidRPr="0081519E">
        <w:rPr>
          <w:rFonts w:ascii="Times New Roman" w:hAnsi="Times New Roman"/>
          <w:b/>
          <w:sz w:val="20"/>
          <w:szCs w:val="20"/>
        </w:rPr>
        <w:t xml:space="preserve">Ovlaštene osobe Naručitelja ispravljaju Naziv stupca „okvirna godišnja količina“ u „planirana 2-godišnja potreba“ </w:t>
      </w:r>
    </w:p>
    <w:p w:rsidR="0081519E" w:rsidRDefault="0081519E" w:rsidP="0081519E">
      <w:pPr>
        <w:jc w:val="both"/>
        <w:rPr>
          <w:rFonts w:ascii="Verdana" w:hAnsi="Verdana"/>
          <w:sz w:val="20"/>
          <w:szCs w:val="20"/>
        </w:rPr>
      </w:pPr>
    </w:p>
    <w:p w:rsidR="0081519E" w:rsidRDefault="0081519E" w:rsidP="0081519E">
      <w:pPr>
        <w:jc w:val="both"/>
        <w:rPr>
          <w:rFonts w:ascii="Times New Roman" w:hAnsi="Times New Roman"/>
          <w:b/>
          <w:sz w:val="20"/>
          <w:szCs w:val="20"/>
        </w:rPr>
      </w:pPr>
      <w:r w:rsidRPr="0081519E">
        <w:rPr>
          <w:rFonts w:ascii="Times New Roman" w:hAnsi="Times New Roman"/>
          <w:b/>
          <w:sz w:val="20"/>
          <w:szCs w:val="20"/>
        </w:rPr>
        <w:t>Ad3)</w:t>
      </w:r>
    </w:p>
    <w:p w:rsidR="0090053A" w:rsidRPr="0090053A" w:rsidRDefault="0081519E" w:rsidP="0090053A">
      <w:pPr>
        <w:pStyle w:val="Odlomakpopisa"/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90053A">
        <w:rPr>
          <w:rFonts w:ascii="Times New Roman" w:hAnsi="Times New Roman"/>
          <w:sz w:val="20"/>
          <w:szCs w:val="20"/>
        </w:rPr>
        <w:t>„</w:t>
      </w:r>
      <w:r w:rsidR="0090053A" w:rsidRPr="0090053A">
        <w:rPr>
          <w:rFonts w:ascii="Times New Roman" w:hAnsi="Times New Roman"/>
          <w:sz w:val="20"/>
          <w:szCs w:val="20"/>
        </w:rPr>
        <w:t>Naručitelj je u točki 6.3.1. tražio dostavu jamstva za ozbiljnost ponude u obliku bankarske garancije ili bjanko zadužnice ili novčanog pologa.</w:t>
      </w: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  <w:r w:rsidRPr="0090053A">
        <w:rPr>
          <w:rFonts w:ascii="Times New Roman" w:hAnsi="Times New Roman"/>
          <w:sz w:val="20"/>
          <w:szCs w:val="20"/>
        </w:rPr>
        <w:t xml:space="preserve">S obzirom da se za pojedine grupe radi o malom iznosu jamstva, a da se bjanko zadužnica mora izdati na unaprijed određene iznose (do 5.000,00 kn; 10.000,00 kn; 50.000,00 kn; </w:t>
      </w:r>
      <w:proofErr w:type="spellStart"/>
      <w:r w:rsidRPr="0090053A">
        <w:rPr>
          <w:rFonts w:ascii="Times New Roman" w:hAnsi="Times New Roman"/>
          <w:sz w:val="20"/>
          <w:szCs w:val="20"/>
        </w:rPr>
        <w:t>itd</w:t>
      </w:r>
      <w:proofErr w:type="spellEnd"/>
      <w:r w:rsidRPr="0090053A">
        <w:rPr>
          <w:rFonts w:ascii="Times New Roman" w:hAnsi="Times New Roman"/>
          <w:sz w:val="20"/>
          <w:szCs w:val="20"/>
        </w:rPr>
        <w:t xml:space="preserve">.) predlažemo naručitelju da također dozvoli dostavu jamstva za ozbiljnost ponude i u obliku </w:t>
      </w:r>
      <w:r w:rsidRPr="0090053A">
        <w:rPr>
          <w:rFonts w:ascii="Times New Roman" w:hAnsi="Times New Roman"/>
          <w:b/>
          <w:sz w:val="20"/>
          <w:szCs w:val="20"/>
        </w:rPr>
        <w:t>zadužnice</w:t>
      </w:r>
      <w:r w:rsidRPr="0090053A">
        <w:rPr>
          <w:rFonts w:ascii="Times New Roman" w:hAnsi="Times New Roman"/>
          <w:sz w:val="20"/>
          <w:szCs w:val="20"/>
        </w:rPr>
        <w:t xml:space="preserve"> popunjene sukladno Pravilniku o obliku i sadržaju zadužnice (Narodne novine, broj 115/2012), bez uvećanja, sa zakonskim zateznim kamatama po stopi određenoj sukladno članku 29. stavku 2. Zakona o obveznim odnosima (Narodne novine, broj 35/2005, 41/2008, 125/2011 i 78/2015) koja može glasiti na točan propisani iznos jamstva.</w:t>
      </w: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  <w:r w:rsidRPr="0090053A">
        <w:rPr>
          <w:rFonts w:ascii="Times New Roman" w:hAnsi="Times New Roman"/>
          <w:sz w:val="20"/>
          <w:szCs w:val="20"/>
        </w:rPr>
        <w:t>Prema navedenome, predlažemo da točka 6.3.1. dokumentacije o nabavi glasi:</w:t>
      </w: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</w:p>
    <w:p w:rsidR="0090053A" w:rsidRPr="0090053A" w:rsidRDefault="0090053A" w:rsidP="0090053A">
      <w:pPr>
        <w:jc w:val="both"/>
        <w:rPr>
          <w:rFonts w:ascii="Times New Roman" w:hAnsi="Times New Roman"/>
          <w:sz w:val="20"/>
          <w:szCs w:val="20"/>
          <w:lang w:eastAsia="hr-HR"/>
        </w:rPr>
      </w:pPr>
      <w:r w:rsidRPr="0090053A">
        <w:rPr>
          <w:rFonts w:ascii="Times New Roman" w:hAnsi="Times New Roman"/>
          <w:sz w:val="20"/>
          <w:szCs w:val="20"/>
          <w:lang w:eastAsia="hr-HR"/>
        </w:rPr>
        <w:t>„Gospodarski subjekt je obvezan u ponudi priložiti jamstvo za ozbiljnost ponude za slučaj odustajanja ponuditelja od svoje ponude u roku njezine valjanosti, nedostavljanja ažuriranih popratnih dokumenata sukladno članku 263. ZJN 2016., neprihvaćanja ispravka računske greške, odbijanja potpisivanja ugovora o javnoj nabavi ili okvirnog sporazuma ili nedostavljanja jamstva za uredno ispunjenje ugovora o javnoj nabavi ili okvirnog sporazuma ako okvirni sporazum obvezuje na sklapanje i izvršenje.</w:t>
      </w:r>
    </w:p>
    <w:p w:rsidR="0090053A" w:rsidRPr="0090053A" w:rsidRDefault="0090053A" w:rsidP="0090053A">
      <w:pPr>
        <w:jc w:val="both"/>
        <w:rPr>
          <w:rFonts w:ascii="Times New Roman" w:hAnsi="Times New Roman"/>
          <w:sz w:val="20"/>
          <w:szCs w:val="20"/>
          <w:lang w:eastAsia="hr-HR"/>
        </w:rPr>
      </w:pPr>
    </w:p>
    <w:p w:rsidR="0090053A" w:rsidRPr="0090053A" w:rsidRDefault="0090053A" w:rsidP="0090053A">
      <w:pPr>
        <w:jc w:val="both"/>
        <w:rPr>
          <w:rFonts w:ascii="Times New Roman" w:hAnsi="Times New Roman"/>
          <w:sz w:val="20"/>
          <w:szCs w:val="20"/>
          <w:lang w:eastAsia="hr-HR"/>
        </w:rPr>
      </w:pPr>
      <w:r w:rsidRPr="0090053A">
        <w:rPr>
          <w:rFonts w:ascii="Times New Roman" w:hAnsi="Times New Roman"/>
          <w:sz w:val="20"/>
          <w:szCs w:val="20"/>
          <w:lang w:eastAsia="hr-HR"/>
        </w:rPr>
        <w:t xml:space="preserve">Kao jamstvo za ozbiljnost ponude gospodarski subjekt dostavlja jamstvo za ozbiljnost ponude ili u obliku </w:t>
      </w:r>
      <w:r w:rsidRPr="0090053A">
        <w:rPr>
          <w:rFonts w:ascii="Times New Roman" w:hAnsi="Times New Roman"/>
          <w:b/>
          <w:sz w:val="20"/>
          <w:szCs w:val="20"/>
          <w:lang w:eastAsia="hr-HR"/>
        </w:rPr>
        <w:t>bankarske garancije</w:t>
      </w:r>
      <w:r w:rsidRPr="0090053A">
        <w:rPr>
          <w:rFonts w:ascii="Times New Roman" w:hAnsi="Times New Roman"/>
          <w:sz w:val="20"/>
          <w:szCs w:val="20"/>
          <w:lang w:eastAsia="hr-HR"/>
        </w:rPr>
        <w:t xml:space="preserve"> u visini u visini do 3% (tri posto) procijenjene vrijednosti za grupu predmeta nabave sukladno roku valjanosti ponude izdane od poslovne banke ili u obliku </w:t>
      </w:r>
      <w:r w:rsidRPr="0090053A">
        <w:rPr>
          <w:rFonts w:ascii="Times New Roman" w:hAnsi="Times New Roman"/>
          <w:b/>
          <w:sz w:val="20"/>
          <w:szCs w:val="20"/>
          <w:u w:val="single"/>
          <w:lang w:eastAsia="hr-HR"/>
        </w:rPr>
        <w:t>bjanko zadužnicu za svaku grupu predmeta nabave</w:t>
      </w:r>
      <w:r w:rsidRPr="0090053A">
        <w:rPr>
          <w:rFonts w:ascii="Times New Roman" w:hAnsi="Times New Roman"/>
          <w:sz w:val="20"/>
          <w:szCs w:val="20"/>
          <w:lang w:eastAsia="hr-HR"/>
        </w:rPr>
        <w:t xml:space="preserve"> za koju podnose ponudu sukladno Pravilniku o obliku i sadržaju zadužnice (NN 115/12) ili </w:t>
      </w:r>
      <w:r w:rsidRPr="0090053A">
        <w:rPr>
          <w:rFonts w:ascii="Times New Roman" w:hAnsi="Times New Roman"/>
          <w:b/>
          <w:sz w:val="20"/>
          <w:szCs w:val="20"/>
          <w:u w:val="single"/>
          <w:lang w:eastAsia="hr-HR"/>
        </w:rPr>
        <w:t>zadužnicu za svaku grupu predmeta nabave</w:t>
      </w:r>
      <w:r w:rsidRPr="0090053A">
        <w:rPr>
          <w:rFonts w:ascii="Times New Roman" w:hAnsi="Times New Roman"/>
          <w:sz w:val="20"/>
          <w:szCs w:val="20"/>
          <w:lang w:eastAsia="hr-HR"/>
        </w:rPr>
        <w:t xml:space="preserve"> sukladno Pravilniku o obliku i sadržaju zadužnice (Narodne novine, broj 115/2012), bez uvećanja, sa zakonskim zateznim kamatama po stopi određenoj sukladno članku 29. stavku 2. Zakona o obveznim odnosima (Narodne novine, broj 35/2005, 41/2008, 125/2011 i 78/2015), u </w:t>
      </w:r>
      <w:r w:rsidRPr="0090053A">
        <w:rPr>
          <w:rFonts w:ascii="Times New Roman" w:hAnsi="Times New Roman"/>
          <w:sz w:val="20"/>
          <w:szCs w:val="20"/>
          <w:u w:val="single"/>
          <w:lang w:eastAsia="hr-HR"/>
        </w:rPr>
        <w:t>visini do 3% (tri posto) procijenjene vrijednosti grupe predmeta nabav</w:t>
      </w:r>
      <w:r w:rsidRPr="0090053A">
        <w:rPr>
          <w:rFonts w:ascii="Times New Roman" w:hAnsi="Times New Roman"/>
          <w:sz w:val="20"/>
          <w:szCs w:val="20"/>
          <w:lang w:eastAsia="hr-HR"/>
        </w:rPr>
        <w:t>e.</w:t>
      </w:r>
      <w:r w:rsidRPr="0090053A">
        <w:rPr>
          <w:rFonts w:ascii="Times New Roman" w:hAnsi="Times New Roman"/>
          <w:i/>
          <w:sz w:val="20"/>
          <w:szCs w:val="20"/>
          <w:lang w:eastAsia="hr-HR"/>
        </w:rPr>
        <w:t xml:space="preserve"> </w:t>
      </w:r>
      <w:r w:rsidRPr="0090053A">
        <w:rPr>
          <w:rFonts w:ascii="Times New Roman" w:hAnsi="Times New Roman"/>
          <w:sz w:val="20"/>
          <w:szCs w:val="20"/>
          <w:lang w:eastAsia="hr-HR"/>
        </w:rPr>
        <w:t xml:space="preserve">Ukoliko gospodarski subjekt podnosi ponude za više grupa predmeta nabave u ovom predmetnom postupku, gospodarski subjekt može dostaviti jednu bjanko zadužnicu </w:t>
      </w:r>
      <w:r w:rsidRPr="0090053A">
        <w:rPr>
          <w:rFonts w:ascii="Times New Roman" w:hAnsi="Times New Roman"/>
          <w:b/>
          <w:sz w:val="20"/>
          <w:szCs w:val="20"/>
          <w:lang w:eastAsia="hr-HR"/>
        </w:rPr>
        <w:t>ili zadužnicu</w:t>
      </w:r>
      <w:r w:rsidRPr="0090053A">
        <w:rPr>
          <w:rFonts w:ascii="Times New Roman" w:hAnsi="Times New Roman"/>
          <w:sz w:val="20"/>
          <w:szCs w:val="20"/>
          <w:lang w:eastAsia="hr-HR"/>
        </w:rPr>
        <w:t xml:space="preserve"> u visini do 3%  (tri posto) sukladno zbrojenom iznosu procijenjenih vrijednosti grupa predmeta nabave za koje podnose ponude.</w:t>
      </w:r>
    </w:p>
    <w:p w:rsidR="0090053A" w:rsidRPr="0090053A" w:rsidRDefault="0090053A" w:rsidP="0090053A">
      <w:pPr>
        <w:jc w:val="both"/>
        <w:rPr>
          <w:rFonts w:ascii="Times New Roman" w:hAnsi="Times New Roman"/>
          <w:sz w:val="20"/>
          <w:szCs w:val="20"/>
          <w:lang w:eastAsia="hr-HR"/>
        </w:rPr>
      </w:pPr>
      <w:r w:rsidRPr="0090053A">
        <w:rPr>
          <w:rFonts w:ascii="Times New Roman" w:hAnsi="Times New Roman"/>
          <w:sz w:val="20"/>
          <w:szCs w:val="20"/>
          <w:lang w:eastAsia="hr-HR"/>
        </w:rPr>
        <w:t>Procijenjene vrijednosti za svaku grupu predmeta nabave iskazane su u točki 1.6. Dokumentacije.</w:t>
      </w:r>
    </w:p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  <w:lang w:eastAsia="hr-H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53"/>
      </w:tblGrid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b/>
                <w:sz w:val="16"/>
                <w:szCs w:val="16"/>
                <w:lang w:eastAsia="hr-HR"/>
              </w:rPr>
              <w:t>Grupa predmeta nabave:</w:t>
            </w:r>
          </w:p>
        </w:tc>
        <w:tc>
          <w:tcPr>
            <w:tcW w:w="4253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b/>
                <w:sz w:val="16"/>
                <w:szCs w:val="16"/>
                <w:lang w:eastAsia="hr-HR"/>
              </w:rPr>
              <w:t>Apsolutni iznos jamstva do 3% procijenjene vrijednosti: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1. Grupa 1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16.800,00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2. Grupa 2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3. Grupa 3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7.380,00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4. Grupa 4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10.500,00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5. Grupa 5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2.400,00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6. Grupa 6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210,00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7. Grupa 7 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7.500,00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 xml:space="preserve">8. Grupa 8 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750,00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9. Grupa 9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1.800,00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10. Grupa 10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8.100,00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11. Grupa 11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12. Grupa 12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13. Grupa 13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14. Grupa 14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15. Grupa 15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150,00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16. Grupa 16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17. Grupa 17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18. Grupa 18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19. Grupa 19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 xml:space="preserve">1.200,00 kn 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20. Grupa 20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210,00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21. Grupa 21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30,00 kn</w:t>
            </w:r>
          </w:p>
        </w:tc>
      </w:tr>
      <w:tr w:rsidR="0090053A" w:rsidRPr="0090053A" w:rsidTr="0090053A">
        <w:tc>
          <w:tcPr>
            <w:tcW w:w="3260" w:type="dxa"/>
            <w:vAlign w:val="center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sz w:val="16"/>
                <w:szCs w:val="16"/>
                <w:lang w:eastAsia="hr-HR"/>
              </w:rPr>
              <w:t>22. Grupa 22</w:t>
            </w:r>
          </w:p>
        </w:tc>
        <w:tc>
          <w:tcPr>
            <w:tcW w:w="4253" w:type="dxa"/>
          </w:tcPr>
          <w:p w:rsidR="0090053A" w:rsidRPr="0090053A" w:rsidRDefault="0090053A" w:rsidP="0090053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90053A">
              <w:rPr>
                <w:rFonts w:ascii="Times New Roman" w:hAnsi="Times New Roman"/>
                <w:color w:val="000000"/>
                <w:sz w:val="16"/>
                <w:szCs w:val="16"/>
                <w:lang w:eastAsia="hr-HR"/>
              </w:rPr>
              <w:t>60,00 kn</w:t>
            </w:r>
          </w:p>
        </w:tc>
      </w:tr>
    </w:tbl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  <w:lang w:eastAsia="hr-HR"/>
        </w:rPr>
      </w:pPr>
    </w:p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hr-HR"/>
        </w:rPr>
      </w:pPr>
      <w:r w:rsidRPr="0090053A">
        <w:rPr>
          <w:rFonts w:ascii="Times New Roman" w:hAnsi="Times New Roman"/>
          <w:color w:val="000000"/>
          <w:sz w:val="20"/>
          <w:szCs w:val="20"/>
          <w:lang w:eastAsia="hr-HR"/>
        </w:rPr>
        <w:t xml:space="preserve">Sukladno članku 214. stavku 4. ZJN 2016. gospodarski subjekt može uplatiti novčani polog u naznačenom iznosu na </w:t>
      </w:r>
      <w:r w:rsidRPr="0090053A">
        <w:rPr>
          <w:rFonts w:ascii="Times New Roman" w:hAnsi="Times New Roman"/>
          <w:color w:val="000000"/>
          <w:sz w:val="20"/>
          <w:szCs w:val="20"/>
          <w:u w:val="single"/>
          <w:lang w:eastAsia="hr-HR"/>
        </w:rPr>
        <w:t xml:space="preserve">žiro - račun Naručitelja broj: </w:t>
      </w:r>
      <w:r w:rsidRPr="0090053A">
        <w:rPr>
          <w:rFonts w:ascii="Times New Roman" w:hAnsi="Times New Roman"/>
          <w:color w:val="222222"/>
          <w:sz w:val="20"/>
          <w:szCs w:val="20"/>
          <w:u w:val="single"/>
          <w:lang w:eastAsia="hr-HR"/>
        </w:rPr>
        <w:t xml:space="preserve">2407000 - 1100401308, IBAN: HR4424070001100401308, kod OTP banke </w:t>
      </w:r>
      <w:proofErr w:type="spellStart"/>
      <w:r w:rsidRPr="0090053A">
        <w:rPr>
          <w:rFonts w:ascii="Times New Roman" w:hAnsi="Times New Roman"/>
          <w:color w:val="222222"/>
          <w:sz w:val="20"/>
          <w:szCs w:val="20"/>
          <w:u w:val="single"/>
          <w:lang w:eastAsia="hr-HR"/>
        </w:rPr>
        <w:t>d.d</w:t>
      </w:r>
      <w:proofErr w:type="spellEnd"/>
      <w:r w:rsidRPr="0090053A">
        <w:rPr>
          <w:rFonts w:ascii="Times New Roman" w:hAnsi="Times New Roman"/>
          <w:color w:val="222222"/>
          <w:sz w:val="20"/>
          <w:szCs w:val="20"/>
          <w:u w:val="single"/>
          <w:lang w:eastAsia="hr-HR"/>
        </w:rPr>
        <w:t xml:space="preserve">., opis plaćanja: Novčani polog javna nabava, VV-17/18, Grupa predmeta nabave: </w:t>
      </w: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 xml:space="preserve"> ____.  </w:t>
      </w:r>
      <w:r w:rsidRPr="0090053A">
        <w:rPr>
          <w:rFonts w:ascii="Times New Roman" w:hAnsi="Times New Roman"/>
          <w:sz w:val="20"/>
          <w:szCs w:val="20"/>
          <w:lang w:eastAsia="hr-HR"/>
        </w:rPr>
        <w:t>Dokaz o uplati jamstva (skenirano) gospodarski subjekt prilaže kao dio dokumenta e-ponude.</w:t>
      </w:r>
    </w:p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color w:val="222222"/>
          <w:sz w:val="20"/>
          <w:szCs w:val="20"/>
          <w:lang w:eastAsia="hr-HR"/>
        </w:rPr>
      </w:pP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>Rok trajanja  jamstva za ozbiljnost ponude mora biti sukladan roku valjanosti ponude. Ako istekne rok valjanosti ponude, Naručitelj će tražiti od gospodarskog subjekta produženje roka valjanosti ponude i jamstva za ozbiljnost ponude sukladno tom produženom roku. U tu svrhu naručitelj gospodarskom subjektu daje primjeren rok. Naručitelj ima pravo od odabranog ponuditelja tražiti produženje roka valjanosti bankovnog jamstva za ozbiljnost ponude i roka valjanosti ponude do trenutka predaje bankovnog jamstva za uredno ispunjenje ugovora.</w:t>
      </w:r>
    </w:p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color w:val="222222"/>
          <w:sz w:val="20"/>
          <w:szCs w:val="20"/>
          <w:lang w:eastAsia="hr-HR"/>
        </w:rPr>
      </w:pP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 xml:space="preserve">Jamstvo za ozbiljnost ponude dostavlja se u izvorniku, koji ne smije biti ni na koji način oštećen (bušenjem, </w:t>
      </w:r>
      <w:proofErr w:type="spellStart"/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>klamanjem</w:t>
      </w:r>
      <w:proofErr w:type="spellEnd"/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>, i slično).</w:t>
      </w:r>
    </w:p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color w:val="222222"/>
          <w:sz w:val="20"/>
          <w:szCs w:val="20"/>
          <w:lang w:eastAsia="hr-HR"/>
        </w:rPr>
      </w:pP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>Izvornik jamstva za ozbiljnost ponude dostavlja se odvojeno od elektroničke dostave ponude, u papirnatom obliku, poštom ili osobnom dostavom, u zatvorenoj omotnici na kojoj su navedeni podaci sukladno točki 5.2. ove Dokumentacije te u roku za dostavu ponuda.</w:t>
      </w:r>
    </w:p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color w:val="222222"/>
          <w:sz w:val="20"/>
          <w:szCs w:val="20"/>
          <w:lang w:eastAsia="hr-HR"/>
        </w:rPr>
      </w:pP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>Naručitelj je obvezan vratiti ponuditeljima jamstvo za ozbiljnost ponude u roku od deset dana od dana potpisivanja ugovora o javnoj nabavi, odnosno dostave jamstva za uredno ispunjenje ugovora o javnoj nabavi ili okvirnog sporazuma, a presliku bankovnog jamstva pohraniti sukladno članku 217. ZJN 2016..</w:t>
      </w:r>
    </w:p>
    <w:p w:rsidR="0090053A" w:rsidRPr="0090053A" w:rsidRDefault="0090053A" w:rsidP="0090053A">
      <w:pPr>
        <w:jc w:val="both"/>
        <w:rPr>
          <w:rFonts w:ascii="Times New Roman" w:hAnsi="Times New Roman"/>
          <w:sz w:val="20"/>
          <w:szCs w:val="20"/>
        </w:rPr>
      </w:pP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>Naručitelj je obvezan vratiti ponuditeljima novčani polog ponude neposredno nakon završetka postupka javne nabave.“</w:t>
      </w: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</w:p>
    <w:p w:rsidR="0090053A" w:rsidRPr="0090053A" w:rsidRDefault="0090053A" w:rsidP="0090053A">
      <w:pPr>
        <w:pStyle w:val="Odlomakpopisa"/>
        <w:numPr>
          <w:ilvl w:val="0"/>
          <w:numId w:val="19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90053A">
        <w:rPr>
          <w:rFonts w:ascii="Times New Roman" w:hAnsi="Times New Roman"/>
          <w:sz w:val="20"/>
          <w:szCs w:val="20"/>
        </w:rPr>
        <w:t xml:space="preserve">Naručitelj je u točki 6.3.2. i </w:t>
      </w:r>
      <w:proofErr w:type="spellStart"/>
      <w:r w:rsidRPr="0090053A">
        <w:rPr>
          <w:rFonts w:ascii="Times New Roman" w:hAnsi="Times New Roman"/>
          <w:sz w:val="20"/>
          <w:szCs w:val="20"/>
        </w:rPr>
        <w:t>čl</w:t>
      </w:r>
      <w:proofErr w:type="spellEnd"/>
      <w:r w:rsidRPr="0090053A">
        <w:rPr>
          <w:rFonts w:ascii="Times New Roman" w:hAnsi="Times New Roman"/>
          <w:sz w:val="20"/>
          <w:szCs w:val="20"/>
        </w:rPr>
        <w:t>. 8.1. prijedloga okvirnog sporazuma tražio dostavu jamstva za uredno izvršavanje okvirnog sporazuma u obliku bankarske garancije ili bjanko zadužnice.</w:t>
      </w: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  <w:r w:rsidRPr="0090053A">
        <w:rPr>
          <w:rFonts w:ascii="Times New Roman" w:hAnsi="Times New Roman"/>
          <w:sz w:val="20"/>
          <w:szCs w:val="20"/>
        </w:rPr>
        <w:t xml:space="preserve">S obzirom da se za pojedine grupe radi o malom iznosu jamstva, a da se bjanko zadužnica mora izdati na unaprijed određene iznose (do 5.000,00 kn; 10.000,00 kn; 50.000,00 kn; </w:t>
      </w:r>
      <w:proofErr w:type="spellStart"/>
      <w:r w:rsidRPr="0090053A">
        <w:rPr>
          <w:rFonts w:ascii="Times New Roman" w:hAnsi="Times New Roman"/>
          <w:sz w:val="20"/>
          <w:szCs w:val="20"/>
        </w:rPr>
        <w:t>itd</w:t>
      </w:r>
      <w:proofErr w:type="spellEnd"/>
      <w:r w:rsidRPr="0090053A">
        <w:rPr>
          <w:rFonts w:ascii="Times New Roman" w:hAnsi="Times New Roman"/>
          <w:sz w:val="20"/>
          <w:szCs w:val="20"/>
        </w:rPr>
        <w:t xml:space="preserve">.) predlažemo naručitelju da također dozvoli dostavu jamstva za uredno izvršavanje okvirnog sporazuma i u obliku </w:t>
      </w:r>
      <w:r w:rsidRPr="0090053A">
        <w:rPr>
          <w:rFonts w:ascii="Times New Roman" w:hAnsi="Times New Roman"/>
          <w:b/>
          <w:sz w:val="20"/>
          <w:szCs w:val="20"/>
        </w:rPr>
        <w:t>zadužnice</w:t>
      </w:r>
      <w:r w:rsidRPr="0090053A">
        <w:rPr>
          <w:rFonts w:ascii="Times New Roman" w:hAnsi="Times New Roman"/>
          <w:sz w:val="20"/>
          <w:szCs w:val="20"/>
        </w:rPr>
        <w:t xml:space="preserve"> popunjene sukladno Pravilniku o obliku i sadržaju zadužnice (Narodne novine, broj 115/2012), bez uvećanja, sa zakonskim zateznim kamatama po stopi određenoj sukladno članku 29. stavku 2. Zakona o obveznim odnosima (Narodne novine, broj 35/2005, 41/2008, 125/2011 i 78/2015) koja može glasiti na točan propisani iznos jamstva.</w:t>
      </w: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</w:p>
    <w:p w:rsidR="0090053A" w:rsidRPr="0090053A" w:rsidRDefault="0090053A" w:rsidP="0090053A">
      <w:pPr>
        <w:pStyle w:val="Odlomakpopisa"/>
        <w:jc w:val="both"/>
        <w:rPr>
          <w:rFonts w:ascii="Times New Roman" w:hAnsi="Times New Roman"/>
          <w:sz w:val="20"/>
          <w:szCs w:val="20"/>
        </w:rPr>
      </w:pPr>
      <w:r w:rsidRPr="0090053A">
        <w:rPr>
          <w:rFonts w:ascii="Times New Roman" w:hAnsi="Times New Roman"/>
          <w:sz w:val="20"/>
          <w:szCs w:val="20"/>
        </w:rPr>
        <w:t xml:space="preserve">Prema navedenome, predlažemo da točka 6.3.2. dokumentacije o nabavi i </w:t>
      </w:r>
      <w:proofErr w:type="spellStart"/>
      <w:r w:rsidRPr="0090053A">
        <w:rPr>
          <w:rFonts w:ascii="Times New Roman" w:hAnsi="Times New Roman"/>
          <w:sz w:val="20"/>
          <w:szCs w:val="20"/>
        </w:rPr>
        <w:t>čl</w:t>
      </w:r>
      <w:proofErr w:type="spellEnd"/>
      <w:r w:rsidRPr="0090053A">
        <w:rPr>
          <w:rFonts w:ascii="Times New Roman" w:hAnsi="Times New Roman"/>
          <w:sz w:val="20"/>
          <w:szCs w:val="20"/>
        </w:rPr>
        <w:t>. 8.1. prijedloga okvirnog sporazuma sada glase:</w:t>
      </w:r>
    </w:p>
    <w:p w:rsidR="0090053A" w:rsidRPr="0090053A" w:rsidRDefault="0090053A" w:rsidP="0090053A">
      <w:pPr>
        <w:shd w:val="clear" w:color="auto" w:fill="FFFFFF"/>
        <w:rPr>
          <w:rFonts w:ascii="Times New Roman" w:hAnsi="Times New Roman"/>
          <w:color w:val="222222"/>
          <w:sz w:val="20"/>
          <w:szCs w:val="20"/>
          <w:lang w:eastAsia="hr-HR"/>
        </w:rPr>
      </w:pPr>
      <w:r w:rsidRPr="0090053A">
        <w:rPr>
          <w:rFonts w:ascii="Times New Roman" w:hAnsi="Times New Roman"/>
          <w:sz w:val="20"/>
          <w:szCs w:val="20"/>
        </w:rPr>
        <w:t>„</w:t>
      </w: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 xml:space="preserve">Gospodarski subjekt čija ponuda bude odabrana za pojedinu grupu predmeta nabave, u roku od deset (10) dana od dana sklapanja Okvirnog sporazuma obvezan je dostaviti  jamstvo za uredno ispunjenje Okvirnog sporazuma u obliku </w:t>
      </w:r>
      <w:r w:rsidRPr="0090053A">
        <w:rPr>
          <w:rFonts w:ascii="Times New Roman" w:hAnsi="Times New Roman"/>
          <w:b/>
          <w:color w:val="222222"/>
          <w:sz w:val="20"/>
          <w:szCs w:val="20"/>
          <w:lang w:eastAsia="hr-HR"/>
        </w:rPr>
        <w:t>bankarske garancije ili bjanko zadužnice ili zadužnice</w:t>
      </w: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 xml:space="preserve"> na iznos od 10% (deset posto) od vrijednosti okvirnog sporazuma bez PDV-a, za slučaj povrede ugovornih obveza.</w:t>
      </w:r>
    </w:p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color w:val="222222"/>
          <w:sz w:val="20"/>
          <w:szCs w:val="20"/>
          <w:lang w:eastAsia="hr-HR"/>
        </w:rPr>
      </w:pP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>Garancija banke mora glasiti na valutu ugovora. Bankarska garancija mora biti bezuvjetna, neopoziva i da će „na prvi poziv korisnika garancije, bez prigovora“  banka isplatiti iznos jamstva.</w:t>
      </w:r>
    </w:p>
    <w:p w:rsidR="0090053A" w:rsidRPr="0090053A" w:rsidRDefault="0090053A" w:rsidP="0090053A">
      <w:pPr>
        <w:shd w:val="clear" w:color="auto" w:fill="FFFFFF"/>
        <w:jc w:val="both"/>
        <w:rPr>
          <w:rFonts w:ascii="Times New Roman" w:hAnsi="Times New Roman"/>
          <w:color w:val="222222"/>
          <w:sz w:val="20"/>
          <w:szCs w:val="20"/>
          <w:lang w:eastAsia="hr-HR"/>
        </w:rPr>
      </w:pPr>
      <w:r w:rsidRPr="0090053A">
        <w:rPr>
          <w:rFonts w:ascii="Times New Roman" w:hAnsi="Times New Roman"/>
          <w:b/>
          <w:color w:val="222222"/>
          <w:sz w:val="20"/>
          <w:szCs w:val="20"/>
          <w:lang w:eastAsia="hr-HR"/>
        </w:rPr>
        <w:t>Ukoliko se dostavlja zadužnica, mora biti popunjena sukladno Pravilniku o obliku i sadržaju zadužnice (Narodne novine, broj 115/2012), bez uvećanja, sa zakonskim zateznim kamatama po stopi određenoj sukladno članku 29. stavku 2. Zakona o obveznim odnosima (Narodne novine, broj 35/2005, 41/2008, 125/2011 i 78/2015). Ukoliko se dostavlja bjanko zadužnica, ista mora biti popunjena sukladno Pravilniku o obliku i sadržaju bjanko zadužnice (Narodne novine, broj 115/2012).</w:t>
      </w:r>
    </w:p>
    <w:p w:rsidR="0090053A" w:rsidRPr="0090053A" w:rsidRDefault="0090053A" w:rsidP="0090053A">
      <w:pPr>
        <w:jc w:val="both"/>
        <w:rPr>
          <w:rFonts w:ascii="Times New Roman" w:hAnsi="Times New Roman"/>
          <w:sz w:val="20"/>
          <w:szCs w:val="20"/>
          <w:lang w:eastAsia="hr-HR"/>
        </w:rPr>
      </w:pPr>
      <w:r w:rsidRPr="0090053A">
        <w:rPr>
          <w:rFonts w:ascii="Times New Roman" w:hAnsi="Times New Roman"/>
          <w:sz w:val="20"/>
          <w:szCs w:val="20"/>
          <w:lang w:eastAsia="hr-HR"/>
        </w:rPr>
        <w:t>Ukoliko ugovorena vrijednost nabave po pojedinačno sklopljenom Okvirnom sporazumu bude manja od 10.000,00 kn (deset tisuća kuna), Naručitelj neće tražiti dostavljanje jamstva za uredno ispunjenje ugovora.“</w:t>
      </w:r>
    </w:p>
    <w:p w:rsidR="0090053A" w:rsidRPr="0090053A" w:rsidRDefault="0090053A" w:rsidP="0090053A">
      <w:pPr>
        <w:spacing w:after="0"/>
        <w:jc w:val="both"/>
        <w:rPr>
          <w:rFonts w:ascii="Times New Roman" w:hAnsi="Times New Roman"/>
          <w:sz w:val="20"/>
          <w:szCs w:val="20"/>
          <w:lang w:eastAsia="hr-HR"/>
        </w:rPr>
      </w:pPr>
      <w:r w:rsidRPr="0090053A">
        <w:rPr>
          <w:rFonts w:ascii="Times New Roman" w:hAnsi="Times New Roman"/>
          <w:b/>
          <w:sz w:val="20"/>
          <w:szCs w:val="20"/>
          <w:lang w:eastAsia="hr-HR"/>
        </w:rPr>
        <w:t>8.1</w:t>
      </w:r>
      <w:r w:rsidRPr="0090053A">
        <w:rPr>
          <w:rFonts w:ascii="Times New Roman" w:hAnsi="Times New Roman"/>
          <w:sz w:val="20"/>
          <w:szCs w:val="20"/>
          <w:lang w:eastAsia="hr-HR"/>
        </w:rPr>
        <w:t>.</w:t>
      </w:r>
    </w:p>
    <w:p w:rsidR="0090053A" w:rsidRPr="0090053A" w:rsidRDefault="0090053A" w:rsidP="0090053A">
      <w:pPr>
        <w:shd w:val="clear" w:color="auto" w:fill="FFFFFF"/>
        <w:spacing w:after="0"/>
        <w:jc w:val="both"/>
        <w:rPr>
          <w:rFonts w:ascii="Times New Roman" w:hAnsi="Times New Roman"/>
          <w:color w:val="222222"/>
          <w:sz w:val="20"/>
          <w:szCs w:val="20"/>
          <w:lang w:eastAsia="hr-HR"/>
        </w:rPr>
      </w:pPr>
      <w:r w:rsidRPr="0090053A">
        <w:rPr>
          <w:rFonts w:ascii="Times New Roman" w:hAnsi="Times New Roman"/>
          <w:sz w:val="20"/>
          <w:szCs w:val="20"/>
          <w:lang w:eastAsia="hr-HR"/>
        </w:rPr>
        <w:t xml:space="preserve">Odabrani ponuditelj obvezan je u roku od deset (10) dana od sklapanja Okvirnog sporazuma dostaviti Naručitelju, jamstvo za izvršavanje Okvirnog sporazuma </w:t>
      </w: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 xml:space="preserve">u obliku garancije banke ili bjanko zadužnice </w:t>
      </w:r>
      <w:r w:rsidRPr="0090053A">
        <w:rPr>
          <w:rFonts w:ascii="Times New Roman" w:hAnsi="Times New Roman"/>
          <w:b/>
          <w:color w:val="222222"/>
          <w:sz w:val="20"/>
          <w:szCs w:val="20"/>
          <w:lang w:eastAsia="hr-HR"/>
        </w:rPr>
        <w:t>ili zadužnice</w:t>
      </w:r>
      <w:r w:rsidRPr="0090053A">
        <w:rPr>
          <w:rFonts w:ascii="Times New Roman" w:hAnsi="Times New Roman"/>
          <w:color w:val="222222"/>
          <w:sz w:val="20"/>
          <w:szCs w:val="20"/>
          <w:lang w:eastAsia="hr-HR"/>
        </w:rPr>
        <w:t xml:space="preserve"> na iznos od 10% (deset posto) od ugovorene vrijednosti bez PDV-a, za slučaj povrede ugovornih obveza.</w:t>
      </w:r>
    </w:p>
    <w:p w:rsidR="0090053A" w:rsidRPr="0090053A" w:rsidRDefault="0090053A" w:rsidP="0090053A">
      <w:pPr>
        <w:jc w:val="both"/>
        <w:rPr>
          <w:rFonts w:ascii="Times New Roman" w:hAnsi="Times New Roman"/>
          <w:sz w:val="20"/>
          <w:szCs w:val="20"/>
        </w:rPr>
      </w:pPr>
      <w:r w:rsidRPr="0090053A">
        <w:rPr>
          <w:rFonts w:ascii="Times New Roman" w:hAnsi="Times New Roman"/>
          <w:sz w:val="20"/>
          <w:szCs w:val="20"/>
          <w:lang w:eastAsia="hr-HR"/>
        </w:rPr>
        <w:t>Rok valjanosti garancije mora biti do isteka okvirnog sporazuma.“</w:t>
      </w:r>
    </w:p>
    <w:p w:rsidR="0081519E" w:rsidRDefault="0081519E" w:rsidP="0081519E">
      <w:pPr>
        <w:jc w:val="both"/>
        <w:rPr>
          <w:rFonts w:ascii="Times New Roman" w:hAnsi="Times New Roman"/>
          <w:sz w:val="20"/>
          <w:szCs w:val="20"/>
        </w:rPr>
      </w:pPr>
    </w:p>
    <w:p w:rsidR="0090053A" w:rsidRDefault="0090053A" w:rsidP="0090053A">
      <w:pPr>
        <w:spacing w:after="0"/>
        <w:jc w:val="both"/>
        <w:rPr>
          <w:rFonts w:ascii="Times New Roman" w:hAnsi="Times New Roman"/>
          <w:b/>
        </w:rPr>
      </w:pPr>
      <w:r w:rsidRPr="0090053A">
        <w:rPr>
          <w:rFonts w:ascii="Times New Roman" w:hAnsi="Times New Roman"/>
          <w:b/>
          <w:sz w:val="20"/>
          <w:szCs w:val="20"/>
        </w:rPr>
        <w:t>ODGOVOR: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102DF">
        <w:rPr>
          <w:rFonts w:ascii="Times New Roman" w:hAnsi="Times New Roman"/>
          <w:b/>
        </w:rPr>
        <w:t xml:space="preserve">Ovlaštene </w:t>
      </w:r>
      <w:r w:rsidRPr="007D592A">
        <w:rPr>
          <w:rFonts w:ascii="Times New Roman" w:hAnsi="Times New Roman"/>
          <w:b/>
        </w:rPr>
        <w:t xml:space="preserve">osobe </w:t>
      </w:r>
      <w:r>
        <w:rPr>
          <w:rFonts w:ascii="Times New Roman" w:hAnsi="Times New Roman"/>
          <w:b/>
        </w:rPr>
        <w:t>N</w:t>
      </w:r>
      <w:r w:rsidRPr="007D592A">
        <w:rPr>
          <w:rFonts w:ascii="Times New Roman" w:hAnsi="Times New Roman"/>
          <w:b/>
        </w:rPr>
        <w:t xml:space="preserve">aručitelja </w:t>
      </w:r>
      <w:r>
        <w:rPr>
          <w:rFonts w:ascii="Times New Roman" w:hAnsi="Times New Roman"/>
          <w:b/>
        </w:rPr>
        <w:t>ne prihvaćaju sugestije. J</w:t>
      </w:r>
      <w:r w:rsidRPr="007D592A">
        <w:rPr>
          <w:rFonts w:ascii="Times New Roman" w:hAnsi="Times New Roman"/>
          <w:b/>
        </w:rPr>
        <w:t>amstva</w:t>
      </w:r>
      <w:r>
        <w:rPr>
          <w:rFonts w:ascii="Times New Roman" w:hAnsi="Times New Roman"/>
          <w:b/>
        </w:rPr>
        <w:t xml:space="preserve"> je potrebno dostaviti sukladno dokumentaciji o nabavi</w:t>
      </w:r>
      <w:r w:rsidRPr="007D59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ili</w:t>
      </w:r>
      <w:r w:rsidRPr="007D592A">
        <w:rPr>
          <w:rFonts w:ascii="Times New Roman" w:hAnsi="Times New Roman"/>
          <w:b/>
        </w:rPr>
        <w:t xml:space="preserve"> u obliku bankarske garancije, i</w:t>
      </w:r>
      <w:r>
        <w:rPr>
          <w:rFonts w:ascii="Times New Roman" w:hAnsi="Times New Roman"/>
          <w:b/>
        </w:rPr>
        <w:t>li</w:t>
      </w:r>
      <w:r w:rsidRPr="007D592A">
        <w:rPr>
          <w:rFonts w:ascii="Times New Roman" w:hAnsi="Times New Roman"/>
          <w:b/>
        </w:rPr>
        <w:t xml:space="preserve"> u obliku bjanko zadužnice ili u obliku novčanog pologa.</w:t>
      </w:r>
    </w:p>
    <w:p w:rsidR="0090053A" w:rsidRDefault="0090053A" w:rsidP="0090053A">
      <w:pPr>
        <w:spacing w:after="0"/>
        <w:jc w:val="both"/>
        <w:rPr>
          <w:rFonts w:ascii="Times New Roman" w:hAnsi="Times New Roman"/>
          <w:b/>
        </w:rPr>
      </w:pPr>
    </w:p>
    <w:p w:rsidR="0090053A" w:rsidRPr="007D592A" w:rsidRDefault="0090053A" w:rsidP="0090053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Ad4)</w:t>
      </w:r>
    </w:p>
    <w:p w:rsidR="0090053A" w:rsidRPr="0090053A" w:rsidRDefault="0090053A" w:rsidP="00F102D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„</w:t>
      </w:r>
      <w:r w:rsidRPr="0090053A">
        <w:rPr>
          <w:rFonts w:ascii="Times New Roman" w:hAnsi="Times New Roman"/>
        </w:rPr>
        <w:t>Molimo cijenjenu struku da prihvati naš prijedlog za slijedeće izmjene:</w:t>
      </w:r>
    </w:p>
    <w:p w:rsidR="0090053A" w:rsidRPr="00F102DF" w:rsidRDefault="0090053A" w:rsidP="00F102DF">
      <w:pPr>
        <w:spacing w:after="0"/>
        <w:rPr>
          <w:rFonts w:ascii="Times New Roman" w:hAnsi="Times New Roman"/>
          <w:bCs/>
        </w:rPr>
      </w:pPr>
      <w:r w:rsidRPr="00F102DF">
        <w:rPr>
          <w:rFonts w:ascii="Times New Roman" w:hAnsi="Times New Roman"/>
          <w:bCs/>
        </w:rPr>
        <w:t>Za grupu br.12 – molimo Vas da se:</w:t>
      </w:r>
    </w:p>
    <w:p w:rsidR="0090053A" w:rsidRPr="0090053A" w:rsidRDefault="0090053A" w:rsidP="00F102DF">
      <w:pPr>
        <w:spacing w:after="0"/>
        <w:rPr>
          <w:rFonts w:ascii="Times New Roman" w:hAnsi="Times New Roman"/>
        </w:rPr>
      </w:pPr>
      <w:r w:rsidRPr="0090053A">
        <w:rPr>
          <w:rFonts w:ascii="Times New Roman" w:hAnsi="Times New Roman"/>
        </w:rPr>
        <w:t>Za stavku br.1, br.6, br.7 dozvoli brisanje stavke NAPOMENE: dostava uzoraka</w:t>
      </w:r>
    </w:p>
    <w:p w:rsidR="0090053A" w:rsidRPr="0090053A" w:rsidRDefault="0090053A" w:rsidP="00F102DF">
      <w:pPr>
        <w:spacing w:after="0"/>
        <w:rPr>
          <w:rFonts w:ascii="Times New Roman" w:hAnsi="Times New Roman"/>
        </w:rPr>
      </w:pPr>
      <w:r w:rsidRPr="0090053A">
        <w:rPr>
          <w:rFonts w:ascii="Times New Roman" w:hAnsi="Times New Roman"/>
        </w:rPr>
        <w:t>(*Poredak brojeva u grupi br.12 ne ide po redu)</w:t>
      </w:r>
      <w:r w:rsidR="00F102DF">
        <w:rPr>
          <w:rFonts w:ascii="Times New Roman" w:hAnsi="Times New Roman"/>
        </w:rPr>
        <w:t>“</w:t>
      </w:r>
    </w:p>
    <w:p w:rsidR="0090053A" w:rsidRPr="0090053A" w:rsidRDefault="0090053A" w:rsidP="00F102D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81519E" w:rsidRDefault="00F102DF" w:rsidP="0081519E">
      <w:pPr>
        <w:jc w:val="both"/>
        <w:rPr>
          <w:rFonts w:ascii="Times New Roman" w:hAnsi="Times New Roman"/>
          <w:b/>
        </w:rPr>
      </w:pPr>
      <w:r w:rsidRPr="0090053A">
        <w:rPr>
          <w:rFonts w:ascii="Times New Roman" w:hAnsi="Times New Roman"/>
          <w:b/>
          <w:sz w:val="20"/>
          <w:szCs w:val="20"/>
        </w:rPr>
        <w:t>ODGOVOR: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D592A">
        <w:rPr>
          <w:rFonts w:ascii="Times New Roman" w:hAnsi="Times New Roman"/>
          <w:b/>
        </w:rPr>
        <w:t xml:space="preserve">Stručne osobe </w:t>
      </w:r>
      <w:r>
        <w:rPr>
          <w:rFonts w:ascii="Times New Roman" w:hAnsi="Times New Roman"/>
          <w:b/>
        </w:rPr>
        <w:t>N</w:t>
      </w:r>
      <w:r w:rsidRPr="007D592A">
        <w:rPr>
          <w:rFonts w:ascii="Times New Roman" w:hAnsi="Times New Roman"/>
          <w:b/>
        </w:rPr>
        <w:t>aručitelja</w:t>
      </w:r>
      <w:r>
        <w:rPr>
          <w:rFonts w:ascii="Times New Roman" w:hAnsi="Times New Roman"/>
          <w:b/>
        </w:rPr>
        <w:t xml:space="preserve"> prihvaćaju </w:t>
      </w:r>
      <w:r w:rsidR="00EC6484">
        <w:rPr>
          <w:rFonts w:ascii="Times New Roman" w:hAnsi="Times New Roman"/>
          <w:b/>
        </w:rPr>
        <w:t xml:space="preserve">dio </w:t>
      </w:r>
      <w:r>
        <w:rPr>
          <w:rFonts w:ascii="Times New Roman" w:hAnsi="Times New Roman"/>
          <w:b/>
        </w:rPr>
        <w:t>sugestij</w:t>
      </w:r>
      <w:r w:rsidR="00EC648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i za stavke 6 i 7 GRUPE 12 </w:t>
      </w:r>
      <w:r w:rsidR="0075783A">
        <w:rPr>
          <w:rFonts w:ascii="Times New Roman" w:hAnsi="Times New Roman"/>
          <w:b/>
        </w:rPr>
        <w:t xml:space="preserve">(ispravkom poretka brojeva to su stavke 4 i 5) </w:t>
      </w:r>
      <w:r>
        <w:rPr>
          <w:rFonts w:ascii="Times New Roman" w:hAnsi="Times New Roman"/>
          <w:b/>
        </w:rPr>
        <w:t>nije potrebno dostaviti uzorke.</w:t>
      </w:r>
      <w:r w:rsidR="0075783A">
        <w:rPr>
          <w:rFonts w:ascii="Times New Roman" w:hAnsi="Times New Roman"/>
          <w:b/>
        </w:rPr>
        <w:t xml:space="preserve"> Za ostale stavke troškovnika GRUPE 12 potrebno je dostaviti uzorke.</w:t>
      </w:r>
    </w:p>
    <w:p w:rsidR="0075783A" w:rsidRDefault="0075783A" w:rsidP="0081519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Korekcijom rednih brojeva GRUPA 12 sada ima 5 stavaka.</w:t>
      </w:r>
    </w:p>
    <w:p w:rsidR="00EC6484" w:rsidRDefault="00EC6484" w:rsidP="0081519E">
      <w:pPr>
        <w:jc w:val="both"/>
        <w:rPr>
          <w:rFonts w:ascii="Times New Roman" w:hAnsi="Times New Roman"/>
          <w:b/>
        </w:rPr>
      </w:pPr>
    </w:p>
    <w:p w:rsidR="00EC6484" w:rsidRDefault="00EC6484" w:rsidP="0081519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Ad5)</w:t>
      </w:r>
    </w:p>
    <w:p w:rsidR="00EC6484" w:rsidRPr="00EC6484" w:rsidRDefault="00EC6484" w:rsidP="00EC6484">
      <w:pPr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EC6484">
        <w:rPr>
          <w:rFonts w:ascii="Times New Roman" w:hAnsi="Times New Roman"/>
          <w:bCs/>
        </w:rPr>
        <w:t>Za grupu br.13 – molimo Vas da se:</w:t>
      </w:r>
      <w:r>
        <w:rPr>
          <w:rFonts w:ascii="Times New Roman" w:hAnsi="Times New Roman"/>
          <w:bCs/>
        </w:rPr>
        <w:t xml:space="preserve"> </w:t>
      </w:r>
      <w:r w:rsidRPr="00EC6484">
        <w:rPr>
          <w:rFonts w:ascii="Times New Roman" w:hAnsi="Times New Roman"/>
        </w:rPr>
        <w:t>Stavka br.1 odvoji iz grupe br.13 i prebaci u grupu br.12.</w:t>
      </w:r>
      <w:r>
        <w:rPr>
          <w:rFonts w:ascii="Times New Roman" w:hAnsi="Times New Roman"/>
        </w:rPr>
        <w:t>“</w:t>
      </w:r>
    </w:p>
    <w:p w:rsidR="0081519E" w:rsidRDefault="00EC6484" w:rsidP="00F50DFA">
      <w:pPr>
        <w:jc w:val="both"/>
        <w:rPr>
          <w:rFonts w:ascii="Times New Roman" w:hAnsi="Times New Roman"/>
          <w:b/>
        </w:rPr>
      </w:pPr>
      <w:r w:rsidRPr="0090053A">
        <w:rPr>
          <w:rFonts w:ascii="Times New Roman" w:hAnsi="Times New Roman"/>
          <w:b/>
          <w:sz w:val="20"/>
          <w:szCs w:val="20"/>
        </w:rPr>
        <w:t>ODGOVOR: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D592A">
        <w:rPr>
          <w:rFonts w:ascii="Times New Roman" w:hAnsi="Times New Roman"/>
          <w:b/>
        </w:rPr>
        <w:t xml:space="preserve">Stručne osobe </w:t>
      </w:r>
      <w:r>
        <w:rPr>
          <w:rFonts w:ascii="Times New Roman" w:hAnsi="Times New Roman"/>
          <w:b/>
        </w:rPr>
        <w:t>N</w:t>
      </w:r>
      <w:r w:rsidRPr="007D592A">
        <w:rPr>
          <w:rFonts w:ascii="Times New Roman" w:hAnsi="Times New Roman"/>
          <w:b/>
        </w:rPr>
        <w:t>aručitelja</w:t>
      </w:r>
      <w:r>
        <w:rPr>
          <w:rFonts w:ascii="Times New Roman" w:hAnsi="Times New Roman"/>
          <w:b/>
        </w:rPr>
        <w:t xml:space="preserve"> ne prihvaćaju sugestije i izdvajanje stavke 1 iz GRUPE 13 i prebacivanje u GRUPU 12 uz obrazloženje da se time </w:t>
      </w:r>
      <w:r w:rsidR="00D424A5">
        <w:rPr>
          <w:rFonts w:ascii="Times New Roman" w:hAnsi="Times New Roman"/>
          <w:b/>
        </w:rPr>
        <w:t>automatski mijenja procijenjena vrijednost predmetnih grupa.</w:t>
      </w:r>
    </w:p>
    <w:p w:rsidR="00D424A5" w:rsidRDefault="00D424A5" w:rsidP="00F50DFA">
      <w:pPr>
        <w:jc w:val="both"/>
        <w:rPr>
          <w:rFonts w:ascii="Times New Roman" w:hAnsi="Times New Roman"/>
          <w:b/>
        </w:rPr>
      </w:pPr>
    </w:p>
    <w:p w:rsidR="00D424A5" w:rsidRDefault="00D424A5" w:rsidP="00F50DF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Ad6)</w:t>
      </w:r>
    </w:p>
    <w:p w:rsidR="00D424A5" w:rsidRPr="00D424A5" w:rsidRDefault="00D424A5" w:rsidP="00157F29">
      <w:pPr>
        <w:pStyle w:val="DraeBodytex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„</w:t>
      </w:r>
      <w:r w:rsidRPr="00D424A5">
        <w:rPr>
          <w:rFonts w:ascii="Times New Roman" w:hAnsi="Times New Roman"/>
        </w:rPr>
        <w:t xml:space="preserve">Troškovnik Grupe 3 obuhvaća potrošni materijal za respiratore, monitore i inkubatore, proizvođača </w:t>
      </w:r>
      <w:proofErr w:type="spellStart"/>
      <w:r w:rsidR="00157F29">
        <w:rPr>
          <w:rFonts w:ascii="Times New Roman" w:hAnsi="Times New Roman"/>
        </w:rPr>
        <w:t>xxxxxxx</w:t>
      </w:r>
      <w:proofErr w:type="spellEnd"/>
      <w:r w:rsidRPr="00D424A5">
        <w:rPr>
          <w:rFonts w:ascii="Times New Roman" w:hAnsi="Times New Roman"/>
        </w:rPr>
        <w:t>. Uvidom smo uočili da se radi o istovjetnom troškovniku iz prethodnog Ugovora predmeta: Medicinski po</w:t>
      </w:r>
      <w:r w:rsidRPr="00D424A5">
        <w:rPr>
          <w:rFonts w:ascii="Times New Roman" w:hAnsi="Times New Roman"/>
        </w:rPr>
        <w:t>t</w:t>
      </w:r>
      <w:r w:rsidRPr="00D424A5">
        <w:rPr>
          <w:rFonts w:ascii="Times New Roman" w:hAnsi="Times New Roman"/>
        </w:rPr>
        <w:t>rošni materija za kliniku za pedijatriju,</w:t>
      </w:r>
      <w:r w:rsidRPr="00D424A5">
        <w:rPr>
          <w:rFonts w:ascii="Times New Roman" w:hAnsi="Times New Roman"/>
          <w:b/>
        </w:rPr>
        <w:t xml:space="preserve"> </w:t>
      </w:r>
      <w:r w:rsidRPr="00D424A5">
        <w:rPr>
          <w:rFonts w:ascii="Times New Roman" w:hAnsi="Times New Roman"/>
        </w:rPr>
        <w:t>evidencijski broj nabave: MV-21/15,</w:t>
      </w:r>
      <w:r w:rsidRPr="00D424A5">
        <w:rPr>
          <w:rFonts w:ascii="Times New Roman" w:hAnsi="Times New Roman"/>
          <w:b/>
        </w:rPr>
        <w:t xml:space="preserve"> </w:t>
      </w:r>
      <w:r w:rsidRPr="00D424A5">
        <w:rPr>
          <w:rFonts w:ascii="Times New Roman" w:hAnsi="Times New Roman"/>
        </w:rPr>
        <w:t>Grupa 2 iz 2015. godine kojim nije obu</w:t>
      </w:r>
      <w:r w:rsidRPr="00D424A5">
        <w:rPr>
          <w:rFonts w:ascii="Times New Roman" w:hAnsi="Times New Roman"/>
        </w:rPr>
        <w:t>h</w:t>
      </w:r>
      <w:r w:rsidRPr="00D424A5">
        <w:rPr>
          <w:rFonts w:ascii="Times New Roman" w:hAnsi="Times New Roman"/>
        </w:rPr>
        <w:t>vaćen cjelokupni potrošni materijal i sve potrebne veličine namijenjene za postojeće uređaje na Klinici za pedij</w:t>
      </w:r>
      <w:r w:rsidRPr="00D424A5">
        <w:rPr>
          <w:rFonts w:ascii="Times New Roman" w:hAnsi="Times New Roman"/>
        </w:rPr>
        <w:t>a</w:t>
      </w:r>
      <w:r w:rsidRPr="00D424A5">
        <w:rPr>
          <w:rFonts w:ascii="Times New Roman" w:hAnsi="Times New Roman"/>
        </w:rPr>
        <w:t>triju, a koji su korisnici naručivali tijekom zadnje dvije godine. Nadalje, dio stavaka ima nav</w:t>
      </w:r>
      <w:r w:rsidRPr="00D424A5">
        <w:rPr>
          <w:rFonts w:ascii="Times New Roman" w:hAnsi="Times New Roman"/>
        </w:rPr>
        <w:t>e</w:t>
      </w:r>
      <w:r w:rsidRPr="00D424A5">
        <w:rPr>
          <w:rFonts w:ascii="Times New Roman" w:hAnsi="Times New Roman"/>
        </w:rPr>
        <w:t>denu krivu jedinicu mjere, a dio materijala različitih veličina i broja za narudžbu se nalazi  pod istim rednim brojem, što je stvaralo dodatne poteškoće prilikom naručivanja.</w:t>
      </w:r>
    </w:p>
    <w:p w:rsidR="00D424A5" w:rsidRPr="00D424A5" w:rsidRDefault="00D424A5" w:rsidP="00157F29">
      <w:pPr>
        <w:pStyle w:val="DraeBodytext"/>
        <w:spacing w:line="276" w:lineRule="auto"/>
        <w:rPr>
          <w:rFonts w:ascii="Times New Roman" w:hAnsi="Times New Roman"/>
        </w:rPr>
      </w:pPr>
      <w:r w:rsidRPr="00D424A5">
        <w:rPr>
          <w:rFonts w:ascii="Times New Roman" w:hAnsi="Times New Roman"/>
        </w:rPr>
        <w:t>S obzirom na količinu potrebnih izmjena, a u cilju obuhvaćanja svih potreba krajnjih korisnika i pojednostavlj</w:t>
      </w:r>
      <w:r w:rsidRPr="00D424A5">
        <w:rPr>
          <w:rFonts w:ascii="Times New Roman" w:hAnsi="Times New Roman"/>
        </w:rPr>
        <w:t>e</w:t>
      </w:r>
      <w:r w:rsidRPr="00D424A5">
        <w:rPr>
          <w:rFonts w:ascii="Times New Roman" w:hAnsi="Times New Roman"/>
        </w:rPr>
        <w:t>nja procesa nabave, kao zainteresirani subjekt predlažemo izmjenu cijelog troškovnika Grupe 3.</w:t>
      </w:r>
      <w:r w:rsidR="00157F29">
        <w:rPr>
          <w:rFonts w:ascii="Times New Roman" w:hAnsi="Times New Roman"/>
        </w:rPr>
        <w:t>“</w:t>
      </w:r>
    </w:p>
    <w:p w:rsidR="00D424A5" w:rsidRPr="0081519E" w:rsidRDefault="00D424A5" w:rsidP="00F50DFA">
      <w:pPr>
        <w:jc w:val="both"/>
        <w:rPr>
          <w:rFonts w:ascii="Times New Roman" w:hAnsi="Times New Roman"/>
        </w:rPr>
      </w:pPr>
    </w:p>
    <w:p w:rsidR="00874100" w:rsidRPr="00157F29" w:rsidRDefault="00157F29" w:rsidP="00157F29">
      <w:pPr>
        <w:jc w:val="both"/>
        <w:rPr>
          <w:rFonts w:ascii="Times New Roman" w:hAnsi="Times New Roman"/>
        </w:rPr>
      </w:pPr>
      <w:r w:rsidRPr="00157F29">
        <w:rPr>
          <w:rFonts w:ascii="Times New Roman" w:hAnsi="Times New Roman"/>
          <w:b/>
          <w:sz w:val="20"/>
          <w:szCs w:val="20"/>
        </w:rPr>
        <w:t xml:space="preserve">ODGOVOR: </w:t>
      </w:r>
      <w:r w:rsidRPr="00157F29">
        <w:rPr>
          <w:rFonts w:ascii="Times New Roman" w:hAnsi="Times New Roman"/>
          <w:b/>
        </w:rPr>
        <w:t xml:space="preserve">Stručne osobe Naručitelja prihvaćaju </w:t>
      </w:r>
      <w:r>
        <w:rPr>
          <w:rFonts w:ascii="Times New Roman" w:hAnsi="Times New Roman"/>
          <w:b/>
        </w:rPr>
        <w:t xml:space="preserve">sugestije i čine izmjene </w:t>
      </w:r>
      <w:r w:rsidR="00991F56">
        <w:rPr>
          <w:rFonts w:ascii="Times New Roman" w:hAnsi="Times New Roman"/>
          <w:b/>
        </w:rPr>
        <w:t>GRUPE 3 predmeta nabave. GRUPA 3 sada sadrži 73 stavke.</w:t>
      </w:r>
    </w:p>
    <w:p w:rsidR="00F6091B" w:rsidRDefault="00F6091B" w:rsidP="00D31945">
      <w:pPr>
        <w:jc w:val="both"/>
        <w:rPr>
          <w:rFonts w:ascii="Times New Roman" w:hAnsi="Times New Roman"/>
          <w:b/>
        </w:rPr>
      </w:pPr>
    </w:p>
    <w:p w:rsidR="00D31945" w:rsidRPr="007D592A" w:rsidRDefault="00670D17" w:rsidP="00D31945">
      <w:pPr>
        <w:jc w:val="both"/>
        <w:rPr>
          <w:rFonts w:ascii="Times New Roman" w:hAnsi="Times New Roman"/>
          <w:b/>
        </w:rPr>
      </w:pPr>
      <w:r w:rsidRPr="007D592A">
        <w:rPr>
          <w:rFonts w:ascii="Times New Roman" w:hAnsi="Times New Roman"/>
          <w:b/>
        </w:rPr>
        <w:t xml:space="preserve">Javni naručitelj </w:t>
      </w:r>
      <w:r w:rsidR="00D5073F" w:rsidRPr="007D592A">
        <w:rPr>
          <w:rFonts w:ascii="Times New Roman" w:hAnsi="Times New Roman"/>
          <w:b/>
        </w:rPr>
        <w:t xml:space="preserve">razmotrio je i </w:t>
      </w:r>
      <w:r w:rsidRPr="007D592A">
        <w:rPr>
          <w:rFonts w:ascii="Times New Roman" w:hAnsi="Times New Roman"/>
          <w:b/>
        </w:rPr>
        <w:t>prihva</w:t>
      </w:r>
      <w:r w:rsidR="00D5073F" w:rsidRPr="007D592A">
        <w:rPr>
          <w:rFonts w:ascii="Times New Roman" w:hAnsi="Times New Roman"/>
          <w:b/>
        </w:rPr>
        <w:t>tio dio</w:t>
      </w:r>
      <w:r w:rsidRPr="007D592A">
        <w:rPr>
          <w:rFonts w:ascii="Times New Roman" w:hAnsi="Times New Roman"/>
          <w:b/>
        </w:rPr>
        <w:t xml:space="preserve"> prijedlog</w:t>
      </w:r>
      <w:r w:rsidR="00D5073F" w:rsidRPr="007D592A">
        <w:rPr>
          <w:rFonts w:ascii="Times New Roman" w:hAnsi="Times New Roman"/>
          <w:b/>
        </w:rPr>
        <w:t>a</w:t>
      </w:r>
      <w:r w:rsidRPr="007D592A">
        <w:rPr>
          <w:rFonts w:ascii="Times New Roman" w:hAnsi="Times New Roman"/>
          <w:b/>
        </w:rPr>
        <w:t xml:space="preserve"> </w:t>
      </w:r>
      <w:r w:rsidR="00D5073F" w:rsidRPr="007D592A">
        <w:rPr>
          <w:rFonts w:ascii="Times New Roman" w:hAnsi="Times New Roman"/>
          <w:b/>
        </w:rPr>
        <w:t xml:space="preserve">zainteresiranih </w:t>
      </w:r>
      <w:r w:rsidRPr="007D592A">
        <w:rPr>
          <w:rFonts w:ascii="Times New Roman" w:hAnsi="Times New Roman"/>
          <w:b/>
        </w:rPr>
        <w:t>gospodarsk</w:t>
      </w:r>
      <w:r w:rsidR="00D5073F" w:rsidRPr="007D592A">
        <w:rPr>
          <w:rFonts w:ascii="Times New Roman" w:hAnsi="Times New Roman"/>
          <w:b/>
        </w:rPr>
        <w:t>ih</w:t>
      </w:r>
      <w:r w:rsidRPr="007D592A">
        <w:rPr>
          <w:rFonts w:ascii="Times New Roman" w:hAnsi="Times New Roman"/>
          <w:b/>
        </w:rPr>
        <w:t xml:space="preserve"> subjekta </w:t>
      </w:r>
      <w:r w:rsidR="00D5073F" w:rsidRPr="007D592A">
        <w:rPr>
          <w:rFonts w:ascii="Times New Roman" w:hAnsi="Times New Roman"/>
          <w:b/>
        </w:rPr>
        <w:t>zatraženih do</w:t>
      </w:r>
      <w:r w:rsidRPr="007D592A">
        <w:rPr>
          <w:rFonts w:ascii="Times New Roman" w:hAnsi="Times New Roman"/>
          <w:b/>
        </w:rPr>
        <w:t xml:space="preserve"> </w:t>
      </w:r>
      <w:r w:rsidR="00F6091B">
        <w:rPr>
          <w:rFonts w:ascii="Times New Roman" w:hAnsi="Times New Roman"/>
          <w:b/>
        </w:rPr>
        <w:t>14</w:t>
      </w:r>
      <w:r w:rsidRPr="007D592A">
        <w:rPr>
          <w:rFonts w:ascii="Times New Roman" w:hAnsi="Times New Roman"/>
          <w:b/>
        </w:rPr>
        <w:t>.0</w:t>
      </w:r>
      <w:r w:rsidR="00F6091B">
        <w:rPr>
          <w:rFonts w:ascii="Times New Roman" w:hAnsi="Times New Roman"/>
          <w:b/>
        </w:rPr>
        <w:t>6</w:t>
      </w:r>
      <w:r w:rsidRPr="007D592A">
        <w:rPr>
          <w:rFonts w:ascii="Times New Roman" w:hAnsi="Times New Roman"/>
          <w:b/>
        </w:rPr>
        <w:t>.</w:t>
      </w:r>
      <w:r w:rsidR="005A1714" w:rsidRPr="007D592A">
        <w:rPr>
          <w:rFonts w:ascii="Times New Roman" w:hAnsi="Times New Roman"/>
          <w:b/>
        </w:rPr>
        <w:t xml:space="preserve"> </w:t>
      </w:r>
      <w:r w:rsidRPr="007D592A">
        <w:rPr>
          <w:rFonts w:ascii="Times New Roman" w:hAnsi="Times New Roman"/>
          <w:b/>
        </w:rPr>
        <w:t xml:space="preserve">2017.g., </w:t>
      </w:r>
      <w:r w:rsidR="005A1714" w:rsidRPr="007D592A">
        <w:rPr>
          <w:rFonts w:ascii="Times New Roman" w:hAnsi="Times New Roman"/>
          <w:b/>
        </w:rPr>
        <w:t xml:space="preserve">te </w:t>
      </w:r>
      <w:r w:rsidR="00D5073F" w:rsidRPr="007D592A">
        <w:rPr>
          <w:rFonts w:ascii="Times New Roman" w:hAnsi="Times New Roman"/>
          <w:b/>
        </w:rPr>
        <w:t>na</w:t>
      </w:r>
      <w:r w:rsidR="005A1714" w:rsidRPr="007D592A">
        <w:rPr>
          <w:rFonts w:ascii="Times New Roman" w:hAnsi="Times New Roman"/>
          <w:b/>
        </w:rPr>
        <w:t>čini</w:t>
      </w:r>
      <w:r w:rsidR="00D5073F" w:rsidRPr="007D592A">
        <w:rPr>
          <w:rFonts w:ascii="Times New Roman" w:hAnsi="Times New Roman"/>
          <w:b/>
        </w:rPr>
        <w:t>o</w:t>
      </w:r>
      <w:r w:rsidR="005A1714" w:rsidRPr="007D592A">
        <w:rPr>
          <w:rFonts w:ascii="Times New Roman" w:hAnsi="Times New Roman"/>
          <w:b/>
        </w:rPr>
        <w:t xml:space="preserve"> ispravke</w:t>
      </w:r>
      <w:r w:rsidRPr="007D592A">
        <w:rPr>
          <w:rFonts w:ascii="Times New Roman" w:hAnsi="Times New Roman"/>
          <w:b/>
        </w:rPr>
        <w:t xml:space="preserve"> </w:t>
      </w:r>
      <w:r w:rsidR="005A1714" w:rsidRPr="007D592A">
        <w:rPr>
          <w:rFonts w:ascii="Times New Roman" w:hAnsi="Times New Roman"/>
          <w:b/>
        </w:rPr>
        <w:t xml:space="preserve">u </w:t>
      </w:r>
      <w:r w:rsidR="00D5073F" w:rsidRPr="007D592A">
        <w:rPr>
          <w:rFonts w:ascii="Times New Roman" w:hAnsi="Times New Roman"/>
          <w:b/>
        </w:rPr>
        <w:t xml:space="preserve">troškovnicima i </w:t>
      </w:r>
      <w:r w:rsidRPr="007D592A">
        <w:rPr>
          <w:rFonts w:ascii="Times New Roman" w:hAnsi="Times New Roman"/>
          <w:b/>
        </w:rPr>
        <w:t>Dokumentacij</w:t>
      </w:r>
      <w:r w:rsidR="00D5073F" w:rsidRPr="007D592A">
        <w:rPr>
          <w:rFonts w:ascii="Times New Roman" w:hAnsi="Times New Roman"/>
          <w:b/>
        </w:rPr>
        <w:t>i</w:t>
      </w:r>
      <w:r w:rsidRPr="007D592A">
        <w:rPr>
          <w:rFonts w:ascii="Times New Roman" w:hAnsi="Times New Roman"/>
          <w:b/>
        </w:rPr>
        <w:t xml:space="preserve"> o nabavi</w:t>
      </w:r>
      <w:r w:rsidR="005A1714" w:rsidRPr="007D592A">
        <w:rPr>
          <w:rFonts w:ascii="Times New Roman" w:hAnsi="Times New Roman"/>
          <w:b/>
        </w:rPr>
        <w:t>.</w:t>
      </w:r>
      <w:r w:rsidRPr="007D592A">
        <w:rPr>
          <w:rFonts w:ascii="Times New Roman" w:hAnsi="Times New Roman"/>
          <w:b/>
        </w:rPr>
        <w:t xml:space="preserve"> </w:t>
      </w:r>
    </w:p>
    <w:p w:rsidR="00D31945" w:rsidRPr="007D592A" w:rsidRDefault="005A1714" w:rsidP="00D31945">
      <w:pPr>
        <w:pStyle w:val="Bezproreda"/>
        <w:rPr>
          <w:rFonts w:ascii="Times New Roman" w:hAnsi="Times New Roman"/>
        </w:rPr>
      </w:pPr>
      <w:r w:rsidRPr="007D592A">
        <w:rPr>
          <w:rFonts w:ascii="Times New Roman" w:hAnsi="Times New Roman"/>
        </w:rPr>
        <w:t>Svi ispravci bit će vidljivi objavom Poziva za nadmetanje u EOJN.</w:t>
      </w:r>
    </w:p>
    <w:p w:rsidR="005A1714" w:rsidRPr="007D592A" w:rsidRDefault="00E44373" w:rsidP="00D372D5">
      <w:pPr>
        <w:spacing w:after="0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ab/>
      </w:r>
    </w:p>
    <w:p w:rsidR="002A398D" w:rsidRPr="007D592A" w:rsidRDefault="00E44373" w:rsidP="00D372D5">
      <w:pPr>
        <w:spacing w:after="0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>S poštovanjem,</w:t>
      </w:r>
    </w:p>
    <w:p w:rsidR="002A398D" w:rsidRPr="007D592A" w:rsidRDefault="002A398D" w:rsidP="00D372D5">
      <w:pPr>
        <w:spacing w:after="0"/>
        <w:jc w:val="both"/>
        <w:rPr>
          <w:rFonts w:ascii="Times New Roman" w:hAnsi="Times New Roman"/>
        </w:rPr>
      </w:pPr>
    </w:p>
    <w:p w:rsidR="009A470C" w:rsidRPr="007D592A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  <w:r w:rsidR="009A470C" w:rsidRPr="007D592A">
        <w:rPr>
          <w:rFonts w:ascii="Times New Roman" w:hAnsi="Times New Roman"/>
        </w:rPr>
        <w:tab/>
      </w:r>
    </w:p>
    <w:p w:rsidR="009A470C" w:rsidRPr="007D592A" w:rsidRDefault="009A470C" w:rsidP="00F00751">
      <w:pPr>
        <w:spacing w:after="0" w:line="240" w:lineRule="auto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  <w:t xml:space="preserve">       </w:t>
      </w:r>
    </w:p>
    <w:p w:rsidR="00DC0494" w:rsidRPr="007D592A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  <w:t xml:space="preserve">Voditelj Službe za poslove nabave: </w:t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</w:r>
      <w:r w:rsidR="001A04BF" w:rsidRPr="007D592A">
        <w:rPr>
          <w:rFonts w:ascii="Times New Roman" w:hAnsi="Times New Roman"/>
        </w:rPr>
        <w:tab/>
        <w:t xml:space="preserve">            Boris Flegar, </w:t>
      </w:r>
      <w:proofErr w:type="spellStart"/>
      <w:r w:rsidR="001A04BF" w:rsidRPr="007D592A">
        <w:rPr>
          <w:rFonts w:ascii="Times New Roman" w:hAnsi="Times New Roman"/>
        </w:rPr>
        <w:t>dipl.oec</w:t>
      </w:r>
      <w:proofErr w:type="spellEnd"/>
      <w:r w:rsidR="001A04BF" w:rsidRPr="007D592A">
        <w:rPr>
          <w:rFonts w:ascii="Times New Roman" w:hAnsi="Times New Roman"/>
        </w:rPr>
        <w:t>.</w:t>
      </w:r>
    </w:p>
    <w:sectPr w:rsidR="00DC0494" w:rsidRPr="007D592A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29" w:rsidRDefault="00157F29" w:rsidP="00DC0494">
      <w:pPr>
        <w:spacing w:after="0" w:line="240" w:lineRule="auto"/>
      </w:pPr>
      <w:r>
        <w:separator/>
      </w:r>
    </w:p>
  </w:endnote>
  <w:endnote w:type="continuationSeparator" w:id="0">
    <w:p w:rsidR="00157F29" w:rsidRDefault="00157F29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29" w:rsidRDefault="00157F29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157F29" w:rsidRDefault="00157F29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546F"/>
    <w:multiLevelType w:val="multilevel"/>
    <w:tmpl w:val="B76E8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>
    <w:nsid w:val="3D261D7C"/>
    <w:multiLevelType w:val="multilevel"/>
    <w:tmpl w:val="5CB27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4667226C"/>
    <w:multiLevelType w:val="hybridMultilevel"/>
    <w:tmpl w:val="AC12A43E"/>
    <w:lvl w:ilvl="0" w:tplc="51547B9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D349AF"/>
    <w:multiLevelType w:val="multilevel"/>
    <w:tmpl w:val="6FF80C3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1">
    <w:nsid w:val="5E215CCF"/>
    <w:multiLevelType w:val="multilevel"/>
    <w:tmpl w:val="6FB4B1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63DA6724"/>
    <w:multiLevelType w:val="hybridMultilevel"/>
    <w:tmpl w:val="1BCE2F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7251709"/>
    <w:multiLevelType w:val="hybridMultilevel"/>
    <w:tmpl w:val="5FE8CFBC"/>
    <w:lvl w:ilvl="0" w:tplc="6AD020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A401F"/>
    <w:multiLevelType w:val="hybridMultilevel"/>
    <w:tmpl w:val="326EED8C"/>
    <w:lvl w:ilvl="0" w:tplc="C2B091A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14"/>
  </w:num>
  <w:num w:numId="9">
    <w:abstractNumId w:val="0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18"/>
  </w:num>
  <w:num w:numId="15">
    <w:abstractNumId w:val="8"/>
  </w:num>
  <w:num w:numId="16">
    <w:abstractNumId w:val="6"/>
  </w:num>
  <w:num w:numId="17">
    <w:abstractNumId w:val="11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10574"/>
    <w:rsid w:val="00032AF1"/>
    <w:rsid w:val="00033F0D"/>
    <w:rsid w:val="00074572"/>
    <w:rsid w:val="00086EA8"/>
    <w:rsid w:val="000E1425"/>
    <w:rsid w:val="000E2DE2"/>
    <w:rsid w:val="000E7FC8"/>
    <w:rsid w:val="001260B1"/>
    <w:rsid w:val="00127704"/>
    <w:rsid w:val="00157601"/>
    <w:rsid w:val="00157F29"/>
    <w:rsid w:val="001A04BF"/>
    <w:rsid w:val="001B4CA0"/>
    <w:rsid w:val="001B576F"/>
    <w:rsid w:val="001C03B4"/>
    <w:rsid w:val="001E7CD9"/>
    <w:rsid w:val="002008E5"/>
    <w:rsid w:val="00250C14"/>
    <w:rsid w:val="002A398D"/>
    <w:rsid w:val="003039EA"/>
    <w:rsid w:val="00307BE6"/>
    <w:rsid w:val="00331868"/>
    <w:rsid w:val="00332A65"/>
    <w:rsid w:val="00357CA1"/>
    <w:rsid w:val="00367761"/>
    <w:rsid w:val="003736EE"/>
    <w:rsid w:val="003868D6"/>
    <w:rsid w:val="003907D9"/>
    <w:rsid w:val="003D3000"/>
    <w:rsid w:val="003E6A7D"/>
    <w:rsid w:val="003F061C"/>
    <w:rsid w:val="003F2DC2"/>
    <w:rsid w:val="003F4B14"/>
    <w:rsid w:val="0040739B"/>
    <w:rsid w:val="004165CC"/>
    <w:rsid w:val="00426F1F"/>
    <w:rsid w:val="00426F45"/>
    <w:rsid w:val="004434FD"/>
    <w:rsid w:val="00454C52"/>
    <w:rsid w:val="00484C8C"/>
    <w:rsid w:val="004C0135"/>
    <w:rsid w:val="004C5940"/>
    <w:rsid w:val="005422F5"/>
    <w:rsid w:val="0054507B"/>
    <w:rsid w:val="00553A9B"/>
    <w:rsid w:val="00572106"/>
    <w:rsid w:val="005A1714"/>
    <w:rsid w:val="005C3C92"/>
    <w:rsid w:val="006070C8"/>
    <w:rsid w:val="0060771B"/>
    <w:rsid w:val="00645884"/>
    <w:rsid w:val="00670D17"/>
    <w:rsid w:val="006A1B34"/>
    <w:rsid w:val="006D4175"/>
    <w:rsid w:val="00715D1A"/>
    <w:rsid w:val="0072418B"/>
    <w:rsid w:val="007308DA"/>
    <w:rsid w:val="00734A6C"/>
    <w:rsid w:val="00754F40"/>
    <w:rsid w:val="0075783A"/>
    <w:rsid w:val="00780126"/>
    <w:rsid w:val="007D592A"/>
    <w:rsid w:val="007F4E68"/>
    <w:rsid w:val="0081519E"/>
    <w:rsid w:val="00825E24"/>
    <w:rsid w:val="00847006"/>
    <w:rsid w:val="008544CA"/>
    <w:rsid w:val="008577F1"/>
    <w:rsid w:val="0086564B"/>
    <w:rsid w:val="00874100"/>
    <w:rsid w:val="008A71EE"/>
    <w:rsid w:val="0090053A"/>
    <w:rsid w:val="00981B1C"/>
    <w:rsid w:val="00986437"/>
    <w:rsid w:val="00991F56"/>
    <w:rsid w:val="009A301C"/>
    <w:rsid w:val="009A470C"/>
    <w:rsid w:val="009D5235"/>
    <w:rsid w:val="00A61AA4"/>
    <w:rsid w:val="00AC40FC"/>
    <w:rsid w:val="00B0196A"/>
    <w:rsid w:val="00B165F6"/>
    <w:rsid w:val="00B270FE"/>
    <w:rsid w:val="00B438F1"/>
    <w:rsid w:val="00B61C45"/>
    <w:rsid w:val="00BB0D27"/>
    <w:rsid w:val="00BB1B1A"/>
    <w:rsid w:val="00BF58ED"/>
    <w:rsid w:val="00BF595F"/>
    <w:rsid w:val="00C05785"/>
    <w:rsid w:val="00C42BA9"/>
    <w:rsid w:val="00C54338"/>
    <w:rsid w:val="00C57A08"/>
    <w:rsid w:val="00CD586D"/>
    <w:rsid w:val="00D05E31"/>
    <w:rsid w:val="00D31945"/>
    <w:rsid w:val="00D372D5"/>
    <w:rsid w:val="00D424A5"/>
    <w:rsid w:val="00D5073F"/>
    <w:rsid w:val="00DB2AEF"/>
    <w:rsid w:val="00DB6A26"/>
    <w:rsid w:val="00DC0494"/>
    <w:rsid w:val="00DE40AC"/>
    <w:rsid w:val="00E02B94"/>
    <w:rsid w:val="00E31617"/>
    <w:rsid w:val="00E44373"/>
    <w:rsid w:val="00E538E8"/>
    <w:rsid w:val="00E555F7"/>
    <w:rsid w:val="00E6141B"/>
    <w:rsid w:val="00E877B3"/>
    <w:rsid w:val="00EC6484"/>
    <w:rsid w:val="00ED0250"/>
    <w:rsid w:val="00EE46C8"/>
    <w:rsid w:val="00F00751"/>
    <w:rsid w:val="00F102DF"/>
    <w:rsid w:val="00F106CF"/>
    <w:rsid w:val="00F43022"/>
    <w:rsid w:val="00F4619C"/>
    <w:rsid w:val="00F50168"/>
    <w:rsid w:val="00F50DFA"/>
    <w:rsid w:val="00F57D83"/>
    <w:rsid w:val="00F6091B"/>
    <w:rsid w:val="00F72F4D"/>
    <w:rsid w:val="00FC7031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BF5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5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character" w:customStyle="1" w:styleId="Naslov2Char">
    <w:name w:val="Naslov 2 Char"/>
    <w:basedOn w:val="Zadanifontodlomka"/>
    <w:link w:val="Naslov2"/>
    <w:uiPriority w:val="9"/>
    <w:rsid w:val="00BF5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BF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Zadanifontodlomka"/>
    <w:rsid w:val="00D31945"/>
  </w:style>
  <w:style w:type="paragraph" w:styleId="Naslov">
    <w:name w:val="Title"/>
    <w:basedOn w:val="Normal"/>
    <w:link w:val="NaslovChar"/>
    <w:uiPriority w:val="10"/>
    <w:qFormat/>
    <w:rsid w:val="00874100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74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raeBodytext">
    <w:name w:val="Drae_Bodytext"/>
    <w:basedOn w:val="Tijeloteksta"/>
    <w:rsid w:val="00D424A5"/>
    <w:pPr>
      <w:suppressAutoHyphens w:val="0"/>
      <w:autoSpaceDN/>
      <w:spacing w:after="0" w:line="320" w:lineRule="exact"/>
      <w:textAlignment w:val="auto"/>
    </w:pPr>
    <w:rPr>
      <w:rFonts w:ascii="Arial" w:eastAsia="Times New Roman" w:hAnsi="Arial"/>
      <w:sz w:val="20"/>
      <w:szCs w:val="20"/>
      <w:lang w:eastAsia="de-D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424A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42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E81F77F-FC0D-4C97-95F3-CCB0716C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5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27</cp:revision>
  <cp:lastPrinted>2017-04-25T11:54:00Z</cp:lastPrinted>
  <dcterms:created xsi:type="dcterms:W3CDTF">2017-03-15T09:44:00Z</dcterms:created>
  <dcterms:modified xsi:type="dcterms:W3CDTF">2017-06-27T08:01:00Z</dcterms:modified>
</cp:coreProperties>
</file>