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3907D9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494" w:rsidRDefault="00000354">
      <w:r>
        <w:rPr>
          <w:lang w:eastAsia="hr-HR"/>
        </w:rPr>
        <w:pict>
          <v:shape id="Double Bracket 1" o:spid="_x0000_s1026" style="position:absolute;margin-left:-7.45pt;margin-top:18.5pt;width:280.45pt;height:119.5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  <w:r w:rsidR="00F00751">
        <w:t xml:space="preserve">  </w:t>
      </w:r>
      <w:r w:rsidR="00CD586D">
        <w:t xml:space="preserve">   </w: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3907D9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780126">
        <w:rPr>
          <w:rFonts w:ascii="Times New Roman" w:hAnsi="Times New Roman"/>
          <w:b/>
        </w:rPr>
        <w:t xml:space="preserve">    </w:t>
      </w:r>
      <w:r w:rsidR="00331868" w:rsidRPr="00331868">
        <w:rPr>
          <w:rFonts w:ascii="Times New Roman" w:hAnsi="Times New Roman"/>
          <w:b/>
        </w:rPr>
        <w:t xml:space="preserve">SVIM </w:t>
      </w:r>
      <w:r>
        <w:rPr>
          <w:rFonts w:ascii="Times New Roman" w:hAnsi="Times New Roman"/>
          <w:b/>
        </w:rPr>
        <w:t xml:space="preserve"> </w:t>
      </w:r>
      <w:r w:rsidR="00331868" w:rsidRPr="00331868">
        <w:rPr>
          <w:rFonts w:ascii="Times New Roman" w:hAnsi="Times New Roman"/>
          <w:b/>
        </w:rPr>
        <w:t>ZAINTERESIRANIM</w:t>
      </w:r>
    </w:p>
    <w:p w:rsidR="00986437" w:rsidRPr="00331868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80126">
        <w:rPr>
          <w:rFonts w:ascii="Times New Roman" w:hAnsi="Times New Roman"/>
          <w:b/>
        </w:rPr>
        <w:t xml:space="preserve">     </w:t>
      </w:r>
      <w:r w:rsidR="00331868" w:rsidRPr="00331868">
        <w:rPr>
          <w:rFonts w:ascii="Times New Roman" w:hAnsi="Times New Roman"/>
          <w:b/>
        </w:rPr>
        <w:t>GOSPODARSKIM</w:t>
      </w:r>
      <w:r w:rsidR="00780126">
        <w:rPr>
          <w:rFonts w:ascii="Times New Roman" w:hAnsi="Times New Roman"/>
          <w:b/>
        </w:rPr>
        <w:t xml:space="preserve">  </w:t>
      </w:r>
      <w:r w:rsidR="00331868" w:rsidRPr="00331868">
        <w:rPr>
          <w:rFonts w:ascii="Times New Roman" w:hAnsi="Times New Roman"/>
          <w:b/>
        </w:rPr>
        <w:t>SUBJEKTIMA</w:t>
      </w:r>
    </w:p>
    <w:p w:rsidR="00780126" w:rsidRPr="009A301C" w:rsidRDefault="00780126" w:rsidP="009A301C">
      <w:pPr>
        <w:spacing w:after="0" w:line="240" w:lineRule="auto"/>
        <w:rPr>
          <w:rFonts w:ascii="Times New Roman" w:hAnsi="Times New Roman"/>
        </w:rPr>
      </w:pPr>
    </w:p>
    <w:p w:rsidR="00986437" w:rsidRPr="00E6141B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E6141B">
        <w:rPr>
          <w:rFonts w:ascii="Times New Roman" w:hAnsi="Times New Roman"/>
        </w:rPr>
        <w:t>Urbroj</w:t>
      </w:r>
      <w:proofErr w:type="spellEnd"/>
      <w:r w:rsidRPr="00E6141B">
        <w:rPr>
          <w:rFonts w:ascii="Times New Roman" w:hAnsi="Times New Roman"/>
        </w:rPr>
        <w:t>:</w:t>
      </w:r>
      <w:r w:rsidR="00331868" w:rsidRPr="00E6141B">
        <w:rPr>
          <w:rFonts w:ascii="Times New Roman" w:hAnsi="Times New Roman"/>
        </w:rPr>
        <w:t xml:space="preserve"> R6- </w:t>
      </w:r>
      <w:r w:rsidR="002E35B9">
        <w:rPr>
          <w:rFonts w:ascii="Times New Roman" w:hAnsi="Times New Roman"/>
        </w:rPr>
        <w:t>7027</w:t>
      </w:r>
      <w:r w:rsidR="00127704">
        <w:rPr>
          <w:rFonts w:ascii="Times New Roman" w:hAnsi="Times New Roman"/>
        </w:rPr>
        <w:t>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E6141B">
        <w:rPr>
          <w:rFonts w:ascii="Times New Roman" w:hAnsi="Times New Roman"/>
        </w:rPr>
        <w:t>U Osijeku,</w:t>
      </w:r>
      <w:r w:rsidR="00331868" w:rsidRPr="00E6141B">
        <w:rPr>
          <w:rFonts w:ascii="Times New Roman" w:hAnsi="Times New Roman"/>
        </w:rPr>
        <w:t xml:space="preserve"> </w:t>
      </w:r>
      <w:r w:rsidR="002E35B9">
        <w:rPr>
          <w:rFonts w:ascii="Times New Roman" w:hAnsi="Times New Roman"/>
        </w:rPr>
        <w:t>14</w:t>
      </w:r>
      <w:r w:rsidR="00F00751">
        <w:rPr>
          <w:rFonts w:ascii="Times New Roman" w:hAnsi="Times New Roman"/>
        </w:rPr>
        <w:t xml:space="preserve">. </w:t>
      </w:r>
      <w:r w:rsidR="002E35B9">
        <w:rPr>
          <w:rFonts w:ascii="Times New Roman" w:hAnsi="Times New Roman"/>
        </w:rPr>
        <w:t>travnja</w:t>
      </w:r>
      <w:r w:rsidR="00F00751">
        <w:rPr>
          <w:rFonts w:ascii="Times New Roman" w:hAnsi="Times New Roman"/>
        </w:rPr>
        <w:t xml:space="preserve"> </w:t>
      </w:r>
      <w:r w:rsidR="00331868" w:rsidRPr="00E6141B">
        <w:rPr>
          <w:rFonts w:ascii="Times New Roman" w:hAnsi="Times New Roman"/>
        </w:rPr>
        <w:t>2017.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p w:rsidR="00BF58ED" w:rsidRDefault="00BF58ED" w:rsidP="009A301C">
      <w:pPr>
        <w:spacing w:after="0"/>
      </w:pPr>
    </w:p>
    <w:p w:rsidR="00BF58ED" w:rsidRPr="00127704" w:rsidRDefault="00F72F4D" w:rsidP="00127704">
      <w:pPr>
        <w:spacing w:after="0" w:line="240" w:lineRule="auto"/>
        <w:jc w:val="both"/>
        <w:rPr>
          <w:rFonts w:ascii="Times New Roman" w:hAnsi="Times New Roman"/>
        </w:rPr>
      </w:pPr>
      <w:r w:rsidRPr="00BF58ED">
        <w:rPr>
          <w:rFonts w:ascii="Times New Roman" w:hAnsi="Times New Roman"/>
        </w:rPr>
        <w:t>Na temelju članka 198., stavka 4. Zakona o javnoj nabavi (Narodne novine, broj 120/2016.; u daljnjem tekstu: ZJN 2016), javni naručitelj, Klinički bolnički centar Osijek</w:t>
      </w:r>
      <w:r w:rsidR="00BF58ED" w:rsidRPr="00BF58ED">
        <w:rPr>
          <w:rFonts w:ascii="Times New Roman" w:hAnsi="Times New Roman"/>
        </w:rPr>
        <w:t xml:space="preserve">, </w:t>
      </w:r>
      <w:r w:rsidR="00BF58ED">
        <w:rPr>
          <w:rFonts w:ascii="Times New Roman" w:hAnsi="Times New Roman"/>
        </w:rPr>
        <w:t xml:space="preserve">na prijedlog dokumentacije o nabavi za </w:t>
      </w:r>
      <w:r w:rsidR="00BF58ED" w:rsidRPr="00BF58ED">
        <w:rPr>
          <w:rFonts w:ascii="Times New Roman" w:hAnsi="Times New Roman"/>
        </w:rPr>
        <w:t xml:space="preserve">predmet nabave </w:t>
      </w:r>
      <w:r w:rsidR="002E35B9" w:rsidRPr="002E35B9">
        <w:rPr>
          <w:rFonts w:ascii="Times New Roman" w:hAnsi="Times New Roman"/>
          <w:b/>
        </w:rPr>
        <w:t>Reagensi i potrošni materijal za alergološke pretrage</w:t>
      </w:r>
      <w:r w:rsidR="00BF58ED" w:rsidRPr="00127704">
        <w:rPr>
          <w:rFonts w:ascii="Times New Roman" w:hAnsi="Times New Roman"/>
        </w:rPr>
        <w:t>, objavljuje</w:t>
      </w:r>
    </w:p>
    <w:p w:rsidR="00BF58ED" w:rsidRDefault="00BF58ED" w:rsidP="00BF58ED">
      <w:pPr>
        <w:spacing w:line="240" w:lineRule="auto"/>
        <w:jc w:val="both"/>
        <w:rPr>
          <w:rFonts w:ascii="Times New Roman" w:hAnsi="Times New Roman"/>
        </w:rPr>
      </w:pPr>
    </w:p>
    <w:p w:rsidR="00BF58ED" w:rsidRPr="00BF58ED" w:rsidRDefault="00BF58ED" w:rsidP="00BF58ED">
      <w:pPr>
        <w:pStyle w:val="Naslov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IZVJEŠĆE O PRIHVAĆENIM I NEPRIHVAĆENIM PRIMJEDBAMA I PRIJEDLOZIMA</w:t>
      </w:r>
    </w:p>
    <w:p w:rsidR="00F72F4D" w:rsidRDefault="00F72F4D" w:rsidP="00331868">
      <w:pPr>
        <w:rPr>
          <w:rFonts w:ascii="Times New Roman" w:hAnsi="Times New Roman"/>
        </w:rPr>
      </w:pPr>
    </w:p>
    <w:p w:rsidR="00780126" w:rsidRDefault="00BF58ED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Dana </w:t>
      </w:r>
      <w:r w:rsidR="00127704">
        <w:rPr>
          <w:rFonts w:ascii="Times New Roman" w:hAnsi="Times New Roman"/>
        </w:rPr>
        <w:t>0</w:t>
      </w:r>
      <w:r w:rsidR="002E35B9">
        <w:rPr>
          <w:rFonts w:ascii="Times New Roman" w:hAnsi="Times New Roman"/>
        </w:rPr>
        <w:t>7</w:t>
      </w:r>
      <w:r w:rsidR="00F00751">
        <w:rPr>
          <w:rFonts w:ascii="Times New Roman" w:hAnsi="Times New Roman"/>
        </w:rPr>
        <w:t xml:space="preserve">. </w:t>
      </w:r>
      <w:r w:rsidR="002E35B9">
        <w:rPr>
          <w:rFonts w:ascii="Times New Roman" w:hAnsi="Times New Roman"/>
        </w:rPr>
        <w:t>travnja</w:t>
      </w:r>
      <w:r w:rsidR="00F00751">
        <w:rPr>
          <w:rFonts w:ascii="Times New Roman" w:hAnsi="Times New Roman"/>
        </w:rPr>
        <w:t xml:space="preserve"> 2017. godine</w:t>
      </w:r>
      <w:r>
        <w:rPr>
          <w:rFonts w:ascii="Times New Roman" w:hAnsi="Times New Roman"/>
        </w:rPr>
        <w:t xml:space="preserve"> Klinički bolnički centar Osijek je na svojim </w:t>
      </w:r>
      <w:r w:rsidR="00F00751">
        <w:rPr>
          <w:rFonts w:ascii="Times New Roman" w:hAnsi="Times New Roman"/>
        </w:rPr>
        <w:t>službenim internet stranicama</w:t>
      </w:r>
      <w:r>
        <w:rPr>
          <w:rFonts w:ascii="Times New Roman" w:hAnsi="Times New Roman"/>
        </w:rPr>
        <w:t xml:space="preserve">, </w:t>
      </w:r>
      <w:r w:rsidRPr="00BF58ED">
        <w:rPr>
          <w:rFonts w:ascii="Times New Roman" w:hAnsi="Times New Roman"/>
        </w:rPr>
        <w:t>http://www.kbco.hr/informacije/javna-nabava/</w:t>
      </w:r>
      <w:r>
        <w:rPr>
          <w:rFonts w:ascii="Times New Roman" w:hAnsi="Times New Roman"/>
        </w:rPr>
        <w:t>,</w:t>
      </w:r>
      <w:r w:rsidR="00F00751">
        <w:rPr>
          <w:rFonts w:ascii="Times New Roman" w:hAnsi="Times New Roman"/>
        </w:rPr>
        <w:t xml:space="preserve"> objavio </w:t>
      </w:r>
      <w:r w:rsidR="00F00751" w:rsidRPr="00BF58ED">
        <w:rPr>
          <w:rFonts w:ascii="Times New Roman" w:hAnsi="Times New Roman"/>
        </w:rPr>
        <w:t>Poziv za savjetovanje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svim zainteresiranim gospodarskim subjektima </w:t>
      </w:r>
      <w:r w:rsidR="00F00751">
        <w:rPr>
          <w:rFonts w:ascii="Times New Roman" w:hAnsi="Times New Roman"/>
        </w:rPr>
        <w:t xml:space="preserve">u svrhu </w:t>
      </w:r>
      <w:r w:rsidR="00331868" w:rsidRPr="00331868">
        <w:rPr>
          <w:rFonts w:ascii="Times New Roman" w:hAnsi="Times New Roman"/>
        </w:rPr>
        <w:t>priprem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</w:t>
      </w:r>
      <w:r w:rsidR="00426F45">
        <w:rPr>
          <w:rFonts w:ascii="Times New Roman" w:hAnsi="Times New Roman"/>
        </w:rPr>
        <w:t xml:space="preserve">i </w:t>
      </w:r>
      <w:r w:rsidR="00331868" w:rsidRPr="00331868">
        <w:rPr>
          <w:rFonts w:ascii="Times New Roman" w:hAnsi="Times New Roman"/>
        </w:rPr>
        <w:t>provedb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otvorenog postupka javne nabave </w:t>
      </w:r>
      <w:r w:rsidR="002E35B9">
        <w:rPr>
          <w:rFonts w:ascii="Times New Roman" w:hAnsi="Times New Roman"/>
          <w:b/>
        </w:rPr>
        <w:t>Reagensa</w:t>
      </w:r>
      <w:r w:rsidR="002E35B9" w:rsidRPr="002E35B9">
        <w:rPr>
          <w:rFonts w:ascii="Times New Roman" w:hAnsi="Times New Roman"/>
          <w:b/>
        </w:rPr>
        <w:t xml:space="preserve"> i potrošn</w:t>
      </w:r>
      <w:r w:rsidR="002E35B9">
        <w:rPr>
          <w:rFonts w:ascii="Times New Roman" w:hAnsi="Times New Roman"/>
          <w:b/>
        </w:rPr>
        <w:t>og</w:t>
      </w:r>
      <w:r w:rsidR="002E35B9" w:rsidRPr="002E35B9">
        <w:rPr>
          <w:rFonts w:ascii="Times New Roman" w:hAnsi="Times New Roman"/>
          <w:b/>
        </w:rPr>
        <w:t xml:space="preserve"> materijal za alergološke pretrage</w:t>
      </w:r>
      <w:r w:rsidR="002E35B9" w:rsidRPr="00127704">
        <w:rPr>
          <w:rFonts w:ascii="Times New Roman" w:hAnsi="Times New Roman"/>
        </w:rPr>
        <w:t xml:space="preserve"> </w:t>
      </w:r>
      <w:r w:rsidR="002E35B9">
        <w:rPr>
          <w:rFonts w:ascii="Times New Roman" w:hAnsi="Times New Roman"/>
        </w:rPr>
        <w:t xml:space="preserve">za potrebe </w:t>
      </w:r>
      <w:r w:rsidR="00033F0D" w:rsidRPr="00127704">
        <w:rPr>
          <w:rFonts w:ascii="Times New Roman" w:hAnsi="Times New Roman"/>
        </w:rPr>
        <w:t>Kliničkog bolničkog centra Osijek.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 sklopu Poziva javni naručitelj je objavio pri</w:t>
      </w:r>
      <w:r w:rsidR="00127704">
        <w:rPr>
          <w:rFonts w:ascii="Times New Roman" w:hAnsi="Times New Roman"/>
        </w:rPr>
        <w:t xml:space="preserve">jedlog Dokumentacije o nabavi </w:t>
      </w:r>
      <w:r>
        <w:rPr>
          <w:rFonts w:ascii="Times New Roman" w:hAnsi="Times New Roman"/>
        </w:rPr>
        <w:t xml:space="preserve">i </w:t>
      </w:r>
      <w:r w:rsidR="00780126">
        <w:rPr>
          <w:rFonts w:ascii="Times New Roman" w:hAnsi="Times New Roman"/>
        </w:rPr>
        <w:t>T</w:t>
      </w:r>
      <w:r w:rsidR="00127704">
        <w:rPr>
          <w:rFonts w:ascii="Times New Roman" w:hAnsi="Times New Roman"/>
        </w:rPr>
        <w:t>roškovnik</w:t>
      </w:r>
      <w:r w:rsidR="00780126">
        <w:rPr>
          <w:rFonts w:ascii="Times New Roman" w:hAnsi="Times New Roman"/>
        </w:rPr>
        <w:t>.</w:t>
      </w:r>
    </w:p>
    <w:p w:rsidR="00780126" w:rsidRDefault="00780126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Prethodno savjetovanje sa zainteresiranim gospodarskim subjektima trajalo je do 1</w:t>
      </w:r>
      <w:r w:rsidR="00127704">
        <w:rPr>
          <w:rFonts w:ascii="Times New Roman" w:hAnsi="Times New Roman"/>
        </w:rPr>
        <w:t>4</w:t>
      </w:r>
      <w:r>
        <w:rPr>
          <w:rFonts w:ascii="Times New Roman" w:hAnsi="Times New Roman"/>
        </w:rPr>
        <w:t>. ožujka 2017. godine.</w:t>
      </w:r>
    </w:p>
    <w:p w:rsidR="00780126" w:rsidRDefault="00780126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Tijekom prethodnog savjetovanja svoje primjedbe i prijedloge na objavljenu dokumentaciju dostavi</w:t>
      </w:r>
      <w:r w:rsidR="0012770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127704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r w:rsidR="00127704">
        <w:rPr>
          <w:rFonts w:ascii="Times New Roman" w:hAnsi="Times New Roman"/>
        </w:rPr>
        <w:t>jedan</w:t>
      </w:r>
      <w:r>
        <w:rPr>
          <w:rFonts w:ascii="Times New Roman" w:hAnsi="Times New Roman"/>
        </w:rPr>
        <w:t xml:space="preserve"> gospodarsk</w:t>
      </w:r>
      <w:r w:rsidR="0012770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subjekt, i to:</w:t>
      </w:r>
    </w:p>
    <w:p w:rsidR="00780126" w:rsidRDefault="009504F0" w:rsidP="00553A9B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MEDI-LAB </w:t>
      </w:r>
      <w:r w:rsidR="00127704">
        <w:rPr>
          <w:rFonts w:ascii="Times New Roman" w:hAnsi="Times New Roman"/>
        </w:rPr>
        <w:t>d.o.o.</w:t>
      </w:r>
      <w:r w:rsidR="00670D17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Hondlova</w:t>
      </w:r>
      <w:proofErr w:type="spellEnd"/>
      <w:r>
        <w:rPr>
          <w:rFonts w:ascii="Times New Roman" w:hAnsi="Times New Roman"/>
        </w:rPr>
        <w:t xml:space="preserve"> 2/9</w:t>
      </w:r>
      <w:r w:rsidR="00670D17">
        <w:rPr>
          <w:rFonts w:ascii="Times New Roman" w:hAnsi="Times New Roman"/>
        </w:rPr>
        <w:t>, Zagreb</w:t>
      </w:r>
    </w:p>
    <w:p w:rsidR="00670D17" w:rsidRDefault="00F00751" w:rsidP="00670D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86437" w:rsidRDefault="00670D17" w:rsidP="00033F0D">
      <w:pPr>
        <w:jc w:val="both"/>
        <w:rPr>
          <w:rFonts w:ascii="Times New Roman" w:hAnsi="Times New Roman"/>
        </w:rPr>
      </w:pPr>
      <w:r w:rsidRPr="00670D17">
        <w:rPr>
          <w:rFonts w:ascii="Times New Roman" w:hAnsi="Times New Roman"/>
          <w:b/>
          <w:u w:val="single"/>
        </w:rPr>
        <w:t>Javni naručitelj daje slijedeće izvješće o prihvaćenim i neprihvaćenim primjedbama i prijedlozima</w:t>
      </w:r>
      <w:r>
        <w:rPr>
          <w:rFonts w:ascii="Times New Roman" w:hAnsi="Times New Roman"/>
        </w:rPr>
        <w:t>:</w:t>
      </w:r>
    </w:p>
    <w:p w:rsidR="009504F0" w:rsidRPr="009504F0" w:rsidRDefault="00670D17" w:rsidP="009504F0">
      <w:pPr>
        <w:pStyle w:val="Odlomakpopisa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9504F0">
        <w:rPr>
          <w:rFonts w:ascii="Times New Roman" w:hAnsi="Times New Roman"/>
        </w:rPr>
        <w:t>„</w:t>
      </w:r>
      <w:r w:rsidR="009504F0" w:rsidRPr="009504F0">
        <w:rPr>
          <w:rFonts w:ascii="Times New Roman" w:hAnsi="Times New Roman"/>
        </w:rPr>
        <w:t xml:space="preserve">Skrećemo pažnju kako se u troškovniku navode artikli koji se smatraju </w:t>
      </w:r>
      <w:proofErr w:type="spellStart"/>
      <w:r w:rsidR="009504F0" w:rsidRPr="009504F0">
        <w:rPr>
          <w:rFonts w:ascii="Times New Roman" w:hAnsi="Times New Roman"/>
        </w:rPr>
        <w:t>in</w:t>
      </w:r>
      <w:proofErr w:type="spellEnd"/>
      <w:r w:rsidR="009504F0" w:rsidRPr="009504F0">
        <w:rPr>
          <w:rFonts w:ascii="Times New Roman" w:hAnsi="Times New Roman"/>
        </w:rPr>
        <w:t>-</w:t>
      </w:r>
      <w:proofErr w:type="spellStart"/>
      <w:r w:rsidR="009504F0" w:rsidRPr="009504F0">
        <w:rPr>
          <w:rFonts w:ascii="Times New Roman" w:hAnsi="Times New Roman"/>
        </w:rPr>
        <w:t>vitro</w:t>
      </w:r>
      <w:proofErr w:type="spellEnd"/>
      <w:r w:rsidR="009504F0" w:rsidRPr="009504F0">
        <w:rPr>
          <w:rFonts w:ascii="Times New Roman" w:hAnsi="Times New Roman"/>
        </w:rPr>
        <w:t xml:space="preserve"> medicinskim proizvodima i kao takvi ne podliježu zasebnoj Potvrdi o sukladnosti koja se traži pod:</w:t>
      </w:r>
    </w:p>
    <w:p w:rsidR="009504F0" w:rsidRPr="009504F0" w:rsidRDefault="009504F0" w:rsidP="009504F0">
      <w:pPr>
        <w:rPr>
          <w:rFonts w:ascii="Times New Roman" w:hAnsi="Times New Roman"/>
        </w:rPr>
      </w:pPr>
    </w:p>
    <w:p w:rsidR="009504F0" w:rsidRPr="009504F0" w:rsidRDefault="009504F0" w:rsidP="009504F0">
      <w:pPr>
        <w:rPr>
          <w:rFonts w:ascii="Times New Roman" w:hAnsi="Times New Roman"/>
        </w:rPr>
      </w:pPr>
    </w:p>
    <w:p w:rsidR="009504F0" w:rsidRPr="009504F0" w:rsidRDefault="009504F0" w:rsidP="009504F0">
      <w:pPr>
        <w:spacing w:after="0"/>
        <w:jc w:val="both"/>
        <w:rPr>
          <w:rFonts w:ascii="Times New Roman" w:hAnsi="Times New Roman"/>
          <w:color w:val="000000"/>
        </w:rPr>
      </w:pPr>
      <w:r w:rsidRPr="009504F0">
        <w:rPr>
          <w:rFonts w:ascii="Times New Roman" w:hAnsi="Times New Roman"/>
          <w:b/>
          <w:bCs/>
        </w:rPr>
        <w:t xml:space="preserve">4.2.3. </w:t>
      </w:r>
      <w:r w:rsidRPr="009504F0">
        <w:rPr>
          <w:rFonts w:ascii="Times New Roman" w:hAnsi="Times New Roman"/>
          <w:b/>
          <w:bCs/>
          <w:color w:val="000000"/>
          <w:u w:val="single"/>
        </w:rPr>
        <w:t xml:space="preserve">Potvrda o sukladnosti, </w:t>
      </w:r>
      <w:proofErr w:type="spellStart"/>
      <w:r w:rsidRPr="009504F0">
        <w:rPr>
          <w:rFonts w:ascii="Times New Roman" w:hAnsi="Times New Roman"/>
          <w:b/>
          <w:bCs/>
          <w:color w:val="000000"/>
          <w:u w:val="single"/>
        </w:rPr>
        <w:t>tzv</w:t>
      </w:r>
      <w:proofErr w:type="spellEnd"/>
      <w:r w:rsidRPr="009504F0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Pr="009504F0">
        <w:rPr>
          <w:rFonts w:ascii="Times New Roman" w:hAnsi="Times New Roman"/>
          <w:b/>
          <w:bCs/>
          <w:i/>
          <w:iCs/>
          <w:color w:val="000000"/>
          <w:u w:val="single"/>
        </w:rPr>
        <w:t>CE certifikat</w:t>
      </w:r>
      <w:r w:rsidRPr="009504F0">
        <w:rPr>
          <w:rFonts w:ascii="Times New Roman" w:hAnsi="Times New Roman"/>
          <w:color w:val="000000"/>
        </w:rPr>
        <w:t xml:space="preserve">,  odnosno dokaz da ponuđeni proizvod ima CE oznaku, sukladno članku 268. stavak 1. točka 13b. ZJN 2016. i Zakonu o medicinskim proizvodima (NN 76/13.). Ponuditelj je sposoban ako ima potvrdu - </w:t>
      </w:r>
      <w:r w:rsidRPr="009504F0">
        <w:rPr>
          <w:rFonts w:ascii="Times New Roman" w:hAnsi="Times New Roman"/>
          <w:i/>
          <w:iCs/>
          <w:color w:val="000000"/>
        </w:rPr>
        <w:t>CE certifikat</w:t>
      </w:r>
      <w:r w:rsidRPr="009504F0">
        <w:rPr>
          <w:rFonts w:ascii="Times New Roman" w:hAnsi="Times New Roman"/>
          <w:color w:val="000000"/>
        </w:rPr>
        <w:t xml:space="preserve"> izdanu od strane nadležnih instituta za kontrolu kvalitete ili agencije priznate stručnosti kojima se potvrđuje sukladnost proizvoda s točno određenim tehničkim specifikacijama ili normama.</w:t>
      </w:r>
    </w:p>
    <w:p w:rsidR="009504F0" w:rsidRPr="009504F0" w:rsidRDefault="009504F0" w:rsidP="009504F0">
      <w:pPr>
        <w:spacing w:after="0"/>
        <w:rPr>
          <w:rFonts w:ascii="Times New Roman" w:hAnsi="Times New Roman"/>
        </w:rPr>
      </w:pPr>
    </w:p>
    <w:p w:rsidR="009504F0" w:rsidRPr="009504F0" w:rsidRDefault="009504F0" w:rsidP="009504F0">
      <w:pPr>
        <w:spacing w:after="0"/>
        <w:rPr>
          <w:rFonts w:ascii="Times New Roman" w:hAnsi="Times New Roman"/>
          <w:color w:val="000000"/>
        </w:rPr>
      </w:pPr>
      <w:r w:rsidRPr="009504F0">
        <w:rPr>
          <w:rFonts w:ascii="Times New Roman" w:hAnsi="Times New Roman"/>
        </w:rPr>
        <w:t xml:space="preserve">Za </w:t>
      </w:r>
      <w:proofErr w:type="spellStart"/>
      <w:r w:rsidRPr="009504F0">
        <w:rPr>
          <w:rFonts w:ascii="Times New Roman" w:hAnsi="Times New Roman"/>
        </w:rPr>
        <w:t>in</w:t>
      </w:r>
      <w:proofErr w:type="spellEnd"/>
      <w:r w:rsidRPr="009504F0">
        <w:rPr>
          <w:rFonts w:ascii="Times New Roman" w:hAnsi="Times New Roman"/>
        </w:rPr>
        <w:t xml:space="preserve"> </w:t>
      </w:r>
      <w:proofErr w:type="spellStart"/>
      <w:r w:rsidRPr="009504F0">
        <w:rPr>
          <w:rFonts w:ascii="Times New Roman" w:hAnsi="Times New Roman"/>
        </w:rPr>
        <w:t>vitro</w:t>
      </w:r>
      <w:proofErr w:type="spellEnd"/>
      <w:r w:rsidRPr="009504F0">
        <w:rPr>
          <w:rFonts w:ascii="Times New Roman" w:hAnsi="Times New Roman"/>
        </w:rPr>
        <w:t xml:space="preserve"> medicinski proizvode proizvođač osigurava </w:t>
      </w:r>
      <w:r w:rsidRPr="009504F0">
        <w:rPr>
          <w:rFonts w:ascii="Times New Roman" w:hAnsi="Times New Roman"/>
          <w:b/>
          <w:bCs/>
          <w:color w:val="000000"/>
          <w:u w:val="single"/>
        </w:rPr>
        <w:t xml:space="preserve">Izjavu o sukladnosti </w:t>
      </w:r>
      <w:r>
        <w:rPr>
          <w:rFonts w:ascii="Times New Roman" w:hAnsi="Times New Roman"/>
          <w:color w:val="000000"/>
        </w:rPr>
        <w:t>koja se traži pod 4.2.4.“</w:t>
      </w:r>
    </w:p>
    <w:p w:rsidR="009504F0" w:rsidRDefault="009504F0" w:rsidP="009504F0"/>
    <w:p w:rsidR="003E6A7D" w:rsidRPr="009504F0" w:rsidRDefault="003E6A7D" w:rsidP="009504F0">
      <w:pPr>
        <w:jc w:val="both"/>
        <w:rPr>
          <w:rFonts w:ascii="Times New Roman" w:hAnsi="Times New Roman"/>
          <w:b/>
        </w:rPr>
      </w:pPr>
      <w:r w:rsidRPr="009504F0">
        <w:rPr>
          <w:rFonts w:ascii="Times New Roman" w:hAnsi="Times New Roman"/>
          <w:b/>
        </w:rPr>
        <w:t xml:space="preserve">Javni Naručitelj prihvaća sugestije i </w:t>
      </w:r>
      <w:r w:rsidR="00E103AD">
        <w:rPr>
          <w:rFonts w:ascii="Times New Roman" w:hAnsi="Times New Roman"/>
          <w:b/>
        </w:rPr>
        <w:t xml:space="preserve"> točku 4.2.3. dokumentacije o nabavi nadopunjuje navodom „ako je primjenjivo, s obzirom na klasu razvrstavanja medicinskih proizvoda“ </w:t>
      </w:r>
    </w:p>
    <w:p w:rsidR="003D3000" w:rsidRPr="00BB0D27" w:rsidRDefault="003D3000" w:rsidP="003D3000">
      <w:pPr>
        <w:pStyle w:val="Odlomakpopisa"/>
        <w:spacing w:after="100" w:afterAutospacing="1" w:line="240" w:lineRule="auto"/>
        <w:ind w:left="502"/>
        <w:jc w:val="both"/>
        <w:rPr>
          <w:rFonts w:ascii="Bree-SH-Text Light" w:hAnsi="Bree-SH-Text Light"/>
          <w:b/>
          <w:color w:val="000000"/>
        </w:rPr>
      </w:pPr>
      <w:r w:rsidRPr="00BB0D27">
        <w:rPr>
          <w:rFonts w:ascii="Bree-SH-Text Light" w:hAnsi="Bree-SH-Text Light"/>
          <w:b/>
          <w:color w:val="000000"/>
        </w:rPr>
        <w:t xml:space="preserve"> </w:t>
      </w:r>
    </w:p>
    <w:p w:rsidR="00D31945" w:rsidRDefault="00670D17" w:rsidP="00D31945">
      <w:pPr>
        <w:jc w:val="both"/>
        <w:rPr>
          <w:rFonts w:ascii="Times New Roman" w:hAnsi="Times New Roman"/>
          <w:b/>
        </w:rPr>
      </w:pPr>
      <w:r w:rsidRPr="00670D17">
        <w:rPr>
          <w:rFonts w:ascii="Times New Roman" w:hAnsi="Times New Roman"/>
          <w:b/>
        </w:rPr>
        <w:t>Javni naručitelj prihvaća prijedlog</w:t>
      </w:r>
      <w:r w:rsidR="00BB0D27">
        <w:rPr>
          <w:rFonts w:ascii="Times New Roman" w:hAnsi="Times New Roman"/>
          <w:b/>
        </w:rPr>
        <w:t>e</w:t>
      </w:r>
      <w:r w:rsidRPr="00670D17">
        <w:rPr>
          <w:rFonts w:ascii="Times New Roman" w:hAnsi="Times New Roman"/>
          <w:b/>
        </w:rPr>
        <w:t xml:space="preserve"> gospodarskog subjekta od </w:t>
      </w:r>
      <w:r w:rsidR="005A1714">
        <w:rPr>
          <w:rFonts w:ascii="Times New Roman" w:hAnsi="Times New Roman"/>
          <w:b/>
        </w:rPr>
        <w:t>1</w:t>
      </w:r>
      <w:r w:rsidR="00E103AD">
        <w:rPr>
          <w:rFonts w:ascii="Times New Roman" w:hAnsi="Times New Roman"/>
          <w:b/>
        </w:rPr>
        <w:t>3</w:t>
      </w:r>
      <w:r w:rsidRPr="00670D17">
        <w:rPr>
          <w:rFonts w:ascii="Times New Roman" w:hAnsi="Times New Roman"/>
          <w:b/>
        </w:rPr>
        <w:t>.0</w:t>
      </w:r>
      <w:r w:rsidR="00E103AD">
        <w:rPr>
          <w:rFonts w:ascii="Times New Roman" w:hAnsi="Times New Roman"/>
          <w:b/>
        </w:rPr>
        <w:t>4</w:t>
      </w:r>
      <w:r w:rsidRPr="00670D17">
        <w:rPr>
          <w:rFonts w:ascii="Times New Roman" w:hAnsi="Times New Roman"/>
          <w:b/>
        </w:rPr>
        <w:t>.</w:t>
      </w:r>
      <w:r w:rsidR="005A1714">
        <w:rPr>
          <w:rFonts w:ascii="Times New Roman" w:hAnsi="Times New Roman"/>
          <w:b/>
        </w:rPr>
        <w:t xml:space="preserve"> </w:t>
      </w:r>
      <w:r w:rsidRPr="00670D17">
        <w:rPr>
          <w:rFonts w:ascii="Times New Roman" w:hAnsi="Times New Roman"/>
          <w:b/>
        </w:rPr>
        <w:t xml:space="preserve">2017.g., </w:t>
      </w:r>
      <w:r w:rsidR="005A1714">
        <w:rPr>
          <w:rFonts w:ascii="Times New Roman" w:hAnsi="Times New Roman"/>
          <w:b/>
        </w:rPr>
        <w:t>te čini ispravke</w:t>
      </w:r>
      <w:r>
        <w:rPr>
          <w:rFonts w:ascii="Times New Roman" w:hAnsi="Times New Roman"/>
          <w:b/>
        </w:rPr>
        <w:t xml:space="preserve"> </w:t>
      </w:r>
      <w:r w:rsidR="005A1714">
        <w:rPr>
          <w:rFonts w:ascii="Times New Roman" w:hAnsi="Times New Roman"/>
          <w:b/>
        </w:rPr>
        <w:t xml:space="preserve">u </w:t>
      </w:r>
      <w:r>
        <w:rPr>
          <w:rFonts w:ascii="Times New Roman" w:hAnsi="Times New Roman"/>
          <w:b/>
        </w:rPr>
        <w:t>Dokumentaciju o nabavi</w:t>
      </w:r>
      <w:r w:rsidR="005A171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D31945" w:rsidRPr="00D31945" w:rsidRDefault="005A1714" w:rsidP="00D319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Svi ispravci bit će vidljivi objavom Poziva za nadmetanje u EOJN.</w:t>
      </w:r>
    </w:p>
    <w:p w:rsidR="005A1714" w:rsidRDefault="00E44373" w:rsidP="00D372D5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</w:p>
    <w:p w:rsidR="002A398D" w:rsidRDefault="00E44373" w:rsidP="00D372D5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>S poštovanjem,</w:t>
      </w:r>
    </w:p>
    <w:p w:rsidR="002A398D" w:rsidRPr="00986437" w:rsidRDefault="002A398D" w:rsidP="00D372D5">
      <w:pPr>
        <w:spacing w:after="0"/>
        <w:jc w:val="both"/>
        <w:rPr>
          <w:rFonts w:ascii="Times New Roman" w:hAnsi="Times New Roman"/>
        </w:rPr>
      </w:pPr>
    </w:p>
    <w:p w:rsidR="009A470C" w:rsidRPr="00986437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</w:p>
    <w:p w:rsidR="009A470C" w:rsidRPr="00986437" w:rsidRDefault="009A470C" w:rsidP="00F00751">
      <w:pPr>
        <w:spacing w:after="0" w:line="240" w:lineRule="auto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     </w:t>
      </w:r>
    </w:p>
    <w:p w:rsidR="00DC0494" w:rsidRPr="00F00751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  <w:t xml:space="preserve">Voditelj Službe za poslove nabave: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  <w:t xml:space="preserve">            Boris Flegar, </w:t>
      </w:r>
      <w:proofErr w:type="spellStart"/>
      <w:r w:rsidR="001A04BF">
        <w:rPr>
          <w:rFonts w:ascii="Times New Roman" w:hAnsi="Times New Roman"/>
        </w:rPr>
        <w:t>dipl.oec</w:t>
      </w:r>
      <w:proofErr w:type="spellEnd"/>
      <w:r w:rsidR="001A04BF">
        <w:rPr>
          <w:rFonts w:ascii="Times New Roman" w:hAnsi="Times New Roman"/>
        </w:rPr>
        <w:t>.</w:t>
      </w:r>
    </w:p>
    <w:sectPr w:rsidR="00DC0494" w:rsidRPr="00F00751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3AD" w:rsidRDefault="00E103AD" w:rsidP="00DC0494">
      <w:pPr>
        <w:spacing w:after="0" w:line="240" w:lineRule="auto"/>
      </w:pPr>
      <w:r>
        <w:separator/>
      </w:r>
    </w:p>
  </w:endnote>
  <w:endnote w:type="continuationSeparator" w:id="0">
    <w:p w:rsidR="00E103AD" w:rsidRDefault="00E103AD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ee-SH-Text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3AD" w:rsidRDefault="00E103AD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E103AD" w:rsidRDefault="00E103AD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61D7C"/>
    <w:multiLevelType w:val="hybridMultilevel"/>
    <w:tmpl w:val="A336F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7006ED"/>
    <w:multiLevelType w:val="hybridMultilevel"/>
    <w:tmpl w:val="6E38F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349AF"/>
    <w:multiLevelType w:val="hybridMultilevel"/>
    <w:tmpl w:val="C5389776"/>
    <w:lvl w:ilvl="0" w:tplc="FEAA5C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hr-HR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00354"/>
    <w:rsid w:val="00032AF1"/>
    <w:rsid w:val="00033F0D"/>
    <w:rsid w:val="00086EA8"/>
    <w:rsid w:val="000E1425"/>
    <w:rsid w:val="001260B1"/>
    <w:rsid w:val="00127704"/>
    <w:rsid w:val="00157601"/>
    <w:rsid w:val="001A04BF"/>
    <w:rsid w:val="001B4CA0"/>
    <w:rsid w:val="001D4E3F"/>
    <w:rsid w:val="001E7CD9"/>
    <w:rsid w:val="002008E5"/>
    <w:rsid w:val="002A398D"/>
    <w:rsid w:val="002E35B9"/>
    <w:rsid w:val="003039EA"/>
    <w:rsid w:val="00331868"/>
    <w:rsid w:val="00332A65"/>
    <w:rsid w:val="00357CA1"/>
    <w:rsid w:val="003736EE"/>
    <w:rsid w:val="003868D6"/>
    <w:rsid w:val="003907D9"/>
    <w:rsid w:val="003D3000"/>
    <w:rsid w:val="003E6A7D"/>
    <w:rsid w:val="003F4B14"/>
    <w:rsid w:val="0040739B"/>
    <w:rsid w:val="004165CC"/>
    <w:rsid w:val="00426F45"/>
    <w:rsid w:val="004434FD"/>
    <w:rsid w:val="00484C8C"/>
    <w:rsid w:val="004C0135"/>
    <w:rsid w:val="004C5940"/>
    <w:rsid w:val="00553A9B"/>
    <w:rsid w:val="00572106"/>
    <w:rsid w:val="005A1714"/>
    <w:rsid w:val="005C3C92"/>
    <w:rsid w:val="0060771B"/>
    <w:rsid w:val="00645884"/>
    <w:rsid w:val="00670D17"/>
    <w:rsid w:val="006A1B34"/>
    <w:rsid w:val="00780126"/>
    <w:rsid w:val="00825E24"/>
    <w:rsid w:val="00847006"/>
    <w:rsid w:val="008544CA"/>
    <w:rsid w:val="008577F1"/>
    <w:rsid w:val="0086564B"/>
    <w:rsid w:val="008A71EE"/>
    <w:rsid w:val="009504F0"/>
    <w:rsid w:val="00981B1C"/>
    <w:rsid w:val="00986437"/>
    <w:rsid w:val="009A301C"/>
    <w:rsid w:val="009A470C"/>
    <w:rsid w:val="009D5235"/>
    <w:rsid w:val="00B0196A"/>
    <w:rsid w:val="00B165F6"/>
    <w:rsid w:val="00B270FE"/>
    <w:rsid w:val="00B438F1"/>
    <w:rsid w:val="00B61C45"/>
    <w:rsid w:val="00BB0D27"/>
    <w:rsid w:val="00BB1B1A"/>
    <w:rsid w:val="00BF58ED"/>
    <w:rsid w:val="00C05785"/>
    <w:rsid w:val="00C3633A"/>
    <w:rsid w:val="00C42BA9"/>
    <w:rsid w:val="00C54338"/>
    <w:rsid w:val="00CD586D"/>
    <w:rsid w:val="00D05E31"/>
    <w:rsid w:val="00D31945"/>
    <w:rsid w:val="00D372D5"/>
    <w:rsid w:val="00DB2AEF"/>
    <w:rsid w:val="00DC0494"/>
    <w:rsid w:val="00E02B94"/>
    <w:rsid w:val="00E103AD"/>
    <w:rsid w:val="00E31617"/>
    <w:rsid w:val="00E44373"/>
    <w:rsid w:val="00E538E8"/>
    <w:rsid w:val="00E6141B"/>
    <w:rsid w:val="00E877B3"/>
    <w:rsid w:val="00EE46C8"/>
    <w:rsid w:val="00F00751"/>
    <w:rsid w:val="00F106CF"/>
    <w:rsid w:val="00F43022"/>
    <w:rsid w:val="00F50168"/>
    <w:rsid w:val="00F72F4D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BF5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5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character" w:customStyle="1" w:styleId="Naslov2Char">
    <w:name w:val="Naslov 2 Char"/>
    <w:basedOn w:val="Zadanifontodlomka"/>
    <w:link w:val="Naslov2"/>
    <w:uiPriority w:val="9"/>
    <w:rsid w:val="00BF5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BF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Zadanifontodlomka"/>
    <w:rsid w:val="00D31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9CACB24-A181-46C0-9209-512BD488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11</cp:revision>
  <cp:lastPrinted>2017-04-14T09:11:00Z</cp:lastPrinted>
  <dcterms:created xsi:type="dcterms:W3CDTF">2017-03-15T09:44:00Z</dcterms:created>
  <dcterms:modified xsi:type="dcterms:W3CDTF">2017-04-14T09:26:00Z</dcterms:modified>
</cp:coreProperties>
</file>