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Flegar, dipl.oec.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Department of Supply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Head of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  <w:r w:rsidR="002E6D93">
              <w:rPr>
                <w:rFonts w:ascii="Times New Roman" w:hAnsi="Times New Roman"/>
                <w:b/>
                <w:sz w:val="20"/>
                <w:szCs w:val="20"/>
              </w:rPr>
              <w:t>, B. Sc. (Econ.)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8C06B3" w:rsidP="00331868">
      <w:pPr>
        <w:spacing w:after="0" w:line="360" w:lineRule="auto"/>
        <w:rPr>
          <w:rFonts w:ascii="Times New Roman" w:hAnsi="Times New Roman"/>
          <w:b/>
        </w:rPr>
      </w:pPr>
      <w:r w:rsidRPr="008C06B3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9A301C" w:rsidP="009A301C">
      <w:pPr>
        <w:spacing w:after="0"/>
        <w:rPr>
          <w:rFonts w:ascii="Times New Roman" w:hAnsi="Times New Roman"/>
        </w:rPr>
      </w:pPr>
      <w:r w:rsidRPr="00E6141B">
        <w:rPr>
          <w:rFonts w:ascii="Times New Roman" w:hAnsi="Times New Roman"/>
        </w:rPr>
        <w:t>Urbroj:</w:t>
      </w:r>
      <w:r w:rsidR="00331868" w:rsidRPr="00E6141B">
        <w:rPr>
          <w:rFonts w:ascii="Times New Roman" w:hAnsi="Times New Roman"/>
        </w:rPr>
        <w:t xml:space="preserve"> R6- </w:t>
      </w:r>
      <w:r w:rsidR="00BC58C9">
        <w:rPr>
          <w:rFonts w:ascii="Times New Roman" w:hAnsi="Times New Roman"/>
        </w:rPr>
        <w:t>8503/17.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955957">
        <w:rPr>
          <w:rFonts w:ascii="Times New Roman" w:hAnsi="Times New Roman"/>
        </w:rPr>
        <w:t>1</w:t>
      </w:r>
      <w:r w:rsidR="00BC58C9">
        <w:rPr>
          <w:rFonts w:ascii="Times New Roman" w:hAnsi="Times New Roman"/>
        </w:rPr>
        <w:t>1</w:t>
      </w:r>
      <w:r w:rsidR="00955957">
        <w:rPr>
          <w:rFonts w:ascii="Times New Roman" w:hAnsi="Times New Roman"/>
        </w:rPr>
        <w:t>. svibnja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033F0D" w:rsidRDefault="00033F0D" w:rsidP="00033F0D">
            <w:pPr>
              <w:rPr>
                <w:rFonts w:ascii="Times New Roman" w:hAnsi="Times New Roman"/>
                <w:b/>
                <w:i/>
              </w:rPr>
            </w:pPr>
            <w:r w:rsidRPr="00033F0D">
              <w:rPr>
                <w:rFonts w:ascii="Times New Roman" w:hAnsi="Times New Roman"/>
                <w:b/>
                <w:i/>
              </w:rPr>
              <w:t xml:space="preserve">USLUGA IZRADE GLAVNOG I IZVEDBENOG PROJEKTA I </w:t>
            </w:r>
          </w:p>
          <w:p w:rsidR="00033F0D" w:rsidRPr="00033F0D" w:rsidRDefault="00033F0D" w:rsidP="00033F0D">
            <w:pPr>
              <w:rPr>
                <w:rFonts w:ascii="Times New Roman" w:hAnsi="Times New Roman"/>
                <w:b/>
                <w:i/>
              </w:rPr>
            </w:pPr>
            <w:r w:rsidRPr="00033F0D">
              <w:rPr>
                <w:rFonts w:ascii="Times New Roman" w:hAnsi="Times New Roman"/>
                <w:b/>
                <w:i/>
              </w:rPr>
              <w:t>PROJEKTANTSKOG NADZORA ZA OBJEDINJENI HITNI BOLNIČKI PRIJEM</w:t>
            </w:r>
          </w:p>
          <w:p w:rsidR="00033F0D" w:rsidRDefault="00033F0D" w:rsidP="00033F0D">
            <w:pPr>
              <w:rPr>
                <w:rFonts w:ascii="Times New Roman" w:hAnsi="Times New Roman"/>
                <w:b/>
                <w:i/>
              </w:rPr>
            </w:pPr>
            <w:r w:rsidRPr="00033F0D">
              <w:rPr>
                <w:rFonts w:ascii="Times New Roman" w:hAnsi="Times New Roman"/>
                <w:b/>
                <w:i/>
              </w:rPr>
              <w:t xml:space="preserve"> I DNEVNE BOLNICE KLINIČKOG BOLNIČKOG CENTRA OSIJEK</w:t>
            </w:r>
            <w:r>
              <w:rPr>
                <w:rFonts w:ascii="Times New Roman" w:hAnsi="Times New Roman"/>
                <w:b/>
                <w:i/>
              </w:rPr>
              <w:t xml:space="preserve">, </w:t>
            </w:r>
          </w:p>
          <w:p w:rsidR="00033F0D" w:rsidRPr="00033F0D" w:rsidRDefault="00033F0D" w:rsidP="00033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VV-17/24.</w:t>
            </w:r>
          </w:p>
          <w:p w:rsidR="00331868" w:rsidRPr="00331868" w:rsidRDefault="00331868" w:rsidP="00CE23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 w:rsidR="00F00751" w:rsidRPr="00CE2391">
              <w:rPr>
                <w:rFonts w:ascii="Times New Roman" w:hAnsi="Times New Roman"/>
                <w:b/>
                <w:i/>
                <w:highlight w:val="yellow"/>
              </w:rPr>
              <w:t>obavijest gospodarskim subjektima</w:t>
            </w:r>
            <w:r w:rsidR="00426F45" w:rsidRPr="00CE2391">
              <w:rPr>
                <w:rFonts w:ascii="Times New Roman" w:hAnsi="Times New Roman"/>
                <w:b/>
                <w:i/>
                <w:highlight w:val="yellow"/>
              </w:rPr>
              <w:t xml:space="preserve"> o </w:t>
            </w:r>
            <w:r w:rsidR="00CE2391" w:rsidRPr="00CE2391">
              <w:rPr>
                <w:rFonts w:ascii="Times New Roman" w:hAnsi="Times New Roman"/>
                <w:b/>
                <w:i/>
                <w:highlight w:val="yellow"/>
              </w:rPr>
              <w:t>izmjenama dokumentacije o nabavi!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033F0D" w:rsidRDefault="00331868" w:rsidP="00BC58C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="00F00751">
        <w:rPr>
          <w:rFonts w:ascii="Times New Roman" w:hAnsi="Times New Roman"/>
        </w:rPr>
        <w:t xml:space="preserve">je dana 28. veljače 2017. godine na službenim internet stranicama objavio Poziv za savjetovanje u svrhu </w:t>
      </w:r>
      <w:r w:rsidRPr="00331868">
        <w:rPr>
          <w:rFonts w:ascii="Times New Roman" w:hAnsi="Times New Roman"/>
        </w:rPr>
        <w:t>priprem</w:t>
      </w:r>
      <w:r w:rsidR="00F00751">
        <w:rPr>
          <w:rFonts w:ascii="Times New Roman" w:hAnsi="Times New Roman"/>
        </w:rPr>
        <w:t>e</w:t>
      </w:r>
      <w:r w:rsidRPr="00331868">
        <w:rPr>
          <w:rFonts w:ascii="Times New Roman" w:hAnsi="Times New Roman"/>
        </w:rPr>
        <w:t xml:space="preserve"> </w:t>
      </w:r>
      <w:r w:rsidR="00426F45">
        <w:rPr>
          <w:rFonts w:ascii="Times New Roman" w:hAnsi="Times New Roman"/>
        </w:rPr>
        <w:t xml:space="preserve">i </w:t>
      </w:r>
      <w:r w:rsidRPr="00331868">
        <w:rPr>
          <w:rFonts w:ascii="Times New Roman" w:hAnsi="Times New Roman"/>
        </w:rPr>
        <w:t>provedb</w:t>
      </w:r>
      <w:r w:rsidR="00F00751">
        <w:rPr>
          <w:rFonts w:ascii="Times New Roman" w:hAnsi="Times New Roman"/>
        </w:rPr>
        <w:t>e</w:t>
      </w:r>
      <w:r w:rsidRPr="00331868">
        <w:rPr>
          <w:rFonts w:ascii="Times New Roman" w:hAnsi="Times New Roman"/>
        </w:rPr>
        <w:t xml:space="preserve"> otvorenog postupka javne nabave </w:t>
      </w:r>
      <w:r w:rsidR="00033F0D" w:rsidRPr="00955957">
        <w:rPr>
          <w:rFonts w:ascii="Times New Roman" w:hAnsi="Times New Roman"/>
          <w:b/>
          <w:i/>
        </w:rPr>
        <w:t>usluge izrade idejnog, glavnog i izvedbenog projekta i projektantskog nadzora za zgradu objedinjenog hitnog bolničkog prijema i dnevne bolnice Kliničkog bolničkog centra Osijek</w:t>
      </w:r>
      <w:r w:rsidR="00033F0D">
        <w:rPr>
          <w:rFonts w:ascii="Times New Roman" w:hAnsi="Times New Roman"/>
        </w:rPr>
        <w:t>.</w:t>
      </w:r>
      <w:r w:rsidR="00F00751">
        <w:rPr>
          <w:rFonts w:ascii="Times New Roman" w:hAnsi="Times New Roman"/>
        </w:rPr>
        <w:t xml:space="preserve"> Objavom dokumentacije o nabavi i troškovnik</w:t>
      </w:r>
      <w:r w:rsidR="00955957">
        <w:rPr>
          <w:rFonts w:ascii="Times New Roman" w:hAnsi="Times New Roman"/>
        </w:rPr>
        <w:t>a</w:t>
      </w:r>
      <w:r w:rsidR="00F00751">
        <w:rPr>
          <w:rFonts w:ascii="Times New Roman" w:hAnsi="Times New Roman"/>
        </w:rPr>
        <w:t xml:space="preserve"> s nacrtom idejnog rješenja gospodarski subjekti imali su mogućnost dostaviti naručitelju eventualne primjedbe i prijedloge vezane uz predmetni postupak do </w:t>
      </w:r>
      <w:r w:rsidR="00E6141B" w:rsidRPr="00F00751">
        <w:rPr>
          <w:rFonts w:ascii="Times New Roman" w:hAnsi="Times New Roman"/>
        </w:rPr>
        <w:t>06.</w:t>
      </w:r>
      <w:r w:rsidR="002A398D" w:rsidRPr="00F00751">
        <w:rPr>
          <w:rFonts w:ascii="Times New Roman" w:hAnsi="Times New Roman"/>
        </w:rPr>
        <w:t xml:space="preserve"> </w:t>
      </w:r>
      <w:r w:rsidR="00E6141B" w:rsidRPr="00F00751">
        <w:rPr>
          <w:rFonts w:ascii="Times New Roman" w:hAnsi="Times New Roman"/>
        </w:rPr>
        <w:t xml:space="preserve">ožujka </w:t>
      </w:r>
      <w:r w:rsidR="002A398D" w:rsidRPr="00F00751">
        <w:rPr>
          <w:rFonts w:ascii="Times New Roman" w:hAnsi="Times New Roman"/>
        </w:rPr>
        <w:t>2017. godine</w:t>
      </w:r>
      <w:r w:rsidR="00F00751">
        <w:rPr>
          <w:rFonts w:ascii="Times New Roman" w:hAnsi="Times New Roman"/>
        </w:rPr>
        <w:t>.</w:t>
      </w:r>
    </w:p>
    <w:p w:rsidR="00BC58C9" w:rsidRPr="00BC58C9" w:rsidRDefault="00955957" w:rsidP="00BC58C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C58C9">
        <w:rPr>
          <w:rFonts w:ascii="Times New Roman" w:hAnsi="Times New Roman"/>
        </w:rPr>
        <w:t>S obzirom da je tijekom pripreme postupka došlo do spoznaje novih okolnosti koje bitno utječu na sam postupak i realizaciju nabave, Naručitelj je izmijenio nacrt dokumentacije o nabavi.</w:t>
      </w:r>
      <w:r>
        <w:rPr>
          <w:rFonts w:ascii="Times New Roman" w:hAnsi="Times New Roman"/>
        </w:rPr>
        <w:t xml:space="preserve"> </w:t>
      </w:r>
      <w:r w:rsidR="00BC58C9" w:rsidRPr="00BC58C9">
        <w:rPr>
          <w:rFonts w:ascii="Times New Roman" w:hAnsi="Times New Roman"/>
        </w:rPr>
        <w:t>Predmet nabave je usluga izrade glavnog i izvedbenog projekta za zgradu objedinjenog hitnog bolničkog prijema i dnevne bolnice Kliničkog bolničkog centra Osijek, kao i usluga projektantskog nadzora za vrijeme trajanja ugovora o izvođenju radova na izgradnji zgrade (počevši od objave nabave za izvođenje radova do uspješno provedenog tehničkog pregleda). Projekt izgradnje zgrade objedinjenog hitnog bolničkog prijema i dnevne bolnice Kliničkog bolničkog centra Osijek namjerava se financirati iz Europskog fonda za regionalni razvoj, u okviru Operativnog programa Konkurentnost i kohezija kojim je omogućeno ulaganje u sektor zdravlja kroz Prioritetnu os 8. Socijalno uključivanje i zdravlje te Investicijski prioritet 9a Ulaganje u zdravstvenu i socijalnu infrastrukturu.</w:t>
      </w:r>
    </w:p>
    <w:p w:rsidR="00955957" w:rsidRDefault="00955957" w:rsidP="00331868">
      <w:pPr>
        <w:jc w:val="both"/>
        <w:rPr>
          <w:rFonts w:ascii="Times New Roman" w:hAnsi="Times New Roman"/>
          <w:i/>
        </w:rPr>
      </w:pPr>
    </w:p>
    <w:p w:rsidR="00955957" w:rsidRDefault="00955957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 xml:space="preserve">Stoga, na istim internetskim stranicama, sukladno članku 198. Zakona o javnoj nabavi (NN 120/2016), Naručitelj objavljuje ispravljenu verziju dokumentacije o nabavi, sa popratnom </w:t>
      </w:r>
      <w:r w:rsidR="00B356CC">
        <w:rPr>
          <w:rFonts w:ascii="Times New Roman" w:hAnsi="Times New Roman"/>
        </w:rPr>
        <w:t>projektnom dokumentacijom.</w:t>
      </w:r>
    </w:p>
    <w:p w:rsidR="00B356CC" w:rsidRPr="00033F0D" w:rsidRDefault="00B356CC" w:rsidP="00BC58C9">
      <w:pPr>
        <w:spacing w:line="240" w:lineRule="auto"/>
        <w:jc w:val="both"/>
        <w:rPr>
          <w:rFonts w:ascii="Times New Roman" w:hAnsi="Times New Roman"/>
          <w:b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</w:t>
      </w:r>
      <w:r w:rsidRPr="00BC58C9">
        <w:rPr>
          <w:rFonts w:ascii="Times New Roman" w:hAnsi="Times New Roman"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B356CC" w:rsidRDefault="00B356CC" w:rsidP="00BC58C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internetskim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</w:t>
      </w:r>
      <w:r w:rsidRPr="00BC58C9">
        <w:rPr>
          <w:rFonts w:ascii="Times New Roman" w:hAnsi="Times New Roman"/>
          <w:b/>
        </w:rPr>
        <w:t>nacrt dokumentacije o nabavi, projektni zadatak, troškovnik predmeta nabave i“Idejno rješenje arhitekture“ OHBP i dnevnih bolnica KBC-a Osijek</w:t>
      </w:r>
      <w:r>
        <w:rPr>
          <w:rFonts w:ascii="Times New Roman" w:hAnsi="Times New Roman"/>
        </w:rPr>
        <w:t>, arhitektonskog ureda Rechner d.o.o.</w:t>
      </w:r>
    </w:p>
    <w:p w:rsidR="00B356CC" w:rsidRDefault="00B356CC" w:rsidP="00BC58C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33F0D">
        <w:rPr>
          <w:rFonts w:ascii="Times New Roman" w:hAnsi="Times New Roman"/>
          <w:b/>
        </w:rPr>
        <w:t xml:space="preserve">Molimo sve zainteresirane gospodarske subjekte da najkasnije do </w:t>
      </w:r>
      <w:r w:rsidR="00BC58C9">
        <w:rPr>
          <w:rFonts w:ascii="Times New Roman" w:hAnsi="Times New Roman"/>
          <w:b/>
          <w:u w:val="single"/>
        </w:rPr>
        <w:t xml:space="preserve">18. </w:t>
      </w:r>
      <w:r>
        <w:rPr>
          <w:rFonts w:ascii="Times New Roman" w:hAnsi="Times New Roman"/>
          <w:b/>
          <w:u w:val="single"/>
        </w:rPr>
        <w:t>svibnja</w:t>
      </w:r>
      <w:r w:rsidRPr="00E6141B">
        <w:rPr>
          <w:rFonts w:ascii="Times New Roman" w:hAnsi="Times New Roman"/>
          <w:b/>
          <w:u w:val="single"/>
        </w:rPr>
        <w:t xml:space="preserve"> 2017</w:t>
      </w:r>
      <w:r w:rsidRPr="00033F0D"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 w:rsidRPr="00191EEC"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B356CC" w:rsidRPr="00986437" w:rsidRDefault="00B356CC" w:rsidP="00BC58C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B356CC" w:rsidRDefault="00B356CC" w:rsidP="00331868">
      <w:pPr>
        <w:jc w:val="both"/>
        <w:rPr>
          <w:rFonts w:ascii="Times New Roman" w:hAnsi="Times New Roman"/>
        </w:rPr>
      </w:pPr>
    </w:p>
    <w:p w:rsidR="002A398D" w:rsidRDefault="00E44373" w:rsidP="00BC58C9">
      <w:pPr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dipl.oec.</w:t>
      </w:r>
    </w:p>
    <w:sectPr w:rsidR="00DC0494" w:rsidRPr="00F00751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4BE" w:rsidRDefault="00A824BE" w:rsidP="00DC0494">
      <w:pPr>
        <w:spacing w:after="0" w:line="240" w:lineRule="auto"/>
      </w:pPr>
      <w:r>
        <w:separator/>
      </w:r>
    </w:p>
  </w:endnote>
  <w:endnote w:type="continuationSeparator" w:id="1">
    <w:p w:rsidR="00A824BE" w:rsidRDefault="00A824BE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3077"/>
      <w:docPartObj>
        <w:docPartGallery w:val="Page Numbers (Bottom of Page)"/>
        <w:docPartUnique/>
      </w:docPartObj>
    </w:sdtPr>
    <w:sdtContent>
      <w:p w:rsidR="00BC58C9" w:rsidRDefault="008C06B3">
        <w:pPr>
          <w:pStyle w:val="Podnoje"/>
          <w:jc w:val="right"/>
        </w:pPr>
        <w:fldSimple w:instr=" PAGE   \* MERGEFORMAT ">
          <w:r w:rsidR="00CE2391">
            <w:rPr>
              <w:noProof/>
            </w:rPr>
            <w:t>1</w:t>
          </w:r>
        </w:fldSimple>
      </w:p>
    </w:sdtContent>
  </w:sdt>
  <w:p w:rsidR="00BC58C9" w:rsidRDefault="00BC58C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4BE" w:rsidRDefault="00A824BE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A824BE" w:rsidRDefault="00A824BE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33F0D"/>
    <w:rsid w:val="000E1425"/>
    <w:rsid w:val="001260B1"/>
    <w:rsid w:val="00157601"/>
    <w:rsid w:val="001E7CD9"/>
    <w:rsid w:val="002008E5"/>
    <w:rsid w:val="00294ADE"/>
    <w:rsid w:val="002A398D"/>
    <w:rsid w:val="002E6D93"/>
    <w:rsid w:val="003039EA"/>
    <w:rsid w:val="00331868"/>
    <w:rsid w:val="00357CA1"/>
    <w:rsid w:val="003736EE"/>
    <w:rsid w:val="003868D6"/>
    <w:rsid w:val="003F4B14"/>
    <w:rsid w:val="0040739B"/>
    <w:rsid w:val="004165CC"/>
    <w:rsid w:val="00426F45"/>
    <w:rsid w:val="004434FD"/>
    <w:rsid w:val="00484C8C"/>
    <w:rsid w:val="004C0135"/>
    <w:rsid w:val="004C5940"/>
    <w:rsid w:val="005C3C92"/>
    <w:rsid w:val="006223CF"/>
    <w:rsid w:val="00645884"/>
    <w:rsid w:val="006A1B34"/>
    <w:rsid w:val="00847006"/>
    <w:rsid w:val="008544CA"/>
    <w:rsid w:val="008577F1"/>
    <w:rsid w:val="0086564B"/>
    <w:rsid w:val="008C06B3"/>
    <w:rsid w:val="00955957"/>
    <w:rsid w:val="00986437"/>
    <w:rsid w:val="009A301C"/>
    <w:rsid w:val="009A470C"/>
    <w:rsid w:val="009D5235"/>
    <w:rsid w:val="00A824BE"/>
    <w:rsid w:val="00AA2215"/>
    <w:rsid w:val="00B165F6"/>
    <w:rsid w:val="00B356CC"/>
    <w:rsid w:val="00B438F1"/>
    <w:rsid w:val="00BB1B1A"/>
    <w:rsid w:val="00BC58C9"/>
    <w:rsid w:val="00C05785"/>
    <w:rsid w:val="00C42BA9"/>
    <w:rsid w:val="00C54338"/>
    <w:rsid w:val="00CD586D"/>
    <w:rsid w:val="00CE2391"/>
    <w:rsid w:val="00D05E31"/>
    <w:rsid w:val="00D372D5"/>
    <w:rsid w:val="00DC0494"/>
    <w:rsid w:val="00E31617"/>
    <w:rsid w:val="00E44373"/>
    <w:rsid w:val="00E6141B"/>
    <w:rsid w:val="00E877B3"/>
    <w:rsid w:val="00F00751"/>
    <w:rsid w:val="00F106CF"/>
    <w:rsid w:val="00F43022"/>
    <w:rsid w:val="00F95AB9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2017-05-11T06:23:00Z</cp:lastPrinted>
  <dcterms:created xsi:type="dcterms:W3CDTF">2017-05-11T06:24:00Z</dcterms:created>
  <dcterms:modified xsi:type="dcterms:W3CDTF">2017-05-11T06:57:00Z</dcterms:modified>
</cp:coreProperties>
</file>