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100965</wp:posOffset>
            </wp:positionH>
            <wp:positionV relativeFrom="paragraph">
              <wp:posOffset>-209550</wp:posOffset>
            </wp:positionV>
            <wp:extent cx="1115695" cy="841375"/>
            <wp:effectExtent l="0" t="0" r="0" b="0"/>
            <wp:wrapNone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K</w:t>
      </w:r>
      <w:r>
        <w:rPr>
          <w:rFonts w:cs="Times New Roman" w:ascii="Times New Roman" w:hAnsi="Times New Roman"/>
          <w:b/>
          <w:sz w:val="24"/>
          <w:szCs w:val="24"/>
        </w:rPr>
        <w:t>LINIČKI BOLNIČKI CENTAR OSIJEK</w:t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POVJERENSTVO ZA SPRJEČAVANJE </w:t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 SUZBIJANJE BOLNIČKIH INFEKCIJA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INFORMATIVNI LETAK ZA BOLESNIKE, ČLANOVE NJIHOVIH OBITELJI I NJEGOVATELJE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Karbapenem rezistentne enterobakterije (KRE)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Ovim letkom želimo vam  pomoći shvatiti o čemu se radi i odgovoriti na najčešća pitanja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su to Karbapenem rezistentne bakterije (KRE)?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Gram-negativne bakterije koje su otporne na djelovanje karbapenemskih antibiotika-kratice: </w:t>
      </w:r>
      <w:r>
        <w:rPr>
          <w:rFonts w:cs="Times New Roman" w:ascii="Times New Roman" w:hAnsi="Times New Roman"/>
          <w:b/>
          <w:sz w:val="24"/>
          <w:szCs w:val="24"/>
        </w:rPr>
        <w:t xml:space="preserve">KPC, OXA, </w:t>
      </w:r>
      <w:r>
        <w:rPr>
          <w:rFonts w:cs="Times New Roman" w:ascii="Times New Roman" w:hAnsi="Times New Roman"/>
          <w:b/>
          <w:sz w:val="24"/>
          <w:szCs w:val="24"/>
        </w:rPr>
        <w:t>NDM</w:t>
      </w:r>
      <w:r>
        <w:rPr>
          <w:rFonts w:cs="Times New Roman" w:ascii="Times New Roman" w:hAnsi="Times New Roman"/>
          <w:sz w:val="24"/>
          <w:szCs w:val="24"/>
        </w:rPr>
        <w:t xml:space="preserve"> označavaju vrstu enzima i mehanizme rezistencije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Bakterije se mogu naći u crijevima ljudi koji su primali mnogo antibiotika i tijekom života dugo bili hospitalizirani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Prenose se direktnim kontaktom, direktnim prijenosom s osobe na osobu nečistim rukama ili predmetima.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Tko ima veći rizik za nastanak infekcije i koje infekcije može uzrokovati?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Imunološki oslabljeni ljudi, pacijenti na liječenju u jedinicama intenzivnog liječenja. Strana tijela (različiti kateteri, drenovi i sl.) povećavaju rizik od kolonizacije i infekcije.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Uzrokuju razne vrste bolničkih infekcija, uglavnom vezane uz intenzivnu skrb i invazivno liječenje (sepsu, infekciju kirurške rane, infekciju mokraćnog sustava- uroinfekcije, upalu pluća vezanu uz primjenu respiratora)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Svaki pozitivan nalaz ne znači da se radi o infekciji stoga ne zahtijeva liječenje antibioticima ali zahtjeva primjenu mjera za sprečavanje širenja uzročnika na druge pacijente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Mjere sprečavanja širenja (KRE)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Higijena ruku je najvažnija mjera. Potrebno je dezinficirati ruke utrljavanjem alkoholnog antiseptika uvijek prije i nakon kontakta s bolesnikom i njegovom okolinom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Bolesnik mora biti smješten u zasebnu sobu sa zasebnim sanitarnim čvorom kako bi se spriječilo širenje na ostale bolesnike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Osoblje u neposrednom radu s bolesnicima nosi zaštitne pregače i rukavice, prema potrebi i maske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Ne smije se koristiti zajednički pribor s drugim bolesnicima (npr. toplomjer, tlakomjer, stetoskop, ručnici, četke za kosu i sl.)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Potrebno je provoditi čišćenje i dezinfekciju bolesničke sobe svakodnevno, svih površina podova i zone oko bolesnika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Posjete?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Prije ulaza u bolesničku sobu je potrebno javiti se medicinskoj sestri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Djeca i osobe starije životne dobi ne bi trebali posjećivati bolesnika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Broj posjetilaca mora biti minimalan i prilikom posjeta nije preporučljivo posjećivati i dodirivati druge bolesnike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Prije i nakon posjećivanja bolesnika potrebno je dezinficirati ruke alkoholnim dezinficijensom koji se nalazi pored svakog bolesničkog kreveta ili na ulazu u bolesničku sobu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se događa kad odem kući?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Kod kuće nisu potrebne posebne mjere opreza, osim dobre i redovite higijene ruku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(osobito nakon korištenja toaleta). Ako u bliskoj obitelji (u istom domaćinstvu) sa Vama živi teže imunokopromitirana osoba sa malignim procesima, hemodijalizirani bolesnik, HIV infekcija, primanje visoke doze kortikosteroida, osoba sa urođenom imunodeficijencijom i sl.) potražite dodatne savjete nadležnog liječnika primarne zdravstvene zaštite.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Rublje je potrebno prati na temperaturama + 60 stupnjeva celzija a posuđe je dovoljno prati na uobičajen način. Spužvicu za pranje suđa je potrebno redovitije mijenjati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ind w:left="1080" w:hanging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9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semiHidden/>
    <w:qFormat/>
    <w:rsid w:val="00557590"/>
    <w:rPr/>
  </w:style>
  <w:style w:type="character" w:styleId="PodnojeChar" w:customStyle="1">
    <w:name w:val="Podnožje Char"/>
    <w:basedOn w:val="DefaultParagraphFont"/>
    <w:link w:val="Podnoje"/>
    <w:uiPriority w:val="99"/>
    <w:semiHidden/>
    <w:qFormat/>
    <w:rsid w:val="0055759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71b8"/>
    <w:pPr>
      <w:spacing w:before="0" w:after="200"/>
      <w:ind w:left="720" w:hanging="0"/>
      <w:contextualSpacing/>
    </w:pPr>
    <w:rPr/>
  </w:style>
  <w:style w:type="paragraph" w:styleId="Zaglavlje">
    <w:name w:val="Header"/>
    <w:basedOn w:val="Normal"/>
    <w:link w:val="Zaglavlje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LibreOffice/5.1.2.2$Windows_x86 LibreOffice_project/d3bf12ecb743fc0d20e0be0c58ca359301eb705f</Application>
  <Pages>2</Pages>
  <Words>445</Words>
  <Characters>2700</Characters>
  <CharactersWithSpaces>3103</CharactersWithSpaces>
  <Paragraphs>29</Paragraphs>
  <Company>Klinička bolnica Osijek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2017-07-11T11:50:00Z</dcterms:created>
  <dc:creator>nuk_zdravko</dc:creator>
  <dc:description/>
  <dc:language>hr-HR</dc:language>
  <cp:lastModifiedBy/>
  <dcterms:modified xsi:type="dcterms:W3CDTF">2018-02-14T12:20:47Z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Klinička bolnica Osijek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