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68" w:rsidRDefault="00352968">
      <w:pPr>
        <w:pStyle w:val="Zaglavlje1"/>
        <w:rPr>
          <w:b/>
          <w:sz w:val="18"/>
          <w:szCs w:val="18"/>
        </w:rPr>
      </w:pPr>
    </w:p>
    <w:tbl>
      <w:tblPr>
        <w:tblW w:w="10545" w:type="dxa"/>
        <w:tblInd w:w="-45" w:type="dxa"/>
        <w:tblLook w:val="0000" w:firstRow="0" w:lastRow="0" w:firstColumn="0" w:lastColumn="0" w:noHBand="0" w:noVBand="0"/>
      </w:tblPr>
      <w:tblGrid>
        <w:gridCol w:w="4137"/>
        <w:gridCol w:w="2280"/>
        <w:gridCol w:w="4128"/>
      </w:tblGrid>
      <w:tr w:rsidR="00352968">
        <w:trPr>
          <w:trHeight w:val="1304"/>
        </w:trPr>
        <w:tc>
          <w:tcPr>
            <w:tcW w:w="4137" w:type="dxa"/>
            <w:shd w:val="clear" w:color="auto" w:fill="auto"/>
          </w:tcPr>
          <w:p w:rsidR="00352968" w:rsidRDefault="004306B6">
            <w:pPr>
              <w:pStyle w:val="Zaglavlje1"/>
            </w:pPr>
            <w:r>
              <w:rPr>
                <w:b/>
              </w:rPr>
              <w:t>KLINIČKI BOLNIČKI CENTAR OSIJEK</w:t>
            </w:r>
          </w:p>
          <w:p w:rsidR="00352968" w:rsidRDefault="00352968">
            <w:pPr>
              <w:pStyle w:val="Zaglavlje1"/>
              <w:rPr>
                <w:b/>
              </w:rPr>
            </w:pPr>
          </w:p>
          <w:p w:rsidR="00352968" w:rsidRDefault="004306B6">
            <w:pPr>
              <w:pStyle w:val="Zaglavlje1"/>
            </w:pPr>
            <w:r>
              <w:rPr>
                <w:b/>
                <w:sz w:val="20"/>
                <w:szCs w:val="20"/>
              </w:rPr>
              <w:t>KLINIKA ZA NEUROKIRURGIJU</w:t>
            </w:r>
          </w:p>
          <w:p w:rsidR="00352968" w:rsidRDefault="00352968">
            <w:pPr>
              <w:pStyle w:val="Zaglavlje1"/>
              <w:rPr>
                <w:b/>
                <w:sz w:val="18"/>
                <w:szCs w:val="18"/>
              </w:rPr>
            </w:pP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d. Predstojnik Klinike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Doc.dr.sc. Dario </w:t>
            </w:r>
            <w:proofErr w:type="spellStart"/>
            <w:r>
              <w:rPr>
                <w:b/>
                <w:bCs/>
                <w:sz w:val="20"/>
                <w:szCs w:val="20"/>
              </w:rPr>
              <w:t>Mužević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dr.med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bCs/>
                <w:sz w:val="20"/>
                <w:szCs w:val="20"/>
              </w:rPr>
              <w:t>Huttlera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31000 Osijek, Hrvatska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Tel: 031 511 382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031 512 183</w:t>
            </w:r>
          </w:p>
          <w:p w:rsidR="00352968" w:rsidRDefault="004306B6">
            <w:pPr>
              <w:pStyle w:val="Zaglavlje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E-mail:neurokirurgija@kbco.hr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352968" w:rsidRDefault="004306B6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885825" cy="850900"/>
                  <wp:effectExtent l="0" t="0" r="0" b="0"/>
                  <wp:docPr id="1" name="Slika 4" descr="http://www.kbco.hr/wp-content/uploads/2016/10/KBC-Fo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4" descr="http://www.kbco.hr/wp-content/uploads/2016/10/KBC-Fo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872" t="29006" r="56430" b="26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shd w:val="clear" w:color="auto" w:fill="auto"/>
          </w:tcPr>
          <w:p w:rsidR="00352968" w:rsidRDefault="004306B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 HOSPITAL                        OSIJEK</w:t>
            </w:r>
          </w:p>
          <w:p w:rsidR="00352968" w:rsidRDefault="004306B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DEPARTMENT OF NEUROSURGERY</w:t>
            </w:r>
          </w:p>
          <w:p w:rsidR="00352968" w:rsidRDefault="004306B6">
            <w:pPr>
              <w:pStyle w:val="Zaglavlje1"/>
              <w:jc w:val="right"/>
            </w:pPr>
            <w:proofErr w:type="spellStart"/>
            <w:r>
              <w:rPr>
                <w:b/>
                <w:bCs/>
                <w:sz w:val="20"/>
                <w:szCs w:val="20"/>
              </w:rPr>
              <w:t>Interim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Head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Department </w:t>
            </w:r>
          </w:p>
          <w:p w:rsidR="00352968" w:rsidRDefault="004306B6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Assistant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Professor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Dario </w:t>
            </w:r>
            <w:proofErr w:type="spellStart"/>
            <w:r>
              <w:rPr>
                <w:b/>
                <w:bCs/>
                <w:sz w:val="20"/>
                <w:szCs w:val="20"/>
              </w:rPr>
              <w:t>Mužević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MD,PhD</w:t>
            </w:r>
            <w:proofErr w:type="spellEnd"/>
          </w:p>
          <w:p w:rsidR="00352968" w:rsidRDefault="004306B6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bCs/>
                <w:sz w:val="20"/>
                <w:szCs w:val="20"/>
              </w:rPr>
              <w:t>Huttlera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352968" w:rsidRDefault="004306B6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31000 Osijek, Croatia</w:t>
            </w:r>
          </w:p>
          <w:p w:rsidR="00352968" w:rsidRDefault="004306B6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Phone</w:t>
            </w:r>
            <w:proofErr w:type="spellEnd"/>
            <w:r>
              <w:rPr>
                <w:b/>
                <w:bCs/>
                <w:sz w:val="20"/>
                <w:szCs w:val="20"/>
              </w:rPr>
              <w:t>: +385 31 511 382</w:t>
            </w:r>
          </w:p>
          <w:p w:rsidR="00352968" w:rsidRDefault="004306B6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+385 31 512 183</w:t>
            </w:r>
          </w:p>
          <w:p w:rsidR="00352968" w:rsidRDefault="004306B6">
            <w:pPr>
              <w:pStyle w:val="Zaglavlje1"/>
              <w:jc w:val="right"/>
            </w:pPr>
            <w:proofErr w:type="spellStart"/>
            <w:r>
              <w:rPr>
                <w:b/>
                <w:bCs/>
                <w:sz w:val="20"/>
                <w:szCs w:val="20"/>
              </w:rPr>
              <w:t>E-mail:</w:t>
            </w:r>
            <w:hyperlink r:id="rId6">
              <w:r>
                <w:rPr>
                  <w:rStyle w:val="Internetskapoveznica"/>
                  <w:b/>
                  <w:bCs/>
                  <w:color w:val="00000A"/>
                  <w:sz w:val="20"/>
                  <w:szCs w:val="20"/>
                  <w:u w:val="none"/>
                </w:rPr>
                <w:t>neurokirurgija@kbco.hr</w:t>
              </w:r>
              <w:proofErr w:type="spellEnd"/>
            </w:hyperlink>
          </w:p>
          <w:p w:rsidR="00352968" w:rsidRDefault="00352968">
            <w:pPr>
              <w:pStyle w:val="Zaglavlje1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352968" w:rsidRDefault="004306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3233420" cy="965835"/>
                <wp:effectExtent l="0" t="0" r="0" b="0"/>
                <wp:wrapNone/>
                <wp:docPr id="2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00" cy="96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" h="1516">
                              <a:moveTo>
                                <a:pt x="0" y="252"/>
                              </a:move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  <a:lnTo>
                                <a:pt x="412" y="1515"/>
                              </a:ln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moveTo>
                                <a:pt x="412" y="1515"/>
                              </a:move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moveTo>
                                <a:pt x="4674" y="0"/>
                              </a:move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</a:path>
                          </a:pathLst>
                        </a:cu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B96E9" id="Double Bracket 1" o:spid="_x0000_s1026" style="position:absolute;margin-left:9pt;margin-top:18pt;width:254.6pt;height:76.0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7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" path="m,252r,c,113,185,,412,r,l4674,v227,,412,113,412,252l5086,252r,1011c5086,1402,4901,1515,4674,1515r-4262,l412,1515c185,1515,,1402,,1263l,252m412,1515r,c185,1515,,1402,,1263l,252r,c,113,185,,412,r,m4674,r,c4901,,5086,113,5086,252r,l5086,1263v,139,-185,252,-412,252e" filled="f" strokecolor="#5b9bd5" strokeweight=".18mm">
                <v:stroke joinstyle="miter"/>
                <v:path arrowok="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968" w:rsidRDefault="00352968">
      <w:pPr>
        <w:spacing w:after="0" w:line="240" w:lineRule="auto"/>
      </w:pPr>
    </w:p>
    <w:p w:rsidR="00352968" w:rsidRDefault="004306B6">
      <w:pPr>
        <w:spacing w:after="0" w:line="240" w:lineRule="auto"/>
      </w:pPr>
      <w:r>
        <w:t xml:space="preserve">      </w:t>
      </w:r>
      <w:r>
        <w:rPr>
          <w:sz w:val="24"/>
          <w:szCs w:val="24"/>
        </w:rPr>
        <w:t xml:space="preserve"> RAVNATELJSTVO </w:t>
      </w:r>
    </w:p>
    <w:p w:rsidR="00352968" w:rsidRDefault="004306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KBC OSIJEK</w:t>
      </w:r>
    </w:p>
    <w:p w:rsidR="00352968" w:rsidRDefault="00F84741">
      <w:pPr>
        <w:spacing w:after="0" w:line="240" w:lineRule="auto"/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URBROJ: 18-3918</w:t>
      </w:r>
      <w:bookmarkStart w:id="0" w:name="_GoBack"/>
      <w:bookmarkEnd w:id="0"/>
      <w:r w:rsidR="004306B6">
        <w:rPr>
          <w:sz w:val="24"/>
          <w:szCs w:val="24"/>
        </w:rPr>
        <w:t>/2019.</w:t>
      </w:r>
    </w:p>
    <w:p w:rsidR="00352968" w:rsidRDefault="00F84741">
      <w:pPr>
        <w:spacing w:after="0" w:line="240" w:lineRule="auto"/>
        <w:jc w:val="right"/>
      </w:pPr>
      <w:r>
        <w:rPr>
          <w:sz w:val="24"/>
          <w:szCs w:val="24"/>
        </w:rPr>
        <w:t>U Osijeku, 12 ožujka</w:t>
      </w:r>
      <w:r w:rsidR="004306B6">
        <w:rPr>
          <w:sz w:val="24"/>
          <w:szCs w:val="24"/>
        </w:rPr>
        <w:t xml:space="preserve"> 2019.</w:t>
      </w:r>
    </w:p>
    <w:p w:rsidR="00352968" w:rsidRDefault="003529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2968" w:rsidRDefault="003529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2968" w:rsidRDefault="004306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PREDMET: Pozivnica i raspored stručnih sastanaka </w:t>
      </w:r>
    </w:p>
    <w:p w:rsidR="00352968" w:rsidRDefault="004306B6">
      <w:pPr>
        <w:spacing w:after="0" w:line="240" w:lineRule="auto"/>
      </w:pPr>
      <w:r>
        <w:rPr>
          <w:b/>
          <w:bCs/>
          <w:sz w:val="24"/>
          <w:szCs w:val="24"/>
        </w:rPr>
        <w:t xml:space="preserve">                     Klinike za neurokirurgiju, </w:t>
      </w:r>
      <w:r w:rsidR="00F84741">
        <w:rPr>
          <w:b/>
          <w:bCs/>
          <w:sz w:val="24"/>
          <w:szCs w:val="24"/>
        </w:rPr>
        <w:t>travanj</w:t>
      </w:r>
      <w:r>
        <w:rPr>
          <w:b/>
          <w:bCs/>
          <w:sz w:val="24"/>
          <w:szCs w:val="24"/>
        </w:rPr>
        <w:t xml:space="preserve"> 2019.</w:t>
      </w:r>
    </w:p>
    <w:p w:rsidR="00352968" w:rsidRDefault="00352968">
      <w:pPr>
        <w:spacing w:after="0" w:line="240" w:lineRule="auto"/>
        <w:rPr>
          <w:b/>
          <w:bCs/>
          <w:sz w:val="24"/>
          <w:szCs w:val="24"/>
        </w:rPr>
      </w:pPr>
    </w:p>
    <w:p w:rsidR="00352968" w:rsidRDefault="004306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</w:t>
      </w:r>
    </w:p>
    <w:p w:rsidR="00352968" w:rsidRDefault="004306B6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Poštovane kolegice i kolege,</w:t>
      </w:r>
    </w:p>
    <w:p w:rsidR="00352968" w:rsidRDefault="004306B6">
      <w:r>
        <w:rPr>
          <w:sz w:val="24"/>
          <w:szCs w:val="24"/>
        </w:rPr>
        <w:t xml:space="preserve">Imam čast pozvati Vas na stručne sastanke Klinike za neurokirurgiju tijekom </w:t>
      </w:r>
      <w:r w:rsidR="00F84741">
        <w:rPr>
          <w:sz w:val="24"/>
          <w:szCs w:val="24"/>
        </w:rPr>
        <w:t>travnja</w:t>
      </w:r>
      <w:r>
        <w:rPr>
          <w:sz w:val="24"/>
          <w:szCs w:val="24"/>
        </w:rPr>
        <w:t xml:space="preserve"> 2019.</w:t>
      </w:r>
    </w:p>
    <w:p w:rsidR="00352968" w:rsidRDefault="004306B6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Stručni sastanci će se održavati u sobi za sastanke Klinike za neurokirurgiju.</w:t>
      </w:r>
    </w:p>
    <w:tbl>
      <w:tblPr>
        <w:tblStyle w:val="Reetkatablice"/>
        <w:tblW w:w="10174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57"/>
        <w:gridCol w:w="1162"/>
        <w:gridCol w:w="4394"/>
        <w:gridCol w:w="3261"/>
      </w:tblGrid>
      <w:tr w:rsidR="00352968">
        <w:trPr>
          <w:trHeight w:val="400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Naslov predavanja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Predavač</w:t>
            </w:r>
          </w:p>
        </w:tc>
      </w:tr>
      <w:tr w:rsidR="00352968">
        <w:trPr>
          <w:trHeight w:val="696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F84741">
            <w:pPr>
              <w:spacing w:after="0" w:line="240" w:lineRule="auto"/>
              <w:textAlignment w:val="auto"/>
            </w:pPr>
            <w:r>
              <w:t>05.04</w:t>
            </w:r>
            <w:r w:rsidR="004306B6">
              <w:t>.2019.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t>08,00 h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t>„ ANALIZA MORTALITETA I MORBIDITETA U PRETHODNOM RAZDOBLJU“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352968">
            <w:pPr>
              <w:spacing w:after="0" w:line="240" w:lineRule="auto"/>
              <w:textAlignment w:val="auto"/>
            </w:pPr>
          </w:p>
          <w:p w:rsidR="00352968" w:rsidRDefault="004306B6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Dario </w:t>
            </w:r>
            <w:proofErr w:type="spellStart"/>
            <w:r>
              <w:t>Mužević</w:t>
            </w:r>
            <w:proofErr w:type="spellEnd"/>
            <w:r>
              <w:t>, dr. med.</w:t>
            </w:r>
          </w:p>
          <w:p w:rsidR="00352968" w:rsidRDefault="00352968">
            <w:pPr>
              <w:spacing w:after="0" w:line="240" w:lineRule="auto"/>
              <w:textAlignment w:val="auto"/>
            </w:pPr>
          </w:p>
        </w:tc>
      </w:tr>
      <w:tr w:rsidR="00352968">
        <w:trPr>
          <w:trHeight w:val="696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F84741">
            <w:pPr>
              <w:spacing w:after="0" w:line="240" w:lineRule="auto"/>
              <w:textAlignment w:val="auto"/>
            </w:pPr>
            <w:r>
              <w:t>19.04</w:t>
            </w:r>
            <w:r w:rsidR="004306B6">
              <w:t>.2019.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t>08,00 h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4306B6" w:rsidP="00F84741">
            <w:pPr>
              <w:spacing w:after="0" w:line="240" w:lineRule="auto"/>
              <w:textAlignment w:val="auto"/>
            </w:pPr>
            <w:r>
              <w:t>„</w:t>
            </w:r>
            <w:r w:rsidR="00F84741">
              <w:t>OSOBITOSTI LIJEČENJA NEUROKIRURŠKIH BOLESNIKA U ZAVODU ZA INTENZIVNU MEDICINU KBC OSIJEK</w:t>
            </w:r>
            <w:r>
              <w:t>”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52968" w:rsidRDefault="00F84741">
            <w:pPr>
              <w:spacing w:after="0" w:line="240" w:lineRule="auto"/>
              <w:textAlignment w:val="auto"/>
            </w:pPr>
            <w:r>
              <w:t xml:space="preserve">Prof. prim. dr. </w:t>
            </w:r>
            <w:proofErr w:type="spellStart"/>
            <w:r>
              <w:t>sc</w:t>
            </w:r>
            <w:proofErr w:type="spellEnd"/>
            <w:r>
              <w:t xml:space="preserve">. Slavica </w:t>
            </w:r>
            <w:proofErr w:type="spellStart"/>
            <w:r>
              <w:t>Kvolik</w:t>
            </w:r>
            <w:proofErr w:type="spellEnd"/>
            <w:r>
              <w:t>, dr. med.</w:t>
            </w:r>
          </w:p>
          <w:p w:rsidR="00352968" w:rsidRDefault="00352968">
            <w:pPr>
              <w:spacing w:after="0" w:line="240" w:lineRule="auto"/>
              <w:textAlignment w:val="auto"/>
            </w:pPr>
          </w:p>
        </w:tc>
      </w:tr>
    </w:tbl>
    <w:p w:rsidR="00352968" w:rsidRDefault="00352968">
      <w:pPr>
        <w:rPr>
          <w:sz w:val="24"/>
          <w:szCs w:val="24"/>
        </w:rPr>
      </w:pPr>
    </w:p>
    <w:p w:rsidR="00352968" w:rsidRDefault="004306B6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Nazočnost na predavanju bodovana je prema Pravilniku o trajnoj medicinskoj izobrazbi Hrvatske liječničke komore.</w:t>
      </w:r>
    </w:p>
    <w:p w:rsidR="00352968" w:rsidRDefault="00352968">
      <w:pPr>
        <w:spacing w:after="0" w:line="240" w:lineRule="auto"/>
        <w:rPr>
          <w:rFonts w:ascii="Times New Roman" w:hAnsi="Times New Roman"/>
        </w:rPr>
      </w:pPr>
    </w:p>
    <w:p w:rsidR="00352968" w:rsidRDefault="004306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t xml:space="preserve">    S poštovanjem,</w:t>
      </w:r>
    </w:p>
    <w:p w:rsidR="00352968" w:rsidRDefault="00352968">
      <w:pPr>
        <w:spacing w:after="0" w:line="240" w:lineRule="auto"/>
      </w:pPr>
    </w:p>
    <w:p w:rsidR="00352968" w:rsidRDefault="00352968">
      <w:pPr>
        <w:spacing w:after="0" w:line="240" w:lineRule="auto"/>
      </w:pPr>
    </w:p>
    <w:p w:rsidR="00352968" w:rsidRDefault="004306B6">
      <w:pPr>
        <w:spacing w:after="0" w:line="240" w:lineRule="auto"/>
        <w:jc w:val="right"/>
        <w:rPr>
          <w:rFonts w:ascii="Times New Roman" w:hAnsi="Times New Roman"/>
        </w:rPr>
      </w:pPr>
      <w:r>
        <w:t>v. d. Predstojnik Klinike za neurokirurgiju</w:t>
      </w:r>
    </w:p>
    <w:p w:rsidR="00352968" w:rsidRDefault="004306B6">
      <w:pPr>
        <w:spacing w:after="0" w:line="240" w:lineRule="auto"/>
        <w:jc w:val="right"/>
      </w:pPr>
      <w:r>
        <w:t xml:space="preserve">Doc. dr. </w:t>
      </w:r>
      <w:proofErr w:type="spellStart"/>
      <w:r>
        <w:t>sc</w:t>
      </w:r>
      <w:proofErr w:type="spellEnd"/>
      <w:r>
        <w:t xml:space="preserve">. Dario </w:t>
      </w:r>
      <w:proofErr w:type="spellStart"/>
      <w:r>
        <w:t>Mužević</w:t>
      </w:r>
      <w:proofErr w:type="spellEnd"/>
      <w:r>
        <w:t>, dr. med.</w:t>
      </w:r>
    </w:p>
    <w:p w:rsidR="00352968" w:rsidRDefault="004306B6">
      <w:pPr>
        <w:spacing w:after="0" w:line="240" w:lineRule="auto"/>
        <w:jc w:val="right"/>
      </w:pPr>
      <w:r>
        <w:t>specijalist neurokirurgije</w:t>
      </w:r>
    </w:p>
    <w:p w:rsidR="00352968" w:rsidRDefault="004306B6">
      <w:pPr>
        <w:spacing w:after="0" w:line="240" w:lineRule="auto"/>
        <w:jc w:val="right"/>
      </w:pPr>
      <w:r>
        <w:rPr>
          <w:noProof/>
          <w:lang w:eastAsia="hr-HR"/>
        </w:rPr>
        <w:drawing>
          <wp:inline distT="0" distB="0" distL="0" distR="0">
            <wp:extent cx="1971675" cy="66675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68" w:rsidRDefault="00352968">
      <w:pPr>
        <w:spacing w:after="0" w:line="240" w:lineRule="auto"/>
      </w:pPr>
    </w:p>
    <w:p w:rsidR="00352968" w:rsidRDefault="00352968"/>
    <w:sectPr w:rsidR="00352968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8"/>
    <w:rsid w:val="00352968"/>
    <w:rsid w:val="004306B6"/>
    <w:rsid w:val="005A79A5"/>
    <w:rsid w:val="00F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3A98"/>
  <w15:docId w15:val="{C3126F93-B0D7-4CFA-8BBD-8DBA457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94"/>
    <w:pPr>
      <w:suppressAutoHyphens/>
      <w:spacing w:after="160" w:line="252" w:lineRule="auto"/>
      <w:textAlignment w:val="baseline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qFormat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577F1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B336E5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Zaglavlje1">
    <w:name w:val="Zaglavlje1"/>
    <w:basedOn w:val="Normal"/>
    <w:qFormat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Style">
    <w:name w:val="Default Style"/>
    <w:qFormat/>
    <w:rsid w:val="00A1701B"/>
    <w:pPr>
      <w:suppressAutoHyphens/>
      <w:spacing w:line="252" w:lineRule="auto"/>
    </w:pPr>
    <w:rPr>
      <w:color w:val="00000A"/>
      <w:sz w:val="22"/>
    </w:rPr>
  </w:style>
  <w:style w:type="table" w:styleId="Reetkatablice">
    <w:name w:val="Table Grid"/>
    <w:basedOn w:val="Obinatablica"/>
    <w:rsid w:val="003E3786"/>
    <w:rPr>
      <w:rFonts w:asciiTheme="minorHAnsi" w:eastAsiaTheme="minorEastAsia" w:hAnsiTheme="minorHAnsi" w:cstheme="minorBidi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urokirurgija@kbco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7B80-49A7-4DAA-8A4A-EA1B6F25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Antinac</dc:creator>
  <dc:description/>
  <cp:lastModifiedBy>Tomeković Žaklina</cp:lastModifiedBy>
  <cp:revision>2</cp:revision>
  <cp:lastPrinted>2018-12-17T09:23:00Z</cp:lastPrinted>
  <dcterms:created xsi:type="dcterms:W3CDTF">2019-03-12T07:00:00Z</dcterms:created>
  <dcterms:modified xsi:type="dcterms:W3CDTF">2019-03-12T07:00:00Z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