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D9AF8" w14:textId="77777777" w:rsidR="004C3735" w:rsidRDefault="004C3735" w:rsidP="005F5939"/>
    <w:p w14:paraId="45DEFB07" w14:textId="5C8F584A" w:rsidR="005B5F6A" w:rsidRDefault="000A0F41" w:rsidP="005B5F6A">
      <w:pPr>
        <w:jc w:val="center"/>
      </w:pPr>
      <w:r w:rsidRPr="009E52F8">
        <w:rPr>
          <w:noProof/>
        </w:rPr>
        <w:drawing>
          <wp:inline distT="0" distB="0" distL="0" distR="0" wp14:anchorId="37E5E4FB" wp14:editId="6AA1CF01">
            <wp:extent cx="1117600" cy="838200"/>
            <wp:effectExtent l="0" t="0" r="6350"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7600" cy="838200"/>
                    </a:xfrm>
                    <a:prstGeom prst="rect">
                      <a:avLst/>
                    </a:prstGeom>
                    <a:noFill/>
                    <a:ln>
                      <a:noFill/>
                    </a:ln>
                  </pic:spPr>
                </pic:pic>
              </a:graphicData>
            </a:graphic>
          </wp:inline>
        </w:drawing>
      </w:r>
    </w:p>
    <w:p w14:paraId="16511AB4" w14:textId="77777777" w:rsidR="005B5F6A" w:rsidRPr="00F50D5C" w:rsidRDefault="005B5F6A" w:rsidP="005B5F6A">
      <w:pPr>
        <w:spacing w:after="0" w:line="360" w:lineRule="auto"/>
        <w:jc w:val="center"/>
        <w:rPr>
          <w:rFonts w:cs="Arial"/>
          <w:b/>
          <w:sz w:val="24"/>
          <w:szCs w:val="24"/>
        </w:rPr>
      </w:pPr>
      <w:r w:rsidRPr="00F50D5C">
        <w:rPr>
          <w:rFonts w:cs="Arial"/>
          <w:b/>
          <w:sz w:val="24"/>
          <w:szCs w:val="24"/>
        </w:rPr>
        <w:t>KLINIČKI BOLNIČKI CENTAR OSIJEK</w:t>
      </w:r>
    </w:p>
    <w:p w14:paraId="407A3917" w14:textId="77777777" w:rsidR="005B5F6A" w:rsidRPr="00F50D5C" w:rsidRDefault="005B5F6A" w:rsidP="005B5F6A">
      <w:pPr>
        <w:spacing w:after="0" w:line="360" w:lineRule="auto"/>
        <w:jc w:val="center"/>
        <w:rPr>
          <w:rFonts w:cs="Arial"/>
          <w:b/>
          <w:sz w:val="24"/>
          <w:szCs w:val="24"/>
        </w:rPr>
      </w:pPr>
      <w:r w:rsidRPr="00F50D5C">
        <w:rPr>
          <w:rFonts w:cs="Arial"/>
          <w:b/>
          <w:sz w:val="24"/>
          <w:szCs w:val="24"/>
        </w:rPr>
        <w:t>Josipa Huttlera 4</w:t>
      </w:r>
    </w:p>
    <w:p w14:paraId="2BED0F0F" w14:textId="77777777" w:rsidR="005B5F6A" w:rsidRPr="00F50D5C" w:rsidRDefault="005B5F6A" w:rsidP="005B5F6A">
      <w:pPr>
        <w:spacing w:after="0" w:line="360" w:lineRule="auto"/>
        <w:jc w:val="center"/>
        <w:rPr>
          <w:rFonts w:cs="Arial"/>
          <w:b/>
          <w:sz w:val="24"/>
          <w:szCs w:val="24"/>
        </w:rPr>
      </w:pPr>
      <w:r w:rsidRPr="00F50D5C">
        <w:rPr>
          <w:rFonts w:cs="Arial"/>
          <w:b/>
          <w:sz w:val="24"/>
          <w:szCs w:val="24"/>
        </w:rPr>
        <w:t>31000 Osijek</w:t>
      </w:r>
    </w:p>
    <w:p w14:paraId="406774E9" w14:textId="77777777" w:rsidR="005B5F6A" w:rsidRDefault="005B5F6A" w:rsidP="005B5F6A">
      <w:pPr>
        <w:spacing w:after="0"/>
        <w:jc w:val="center"/>
        <w:rPr>
          <w:rFonts w:cs="Arial"/>
          <w:b/>
        </w:rPr>
      </w:pPr>
    </w:p>
    <w:p w14:paraId="7113AB47" w14:textId="77777777" w:rsidR="005B5F6A" w:rsidRDefault="005B5F6A" w:rsidP="005B5F6A">
      <w:pPr>
        <w:spacing w:after="0"/>
        <w:jc w:val="center"/>
        <w:rPr>
          <w:rFonts w:cs="Arial"/>
          <w:b/>
        </w:rPr>
      </w:pPr>
    </w:p>
    <w:p w14:paraId="1A9EC58C" w14:textId="77777777" w:rsidR="005B5F6A" w:rsidRDefault="005B5F6A" w:rsidP="005B5F6A">
      <w:pPr>
        <w:spacing w:after="0"/>
        <w:jc w:val="center"/>
        <w:rPr>
          <w:rFonts w:cs="Arial"/>
          <w:b/>
        </w:rPr>
      </w:pPr>
    </w:p>
    <w:p w14:paraId="580D3DFC" w14:textId="77777777" w:rsidR="005B5F6A" w:rsidRDefault="005B5F6A" w:rsidP="005B5F6A">
      <w:pPr>
        <w:spacing w:after="0"/>
        <w:jc w:val="center"/>
        <w:rPr>
          <w:rFonts w:cs="Arial"/>
          <w:b/>
        </w:rPr>
      </w:pPr>
    </w:p>
    <w:p w14:paraId="0F0FDA3F" w14:textId="77777777" w:rsidR="005B5F6A" w:rsidRDefault="005B5F6A" w:rsidP="005B5F6A">
      <w:pPr>
        <w:spacing w:after="0"/>
        <w:jc w:val="center"/>
        <w:rPr>
          <w:rFonts w:cs="Arial"/>
          <w:b/>
        </w:rPr>
      </w:pPr>
    </w:p>
    <w:p w14:paraId="6E34535D" w14:textId="036CA648" w:rsidR="005B5F6A" w:rsidRDefault="00305086" w:rsidP="005B5F6A">
      <w:pPr>
        <w:spacing w:after="0"/>
        <w:jc w:val="center"/>
        <w:rPr>
          <w:rFonts w:cs="Arial"/>
          <w:b/>
          <w:sz w:val="28"/>
          <w:szCs w:val="28"/>
        </w:rPr>
      </w:pPr>
      <w:r>
        <w:rPr>
          <w:rFonts w:cs="Arial"/>
          <w:b/>
          <w:sz w:val="28"/>
          <w:szCs w:val="28"/>
        </w:rPr>
        <w:t>POZIV ZA DOSTAVU PONUDA</w:t>
      </w:r>
    </w:p>
    <w:p w14:paraId="686F04A1" w14:textId="77777777" w:rsidR="005B5F6A" w:rsidRDefault="005B5F6A" w:rsidP="005B5F6A">
      <w:pPr>
        <w:spacing w:after="0"/>
        <w:jc w:val="center"/>
        <w:rPr>
          <w:rFonts w:cs="Arial"/>
          <w:b/>
          <w:sz w:val="28"/>
          <w:szCs w:val="28"/>
        </w:rPr>
      </w:pPr>
    </w:p>
    <w:p w14:paraId="0611796C" w14:textId="77777777" w:rsidR="005B5F6A" w:rsidRDefault="00305086" w:rsidP="00B547F5">
      <w:pPr>
        <w:spacing w:after="0" w:line="240" w:lineRule="auto"/>
        <w:jc w:val="center"/>
        <w:rPr>
          <w:rFonts w:cs="Arial"/>
          <w:b/>
          <w:sz w:val="24"/>
          <w:szCs w:val="24"/>
        </w:rPr>
      </w:pPr>
      <w:r>
        <w:rPr>
          <w:rFonts w:cs="Arial"/>
          <w:b/>
          <w:sz w:val="24"/>
          <w:szCs w:val="24"/>
        </w:rPr>
        <w:t>u postupku jednostavne nabave</w:t>
      </w:r>
    </w:p>
    <w:p w14:paraId="676BCB0C" w14:textId="77777777" w:rsidR="00BE2223" w:rsidRDefault="00BE2223" w:rsidP="005B5F6A">
      <w:pPr>
        <w:spacing w:after="0" w:line="360" w:lineRule="auto"/>
        <w:jc w:val="center"/>
        <w:rPr>
          <w:rFonts w:cs="Arial"/>
          <w:b/>
          <w:sz w:val="24"/>
          <w:szCs w:val="24"/>
        </w:rPr>
      </w:pPr>
    </w:p>
    <w:p w14:paraId="1EFB4DFB" w14:textId="77777777" w:rsidR="00ED5552" w:rsidRDefault="00334597" w:rsidP="005B5F6A">
      <w:pPr>
        <w:spacing w:after="0" w:line="360" w:lineRule="auto"/>
        <w:jc w:val="center"/>
        <w:rPr>
          <w:rFonts w:cs="Arial"/>
          <w:b/>
          <w:sz w:val="24"/>
          <w:szCs w:val="24"/>
        </w:rPr>
      </w:pPr>
      <w:r w:rsidRPr="00334597">
        <w:rPr>
          <w:rFonts w:cs="Arial"/>
          <w:b/>
          <w:sz w:val="24"/>
          <w:szCs w:val="24"/>
        </w:rPr>
        <w:t>USLUGE PROMIDŽBE I VIDLJIVOSTI</w:t>
      </w:r>
      <w:r w:rsidR="00830DCB">
        <w:rPr>
          <w:rFonts w:cs="Arial"/>
          <w:b/>
          <w:sz w:val="24"/>
          <w:szCs w:val="24"/>
        </w:rPr>
        <w:t xml:space="preserve"> </w:t>
      </w:r>
      <w:r w:rsidRPr="00334597">
        <w:rPr>
          <w:rFonts w:cs="Arial"/>
          <w:b/>
          <w:sz w:val="24"/>
          <w:szCs w:val="24"/>
        </w:rPr>
        <w:t xml:space="preserve">PROJEKTA </w:t>
      </w:r>
    </w:p>
    <w:p w14:paraId="07D2D2B0" w14:textId="7546CCD4" w:rsidR="00ED5552" w:rsidRDefault="00334597" w:rsidP="005B5F6A">
      <w:pPr>
        <w:spacing w:after="0" w:line="360" w:lineRule="auto"/>
        <w:jc w:val="center"/>
        <w:rPr>
          <w:b/>
          <w:sz w:val="24"/>
        </w:rPr>
      </w:pPr>
      <w:r>
        <w:rPr>
          <w:rFonts w:cs="Arial"/>
          <w:b/>
          <w:sz w:val="24"/>
          <w:szCs w:val="24"/>
        </w:rPr>
        <w:t xml:space="preserve">IZGRADNJE I OPREMANJA OBJEDINJENOG HITNOG BOLNIČKOG PRIJEMA I DNEVNIH </w:t>
      </w:r>
      <w:r w:rsidRPr="00334597">
        <w:rPr>
          <w:rFonts w:cs="Arial"/>
          <w:b/>
          <w:sz w:val="24"/>
          <w:szCs w:val="24"/>
        </w:rPr>
        <w:t>BOLNICA/DNEVNIH KIRURGIJA</w:t>
      </w:r>
      <w:r w:rsidR="00ED5552">
        <w:rPr>
          <w:b/>
          <w:sz w:val="24"/>
        </w:rPr>
        <w:t xml:space="preserve"> </w:t>
      </w:r>
      <w:r w:rsidR="00ED5552" w:rsidRPr="005367E8">
        <w:rPr>
          <w:b/>
          <w:sz w:val="24"/>
        </w:rPr>
        <w:t xml:space="preserve">ZA POTREBE </w:t>
      </w:r>
    </w:p>
    <w:p w14:paraId="5A106140" w14:textId="2163AC39" w:rsidR="00305086" w:rsidRPr="005367E8" w:rsidRDefault="00ED5552" w:rsidP="005B5F6A">
      <w:pPr>
        <w:spacing w:after="0" w:line="360" w:lineRule="auto"/>
        <w:jc w:val="center"/>
        <w:rPr>
          <w:b/>
          <w:sz w:val="24"/>
        </w:rPr>
      </w:pPr>
      <w:r w:rsidRPr="005367E8">
        <w:rPr>
          <w:b/>
          <w:sz w:val="24"/>
        </w:rPr>
        <w:t>KLINIČKOG BOLNIČKOG CENTRA OSIJEK</w:t>
      </w:r>
    </w:p>
    <w:p w14:paraId="416FAFE3" w14:textId="77777777" w:rsidR="005B5F6A" w:rsidRPr="00CE5937" w:rsidRDefault="005B5F6A" w:rsidP="005B5F6A">
      <w:pPr>
        <w:spacing w:after="0" w:line="360" w:lineRule="auto"/>
        <w:jc w:val="center"/>
        <w:rPr>
          <w:rFonts w:cs="Arial"/>
          <w:b/>
          <w:sz w:val="24"/>
          <w:szCs w:val="24"/>
          <w:highlight w:val="yellow"/>
        </w:rPr>
      </w:pPr>
    </w:p>
    <w:p w14:paraId="641EE7A3" w14:textId="35E780CD" w:rsidR="00C4632F" w:rsidRPr="00D021C6" w:rsidRDefault="005B5F6A" w:rsidP="005B5F6A">
      <w:pPr>
        <w:spacing w:after="0"/>
        <w:jc w:val="center"/>
        <w:rPr>
          <w:rFonts w:cs="Arial"/>
          <w:b/>
        </w:rPr>
      </w:pPr>
      <w:r w:rsidRPr="005367E8">
        <w:rPr>
          <w:rFonts w:cs="Arial"/>
          <w:b/>
        </w:rPr>
        <w:t xml:space="preserve">Evidencijski broj nabave: </w:t>
      </w:r>
      <w:r w:rsidR="00CB4845">
        <w:rPr>
          <w:b/>
        </w:rPr>
        <w:t>JN-21/171</w:t>
      </w:r>
    </w:p>
    <w:p w14:paraId="393EEBE2" w14:textId="5C2D7C17" w:rsidR="005B5F6A" w:rsidRDefault="005B5F6A" w:rsidP="005367E8">
      <w:pPr>
        <w:spacing w:after="0"/>
        <w:rPr>
          <w:rFonts w:cs="Arial"/>
          <w:b/>
        </w:rPr>
      </w:pPr>
    </w:p>
    <w:p w14:paraId="57FE57AB" w14:textId="77777777" w:rsidR="00CB4845" w:rsidRPr="00D021C6" w:rsidRDefault="00CB4845" w:rsidP="005367E8">
      <w:pPr>
        <w:spacing w:after="0"/>
        <w:rPr>
          <w:rFonts w:cs="Arial"/>
          <w:b/>
        </w:rPr>
      </w:pPr>
    </w:p>
    <w:p w14:paraId="13E83966" w14:textId="507A5650" w:rsidR="00C4632F" w:rsidRDefault="005B5F6A">
      <w:pPr>
        <w:spacing w:after="0"/>
        <w:jc w:val="center"/>
        <w:rPr>
          <w:rFonts w:cs="Arial"/>
          <w:b/>
        </w:rPr>
      </w:pPr>
      <w:r w:rsidRPr="00D021C6">
        <w:rPr>
          <w:rFonts w:cs="Arial"/>
          <w:b/>
        </w:rPr>
        <w:t xml:space="preserve">Osijek, </w:t>
      </w:r>
      <w:r w:rsidR="00CB4845">
        <w:rPr>
          <w:rFonts w:cs="Arial"/>
          <w:b/>
        </w:rPr>
        <w:t>ožujak</w:t>
      </w:r>
      <w:r w:rsidR="00ED5552" w:rsidRPr="00D021C6">
        <w:rPr>
          <w:rFonts w:cs="Arial"/>
          <w:b/>
        </w:rPr>
        <w:t xml:space="preserve"> </w:t>
      </w:r>
      <w:r w:rsidRPr="00D021C6">
        <w:rPr>
          <w:rFonts w:cs="Arial"/>
          <w:b/>
        </w:rPr>
        <w:t>20</w:t>
      </w:r>
      <w:r w:rsidR="0029225A">
        <w:rPr>
          <w:rFonts w:cs="Arial"/>
          <w:b/>
        </w:rPr>
        <w:t>2</w:t>
      </w:r>
      <w:r w:rsidRPr="00D021C6">
        <w:rPr>
          <w:rFonts w:cs="Arial"/>
          <w:b/>
        </w:rPr>
        <w:t>1.</w:t>
      </w:r>
    </w:p>
    <w:p w14:paraId="431A193E" w14:textId="6234671B" w:rsidR="00C4632F" w:rsidRPr="00C4632F" w:rsidRDefault="00C4632F" w:rsidP="00C4632F">
      <w:pPr>
        <w:spacing w:after="0" w:line="240" w:lineRule="auto"/>
        <w:rPr>
          <w:rFonts w:ascii="EYInterstate Light" w:hAnsi="EYInterstate Light"/>
          <w:sz w:val="20"/>
          <w:szCs w:val="24"/>
          <w:lang w:eastAsia="en-US"/>
        </w:rPr>
      </w:pPr>
    </w:p>
    <w:p w14:paraId="3F0E110D" w14:textId="100DF5E2" w:rsidR="00C4632F" w:rsidRPr="00C4632F" w:rsidRDefault="00C4632F" w:rsidP="00C4632F">
      <w:pPr>
        <w:spacing w:after="0" w:line="240" w:lineRule="auto"/>
        <w:rPr>
          <w:rFonts w:ascii="EYInterstate Light" w:hAnsi="EYInterstate Light"/>
          <w:sz w:val="20"/>
          <w:szCs w:val="24"/>
          <w:lang w:eastAsia="en-US"/>
        </w:rPr>
      </w:pPr>
    </w:p>
    <w:p w14:paraId="19B105DA" w14:textId="3F4BD8A4" w:rsidR="00C4632F" w:rsidRPr="00C4632F" w:rsidRDefault="00C4632F" w:rsidP="00C4632F">
      <w:pPr>
        <w:tabs>
          <w:tab w:val="left" w:pos="3119"/>
        </w:tabs>
        <w:spacing w:after="0" w:line="240" w:lineRule="auto"/>
        <w:rPr>
          <w:rFonts w:ascii="EYInterstate Light" w:hAnsi="EYInterstate Light"/>
          <w:sz w:val="20"/>
          <w:szCs w:val="24"/>
          <w:lang w:eastAsia="en-US"/>
        </w:rPr>
      </w:pPr>
      <w:r w:rsidRPr="00C4632F">
        <w:rPr>
          <w:rFonts w:ascii="EYInterstate Light" w:hAnsi="EYInterstate Light"/>
          <w:sz w:val="20"/>
          <w:szCs w:val="24"/>
          <w:lang w:eastAsia="en-US"/>
        </w:rPr>
        <w:tab/>
      </w:r>
    </w:p>
    <w:p w14:paraId="373A45C7" w14:textId="683C4B6E" w:rsidR="00C4632F" w:rsidRPr="00C4632F" w:rsidRDefault="00C4632F" w:rsidP="00C4632F">
      <w:pPr>
        <w:spacing w:after="0" w:line="240" w:lineRule="auto"/>
        <w:rPr>
          <w:rFonts w:ascii="EYInterstate Light" w:hAnsi="EYInterstate Light"/>
          <w:sz w:val="20"/>
          <w:szCs w:val="24"/>
          <w:lang w:eastAsia="en-US"/>
        </w:rPr>
      </w:pPr>
    </w:p>
    <w:p w14:paraId="5193A501" w14:textId="48E5C010" w:rsidR="00C4632F" w:rsidRPr="00C4632F" w:rsidRDefault="00C4632F" w:rsidP="00C4632F">
      <w:pPr>
        <w:tabs>
          <w:tab w:val="left" w:pos="1047"/>
        </w:tabs>
        <w:spacing w:after="0" w:line="240" w:lineRule="auto"/>
        <w:rPr>
          <w:rFonts w:ascii="EYInterstate Light" w:hAnsi="EYInterstate Light"/>
          <w:sz w:val="20"/>
          <w:szCs w:val="24"/>
          <w:lang w:eastAsia="en-US"/>
        </w:rPr>
      </w:pPr>
      <w:r w:rsidRPr="00C4632F">
        <w:rPr>
          <w:rFonts w:ascii="EYInterstate Light" w:hAnsi="EYInterstate Light"/>
          <w:sz w:val="20"/>
          <w:szCs w:val="24"/>
          <w:lang w:eastAsia="en-US"/>
        </w:rPr>
        <w:tab/>
      </w:r>
    </w:p>
    <w:p w14:paraId="32419397" w14:textId="39C1546B" w:rsidR="00C4632F" w:rsidRPr="001E6BF6" w:rsidRDefault="005321AA">
      <w:pPr>
        <w:spacing w:after="0"/>
        <w:jc w:val="center"/>
        <w:rPr>
          <w:rFonts w:cs="Arial"/>
          <w:b/>
        </w:rPr>
      </w:pPr>
      <w:r w:rsidRPr="005321AA">
        <w:rPr>
          <w:rFonts w:ascii="EYInterstate Light" w:hAnsi="EYInterstate Light"/>
          <w:noProof/>
          <w:sz w:val="24"/>
          <w:szCs w:val="24"/>
        </w:rPr>
        <w:drawing>
          <wp:anchor distT="0" distB="0" distL="114300" distR="114300" simplePos="0" relativeHeight="251663360" behindDoc="1" locked="0" layoutInCell="1" allowOverlap="1" wp14:anchorId="075E23F7" wp14:editId="7DF5A64E">
            <wp:simplePos x="0" y="0"/>
            <wp:positionH relativeFrom="margin">
              <wp:align>left</wp:align>
            </wp:positionH>
            <wp:positionV relativeFrom="paragraph">
              <wp:posOffset>40502</wp:posOffset>
            </wp:positionV>
            <wp:extent cx="1219200" cy="104267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042670"/>
                    </a:xfrm>
                    <a:prstGeom prst="rect">
                      <a:avLst/>
                    </a:prstGeom>
                    <a:noFill/>
                  </pic:spPr>
                </pic:pic>
              </a:graphicData>
            </a:graphic>
          </wp:anchor>
        </w:drawing>
      </w:r>
    </w:p>
    <w:p w14:paraId="7183CA1F" w14:textId="48D06669" w:rsidR="005321AA" w:rsidRDefault="005321AA">
      <w:pPr>
        <w:spacing w:after="0" w:line="240" w:lineRule="auto"/>
        <w:jc w:val="left"/>
        <w:rPr>
          <w:b/>
          <w:bCs/>
          <w:color w:val="000000"/>
          <w:sz w:val="24"/>
          <w:szCs w:val="28"/>
          <w:lang w:val="x-none" w:eastAsia="en-US"/>
        </w:rPr>
      </w:pPr>
      <w:r w:rsidRPr="00C4632F">
        <w:rPr>
          <w:rFonts w:ascii="EYInterstate Light" w:hAnsi="EYInterstate Light"/>
          <w:noProof/>
          <w:sz w:val="20"/>
          <w:szCs w:val="24"/>
        </w:rPr>
        <w:drawing>
          <wp:anchor distT="0" distB="0" distL="114300" distR="114300" simplePos="0" relativeHeight="251660288" behindDoc="0" locked="0" layoutInCell="1" allowOverlap="1" wp14:anchorId="2EDB9BFA" wp14:editId="354E2C6B">
            <wp:simplePos x="0" y="0"/>
            <wp:positionH relativeFrom="margin">
              <wp:posOffset>4077970</wp:posOffset>
            </wp:positionH>
            <wp:positionV relativeFrom="paragraph">
              <wp:posOffset>8255</wp:posOffset>
            </wp:positionV>
            <wp:extent cx="1737995" cy="562610"/>
            <wp:effectExtent l="0" t="0" r="0" b="8890"/>
            <wp:wrapNone/>
            <wp:docPr id="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7995" cy="562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32F">
        <w:rPr>
          <w:rFonts w:ascii="Arial" w:hAnsi="Arial"/>
          <w:noProof/>
          <w:sz w:val="20"/>
          <w:szCs w:val="24"/>
        </w:rPr>
        <w:drawing>
          <wp:anchor distT="0" distB="0" distL="114300" distR="114300" simplePos="0" relativeHeight="251662336" behindDoc="1" locked="0" layoutInCell="1" allowOverlap="1" wp14:anchorId="0294FEEB" wp14:editId="0B471D9E">
            <wp:simplePos x="0" y="0"/>
            <wp:positionH relativeFrom="column">
              <wp:posOffset>1898346</wp:posOffset>
            </wp:positionH>
            <wp:positionV relativeFrom="paragraph">
              <wp:posOffset>67061</wp:posOffset>
            </wp:positionV>
            <wp:extent cx="1486535" cy="394335"/>
            <wp:effectExtent l="0" t="0" r="0" b="5715"/>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6535" cy="394335"/>
                    </a:xfrm>
                    <a:prstGeom prst="rect">
                      <a:avLst/>
                    </a:prstGeom>
                  </pic:spPr>
                </pic:pic>
              </a:graphicData>
            </a:graphic>
            <wp14:sizeRelH relativeFrom="page">
              <wp14:pctWidth>0</wp14:pctWidth>
            </wp14:sizeRelH>
            <wp14:sizeRelV relativeFrom="page">
              <wp14:pctHeight>0</wp14:pctHeight>
            </wp14:sizeRelV>
          </wp:anchor>
        </w:drawing>
      </w:r>
      <w:r w:rsidRPr="00C4632F">
        <w:rPr>
          <w:rFonts w:ascii="EYInterstate Light" w:hAnsi="EYInterstate Light"/>
          <w:noProof/>
          <w:sz w:val="20"/>
          <w:szCs w:val="24"/>
        </w:rPr>
        <mc:AlternateContent>
          <mc:Choice Requires="wps">
            <w:drawing>
              <wp:anchor distT="0" distB="0" distL="114300" distR="114300" simplePos="0" relativeHeight="251661312" behindDoc="0" locked="0" layoutInCell="1" allowOverlap="1" wp14:anchorId="2EC47969" wp14:editId="62814D99">
                <wp:simplePos x="0" y="0"/>
                <wp:positionH relativeFrom="column">
                  <wp:posOffset>489281</wp:posOffset>
                </wp:positionH>
                <wp:positionV relativeFrom="paragraph">
                  <wp:posOffset>1068512</wp:posOffset>
                </wp:positionV>
                <wp:extent cx="5057775" cy="405054"/>
                <wp:effectExtent l="0" t="0" r="0" b="0"/>
                <wp:wrapNone/>
                <wp:docPr id="8" name="TextBox 7"/>
                <wp:cNvGraphicFramePr/>
                <a:graphic xmlns:a="http://schemas.openxmlformats.org/drawingml/2006/main">
                  <a:graphicData uri="http://schemas.microsoft.com/office/word/2010/wordprocessingShape">
                    <wps:wsp>
                      <wps:cNvSpPr txBox="1"/>
                      <wps:spPr>
                        <a:xfrm>
                          <a:off x="0" y="0"/>
                          <a:ext cx="5057775" cy="405054"/>
                        </a:xfrm>
                        <a:prstGeom prst="rect">
                          <a:avLst/>
                        </a:prstGeom>
                        <a:noFill/>
                      </wps:spPr>
                      <wps:txbx>
                        <w:txbxContent>
                          <w:p w14:paraId="743A433A" w14:textId="77777777" w:rsidR="00CB4845" w:rsidRPr="005367E8" w:rsidRDefault="00CB4845" w:rsidP="00C4632F">
                            <w:pPr>
                              <w:spacing w:line="204" w:lineRule="auto"/>
                              <w:jc w:val="center"/>
                              <w:rPr>
                                <w:rFonts w:ascii="Arial" w:hAnsi="Arial" w:cs="Arial"/>
                                <w:i/>
                                <w:color w:val="000000" w:themeColor="text1"/>
                                <w:kern w:val="24"/>
                                <w:szCs w:val="20"/>
                                <w:lang w:val="pl-PL"/>
                              </w:rPr>
                            </w:pPr>
                            <w:r w:rsidRPr="005367E8">
                              <w:rPr>
                                <w:rFonts w:ascii="Arial" w:hAnsi="Arial" w:cs="Arial"/>
                                <w:i/>
                                <w:color w:val="000000" w:themeColor="text1"/>
                                <w:kern w:val="24"/>
                                <w:szCs w:val="20"/>
                                <w:lang w:val="pl-PL"/>
                              </w:rPr>
                              <w:t>Projekt je sufinancirala Europska unija iz Europskog fonda za regionalni razvoj.</w:t>
                            </w:r>
                          </w:p>
                          <w:p w14:paraId="36DF7CDB" w14:textId="77777777" w:rsidR="00CB4845" w:rsidRPr="00C4632F" w:rsidRDefault="00CB4845" w:rsidP="00C4632F">
                            <w:pPr>
                              <w:pStyle w:val="Odlomakpopisa"/>
                              <w:spacing w:line="204" w:lineRule="auto"/>
                              <w:ind w:left="4968"/>
                              <w:rPr>
                                <w:rFonts w:ascii="Arial" w:hAnsi="Arial" w:cs="Arial"/>
                                <w:i/>
                                <w:color w:val="000000"/>
                                <w:kern w:val="24"/>
                                <w:sz w:val="20"/>
                                <w:szCs w:val="20"/>
                                <w:lang w:val="pl-PL" w:eastAsia="en-US"/>
                              </w:rPr>
                            </w:pPr>
                          </w:p>
                          <w:p w14:paraId="36C5B753" w14:textId="77777777" w:rsidR="00CB4845" w:rsidRPr="00C4632F" w:rsidRDefault="00CB4845" w:rsidP="00C4632F">
                            <w:pPr>
                              <w:rPr>
                                <w:rFonts w:cs="Arial"/>
                                <w:i/>
                                <w:color w:val="000000"/>
                                <w:kern w:val="24"/>
                                <w:szCs w:val="20"/>
                                <w:lang w:val="pl-PL"/>
                              </w:rPr>
                            </w:pPr>
                          </w:p>
                          <w:p w14:paraId="5A16B5DB" w14:textId="77777777" w:rsidR="00CB4845" w:rsidRPr="00C4632F" w:rsidRDefault="00CB4845" w:rsidP="00C4632F">
                            <w:pPr>
                              <w:jc w:val="center"/>
                              <w:rPr>
                                <w:rFonts w:cs="Arial"/>
                                <w:color w:val="000000"/>
                                <w:kern w:val="24"/>
                                <w:sz w:val="14"/>
                                <w:szCs w:val="18"/>
                                <w:lang w:val="pl-PL"/>
                              </w:rPr>
                            </w:pPr>
                          </w:p>
                          <w:p w14:paraId="344B7012" w14:textId="77777777" w:rsidR="00CB4845" w:rsidRPr="00C4632F" w:rsidRDefault="00CB4845" w:rsidP="00C4632F">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wps:txbx>
                      <wps:bodyPr wrap="square" lIns="0" tIns="36576"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C47969" id="_x0000_t202" coordsize="21600,21600" o:spt="202" path="m,l,21600r21600,l21600,xe">
                <v:stroke joinstyle="miter"/>
                <v:path gradientshapeok="t" o:connecttype="rect"/>
              </v:shapetype>
              <v:shape id="TextBox 7" o:spid="_x0000_s1026" type="#_x0000_t202" style="position:absolute;margin-left:38.55pt;margin-top:84.15pt;width:398.25pt;height:3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" filled="f" stroked="f">
                <v:textbox inset="0,2.88pt,0,0">
                  <w:txbxContent>
                    <w:p w14:paraId="743A433A" w14:textId="77777777" w:rsidR="00CB4845" w:rsidRPr="005367E8" w:rsidRDefault="00CB4845" w:rsidP="00C4632F">
                      <w:pPr>
                        <w:spacing w:line="204" w:lineRule="auto"/>
                        <w:jc w:val="center"/>
                        <w:rPr>
                          <w:rFonts w:ascii="Arial" w:hAnsi="Arial" w:cs="Arial"/>
                          <w:i/>
                          <w:color w:val="000000" w:themeColor="text1"/>
                          <w:kern w:val="24"/>
                          <w:szCs w:val="20"/>
                          <w:lang w:val="pl-PL"/>
                        </w:rPr>
                      </w:pPr>
                      <w:r w:rsidRPr="005367E8">
                        <w:rPr>
                          <w:rFonts w:ascii="Arial" w:hAnsi="Arial" w:cs="Arial"/>
                          <w:i/>
                          <w:color w:val="000000" w:themeColor="text1"/>
                          <w:kern w:val="24"/>
                          <w:szCs w:val="20"/>
                          <w:lang w:val="pl-PL"/>
                        </w:rPr>
                        <w:t>Projekt je sufinancirala Europska unija iz Europskog fonda za regionalni razvoj.</w:t>
                      </w:r>
                    </w:p>
                    <w:p w14:paraId="36DF7CDB" w14:textId="77777777" w:rsidR="00CB4845" w:rsidRPr="00C4632F" w:rsidRDefault="00CB4845" w:rsidP="00C4632F">
                      <w:pPr>
                        <w:pStyle w:val="Odlomakpopisa"/>
                        <w:spacing w:line="204" w:lineRule="auto"/>
                        <w:ind w:left="4968"/>
                        <w:rPr>
                          <w:rFonts w:ascii="Arial" w:hAnsi="Arial" w:cs="Arial"/>
                          <w:i/>
                          <w:color w:val="000000"/>
                          <w:kern w:val="24"/>
                          <w:sz w:val="20"/>
                          <w:szCs w:val="20"/>
                          <w:lang w:val="pl-PL" w:eastAsia="en-US"/>
                        </w:rPr>
                      </w:pPr>
                    </w:p>
                    <w:p w14:paraId="36C5B753" w14:textId="77777777" w:rsidR="00CB4845" w:rsidRPr="00C4632F" w:rsidRDefault="00CB4845" w:rsidP="00C4632F">
                      <w:pPr>
                        <w:rPr>
                          <w:rFonts w:cs="Arial"/>
                          <w:i/>
                          <w:color w:val="000000"/>
                          <w:kern w:val="24"/>
                          <w:szCs w:val="20"/>
                          <w:lang w:val="pl-PL"/>
                        </w:rPr>
                      </w:pPr>
                    </w:p>
                    <w:p w14:paraId="5A16B5DB" w14:textId="77777777" w:rsidR="00CB4845" w:rsidRPr="00C4632F" w:rsidRDefault="00CB4845" w:rsidP="00C4632F">
                      <w:pPr>
                        <w:jc w:val="center"/>
                        <w:rPr>
                          <w:rFonts w:cs="Arial"/>
                          <w:color w:val="000000"/>
                          <w:kern w:val="24"/>
                          <w:sz w:val="14"/>
                          <w:szCs w:val="18"/>
                          <w:lang w:val="pl-PL"/>
                        </w:rPr>
                      </w:pPr>
                    </w:p>
                    <w:p w14:paraId="344B7012" w14:textId="77777777" w:rsidR="00CB4845" w:rsidRPr="00C4632F" w:rsidRDefault="00CB4845" w:rsidP="00C4632F">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v:textbox>
              </v:shape>
            </w:pict>
          </mc:Fallback>
        </mc:AlternateContent>
      </w:r>
      <w:r>
        <w:br w:type="page"/>
      </w:r>
    </w:p>
    <w:p w14:paraId="22F44759" w14:textId="3ED7A28D" w:rsidR="00CA4D20" w:rsidRDefault="00CA4D20">
      <w:pPr>
        <w:pStyle w:val="TOCNaslov"/>
        <w:rPr>
          <w:lang w:val="hr-HR"/>
        </w:rPr>
      </w:pPr>
      <w:r>
        <w:lastRenderedPageBreak/>
        <w:t>Sadržaj</w:t>
      </w:r>
    </w:p>
    <w:p w14:paraId="1061EF30" w14:textId="77777777" w:rsidR="009A11FC" w:rsidRPr="009A11FC" w:rsidRDefault="009A11FC" w:rsidP="009A11FC">
      <w:pPr>
        <w:rPr>
          <w:lang w:eastAsia="en-US"/>
        </w:rPr>
      </w:pPr>
    </w:p>
    <w:p w14:paraId="23E6587C" w14:textId="6CB38126" w:rsidR="00E6064C" w:rsidRDefault="00CA4D20">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66176591" w:history="1">
        <w:r w:rsidR="00E6064C" w:rsidRPr="000962EA">
          <w:rPr>
            <w:rStyle w:val="Hiperveza"/>
            <w:noProof/>
          </w:rPr>
          <w:t>1. OPĆI PODACI</w:t>
        </w:r>
        <w:r w:rsidR="00E6064C">
          <w:rPr>
            <w:noProof/>
            <w:webHidden/>
          </w:rPr>
          <w:tab/>
        </w:r>
        <w:r w:rsidR="00E6064C">
          <w:rPr>
            <w:noProof/>
            <w:webHidden/>
          </w:rPr>
          <w:fldChar w:fldCharType="begin"/>
        </w:r>
        <w:r w:rsidR="00E6064C">
          <w:rPr>
            <w:noProof/>
            <w:webHidden/>
          </w:rPr>
          <w:instrText xml:space="preserve"> PAGEREF _Toc66176591 \h </w:instrText>
        </w:r>
        <w:r w:rsidR="00E6064C">
          <w:rPr>
            <w:noProof/>
            <w:webHidden/>
          </w:rPr>
        </w:r>
        <w:r w:rsidR="00E6064C">
          <w:rPr>
            <w:noProof/>
            <w:webHidden/>
          </w:rPr>
          <w:fldChar w:fldCharType="separate"/>
        </w:r>
        <w:r w:rsidR="00E6064C">
          <w:rPr>
            <w:noProof/>
            <w:webHidden/>
          </w:rPr>
          <w:t>3</w:t>
        </w:r>
        <w:r w:rsidR="00E6064C">
          <w:rPr>
            <w:noProof/>
            <w:webHidden/>
          </w:rPr>
          <w:fldChar w:fldCharType="end"/>
        </w:r>
      </w:hyperlink>
    </w:p>
    <w:p w14:paraId="56DD5D38" w14:textId="0A0F2427" w:rsidR="00E6064C" w:rsidRDefault="002B4DD2">
      <w:pPr>
        <w:pStyle w:val="Sadraj2"/>
        <w:tabs>
          <w:tab w:val="right" w:leader="dot" w:pos="9062"/>
        </w:tabs>
        <w:rPr>
          <w:rFonts w:asciiTheme="minorHAnsi" w:eastAsiaTheme="minorEastAsia" w:hAnsiTheme="minorHAnsi" w:cstheme="minorBidi"/>
          <w:noProof/>
          <w:lang w:eastAsia="hr-HR"/>
        </w:rPr>
      </w:pPr>
      <w:hyperlink w:anchor="_Toc66176592" w:history="1">
        <w:r w:rsidR="00E6064C" w:rsidRPr="000962EA">
          <w:rPr>
            <w:rStyle w:val="Hiperveza"/>
            <w:noProof/>
          </w:rPr>
          <w:t>1.1. Podaci o Naručitelju</w:t>
        </w:r>
        <w:r w:rsidR="00E6064C">
          <w:rPr>
            <w:noProof/>
            <w:webHidden/>
          </w:rPr>
          <w:tab/>
        </w:r>
        <w:r w:rsidR="00E6064C">
          <w:rPr>
            <w:noProof/>
            <w:webHidden/>
          </w:rPr>
          <w:fldChar w:fldCharType="begin"/>
        </w:r>
        <w:r w:rsidR="00E6064C">
          <w:rPr>
            <w:noProof/>
            <w:webHidden/>
          </w:rPr>
          <w:instrText xml:space="preserve"> PAGEREF _Toc66176592 \h </w:instrText>
        </w:r>
        <w:r w:rsidR="00E6064C">
          <w:rPr>
            <w:noProof/>
            <w:webHidden/>
          </w:rPr>
        </w:r>
        <w:r w:rsidR="00E6064C">
          <w:rPr>
            <w:noProof/>
            <w:webHidden/>
          </w:rPr>
          <w:fldChar w:fldCharType="separate"/>
        </w:r>
        <w:r w:rsidR="00E6064C">
          <w:rPr>
            <w:noProof/>
            <w:webHidden/>
          </w:rPr>
          <w:t>3</w:t>
        </w:r>
        <w:r w:rsidR="00E6064C">
          <w:rPr>
            <w:noProof/>
            <w:webHidden/>
          </w:rPr>
          <w:fldChar w:fldCharType="end"/>
        </w:r>
      </w:hyperlink>
    </w:p>
    <w:p w14:paraId="054E14D3" w14:textId="75843F61" w:rsidR="00E6064C" w:rsidRDefault="002B4DD2">
      <w:pPr>
        <w:pStyle w:val="Sadraj2"/>
        <w:tabs>
          <w:tab w:val="right" w:leader="dot" w:pos="9062"/>
        </w:tabs>
        <w:rPr>
          <w:rFonts w:asciiTheme="minorHAnsi" w:eastAsiaTheme="minorEastAsia" w:hAnsiTheme="minorHAnsi" w:cstheme="minorBidi"/>
          <w:noProof/>
          <w:lang w:eastAsia="hr-HR"/>
        </w:rPr>
      </w:pPr>
      <w:hyperlink w:anchor="_Toc66176593" w:history="1">
        <w:r w:rsidR="00E6064C" w:rsidRPr="000962EA">
          <w:rPr>
            <w:rStyle w:val="Hiperveza"/>
            <w:noProof/>
          </w:rPr>
          <w:t>1.2. Osobe ili služba zadužena za kontakt</w:t>
        </w:r>
        <w:r w:rsidR="00E6064C">
          <w:rPr>
            <w:noProof/>
            <w:webHidden/>
          </w:rPr>
          <w:tab/>
        </w:r>
        <w:r w:rsidR="00E6064C">
          <w:rPr>
            <w:noProof/>
            <w:webHidden/>
          </w:rPr>
          <w:fldChar w:fldCharType="begin"/>
        </w:r>
        <w:r w:rsidR="00E6064C">
          <w:rPr>
            <w:noProof/>
            <w:webHidden/>
          </w:rPr>
          <w:instrText xml:space="preserve"> PAGEREF _Toc66176593 \h </w:instrText>
        </w:r>
        <w:r w:rsidR="00E6064C">
          <w:rPr>
            <w:noProof/>
            <w:webHidden/>
          </w:rPr>
        </w:r>
        <w:r w:rsidR="00E6064C">
          <w:rPr>
            <w:noProof/>
            <w:webHidden/>
          </w:rPr>
          <w:fldChar w:fldCharType="separate"/>
        </w:r>
        <w:r w:rsidR="00E6064C">
          <w:rPr>
            <w:noProof/>
            <w:webHidden/>
          </w:rPr>
          <w:t>3</w:t>
        </w:r>
        <w:r w:rsidR="00E6064C">
          <w:rPr>
            <w:noProof/>
            <w:webHidden/>
          </w:rPr>
          <w:fldChar w:fldCharType="end"/>
        </w:r>
      </w:hyperlink>
    </w:p>
    <w:p w14:paraId="1F819036" w14:textId="3B9B7640" w:rsidR="00E6064C" w:rsidRDefault="002B4DD2">
      <w:pPr>
        <w:pStyle w:val="Sadraj2"/>
        <w:tabs>
          <w:tab w:val="right" w:leader="dot" w:pos="9062"/>
        </w:tabs>
        <w:rPr>
          <w:rFonts w:asciiTheme="minorHAnsi" w:eastAsiaTheme="minorEastAsia" w:hAnsiTheme="minorHAnsi" w:cstheme="minorBidi"/>
          <w:noProof/>
          <w:lang w:eastAsia="hr-HR"/>
        </w:rPr>
      </w:pPr>
      <w:hyperlink w:anchor="_Toc66176594" w:history="1">
        <w:r w:rsidR="00E6064C" w:rsidRPr="000962EA">
          <w:rPr>
            <w:rStyle w:val="Hiperveza"/>
            <w:rFonts w:cs="Arial"/>
            <w:noProof/>
            <w:lang w:eastAsia="hr-HR"/>
          </w:rPr>
          <w:t>1.3. Evidencijski broj nabave</w:t>
        </w:r>
        <w:r w:rsidR="00E6064C">
          <w:rPr>
            <w:noProof/>
            <w:webHidden/>
          </w:rPr>
          <w:tab/>
        </w:r>
        <w:r w:rsidR="00E6064C">
          <w:rPr>
            <w:noProof/>
            <w:webHidden/>
          </w:rPr>
          <w:fldChar w:fldCharType="begin"/>
        </w:r>
        <w:r w:rsidR="00E6064C">
          <w:rPr>
            <w:noProof/>
            <w:webHidden/>
          </w:rPr>
          <w:instrText xml:space="preserve"> PAGEREF _Toc66176594 \h </w:instrText>
        </w:r>
        <w:r w:rsidR="00E6064C">
          <w:rPr>
            <w:noProof/>
            <w:webHidden/>
          </w:rPr>
        </w:r>
        <w:r w:rsidR="00E6064C">
          <w:rPr>
            <w:noProof/>
            <w:webHidden/>
          </w:rPr>
          <w:fldChar w:fldCharType="separate"/>
        </w:r>
        <w:r w:rsidR="00E6064C">
          <w:rPr>
            <w:noProof/>
            <w:webHidden/>
          </w:rPr>
          <w:t>3</w:t>
        </w:r>
        <w:r w:rsidR="00E6064C">
          <w:rPr>
            <w:noProof/>
            <w:webHidden/>
          </w:rPr>
          <w:fldChar w:fldCharType="end"/>
        </w:r>
      </w:hyperlink>
    </w:p>
    <w:p w14:paraId="48862BE0" w14:textId="575D100A" w:rsidR="00E6064C" w:rsidRDefault="002B4DD2">
      <w:pPr>
        <w:pStyle w:val="Sadraj2"/>
        <w:tabs>
          <w:tab w:val="right" w:leader="dot" w:pos="9062"/>
        </w:tabs>
        <w:rPr>
          <w:rFonts w:asciiTheme="minorHAnsi" w:eastAsiaTheme="minorEastAsia" w:hAnsiTheme="minorHAnsi" w:cstheme="minorBidi"/>
          <w:noProof/>
          <w:lang w:eastAsia="hr-HR"/>
        </w:rPr>
      </w:pPr>
      <w:hyperlink w:anchor="_Toc66176595" w:history="1">
        <w:r w:rsidR="00E6064C" w:rsidRPr="000962EA">
          <w:rPr>
            <w:rStyle w:val="Hiperveza"/>
            <w:noProof/>
          </w:rPr>
          <w:t>1.4. Sukob interesa</w:t>
        </w:r>
        <w:r w:rsidR="00E6064C">
          <w:rPr>
            <w:noProof/>
            <w:webHidden/>
          </w:rPr>
          <w:tab/>
        </w:r>
        <w:r w:rsidR="00E6064C">
          <w:rPr>
            <w:noProof/>
            <w:webHidden/>
          </w:rPr>
          <w:fldChar w:fldCharType="begin"/>
        </w:r>
        <w:r w:rsidR="00E6064C">
          <w:rPr>
            <w:noProof/>
            <w:webHidden/>
          </w:rPr>
          <w:instrText xml:space="preserve"> PAGEREF _Toc66176595 \h </w:instrText>
        </w:r>
        <w:r w:rsidR="00E6064C">
          <w:rPr>
            <w:noProof/>
            <w:webHidden/>
          </w:rPr>
        </w:r>
        <w:r w:rsidR="00E6064C">
          <w:rPr>
            <w:noProof/>
            <w:webHidden/>
          </w:rPr>
          <w:fldChar w:fldCharType="separate"/>
        </w:r>
        <w:r w:rsidR="00E6064C">
          <w:rPr>
            <w:noProof/>
            <w:webHidden/>
          </w:rPr>
          <w:t>3</w:t>
        </w:r>
        <w:r w:rsidR="00E6064C">
          <w:rPr>
            <w:noProof/>
            <w:webHidden/>
          </w:rPr>
          <w:fldChar w:fldCharType="end"/>
        </w:r>
      </w:hyperlink>
    </w:p>
    <w:p w14:paraId="5E4E1C6C" w14:textId="4DF06355" w:rsidR="00E6064C" w:rsidRDefault="002B4DD2">
      <w:pPr>
        <w:pStyle w:val="Sadraj2"/>
        <w:tabs>
          <w:tab w:val="right" w:leader="dot" w:pos="9062"/>
        </w:tabs>
        <w:rPr>
          <w:rFonts w:asciiTheme="minorHAnsi" w:eastAsiaTheme="minorEastAsia" w:hAnsiTheme="minorHAnsi" w:cstheme="minorBidi"/>
          <w:noProof/>
          <w:lang w:eastAsia="hr-HR"/>
        </w:rPr>
      </w:pPr>
      <w:hyperlink w:anchor="_Toc66176596" w:history="1">
        <w:r w:rsidR="00E6064C" w:rsidRPr="000962EA">
          <w:rPr>
            <w:rStyle w:val="Hiperveza"/>
            <w:noProof/>
          </w:rPr>
          <w:t>1.5. Vrsta postupka javne nabave</w:t>
        </w:r>
        <w:r w:rsidR="00E6064C">
          <w:rPr>
            <w:noProof/>
            <w:webHidden/>
          </w:rPr>
          <w:tab/>
        </w:r>
        <w:r w:rsidR="00E6064C">
          <w:rPr>
            <w:noProof/>
            <w:webHidden/>
          </w:rPr>
          <w:fldChar w:fldCharType="begin"/>
        </w:r>
        <w:r w:rsidR="00E6064C">
          <w:rPr>
            <w:noProof/>
            <w:webHidden/>
          </w:rPr>
          <w:instrText xml:space="preserve"> PAGEREF _Toc66176596 \h </w:instrText>
        </w:r>
        <w:r w:rsidR="00E6064C">
          <w:rPr>
            <w:noProof/>
            <w:webHidden/>
          </w:rPr>
        </w:r>
        <w:r w:rsidR="00E6064C">
          <w:rPr>
            <w:noProof/>
            <w:webHidden/>
          </w:rPr>
          <w:fldChar w:fldCharType="separate"/>
        </w:r>
        <w:r w:rsidR="00E6064C">
          <w:rPr>
            <w:noProof/>
            <w:webHidden/>
          </w:rPr>
          <w:t>3</w:t>
        </w:r>
        <w:r w:rsidR="00E6064C">
          <w:rPr>
            <w:noProof/>
            <w:webHidden/>
          </w:rPr>
          <w:fldChar w:fldCharType="end"/>
        </w:r>
      </w:hyperlink>
    </w:p>
    <w:p w14:paraId="75A53239" w14:textId="67BA5333" w:rsidR="00E6064C" w:rsidRDefault="002B4DD2">
      <w:pPr>
        <w:pStyle w:val="Sadraj2"/>
        <w:tabs>
          <w:tab w:val="right" w:leader="dot" w:pos="9062"/>
        </w:tabs>
        <w:rPr>
          <w:rFonts w:asciiTheme="minorHAnsi" w:eastAsiaTheme="minorEastAsia" w:hAnsiTheme="minorHAnsi" w:cstheme="minorBidi"/>
          <w:noProof/>
          <w:lang w:eastAsia="hr-HR"/>
        </w:rPr>
      </w:pPr>
      <w:hyperlink w:anchor="_Toc66176597" w:history="1">
        <w:r w:rsidR="00E6064C" w:rsidRPr="000962EA">
          <w:rPr>
            <w:rStyle w:val="Hiperveza"/>
            <w:noProof/>
          </w:rPr>
          <w:t>1.6. Procijenjena vrijednost nabave</w:t>
        </w:r>
        <w:r w:rsidR="00E6064C">
          <w:rPr>
            <w:noProof/>
            <w:webHidden/>
          </w:rPr>
          <w:tab/>
        </w:r>
        <w:r w:rsidR="00E6064C">
          <w:rPr>
            <w:noProof/>
            <w:webHidden/>
          </w:rPr>
          <w:fldChar w:fldCharType="begin"/>
        </w:r>
        <w:r w:rsidR="00E6064C">
          <w:rPr>
            <w:noProof/>
            <w:webHidden/>
          </w:rPr>
          <w:instrText xml:space="preserve"> PAGEREF _Toc66176597 \h </w:instrText>
        </w:r>
        <w:r w:rsidR="00E6064C">
          <w:rPr>
            <w:noProof/>
            <w:webHidden/>
          </w:rPr>
        </w:r>
        <w:r w:rsidR="00E6064C">
          <w:rPr>
            <w:noProof/>
            <w:webHidden/>
          </w:rPr>
          <w:fldChar w:fldCharType="separate"/>
        </w:r>
        <w:r w:rsidR="00E6064C">
          <w:rPr>
            <w:noProof/>
            <w:webHidden/>
          </w:rPr>
          <w:t>4</w:t>
        </w:r>
        <w:r w:rsidR="00E6064C">
          <w:rPr>
            <w:noProof/>
            <w:webHidden/>
          </w:rPr>
          <w:fldChar w:fldCharType="end"/>
        </w:r>
      </w:hyperlink>
    </w:p>
    <w:p w14:paraId="5D84B07D" w14:textId="7DC5D264" w:rsidR="00E6064C" w:rsidRDefault="002B4DD2">
      <w:pPr>
        <w:pStyle w:val="Sadraj2"/>
        <w:tabs>
          <w:tab w:val="right" w:leader="dot" w:pos="9062"/>
        </w:tabs>
        <w:rPr>
          <w:rFonts w:asciiTheme="minorHAnsi" w:eastAsiaTheme="minorEastAsia" w:hAnsiTheme="minorHAnsi" w:cstheme="minorBidi"/>
          <w:noProof/>
          <w:lang w:eastAsia="hr-HR"/>
        </w:rPr>
      </w:pPr>
      <w:hyperlink w:anchor="_Toc66176598" w:history="1">
        <w:r w:rsidR="00E6064C" w:rsidRPr="000962EA">
          <w:rPr>
            <w:rStyle w:val="Hiperveza"/>
            <w:noProof/>
          </w:rPr>
          <w:t>1.7. Vrsta ugovora o nabavi</w:t>
        </w:r>
        <w:r w:rsidR="00E6064C">
          <w:rPr>
            <w:noProof/>
            <w:webHidden/>
          </w:rPr>
          <w:tab/>
        </w:r>
        <w:r w:rsidR="00E6064C">
          <w:rPr>
            <w:noProof/>
            <w:webHidden/>
          </w:rPr>
          <w:fldChar w:fldCharType="begin"/>
        </w:r>
        <w:r w:rsidR="00E6064C">
          <w:rPr>
            <w:noProof/>
            <w:webHidden/>
          </w:rPr>
          <w:instrText xml:space="preserve"> PAGEREF _Toc66176598 \h </w:instrText>
        </w:r>
        <w:r w:rsidR="00E6064C">
          <w:rPr>
            <w:noProof/>
            <w:webHidden/>
          </w:rPr>
        </w:r>
        <w:r w:rsidR="00E6064C">
          <w:rPr>
            <w:noProof/>
            <w:webHidden/>
          </w:rPr>
          <w:fldChar w:fldCharType="separate"/>
        </w:r>
        <w:r w:rsidR="00E6064C">
          <w:rPr>
            <w:noProof/>
            <w:webHidden/>
          </w:rPr>
          <w:t>4</w:t>
        </w:r>
        <w:r w:rsidR="00E6064C">
          <w:rPr>
            <w:noProof/>
            <w:webHidden/>
          </w:rPr>
          <w:fldChar w:fldCharType="end"/>
        </w:r>
      </w:hyperlink>
    </w:p>
    <w:p w14:paraId="467387F2" w14:textId="646C6E8B" w:rsidR="00E6064C" w:rsidRDefault="002B4DD2">
      <w:pPr>
        <w:pStyle w:val="Sadraj1"/>
        <w:rPr>
          <w:rFonts w:asciiTheme="minorHAnsi" w:eastAsiaTheme="minorEastAsia" w:hAnsiTheme="minorHAnsi" w:cstheme="minorBidi"/>
          <w:noProof/>
          <w:lang w:eastAsia="hr-HR"/>
        </w:rPr>
      </w:pPr>
      <w:hyperlink w:anchor="_Toc66176599" w:history="1">
        <w:r w:rsidR="00E6064C" w:rsidRPr="000962EA">
          <w:rPr>
            <w:rStyle w:val="Hiperveza"/>
            <w:noProof/>
          </w:rPr>
          <w:t>2. PODACI O PREDMETU NABAVE</w:t>
        </w:r>
        <w:r w:rsidR="00E6064C">
          <w:rPr>
            <w:noProof/>
            <w:webHidden/>
          </w:rPr>
          <w:tab/>
        </w:r>
        <w:r w:rsidR="00E6064C">
          <w:rPr>
            <w:noProof/>
            <w:webHidden/>
          </w:rPr>
          <w:fldChar w:fldCharType="begin"/>
        </w:r>
        <w:r w:rsidR="00E6064C">
          <w:rPr>
            <w:noProof/>
            <w:webHidden/>
          </w:rPr>
          <w:instrText xml:space="preserve"> PAGEREF _Toc66176599 \h </w:instrText>
        </w:r>
        <w:r w:rsidR="00E6064C">
          <w:rPr>
            <w:noProof/>
            <w:webHidden/>
          </w:rPr>
        </w:r>
        <w:r w:rsidR="00E6064C">
          <w:rPr>
            <w:noProof/>
            <w:webHidden/>
          </w:rPr>
          <w:fldChar w:fldCharType="separate"/>
        </w:r>
        <w:r w:rsidR="00E6064C">
          <w:rPr>
            <w:noProof/>
            <w:webHidden/>
          </w:rPr>
          <w:t>4</w:t>
        </w:r>
        <w:r w:rsidR="00E6064C">
          <w:rPr>
            <w:noProof/>
            <w:webHidden/>
          </w:rPr>
          <w:fldChar w:fldCharType="end"/>
        </w:r>
      </w:hyperlink>
    </w:p>
    <w:p w14:paraId="59333544" w14:textId="707C811C"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00" w:history="1">
        <w:r w:rsidR="00E6064C" w:rsidRPr="000962EA">
          <w:rPr>
            <w:rStyle w:val="Hiperveza"/>
            <w:noProof/>
          </w:rPr>
          <w:t>2.1. Predmet nabave</w:t>
        </w:r>
        <w:r w:rsidR="00E6064C">
          <w:rPr>
            <w:noProof/>
            <w:webHidden/>
          </w:rPr>
          <w:tab/>
        </w:r>
        <w:r w:rsidR="00E6064C">
          <w:rPr>
            <w:noProof/>
            <w:webHidden/>
          </w:rPr>
          <w:fldChar w:fldCharType="begin"/>
        </w:r>
        <w:r w:rsidR="00E6064C">
          <w:rPr>
            <w:noProof/>
            <w:webHidden/>
          </w:rPr>
          <w:instrText xml:space="preserve"> PAGEREF _Toc66176600 \h </w:instrText>
        </w:r>
        <w:r w:rsidR="00E6064C">
          <w:rPr>
            <w:noProof/>
            <w:webHidden/>
          </w:rPr>
        </w:r>
        <w:r w:rsidR="00E6064C">
          <w:rPr>
            <w:noProof/>
            <w:webHidden/>
          </w:rPr>
          <w:fldChar w:fldCharType="separate"/>
        </w:r>
        <w:r w:rsidR="00E6064C">
          <w:rPr>
            <w:noProof/>
            <w:webHidden/>
          </w:rPr>
          <w:t>4</w:t>
        </w:r>
        <w:r w:rsidR="00E6064C">
          <w:rPr>
            <w:noProof/>
            <w:webHidden/>
          </w:rPr>
          <w:fldChar w:fldCharType="end"/>
        </w:r>
      </w:hyperlink>
    </w:p>
    <w:p w14:paraId="1C8F5031" w14:textId="16DD5A1A"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01" w:history="1">
        <w:r w:rsidR="00E6064C" w:rsidRPr="000962EA">
          <w:rPr>
            <w:rStyle w:val="Hiperveza"/>
            <w:noProof/>
          </w:rPr>
          <w:t>2.2. Opis, tehnička specifikacija i količina predmeta nabave</w:t>
        </w:r>
        <w:r w:rsidR="00E6064C">
          <w:rPr>
            <w:noProof/>
            <w:webHidden/>
          </w:rPr>
          <w:tab/>
        </w:r>
        <w:r w:rsidR="00E6064C">
          <w:rPr>
            <w:noProof/>
            <w:webHidden/>
          </w:rPr>
          <w:fldChar w:fldCharType="begin"/>
        </w:r>
        <w:r w:rsidR="00E6064C">
          <w:rPr>
            <w:noProof/>
            <w:webHidden/>
          </w:rPr>
          <w:instrText xml:space="preserve"> PAGEREF _Toc66176601 \h </w:instrText>
        </w:r>
        <w:r w:rsidR="00E6064C">
          <w:rPr>
            <w:noProof/>
            <w:webHidden/>
          </w:rPr>
        </w:r>
        <w:r w:rsidR="00E6064C">
          <w:rPr>
            <w:noProof/>
            <w:webHidden/>
          </w:rPr>
          <w:fldChar w:fldCharType="separate"/>
        </w:r>
        <w:r w:rsidR="00E6064C">
          <w:rPr>
            <w:noProof/>
            <w:webHidden/>
          </w:rPr>
          <w:t>5</w:t>
        </w:r>
        <w:r w:rsidR="00E6064C">
          <w:rPr>
            <w:noProof/>
            <w:webHidden/>
          </w:rPr>
          <w:fldChar w:fldCharType="end"/>
        </w:r>
      </w:hyperlink>
    </w:p>
    <w:p w14:paraId="41041D26" w14:textId="579B0C81"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02" w:history="1">
        <w:r w:rsidR="00E6064C" w:rsidRPr="000962EA">
          <w:rPr>
            <w:rStyle w:val="Hiperveza"/>
            <w:noProof/>
          </w:rPr>
          <w:t>2.3. Troškovnik</w:t>
        </w:r>
        <w:r w:rsidR="00E6064C">
          <w:rPr>
            <w:noProof/>
            <w:webHidden/>
          </w:rPr>
          <w:tab/>
        </w:r>
        <w:r w:rsidR="00E6064C">
          <w:rPr>
            <w:noProof/>
            <w:webHidden/>
          </w:rPr>
          <w:fldChar w:fldCharType="begin"/>
        </w:r>
        <w:r w:rsidR="00E6064C">
          <w:rPr>
            <w:noProof/>
            <w:webHidden/>
          </w:rPr>
          <w:instrText xml:space="preserve"> PAGEREF _Toc66176602 \h </w:instrText>
        </w:r>
        <w:r w:rsidR="00E6064C">
          <w:rPr>
            <w:noProof/>
            <w:webHidden/>
          </w:rPr>
        </w:r>
        <w:r w:rsidR="00E6064C">
          <w:rPr>
            <w:noProof/>
            <w:webHidden/>
          </w:rPr>
          <w:fldChar w:fldCharType="separate"/>
        </w:r>
        <w:r w:rsidR="00E6064C">
          <w:rPr>
            <w:noProof/>
            <w:webHidden/>
          </w:rPr>
          <w:t>5</w:t>
        </w:r>
        <w:r w:rsidR="00E6064C">
          <w:rPr>
            <w:noProof/>
            <w:webHidden/>
          </w:rPr>
          <w:fldChar w:fldCharType="end"/>
        </w:r>
      </w:hyperlink>
    </w:p>
    <w:p w14:paraId="55DF213B" w14:textId="76CADF73"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03" w:history="1">
        <w:r w:rsidR="00E6064C" w:rsidRPr="000962EA">
          <w:rPr>
            <w:rStyle w:val="Hiperveza"/>
            <w:noProof/>
          </w:rPr>
          <w:t>2.4. Mjesto izvršenja usluge</w:t>
        </w:r>
        <w:r w:rsidR="00E6064C">
          <w:rPr>
            <w:noProof/>
            <w:webHidden/>
          </w:rPr>
          <w:tab/>
        </w:r>
        <w:r w:rsidR="00E6064C">
          <w:rPr>
            <w:noProof/>
            <w:webHidden/>
          </w:rPr>
          <w:fldChar w:fldCharType="begin"/>
        </w:r>
        <w:r w:rsidR="00E6064C">
          <w:rPr>
            <w:noProof/>
            <w:webHidden/>
          </w:rPr>
          <w:instrText xml:space="preserve"> PAGEREF _Toc66176603 \h </w:instrText>
        </w:r>
        <w:r w:rsidR="00E6064C">
          <w:rPr>
            <w:noProof/>
            <w:webHidden/>
          </w:rPr>
        </w:r>
        <w:r w:rsidR="00E6064C">
          <w:rPr>
            <w:noProof/>
            <w:webHidden/>
          </w:rPr>
          <w:fldChar w:fldCharType="separate"/>
        </w:r>
        <w:r w:rsidR="00E6064C">
          <w:rPr>
            <w:noProof/>
            <w:webHidden/>
          </w:rPr>
          <w:t>5</w:t>
        </w:r>
        <w:r w:rsidR="00E6064C">
          <w:rPr>
            <w:noProof/>
            <w:webHidden/>
          </w:rPr>
          <w:fldChar w:fldCharType="end"/>
        </w:r>
      </w:hyperlink>
    </w:p>
    <w:p w14:paraId="6C0AB9E2" w14:textId="1D6B0314"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04" w:history="1">
        <w:r w:rsidR="00E6064C" w:rsidRPr="000962EA">
          <w:rPr>
            <w:rStyle w:val="Hiperveza"/>
            <w:noProof/>
          </w:rPr>
          <w:t>2.5. Rok izvršenja, duljina trajanja ugovora</w:t>
        </w:r>
        <w:r w:rsidR="00E6064C">
          <w:rPr>
            <w:noProof/>
            <w:webHidden/>
          </w:rPr>
          <w:tab/>
        </w:r>
        <w:r w:rsidR="00E6064C">
          <w:rPr>
            <w:noProof/>
            <w:webHidden/>
          </w:rPr>
          <w:fldChar w:fldCharType="begin"/>
        </w:r>
        <w:r w:rsidR="00E6064C">
          <w:rPr>
            <w:noProof/>
            <w:webHidden/>
          </w:rPr>
          <w:instrText xml:space="preserve"> PAGEREF _Toc66176604 \h </w:instrText>
        </w:r>
        <w:r w:rsidR="00E6064C">
          <w:rPr>
            <w:noProof/>
            <w:webHidden/>
          </w:rPr>
        </w:r>
        <w:r w:rsidR="00E6064C">
          <w:rPr>
            <w:noProof/>
            <w:webHidden/>
          </w:rPr>
          <w:fldChar w:fldCharType="separate"/>
        </w:r>
        <w:r w:rsidR="00E6064C">
          <w:rPr>
            <w:noProof/>
            <w:webHidden/>
          </w:rPr>
          <w:t>5</w:t>
        </w:r>
        <w:r w:rsidR="00E6064C">
          <w:rPr>
            <w:noProof/>
            <w:webHidden/>
          </w:rPr>
          <w:fldChar w:fldCharType="end"/>
        </w:r>
      </w:hyperlink>
    </w:p>
    <w:p w14:paraId="728A110E" w14:textId="1A2E8205" w:rsidR="00E6064C" w:rsidRDefault="002B4DD2">
      <w:pPr>
        <w:pStyle w:val="Sadraj1"/>
        <w:rPr>
          <w:rFonts w:asciiTheme="minorHAnsi" w:eastAsiaTheme="minorEastAsia" w:hAnsiTheme="minorHAnsi" w:cstheme="minorBidi"/>
          <w:noProof/>
          <w:lang w:eastAsia="hr-HR"/>
        </w:rPr>
      </w:pPr>
      <w:hyperlink w:anchor="_Toc66176605" w:history="1">
        <w:r w:rsidR="00E6064C" w:rsidRPr="000962EA">
          <w:rPr>
            <w:rStyle w:val="Hiperveza"/>
            <w:noProof/>
          </w:rPr>
          <w:t>3. KRITERIJ ZA ISKLJUČENJE GOSPODARSKOG SUBJEKTA</w:t>
        </w:r>
        <w:r w:rsidR="00E6064C">
          <w:rPr>
            <w:noProof/>
            <w:webHidden/>
          </w:rPr>
          <w:tab/>
        </w:r>
        <w:r w:rsidR="00E6064C">
          <w:rPr>
            <w:noProof/>
            <w:webHidden/>
          </w:rPr>
          <w:fldChar w:fldCharType="begin"/>
        </w:r>
        <w:r w:rsidR="00E6064C">
          <w:rPr>
            <w:noProof/>
            <w:webHidden/>
          </w:rPr>
          <w:instrText xml:space="preserve"> PAGEREF _Toc66176605 \h </w:instrText>
        </w:r>
        <w:r w:rsidR="00E6064C">
          <w:rPr>
            <w:noProof/>
            <w:webHidden/>
          </w:rPr>
        </w:r>
        <w:r w:rsidR="00E6064C">
          <w:rPr>
            <w:noProof/>
            <w:webHidden/>
          </w:rPr>
          <w:fldChar w:fldCharType="separate"/>
        </w:r>
        <w:r w:rsidR="00E6064C">
          <w:rPr>
            <w:noProof/>
            <w:webHidden/>
          </w:rPr>
          <w:t>6</w:t>
        </w:r>
        <w:r w:rsidR="00E6064C">
          <w:rPr>
            <w:noProof/>
            <w:webHidden/>
          </w:rPr>
          <w:fldChar w:fldCharType="end"/>
        </w:r>
      </w:hyperlink>
    </w:p>
    <w:p w14:paraId="35BD2CF7" w14:textId="51D4B91B" w:rsidR="00E6064C" w:rsidRDefault="002B4DD2">
      <w:pPr>
        <w:pStyle w:val="Sadraj1"/>
        <w:tabs>
          <w:tab w:val="left" w:pos="440"/>
        </w:tabs>
        <w:rPr>
          <w:rFonts w:asciiTheme="minorHAnsi" w:eastAsiaTheme="minorEastAsia" w:hAnsiTheme="minorHAnsi" w:cstheme="minorBidi"/>
          <w:noProof/>
          <w:lang w:eastAsia="hr-HR"/>
        </w:rPr>
      </w:pPr>
      <w:hyperlink w:anchor="_Toc66176606" w:history="1">
        <w:r w:rsidR="00E6064C" w:rsidRPr="000962EA">
          <w:rPr>
            <w:rStyle w:val="Hiperveza"/>
            <w:noProof/>
          </w:rPr>
          <w:t>4.</w:t>
        </w:r>
        <w:r w:rsidR="00E6064C">
          <w:rPr>
            <w:rFonts w:asciiTheme="minorHAnsi" w:eastAsiaTheme="minorEastAsia" w:hAnsiTheme="minorHAnsi" w:cstheme="minorBidi"/>
            <w:noProof/>
            <w:lang w:eastAsia="hr-HR"/>
          </w:rPr>
          <w:tab/>
        </w:r>
        <w:r w:rsidR="00E6064C" w:rsidRPr="000962EA">
          <w:rPr>
            <w:rStyle w:val="Hiperveza"/>
            <w:noProof/>
          </w:rPr>
          <w:t>KRITERIJI  ZA ODABIR GOSPODARSKOG SUBJEKTA (uvjeti sposobnosti)</w:t>
        </w:r>
        <w:r w:rsidR="00E6064C">
          <w:rPr>
            <w:noProof/>
            <w:webHidden/>
          </w:rPr>
          <w:tab/>
        </w:r>
        <w:r w:rsidR="00E6064C">
          <w:rPr>
            <w:noProof/>
            <w:webHidden/>
          </w:rPr>
          <w:fldChar w:fldCharType="begin"/>
        </w:r>
        <w:r w:rsidR="00E6064C">
          <w:rPr>
            <w:noProof/>
            <w:webHidden/>
          </w:rPr>
          <w:instrText xml:space="preserve"> PAGEREF _Toc66176606 \h </w:instrText>
        </w:r>
        <w:r w:rsidR="00E6064C">
          <w:rPr>
            <w:noProof/>
            <w:webHidden/>
          </w:rPr>
        </w:r>
        <w:r w:rsidR="00E6064C">
          <w:rPr>
            <w:noProof/>
            <w:webHidden/>
          </w:rPr>
          <w:fldChar w:fldCharType="separate"/>
        </w:r>
        <w:r w:rsidR="00E6064C">
          <w:rPr>
            <w:noProof/>
            <w:webHidden/>
          </w:rPr>
          <w:t>8</w:t>
        </w:r>
        <w:r w:rsidR="00E6064C">
          <w:rPr>
            <w:noProof/>
            <w:webHidden/>
          </w:rPr>
          <w:fldChar w:fldCharType="end"/>
        </w:r>
      </w:hyperlink>
    </w:p>
    <w:p w14:paraId="3572C258" w14:textId="316BD5FD"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07" w:history="1">
        <w:r w:rsidR="00E6064C" w:rsidRPr="000962EA">
          <w:rPr>
            <w:rStyle w:val="Hiperveza"/>
            <w:noProof/>
          </w:rPr>
          <w:t>4.1. Profesionalna sposobnost</w:t>
        </w:r>
        <w:r w:rsidR="00E6064C">
          <w:rPr>
            <w:noProof/>
            <w:webHidden/>
          </w:rPr>
          <w:tab/>
        </w:r>
        <w:r w:rsidR="00E6064C">
          <w:rPr>
            <w:noProof/>
            <w:webHidden/>
          </w:rPr>
          <w:fldChar w:fldCharType="begin"/>
        </w:r>
        <w:r w:rsidR="00E6064C">
          <w:rPr>
            <w:noProof/>
            <w:webHidden/>
          </w:rPr>
          <w:instrText xml:space="preserve"> PAGEREF _Toc66176607 \h </w:instrText>
        </w:r>
        <w:r w:rsidR="00E6064C">
          <w:rPr>
            <w:noProof/>
            <w:webHidden/>
          </w:rPr>
        </w:r>
        <w:r w:rsidR="00E6064C">
          <w:rPr>
            <w:noProof/>
            <w:webHidden/>
          </w:rPr>
          <w:fldChar w:fldCharType="separate"/>
        </w:r>
        <w:r w:rsidR="00E6064C">
          <w:rPr>
            <w:noProof/>
            <w:webHidden/>
          </w:rPr>
          <w:t>8</w:t>
        </w:r>
        <w:r w:rsidR="00E6064C">
          <w:rPr>
            <w:noProof/>
            <w:webHidden/>
          </w:rPr>
          <w:fldChar w:fldCharType="end"/>
        </w:r>
      </w:hyperlink>
    </w:p>
    <w:p w14:paraId="0E966FCE" w14:textId="286EC2D0" w:rsidR="00E6064C" w:rsidRDefault="002B4DD2">
      <w:pPr>
        <w:pStyle w:val="Sadraj1"/>
        <w:rPr>
          <w:rFonts w:asciiTheme="minorHAnsi" w:eastAsiaTheme="minorEastAsia" w:hAnsiTheme="minorHAnsi" w:cstheme="minorBidi"/>
          <w:noProof/>
          <w:lang w:eastAsia="hr-HR"/>
        </w:rPr>
      </w:pPr>
      <w:hyperlink w:anchor="_Toc66176608" w:history="1">
        <w:r w:rsidR="00E6064C" w:rsidRPr="000962EA">
          <w:rPr>
            <w:rStyle w:val="Hiperveza"/>
            <w:noProof/>
          </w:rPr>
          <w:t>5. PODACI O PONUDI</w:t>
        </w:r>
        <w:r w:rsidR="00E6064C">
          <w:rPr>
            <w:noProof/>
            <w:webHidden/>
          </w:rPr>
          <w:tab/>
        </w:r>
        <w:r w:rsidR="00E6064C">
          <w:rPr>
            <w:noProof/>
            <w:webHidden/>
          </w:rPr>
          <w:fldChar w:fldCharType="begin"/>
        </w:r>
        <w:r w:rsidR="00E6064C">
          <w:rPr>
            <w:noProof/>
            <w:webHidden/>
          </w:rPr>
          <w:instrText xml:space="preserve"> PAGEREF _Toc66176608 \h </w:instrText>
        </w:r>
        <w:r w:rsidR="00E6064C">
          <w:rPr>
            <w:noProof/>
            <w:webHidden/>
          </w:rPr>
        </w:r>
        <w:r w:rsidR="00E6064C">
          <w:rPr>
            <w:noProof/>
            <w:webHidden/>
          </w:rPr>
          <w:fldChar w:fldCharType="separate"/>
        </w:r>
        <w:r w:rsidR="00E6064C">
          <w:rPr>
            <w:noProof/>
            <w:webHidden/>
          </w:rPr>
          <w:t>8</w:t>
        </w:r>
        <w:r w:rsidR="00E6064C">
          <w:rPr>
            <w:noProof/>
            <w:webHidden/>
          </w:rPr>
          <w:fldChar w:fldCharType="end"/>
        </w:r>
      </w:hyperlink>
    </w:p>
    <w:p w14:paraId="3C4BF067" w14:textId="79CC07D5"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09" w:history="1">
        <w:r w:rsidR="00E6064C" w:rsidRPr="000962EA">
          <w:rPr>
            <w:rStyle w:val="Hiperveza"/>
            <w:noProof/>
          </w:rPr>
          <w:t>5.1. Sadržaj ponude</w:t>
        </w:r>
        <w:r w:rsidR="00E6064C">
          <w:rPr>
            <w:noProof/>
            <w:webHidden/>
          </w:rPr>
          <w:tab/>
        </w:r>
        <w:r w:rsidR="00E6064C">
          <w:rPr>
            <w:noProof/>
            <w:webHidden/>
          </w:rPr>
          <w:fldChar w:fldCharType="begin"/>
        </w:r>
        <w:r w:rsidR="00E6064C">
          <w:rPr>
            <w:noProof/>
            <w:webHidden/>
          </w:rPr>
          <w:instrText xml:space="preserve"> PAGEREF _Toc66176609 \h </w:instrText>
        </w:r>
        <w:r w:rsidR="00E6064C">
          <w:rPr>
            <w:noProof/>
            <w:webHidden/>
          </w:rPr>
        </w:r>
        <w:r w:rsidR="00E6064C">
          <w:rPr>
            <w:noProof/>
            <w:webHidden/>
          </w:rPr>
          <w:fldChar w:fldCharType="separate"/>
        </w:r>
        <w:r w:rsidR="00E6064C">
          <w:rPr>
            <w:noProof/>
            <w:webHidden/>
          </w:rPr>
          <w:t>8</w:t>
        </w:r>
        <w:r w:rsidR="00E6064C">
          <w:rPr>
            <w:noProof/>
            <w:webHidden/>
          </w:rPr>
          <w:fldChar w:fldCharType="end"/>
        </w:r>
      </w:hyperlink>
    </w:p>
    <w:p w14:paraId="48526C98" w14:textId="1CCCEE93"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10" w:history="1">
        <w:r w:rsidR="00E6064C" w:rsidRPr="000962EA">
          <w:rPr>
            <w:rStyle w:val="Hiperveza"/>
            <w:noProof/>
          </w:rPr>
          <w:t>5.2. Datum, vrijeme, mjesto i način dostave ponuda</w:t>
        </w:r>
        <w:r w:rsidR="00E6064C">
          <w:rPr>
            <w:noProof/>
            <w:webHidden/>
          </w:rPr>
          <w:tab/>
        </w:r>
        <w:r w:rsidR="00E6064C">
          <w:rPr>
            <w:noProof/>
            <w:webHidden/>
          </w:rPr>
          <w:fldChar w:fldCharType="begin"/>
        </w:r>
        <w:r w:rsidR="00E6064C">
          <w:rPr>
            <w:noProof/>
            <w:webHidden/>
          </w:rPr>
          <w:instrText xml:space="preserve"> PAGEREF _Toc66176610 \h </w:instrText>
        </w:r>
        <w:r w:rsidR="00E6064C">
          <w:rPr>
            <w:noProof/>
            <w:webHidden/>
          </w:rPr>
        </w:r>
        <w:r w:rsidR="00E6064C">
          <w:rPr>
            <w:noProof/>
            <w:webHidden/>
          </w:rPr>
          <w:fldChar w:fldCharType="separate"/>
        </w:r>
        <w:r w:rsidR="00E6064C">
          <w:rPr>
            <w:noProof/>
            <w:webHidden/>
          </w:rPr>
          <w:t>8</w:t>
        </w:r>
        <w:r w:rsidR="00E6064C">
          <w:rPr>
            <w:noProof/>
            <w:webHidden/>
          </w:rPr>
          <w:fldChar w:fldCharType="end"/>
        </w:r>
      </w:hyperlink>
    </w:p>
    <w:p w14:paraId="1D1CE082" w14:textId="5059F71E"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11" w:history="1">
        <w:r w:rsidR="00E6064C" w:rsidRPr="000962EA">
          <w:rPr>
            <w:rStyle w:val="Hiperveza"/>
            <w:noProof/>
          </w:rPr>
          <w:t>5.3. Rok valjanosti ponude</w:t>
        </w:r>
        <w:r w:rsidR="00E6064C">
          <w:rPr>
            <w:noProof/>
            <w:webHidden/>
          </w:rPr>
          <w:tab/>
        </w:r>
        <w:r w:rsidR="00E6064C">
          <w:rPr>
            <w:noProof/>
            <w:webHidden/>
          </w:rPr>
          <w:fldChar w:fldCharType="begin"/>
        </w:r>
        <w:r w:rsidR="00E6064C">
          <w:rPr>
            <w:noProof/>
            <w:webHidden/>
          </w:rPr>
          <w:instrText xml:space="preserve"> PAGEREF _Toc66176611 \h </w:instrText>
        </w:r>
        <w:r w:rsidR="00E6064C">
          <w:rPr>
            <w:noProof/>
            <w:webHidden/>
          </w:rPr>
        </w:r>
        <w:r w:rsidR="00E6064C">
          <w:rPr>
            <w:noProof/>
            <w:webHidden/>
          </w:rPr>
          <w:fldChar w:fldCharType="separate"/>
        </w:r>
        <w:r w:rsidR="00E6064C">
          <w:rPr>
            <w:noProof/>
            <w:webHidden/>
          </w:rPr>
          <w:t>9</w:t>
        </w:r>
        <w:r w:rsidR="00E6064C">
          <w:rPr>
            <w:noProof/>
            <w:webHidden/>
          </w:rPr>
          <w:fldChar w:fldCharType="end"/>
        </w:r>
      </w:hyperlink>
    </w:p>
    <w:p w14:paraId="77DD942B" w14:textId="7C29777D"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12" w:history="1">
        <w:r w:rsidR="00E6064C" w:rsidRPr="000962EA">
          <w:rPr>
            <w:rStyle w:val="Hiperveza"/>
            <w:noProof/>
          </w:rPr>
          <w:t>5.4. Kriterij za odabir ponude</w:t>
        </w:r>
        <w:r w:rsidR="00E6064C">
          <w:rPr>
            <w:noProof/>
            <w:webHidden/>
          </w:rPr>
          <w:tab/>
        </w:r>
        <w:r w:rsidR="00E6064C">
          <w:rPr>
            <w:noProof/>
            <w:webHidden/>
          </w:rPr>
          <w:fldChar w:fldCharType="begin"/>
        </w:r>
        <w:r w:rsidR="00E6064C">
          <w:rPr>
            <w:noProof/>
            <w:webHidden/>
          </w:rPr>
          <w:instrText xml:space="preserve"> PAGEREF _Toc66176612 \h </w:instrText>
        </w:r>
        <w:r w:rsidR="00E6064C">
          <w:rPr>
            <w:noProof/>
            <w:webHidden/>
          </w:rPr>
        </w:r>
        <w:r w:rsidR="00E6064C">
          <w:rPr>
            <w:noProof/>
            <w:webHidden/>
          </w:rPr>
          <w:fldChar w:fldCharType="separate"/>
        </w:r>
        <w:r w:rsidR="00E6064C">
          <w:rPr>
            <w:noProof/>
            <w:webHidden/>
          </w:rPr>
          <w:t>9</w:t>
        </w:r>
        <w:r w:rsidR="00E6064C">
          <w:rPr>
            <w:noProof/>
            <w:webHidden/>
          </w:rPr>
          <w:fldChar w:fldCharType="end"/>
        </w:r>
      </w:hyperlink>
    </w:p>
    <w:p w14:paraId="0A8A37A0" w14:textId="471CDB86"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13" w:history="1">
        <w:r w:rsidR="00E6064C" w:rsidRPr="000962EA">
          <w:rPr>
            <w:rStyle w:val="Hiperveza"/>
            <w:noProof/>
          </w:rPr>
          <w:t>5.5. Cijena i valuta ponude</w:t>
        </w:r>
        <w:r w:rsidR="00E6064C">
          <w:rPr>
            <w:noProof/>
            <w:webHidden/>
          </w:rPr>
          <w:tab/>
        </w:r>
        <w:r w:rsidR="00E6064C">
          <w:rPr>
            <w:noProof/>
            <w:webHidden/>
          </w:rPr>
          <w:fldChar w:fldCharType="begin"/>
        </w:r>
        <w:r w:rsidR="00E6064C">
          <w:rPr>
            <w:noProof/>
            <w:webHidden/>
          </w:rPr>
          <w:instrText xml:space="preserve"> PAGEREF _Toc66176613 \h </w:instrText>
        </w:r>
        <w:r w:rsidR="00E6064C">
          <w:rPr>
            <w:noProof/>
            <w:webHidden/>
          </w:rPr>
        </w:r>
        <w:r w:rsidR="00E6064C">
          <w:rPr>
            <w:noProof/>
            <w:webHidden/>
          </w:rPr>
          <w:fldChar w:fldCharType="separate"/>
        </w:r>
        <w:r w:rsidR="00E6064C">
          <w:rPr>
            <w:noProof/>
            <w:webHidden/>
          </w:rPr>
          <w:t>9</w:t>
        </w:r>
        <w:r w:rsidR="00E6064C">
          <w:rPr>
            <w:noProof/>
            <w:webHidden/>
          </w:rPr>
          <w:fldChar w:fldCharType="end"/>
        </w:r>
      </w:hyperlink>
    </w:p>
    <w:p w14:paraId="7384AE4B" w14:textId="4CE1E4D7"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14" w:history="1">
        <w:r w:rsidR="00E6064C" w:rsidRPr="000962EA">
          <w:rPr>
            <w:rStyle w:val="Hiperveza"/>
            <w:noProof/>
          </w:rPr>
          <w:t>5.6. Jezik i pismo ponude</w:t>
        </w:r>
        <w:r w:rsidR="00E6064C">
          <w:rPr>
            <w:noProof/>
            <w:webHidden/>
          </w:rPr>
          <w:tab/>
        </w:r>
        <w:r w:rsidR="00E6064C">
          <w:rPr>
            <w:noProof/>
            <w:webHidden/>
          </w:rPr>
          <w:fldChar w:fldCharType="begin"/>
        </w:r>
        <w:r w:rsidR="00E6064C">
          <w:rPr>
            <w:noProof/>
            <w:webHidden/>
          </w:rPr>
          <w:instrText xml:space="preserve"> PAGEREF _Toc66176614 \h </w:instrText>
        </w:r>
        <w:r w:rsidR="00E6064C">
          <w:rPr>
            <w:noProof/>
            <w:webHidden/>
          </w:rPr>
        </w:r>
        <w:r w:rsidR="00E6064C">
          <w:rPr>
            <w:noProof/>
            <w:webHidden/>
          </w:rPr>
          <w:fldChar w:fldCharType="separate"/>
        </w:r>
        <w:r w:rsidR="00E6064C">
          <w:rPr>
            <w:noProof/>
            <w:webHidden/>
          </w:rPr>
          <w:t>9</w:t>
        </w:r>
        <w:r w:rsidR="00E6064C">
          <w:rPr>
            <w:noProof/>
            <w:webHidden/>
          </w:rPr>
          <w:fldChar w:fldCharType="end"/>
        </w:r>
      </w:hyperlink>
    </w:p>
    <w:p w14:paraId="441F63CA" w14:textId="48D376FA" w:rsidR="00E6064C" w:rsidRDefault="002B4DD2">
      <w:pPr>
        <w:pStyle w:val="Sadraj1"/>
        <w:rPr>
          <w:rFonts w:asciiTheme="minorHAnsi" w:eastAsiaTheme="minorEastAsia" w:hAnsiTheme="minorHAnsi" w:cstheme="minorBidi"/>
          <w:noProof/>
          <w:lang w:eastAsia="hr-HR"/>
        </w:rPr>
      </w:pPr>
      <w:hyperlink w:anchor="_Toc66176615" w:history="1">
        <w:r w:rsidR="00E6064C" w:rsidRPr="000962EA">
          <w:rPr>
            <w:rStyle w:val="Hiperveza"/>
            <w:noProof/>
          </w:rPr>
          <w:t>6. OSTALE ODREDBE</w:t>
        </w:r>
        <w:r w:rsidR="00E6064C">
          <w:rPr>
            <w:noProof/>
            <w:webHidden/>
          </w:rPr>
          <w:tab/>
        </w:r>
        <w:r w:rsidR="00E6064C">
          <w:rPr>
            <w:noProof/>
            <w:webHidden/>
          </w:rPr>
          <w:fldChar w:fldCharType="begin"/>
        </w:r>
        <w:r w:rsidR="00E6064C">
          <w:rPr>
            <w:noProof/>
            <w:webHidden/>
          </w:rPr>
          <w:instrText xml:space="preserve"> PAGEREF _Toc66176615 \h </w:instrText>
        </w:r>
        <w:r w:rsidR="00E6064C">
          <w:rPr>
            <w:noProof/>
            <w:webHidden/>
          </w:rPr>
        </w:r>
        <w:r w:rsidR="00E6064C">
          <w:rPr>
            <w:noProof/>
            <w:webHidden/>
          </w:rPr>
          <w:fldChar w:fldCharType="separate"/>
        </w:r>
        <w:r w:rsidR="00E6064C">
          <w:rPr>
            <w:noProof/>
            <w:webHidden/>
          </w:rPr>
          <w:t>9</w:t>
        </w:r>
        <w:r w:rsidR="00E6064C">
          <w:rPr>
            <w:noProof/>
            <w:webHidden/>
          </w:rPr>
          <w:fldChar w:fldCharType="end"/>
        </w:r>
      </w:hyperlink>
    </w:p>
    <w:p w14:paraId="03440FA2" w14:textId="0AF5198B"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16" w:history="1">
        <w:r w:rsidR="00E6064C" w:rsidRPr="000962EA">
          <w:rPr>
            <w:rStyle w:val="Hiperveza"/>
            <w:noProof/>
          </w:rPr>
          <w:t>6.1. Rok za donošenje odluke o odabiru ili odluke o poništenju</w:t>
        </w:r>
        <w:r w:rsidR="00E6064C">
          <w:rPr>
            <w:noProof/>
            <w:webHidden/>
          </w:rPr>
          <w:tab/>
        </w:r>
        <w:r w:rsidR="00E6064C">
          <w:rPr>
            <w:noProof/>
            <w:webHidden/>
          </w:rPr>
          <w:fldChar w:fldCharType="begin"/>
        </w:r>
        <w:r w:rsidR="00E6064C">
          <w:rPr>
            <w:noProof/>
            <w:webHidden/>
          </w:rPr>
          <w:instrText xml:space="preserve"> PAGEREF _Toc66176616 \h </w:instrText>
        </w:r>
        <w:r w:rsidR="00E6064C">
          <w:rPr>
            <w:noProof/>
            <w:webHidden/>
          </w:rPr>
        </w:r>
        <w:r w:rsidR="00E6064C">
          <w:rPr>
            <w:noProof/>
            <w:webHidden/>
          </w:rPr>
          <w:fldChar w:fldCharType="separate"/>
        </w:r>
        <w:r w:rsidR="00E6064C">
          <w:rPr>
            <w:noProof/>
            <w:webHidden/>
          </w:rPr>
          <w:t>9</w:t>
        </w:r>
        <w:r w:rsidR="00E6064C">
          <w:rPr>
            <w:noProof/>
            <w:webHidden/>
          </w:rPr>
          <w:fldChar w:fldCharType="end"/>
        </w:r>
      </w:hyperlink>
    </w:p>
    <w:p w14:paraId="651865C2" w14:textId="633BA131" w:rsidR="00E6064C" w:rsidRDefault="002B4DD2">
      <w:pPr>
        <w:pStyle w:val="Sadraj2"/>
        <w:tabs>
          <w:tab w:val="right" w:leader="dot" w:pos="9062"/>
        </w:tabs>
        <w:rPr>
          <w:rFonts w:asciiTheme="minorHAnsi" w:eastAsiaTheme="minorEastAsia" w:hAnsiTheme="minorHAnsi" w:cstheme="minorBidi"/>
          <w:noProof/>
          <w:lang w:eastAsia="hr-HR"/>
        </w:rPr>
      </w:pPr>
      <w:hyperlink w:anchor="_Toc66176617" w:history="1">
        <w:r w:rsidR="00E6064C" w:rsidRPr="000962EA">
          <w:rPr>
            <w:rStyle w:val="Hiperveza"/>
            <w:noProof/>
          </w:rPr>
          <w:t>6.2. Rok, način i uvjeti plaćanja</w:t>
        </w:r>
        <w:r w:rsidR="00E6064C">
          <w:rPr>
            <w:noProof/>
            <w:webHidden/>
          </w:rPr>
          <w:tab/>
        </w:r>
        <w:r w:rsidR="00E6064C">
          <w:rPr>
            <w:noProof/>
            <w:webHidden/>
          </w:rPr>
          <w:fldChar w:fldCharType="begin"/>
        </w:r>
        <w:r w:rsidR="00E6064C">
          <w:rPr>
            <w:noProof/>
            <w:webHidden/>
          </w:rPr>
          <w:instrText xml:space="preserve"> PAGEREF _Toc66176617 \h </w:instrText>
        </w:r>
        <w:r w:rsidR="00E6064C">
          <w:rPr>
            <w:noProof/>
            <w:webHidden/>
          </w:rPr>
        </w:r>
        <w:r w:rsidR="00E6064C">
          <w:rPr>
            <w:noProof/>
            <w:webHidden/>
          </w:rPr>
          <w:fldChar w:fldCharType="separate"/>
        </w:r>
        <w:r w:rsidR="00E6064C">
          <w:rPr>
            <w:noProof/>
            <w:webHidden/>
          </w:rPr>
          <w:t>9</w:t>
        </w:r>
        <w:r w:rsidR="00E6064C">
          <w:rPr>
            <w:noProof/>
            <w:webHidden/>
          </w:rPr>
          <w:fldChar w:fldCharType="end"/>
        </w:r>
      </w:hyperlink>
    </w:p>
    <w:p w14:paraId="7404AE40" w14:textId="2671BD9F" w:rsidR="00E6064C" w:rsidRDefault="002B4DD2">
      <w:pPr>
        <w:pStyle w:val="Sadraj1"/>
        <w:tabs>
          <w:tab w:val="left" w:pos="1100"/>
        </w:tabs>
        <w:rPr>
          <w:rFonts w:asciiTheme="minorHAnsi" w:eastAsiaTheme="minorEastAsia" w:hAnsiTheme="minorHAnsi" w:cstheme="minorBidi"/>
          <w:noProof/>
          <w:lang w:eastAsia="hr-HR"/>
        </w:rPr>
      </w:pPr>
      <w:hyperlink w:anchor="_Toc66176618" w:history="1">
        <w:r w:rsidR="00E6064C" w:rsidRPr="000962EA">
          <w:rPr>
            <w:rStyle w:val="Hiperveza"/>
            <w:noProof/>
          </w:rPr>
          <w:t>Prilog 1.</w:t>
        </w:r>
        <w:r w:rsidR="00E6064C">
          <w:rPr>
            <w:rFonts w:asciiTheme="minorHAnsi" w:eastAsiaTheme="minorEastAsia" w:hAnsiTheme="minorHAnsi" w:cstheme="minorBidi"/>
            <w:noProof/>
            <w:lang w:eastAsia="hr-HR"/>
          </w:rPr>
          <w:tab/>
        </w:r>
        <w:r w:rsidR="00E6064C" w:rsidRPr="000962EA">
          <w:rPr>
            <w:rStyle w:val="Hiperveza"/>
            <w:noProof/>
          </w:rPr>
          <w:t>PONUDBENI LIST U POSTUPKU JEDNOSTAVNE NABAVE</w:t>
        </w:r>
        <w:r w:rsidR="00E6064C">
          <w:rPr>
            <w:noProof/>
            <w:webHidden/>
          </w:rPr>
          <w:tab/>
        </w:r>
        <w:r w:rsidR="00E6064C">
          <w:rPr>
            <w:noProof/>
            <w:webHidden/>
          </w:rPr>
          <w:fldChar w:fldCharType="begin"/>
        </w:r>
        <w:r w:rsidR="00E6064C">
          <w:rPr>
            <w:noProof/>
            <w:webHidden/>
          </w:rPr>
          <w:instrText xml:space="preserve"> PAGEREF _Toc66176618 \h </w:instrText>
        </w:r>
        <w:r w:rsidR="00E6064C">
          <w:rPr>
            <w:noProof/>
            <w:webHidden/>
          </w:rPr>
        </w:r>
        <w:r w:rsidR="00E6064C">
          <w:rPr>
            <w:noProof/>
            <w:webHidden/>
          </w:rPr>
          <w:fldChar w:fldCharType="separate"/>
        </w:r>
        <w:r w:rsidR="00E6064C">
          <w:rPr>
            <w:noProof/>
            <w:webHidden/>
          </w:rPr>
          <w:t>10</w:t>
        </w:r>
        <w:r w:rsidR="00E6064C">
          <w:rPr>
            <w:noProof/>
            <w:webHidden/>
          </w:rPr>
          <w:fldChar w:fldCharType="end"/>
        </w:r>
      </w:hyperlink>
    </w:p>
    <w:p w14:paraId="729DB7DF" w14:textId="3D84FC9D" w:rsidR="00E6064C" w:rsidRDefault="002B4DD2">
      <w:pPr>
        <w:pStyle w:val="Sadraj1"/>
        <w:tabs>
          <w:tab w:val="left" w:pos="1100"/>
        </w:tabs>
        <w:rPr>
          <w:rFonts w:asciiTheme="minorHAnsi" w:eastAsiaTheme="minorEastAsia" w:hAnsiTheme="minorHAnsi" w:cstheme="minorBidi"/>
          <w:noProof/>
          <w:lang w:eastAsia="hr-HR"/>
        </w:rPr>
      </w:pPr>
      <w:hyperlink w:anchor="_Toc66176619" w:history="1">
        <w:r w:rsidR="00E6064C" w:rsidRPr="000962EA">
          <w:rPr>
            <w:rStyle w:val="Hiperveza"/>
            <w:noProof/>
          </w:rPr>
          <w:t>Prilog 2.</w:t>
        </w:r>
        <w:r w:rsidR="00E6064C">
          <w:rPr>
            <w:rFonts w:asciiTheme="minorHAnsi" w:eastAsiaTheme="minorEastAsia" w:hAnsiTheme="minorHAnsi" w:cstheme="minorBidi"/>
            <w:noProof/>
            <w:lang w:eastAsia="hr-HR"/>
          </w:rPr>
          <w:tab/>
        </w:r>
        <w:r w:rsidR="00E6064C" w:rsidRPr="000962EA">
          <w:rPr>
            <w:rStyle w:val="Hiperveza"/>
            <w:noProof/>
          </w:rPr>
          <w:t>IZJAVA O NEKAŽNJAVANJU:</w:t>
        </w:r>
        <w:r w:rsidR="00E6064C">
          <w:rPr>
            <w:noProof/>
            <w:webHidden/>
          </w:rPr>
          <w:tab/>
        </w:r>
        <w:r w:rsidR="00E6064C">
          <w:rPr>
            <w:noProof/>
            <w:webHidden/>
          </w:rPr>
          <w:fldChar w:fldCharType="begin"/>
        </w:r>
        <w:r w:rsidR="00E6064C">
          <w:rPr>
            <w:noProof/>
            <w:webHidden/>
          </w:rPr>
          <w:instrText xml:space="preserve"> PAGEREF _Toc66176619 \h </w:instrText>
        </w:r>
        <w:r w:rsidR="00E6064C">
          <w:rPr>
            <w:noProof/>
            <w:webHidden/>
          </w:rPr>
        </w:r>
        <w:r w:rsidR="00E6064C">
          <w:rPr>
            <w:noProof/>
            <w:webHidden/>
          </w:rPr>
          <w:fldChar w:fldCharType="separate"/>
        </w:r>
        <w:r w:rsidR="00E6064C">
          <w:rPr>
            <w:noProof/>
            <w:webHidden/>
          </w:rPr>
          <w:t>13</w:t>
        </w:r>
        <w:r w:rsidR="00E6064C">
          <w:rPr>
            <w:noProof/>
            <w:webHidden/>
          </w:rPr>
          <w:fldChar w:fldCharType="end"/>
        </w:r>
      </w:hyperlink>
    </w:p>
    <w:p w14:paraId="27A3D223" w14:textId="576F9115" w:rsidR="00E6064C" w:rsidRDefault="002B4DD2">
      <w:pPr>
        <w:pStyle w:val="Sadraj1"/>
        <w:tabs>
          <w:tab w:val="left" w:pos="1100"/>
        </w:tabs>
        <w:rPr>
          <w:rFonts w:asciiTheme="minorHAnsi" w:eastAsiaTheme="minorEastAsia" w:hAnsiTheme="minorHAnsi" w:cstheme="minorBidi"/>
          <w:noProof/>
          <w:lang w:eastAsia="hr-HR"/>
        </w:rPr>
      </w:pPr>
      <w:hyperlink w:anchor="_Toc66176620" w:history="1">
        <w:r w:rsidR="00E6064C" w:rsidRPr="000962EA">
          <w:rPr>
            <w:rStyle w:val="Hiperveza"/>
            <w:noProof/>
          </w:rPr>
          <w:t>Prilog 3.</w:t>
        </w:r>
        <w:r w:rsidR="00E6064C">
          <w:rPr>
            <w:rFonts w:asciiTheme="minorHAnsi" w:eastAsiaTheme="minorEastAsia" w:hAnsiTheme="minorHAnsi" w:cstheme="minorBidi"/>
            <w:noProof/>
            <w:lang w:eastAsia="hr-HR"/>
          </w:rPr>
          <w:tab/>
        </w:r>
        <w:r w:rsidR="00E6064C" w:rsidRPr="000962EA">
          <w:rPr>
            <w:rStyle w:val="Hiperveza"/>
            <w:noProof/>
          </w:rPr>
          <w:t>PRIJEDLOG UGOVORA O IZVRŠENJU USLUGE</w:t>
        </w:r>
        <w:r w:rsidR="00E6064C">
          <w:rPr>
            <w:noProof/>
            <w:webHidden/>
          </w:rPr>
          <w:tab/>
        </w:r>
        <w:r w:rsidR="00E6064C">
          <w:rPr>
            <w:noProof/>
            <w:webHidden/>
          </w:rPr>
          <w:fldChar w:fldCharType="begin"/>
        </w:r>
        <w:r w:rsidR="00E6064C">
          <w:rPr>
            <w:noProof/>
            <w:webHidden/>
          </w:rPr>
          <w:instrText xml:space="preserve"> PAGEREF _Toc66176620 \h </w:instrText>
        </w:r>
        <w:r w:rsidR="00E6064C">
          <w:rPr>
            <w:noProof/>
            <w:webHidden/>
          </w:rPr>
        </w:r>
        <w:r w:rsidR="00E6064C">
          <w:rPr>
            <w:noProof/>
            <w:webHidden/>
          </w:rPr>
          <w:fldChar w:fldCharType="separate"/>
        </w:r>
        <w:r w:rsidR="00E6064C">
          <w:rPr>
            <w:noProof/>
            <w:webHidden/>
          </w:rPr>
          <w:t>15</w:t>
        </w:r>
        <w:r w:rsidR="00E6064C">
          <w:rPr>
            <w:noProof/>
            <w:webHidden/>
          </w:rPr>
          <w:fldChar w:fldCharType="end"/>
        </w:r>
      </w:hyperlink>
    </w:p>
    <w:p w14:paraId="52C14063" w14:textId="232F8586" w:rsidR="00E6064C" w:rsidRDefault="002B4DD2">
      <w:pPr>
        <w:pStyle w:val="Sadraj1"/>
        <w:rPr>
          <w:rFonts w:asciiTheme="minorHAnsi" w:eastAsiaTheme="minorEastAsia" w:hAnsiTheme="minorHAnsi" w:cstheme="minorBidi"/>
          <w:noProof/>
          <w:lang w:eastAsia="hr-HR"/>
        </w:rPr>
      </w:pPr>
      <w:hyperlink w:anchor="_Toc66176621" w:history="1">
        <w:r w:rsidR="00E6064C" w:rsidRPr="000962EA">
          <w:rPr>
            <w:rStyle w:val="Hiperveza"/>
            <w:noProof/>
          </w:rPr>
          <w:t>Prilog 4. Troškovnik</w:t>
        </w:r>
        <w:r w:rsidR="00E6064C">
          <w:rPr>
            <w:noProof/>
            <w:webHidden/>
          </w:rPr>
          <w:tab/>
        </w:r>
        <w:r w:rsidR="00E6064C">
          <w:rPr>
            <w:noProof/>
            <w:webHidden/>
          </w:rPr>
          <w:fldChar w:fldCharType="begin"/>
        </w:r>
        <w:r w:rsidR="00E6064C">
          <w:rPr>
            <w:noProof/>
            <w:webHidden/>
          </w:rPr>
          <w:instrText xml:space="preserve"> PAGEREF _Toc66176621 \h </w:instrText>
        </w:r>
        <w:r w:rsidR="00E6064C">
          <w:rPr>
            <w:noProof/>
            <w:webHidden/>
          </w:rPr>
        </w:r>
        <w:r w:rsidR="00E6064C">
          <w:rPr>
            <w:noProof/>
            <w:webHidden/>
          </w:rPr>
          <w:fldChar w:fldCharType="separate"/>
        </w:r>
        <w:r w:rsidR="00E6064C">
          <w:rPr>
            <w:noProof/>
            <w:webHidden/>
          </w:rPr>
          <w:t>19</w:t>
        </w:r>
        <w:r w:rsidR="00E6064C">
          <w:rPr>
            <w:noProof/>
            <w:webHidden/>
          </w:rPr>
          <w:fldChar w:fldCharType="end"/>
        </w:r>
      </w:hyperlink>
    </w:p>
    <w:p w14:paraId="5ACFEE3B" w14:textId="0DAF72EC" w:rsidR="00E6064C" w:rsidRDefault="002B4DD2">
      <w:pPr>
        <w:pStyle w:val="Sadraj1"/>
        <w:rPr>
          <w:rFonts w:asciiTheme="minorHAnsi" w:eastAsiaTheme="minorEastAsia" w:hAnsiTheme="minorHAnsi" w:cstheme="minorBidi"/>
          <w:noProof/>
          <w:lang w:eastAsia="hr-HR"/>
        </w:rPr>
      </w:pPr>
      <w:hyperlink w:anchor="_Toc66176622" w:history="1">
        <w:r w:rsidR="00E6064C" w:rsidRPr="000962EA">
          <w:rPr>
            <w:rStyle w:val="Hiperveza"/>
            <w:noProof/>
          </w:rPr>
          <w:t>Prilog 5. Upute za korisnike sredstava: informiranje, komunikacija i vidljivost projekata financiranih u okviru EFRR, ESF i KF za razdoblje 2014. – 2020</w:t>
        </w:r>
        <w:r w:rsidR="00E6064C">
          <w:rPr>
            <w:noProof/>
            <w:webHidden/>
          </w:rPr>
          <w:tab/>
        </w:r>
        <w:r w:rsidR="00E6064C">
          <w:rPr>
            <w:noProof/>
            <w:webHidden/>
          </w:rPr>
          <w:fldChar w:fldCharType="begin"/>
        </w:r>
        <w:r w:rsidR="00E6064C">
          <w:rPr>
            <w:noProof/>
            <w:webHidden/>
          </w:rPr>
          <w:instrText xml:space="preserve"> PAGEREF _Toc66176622 \h </w:instrText>
        </w:r>
        <w:r w:rsidR="00E6064C">
          <w:rPr>
            <w:noProof/>
            <w:webHidden/>
          </w:rPr>
        </w:r>
        <w:r w:rsidR="00E6064C">
          <w:rPr>
            <w:noProof/>
            <w:webHidden/>
          </w:rPr>
          <w:fldChar w:fldCharType="separate"/>
        </w:r>
        <w:r w:rsidR="00E6064C">
          <w:rPr>
            <w:noProof/>
            <w:webHidden/>
          </w:rPr>
          <w:t>19</w:t>
        </w:r>
        <w:r w:rsidR="00E6064C">
          <w:rPr>
            <w:noProof/>
            <w:webHidden/>
          </w:rPr>
          <w:fldChar w:fldCharType="end"/>
        </w:r>
      </w:hyperlink>
    </w:p>
    <w:p w14:paraId="406ACF8A" w14:textId="331D44CF" w:rsidR="00A026D0" w:rsidRDefault="00CA4D20" w:rsidP="00694A63">
      <w:r>
        <w:lastRenderedPageBreak/>
        <w:fldChar w:fldCharType="end"/>
      </w:r>
      <w:bookmarkStart w:id="0" w:name="_Toc461013721"/>
      <w:bookmarkStart w:id="1" w:name="_Toc474478034"/>
      <w:bookmarkStart w:id="2" w:name="_Toc474751435"/>
      <w:bookmarkStart w:id="3" w:name="_Toc474751490"/>
      <w:bookmarkStart w:id="4" w:name="_Toc474751544"/>
      <w:bookmarkStart w:id="5" w:name="_Toc475006569"/>
      <w:r w:rsidR="00E47EDD">
        <w:t>Su</w:t>
      </w:r>
      <w:r w:rsidR="00E47EDD" w:rsidRPr="00E47EDD">
        <w:t>kladno</w:t>
      </w:r>
      <w:r w:rsidR="00E47EDD">
        <w:t xml:space="preserve"> odredbama </w:t>
      </w:r>
      <w:r w:rsidR="00934EE2">
        <w:t>Pravilnika o provedbi nabave robe, usluga i radova na koju se ne</w:t>
      </w:r>
      <w:r w:rsidR="00934EE2" w:rsidRPr="004549DA">
        <w:t xml:space="preserve"> primjen</w:t>
      </w:r>
      <w:r w:rsidR="00934EE2">
        <w:t>juje Zakon o javnoj nabavi</w:t>
      </w:r>
      <w:r w:rsidR="001B0161" w:rsidRPr="001B0161">
        <w:t xml:space="preserve"> </w:t>
      </w:r>
      <w:r w:rsidR="00C50266">
        <w:t xml:space="preserve">(NN 120/16), usvojenog </w:t>
      </w:r>
      <w:r w:rsidR="00ED5552">
        <w:t xml:space="preserve">na 15. sjednici Upravnog vijeća Kliničkog bolničkog centra Osijek, održanoj </w:t>
      </w:r>
      <w:r w:rsidR="001B0161">
        <w:t>21. prosinca 2017.</w:t>
      </w:r>
      <w:r w:rsidR="00ED5552">
        <w:t xml:space="preserve"> </w:t>
      </w:r>
      <w:r w:rsidR="001B0161">
        <w:t>g</w:t>
      </w:r>
      <w:r w:rsidR="00ED5552">
        <w:t>odine</w:t>
      </w:r>
      <w:r w:rsidR="001B0161" w:rsidRPr="004549DA">
        <w:t>,</w:t>
      </w:r>
      <w:r w:rsidR="00934EE2">
        <w:t xml:space="preserve"> Ur</w:t>
      </w:r>
      <w:r w:rsidR="00ED5552">
        <w:t xml:space="preserve">. </w:t>
      </w:r>
      <w:r w:rsidR="00934EE2" w:rsidRPr="004549DA">
        <w:t>broj</w:t>
      </w:r>
      <w:r w:rsidR="00934EE2">
        <w:t>: R1/21860-1/2017 (</w:t>
      </w:r>
      <w:r w:rsidR="001B0161">
        <w:t>dalje</w:t>
      </w:r>
      <w:r w:rsidR="00934EE2">
        <w:t>: Pravilnik)</w:t>
      </w:r>
      <w:r w:rsidR="001B0161">
        <w:t xml:space="preserve"> </w:t>
      </w:r>
      <w:r w:rsidR="00E47EDD" w:rsidRPr="00E47EDD">
        <w:t xml:space="preserve">te temeljem </w:t>
      </w:r>
      <w:r w:rsidR="002F170B">
        <w:t>čl.</w:t>
      </w:r>
      <w:r w:rsidR="002F170B" w:rsidRPr="00E47EDD">
        <w:t xml:space="preserve"> </w:t>
      </w:r>
      <w:r w:rsidR="00E47EDD" w:rsidRPr="00E47EDD">
        <w:t xml:space="preserve">12. </w:t>
      </w:r>
      <w:r w:rsidR="002F170B">
        <w:t>i</w:t>
      </w:r>
      <w:r w:rsidR="00E47EDD" w:rsidRPr="00E47EDD">
        <w:t xml:space="preserve"> </w:t>
      </w:r>
      <w:r w:rsidR="002F170B">
        <w:t>čl.</w:t>
      </w:r>
      <w:r w:rsidR="002222CF">
        <w:t xml:space="preserve"> </w:t>
      </w:r>
      <w:r w:rsidR="00E47EDD" w:rsidRPr="00E47EDD">
        <w:t xml:space="preserve">15 </w:t>
      </w:r>
      <w:r w:rsidR="002F170B">
        <w:t>Zakona o javnoj nabavi (NN 120/16</w:t>
      </w:r>
      <w:r w:rsidR="003C7773">
        <w:rPr>
          <w:rStyle w:val="Referencafusnote"/>
        </w:rPr>
        <w:footnoteReference w:id="2"/>
      </w:r>
      <w:r w:rsidR="002F170B">
        <w:t xml:space="preserve">, dalje: </w:t>
      </w:r>
      <w:r w:rsidR="00E47EDD" w:rsidRPr="00E47EDD">
        <w:t>ZJN 2016</w:t>
      </w:r>
      <w:r w:rsidR="002F170B">
        <w:t>)</w:t>
      </w:r>
      <w:r w:rsidR="00E47EDD" w:rsidRPr="00E47EDD">
        <w:t xml:space="preserve">, Klinički bolnički centar Osijek, kao Naručitelj, poziva Vas </w:t>
      </w:r>
      <w:r w:rsidR="002F170B">
        <w:t>na dostavu ponude</w:t>
      </w:r>
      <w:r w:rsidR="00E47EDD" w:rsidRPr="00E47EDD">
        <w:t xml:space="preserve"> u postupku </w:t>
      </w:r>
      <w:r w:rsidR="00E47EDD">
        <w:t xml:space="preserve">jednostavne </w:t>
      </w:r>
      <w:r w:rsidR="00E47EDD" w:rsidRPr="00E47EDD">
        <w:t>nabave:</w:t>
      </w:r>
    </w:p>
    <w:p w14:paraId="5CA8B6ED" w14:textId="77777777" w:rsidR="00E47EDD" w:rsidRDefault="00E47EDD" w:rsidP="00A026D0">
      <w:pPr>
        <w:spacing w:after="0" w:line="240" w:lineRule="auto"/>
      </w:pPr>
    </w:p>
    <w:p w14:paraId="151CBA1D" w14:textId="77777777" w:rsidR="00ED5552" w:rsidRPr="00694A63" w:rsidRDefault="00541C38" w:rsidP="00541C38">
      <w:pPr>
        <w:spacing w:after="0" w:line="240" w:lineRule="auto"/>
        <w:jc w:val="center"/>
        <w:rPr>
          <w:b/>
          <w:sz w:val="24"/>
          <w:szCs w:val="24"/>
        </w:rPr>
      </w:pPr>
      <w:r w:rsidRPr="00694A63">
        <w:rPr>
          <w:b/>
          <w:sz w:val="24"/>
          <w:szCs w:val="24"/>
        </w:rPr>
        <w:t>USLUGE PROMIDŽBE I VIDLJIVOSTI</w:t>
      </w:r>
      <w:r w:rsidR="00830DCB" w:rsidRPr="00694A63">
        <w:rPr>
          <w:b/>
          <w:sz w:val="24"/>
          <w:szCs w:val="24"/>
        </w:rPr>
        <w:t xml:space="preserve"> </w:t>
      </w:r>
      <w:r w:rsidRPr="00694A63">
        <w:rPr>
          <w:b/>
          <w:sz w:val="24"/>
          <w:szCs w:val="24"/>
        </w:rPr>
        <w:t xml:space="preserve">PROJEKTA </w:t>
      </w:r>
    </w:p>
    <w:p w14:paraId="13D803D3" w14:textId="04E58B79" w:rsidR="00ED5552" w:rsidRDefault="00541C38" w:rsidP="00541C38">
      <w:pPr>
        <w:spacing w:after="0" w:line="240" w:lineRule="auto"/>
        <w:jc w:val="center"/>
        <w:rPr>
          <w:b/>
          <w:sz w:val="24"/>
          <w:szCs w:val="20"/>
        </w:rPr>
      </w:pPr>
      <w:r w:rsidRPr="00694A63">
        <w:rPr>
          <w:b/>
          <w:sz w:val="24"/>
          <w:szCs w:val="24"/>
        </w:rPr>
        <w:t>IZGRADNJE I OPREMANJA OBJEDINJENOG HITNOG BOLNIČKOG PRIJEMA I DNEVNIH BOLNICA/DNEVNIH KIRURGIJA</w:t>
      </w:r>
      <w:r w:rsidR="00ED5552">
        <w:rPr>
          <w:b/>
          <w:sz w:val="24"/>
          <w:szCs w:val="20"/>
        </w:rPr>
        <w:t xml:space="preserve"> </w:t>
      </w:r>
      <w:r w:rsidR="00ED5552" w:rsidRPr="00694A63">
        <w:rPr>
          <w:b/>
          <w:sz w:val="24"/>
          <w:szCs w:val="20"/>
        </w:rPr>
        <w:t xml:space="preserve">ZA POTREBE </w:t>
      </w:r>
    </w:p>
    <w:p w14:paraId="4245D948" w14:textId="3742AC47" w:rsidR="00541C38" w:rsidRPr="00694A63" w:rsidRDefault="00ED5552" w:rsidP="00541C38">
      <w:pPr>
        <w:spacing w:after="0" w:line="240" w:lineRule="auto"/>
        <w:jc w:val="center"/>
        <w:rPr>
          <w:b/>
          <w:sz w:val="24"/>
          <w:szCs w:val="24"/>
          <w:highlight w:val="yellow"/>
        </w:rPr>
      </w:pPr>
      <w:r w:rsidRPr="00694A63">
        <w:rPr>
          <w:b/>
          <w:sz w:val="24"/>
          <w:szCs w:val="20"/>
        </w:rPr>
        <w:t>KLINIČKOG BOLNIČKOG CENTRA OSIJEK</w:t>
      </w:r>
      <w:r w:rsidRPr="00694A63">
        <w:rPr>
          <w:b/>
          <w:sz w:val="24"/>
          <w:szCs w:val="24"/>
          <w:highlight w:val="yellow"/>
        </w:rPr>
        <w:t xml:space="preserve"> </w:t>
      </w:r>
    </w:p>
    <w:p w14:paraId="55D1BB49" w14:textId="77777777" w:rsidR="00ED5552" w:rsidRPr="00694A63" w:rsidRDefault="00ED5552" w:rsidP="00541C38">
      <w:pPr>
        <w:spacing w:after="0" w:line="240" w:lineRule="auto"/>
        <w:jc w:val="center"/>
        <w:rPr>
          <w:b/>
          <w:sz w:val="24"/>
          <w:szCs w:val="24"/>
          <w:highlight w:val="yellow"/>
        </w:rPr>
      </w:pPr>
    </w:p>
    <w:p w14:paraId="7701B50E" w14:textId="7524655D" w:rsidR="00A026D0" w:rsidRPr="00A026D0" w:rsidRDefault="00E47EDD" w:rsidP="00BD6567">
      <w:pPr>
        <w:spacing w:after="0" w:line="240" w:lineRule="auto"/>
        <w:jc w:val="center"/>
        <w:rPr>
          <w:sz w:val="24"/>
          <w:szCs w:val="24"/>
        </w:rPr>
      </w:pPr>
      <w:r w:rsidRPr="00694A63">
        <w:rPr>
          <w:b/>
          <w:sz w:val="24"/>
          <w:szCs w:val="20"/>
        </w:rPr>
        <w:t xml:space="preserve">Evidencijski broj nabave: </w:t>
      </w:r>
      <w:r w:rsidR="00CB4845">
        <w:rPr>
          <w:b/>
          <w:color w:val="000000"/>
          <w:sz w:val="24"/>
          <w:szCs w:val="24"/>
        </w:rPr>
        <w:t>JN-21/171</w:t>
      </w:r>
    </w:p>
    <w:p w14:paraId="178BCC94" w14:textId="77777777" w:rsidR="005F5939" w:rsidRPr="005B5F6A" w:rsidRDefault="00343628" w:rsidP="005B5F6A">
      <w:pPr>
        <w:pStyle w:val="Naslov1"/>
      </w:pPr>
      <w:bookmarkStart w:id="6" w:name="_Toc66176591"/>
      <w:r w:rsidRPr="005B5F6A">
        <w:t xml:space="preserve">1. </w:t>
      </w:r>
      <w:r w:rsidR="005F5939" w:rsidRPr="005B5F6A">
        <w:t>OPĆI PODACI</w:t>
      </w:r>
      <w:bookmarkEnd w:id="0"/>
      <w:bookmarkEnd w:id="1"/>
      <w:bookmarkEnd w:id="2"/>
      <w:bookmarkEnd w:id="3"/>
      <w:bookmarkEnd w:id="4"/>
      <w:bookmarkEnd w:id="5"/>
      <w:bookmarkEnd w:id="6"/>
    </w:p>
    <w:p w14:paraId="69341238" w14:textId="77777777" w:rsidR="005F5939" w:rsidRPr="00985194" w:rsidRDefault="005F5939" w:rsidP="00D92811">
      <w:pPr>
        <w:pStyle w:val="Naslov2"/>
      </w:pPr>
      <w:bookmarkStart w:id="7" w:name="_Toc461013722"/>
      <w:bookmarkStart w:id="8" w:name="_Toc474478035"/>
      <w:bookmarkStart w:id="9" w:name="_Toc474751436"/>
      <w:bookmarkStart w:id="10" w:name="_Toc474751491"/>
      <w:bookmarkStart w:id="11" w:name="_Toc474751545"/>
      <w:bookmarkStart w:id="12" w:name="_Toc475006570"/>
      <w:bookmarkStart w:id="13" w:name="_Toc66176592"/>
      <w:r w:rsidRPr="00985194">
        <w:t>1.1. Podaci o Naručitelju</w:t>
      </w:r>
      <w:bookmarkEnd w:id="7"/>
      <w:bookmarkEnd w:id="8"/>
      <w:bookmarkEnd w:id="9"/>
      <w:bookmarkEnd w:id="10"/>
      <w:bookmarkEnd w:id="11"/>
      <w:bookmarkEnd w:id="12"/>
      <w:bookmarkEnd w:id="13"/>
    </w:p>
    <w:p w14:paraId="0DABE0FD" w14:textId="77777777" w:rsidR="005B5F6A" w:rsidRDefault="005B5F6A" w:rsidP="005B5F6A">
      <w:pPr>
        <w:spacing w:after="0" w:line="240" w:lineRule="auto"/>
      </w:pPr>
      <w:r w:rsidRPr="00A26A74">
        <w:t>Naziv:</w:t>
      </w:r>
      <w:r>
        <w:tab/>
      </w:r>
      <w:r>
        <w:tab/>
      </w:r>
      <w:r w:rsidR="006C527A">
        <w:t xml:space="preserve"> </w:t>
      </w:r>
      <w:r w:rsidRPr="00A26A74">
        <w:t>Klinički bolnički centar Osijek</w:t>
      </w:r>
    </w:p>
    <w:p w14:paraId="15E2F9F1" w14:textId="77777777" w:rsidR="005B5F6A" w:rsidRPr="00A26A74" w:rsidRDefault="005B5F6A" w:rsidP="005B5F6A">
      <w:pPr>
        <w:spacing w:after="0" w:line="240" w:lineRule="auto"/>
      </w:pPr>
      <w:r>
        <w:t>Sjedište:</w:t>
      </w:r>
      <w:r>
        <w:tab/>
      </w:r>
      <w:r w:rsidRPr="00A26A74">
        <w:t xml:space="preserve"> J. H</w:t>
      </w:r>
      <w:r w:rsidRPr="006C527A">
        <w:t>u</w:t>
      </w:r>
      <w:r w:rsidRPr="00A26A74">
        <w:t>ttlera 4</w:t>
      </w:r>
      <w:r>
        <w:t>, 31000 Osijek</w:t>
      </w:r>
    </w:p>
    <w:p w14:paraId="3F9B5696" w14:textId="77777777" w:rsidR="005B5F6A" w:rsidRDefault="005B5F6A" w:rsidP="005B5F6A">
      <w:pPr>
        <w:spacing w:after="0" w:line="240" w:lineRule="auto"/>
      </w:pPr>
      <w:r w:rsidRPr="00A26A74">
        <w:t>OIB:</w:t>
      </w:r>
      <w:r>
        <w:tab/>
      </w:r>
      <w:r>
        <w:tab/>
      </w:r>
      <w:r w:rsidRPr="00A26A74">
        <w:t xml:space="preserve"> 89819375646</w:t>
      </w:r>
    </w:p>
    <w:p w14:paraId="45558FA2" w14:textId="6B447996" w:rsidR="005B5F6A" w:rsidRPr="00A26A74" w:rsidRDefault="005B5F6A" w:rsidP="005B5F6A">
      <w:pPr>
        <w:spacing w:after="0" w:line="240" w:lineRule="auto"/>
        <w:rPr>
          <w:b/>
        </w:rPr>
      </w:pPr>
      <w:r w:rsidRPr="00A26A74">
        <w:t>Broj telefona:</w:t>
      </w:r>
      <w:r w:rsidRPr="00A26A74">
        <w:tab/>
        <w:t>+385</w:t>
      </w:r>
      <w:r w:rsidR="000F6B3E">
        <w:t xml:space="preserve"> </w:t>
      </w:r>
      <w:r w:rsidRPr="00A26A74">
        <w:t>31</w:t>
      </w:r>
      <w:r w:rsidR="000F6B3E">
        <w:t xml:space="preserve"> </w:t>
      </w:r>
      <w:r w:rsidRPr="00A26A74">
        <w:t>511</w:t>
      </w:r>
      <w:r w:rsidR="000F6B3E">
        <w:t xml:space="preserve"> </w:t>
      </w:r>
      <w:r w:rsidRPr="00A26A74">
        <w:t>111</w:t>
      </w:r>
    </w:p>
    <w:p w14:paraId="7E741D34" w14:textId="7A4A3CC5" w:rsidR="005B5F6A" w:rsidRPr="00A26A74" w:rsidRDefault="005B5F6A" w:rsidP="005B5F6A">
      <w:pPr>
        <w:spacing w:after="0" w:line="240" w:lineRule="auto"/>
        <w:rPr>
          <w:b/>
        </w:rPr>
      </w:pPr>
      <w:r w:rsidRPr="00A26A74">
        <w:t xml:space="preserve">Broj telefaxa: </w:t>
      </w:r>
      <w:r w:rsidRPr="00A26A74">
        <w:tab/>
        <w:t>+385</w:t>
      </w:r>
      <w:r w:rsidR="000F6B3E">
        <w:t xml:space="preserve"> </w:t>
      </w:r>
      <w:r w:rsidRPr="00A26A74">
        <w:t>31</w:t>
      </w:r>
      <w:r w:rsidR="000F6B3E">
        <w:t xml:space="preserve"> </w:t>
      </w:r>
      <w:r w:rsidRPr="00A26A74">
        <w:t>512</w:t>
      </w:r>
      <w:r w:rsidR="000F6B3E">
        <w:t xml:space="preserve"> </w:t>
      </w:r>
      <w:r w:rsidRPr="00A26A74">
        <w:t>210</w:t>
      </w:r>
    </w:p>
    <w:p w14:paraId="47914E8C" w14:textId="10783A03" w:rsidR="005B5F6A" w:rsidRDefault="003F3A9F" w:rsidP="005B5F6A">
      <w:pPr>
        <w:spacing w:after="0" w:line="240" w:lineRule="auto"/>
      </w:pPr>
      <w:r>
        <w:t>Internetska stranica</w:t>
      </w:r>
      <w:r w:rsidR="005B5F6A">
        <w:t>:</w:t>
      </w:r>
      <w:r w:rsidR="001442CE">
        <w:t xml:space="preserve"> </w:t>
      </w:r>
      <w:hyperlink r:id="rId12" w:history="1">
        <w:r w:rsidR="005B5F6A" w:rsidRPr="00CA3AFE">
          <w:rPr>
            <w:rStyle w:val="Hiperveza"/>
          </w:rPr>
          <w:t>http://kbco.hr</w:t>
        </w:r>
      </w:hyperlink>
    </w:p>
    <w:p w14:paraId="27958FAE" w14:textId="77777777" w:rsidR="005F5939" w:rsidRPr="00D92811" w:rsidRDefault="005F5939" w:rsidP="00D92811">
      <w:pPr>
        <w:pStyle w:val="Naslov2"/>
      </w:pPr>
      <w:bookmarkStart w:id="14" w:name="_Toc461013723"/>
      <w:bookmarkStart w:id="15" w:name="_Toc474478036"/>
      <w:bookmarkStart w:id="16" w:name="_Toc474751437"/>
      <w:bookmarkStart w:id="17" w:name="_Toc474751492"/>
      <w:bookmarkStart w:id="18" w:name="_Toc474751546"/>
      <w:bookmarkStart w:id="19" w:name="_Toc475006571"/>
      <w:bookmarkStart w:id="20" w:name="_Toc66176593"/>
      <w:r w:rsidRPr="00D92811">
        <w:t>1.2. Osobe ili služba zadužena za kontakt</w:t>
      </w:r>
      <w:bookmarkEnd w:id="14"/>
      <w:bookmarkEnd w:id="15"/>
      <w:bookmarkEnd w:id="16"/>
      <w:bookmarkEnd w:id="17"/>
      <w:bookmarkEnd w:id="18"/>
      <w:bookmarkEnd w:id="19"/>
      <w:bookmarkEnd w:id="20"/>
    </w:p>
    <w:p w14:paraId="2FB5DAF5" w14:textId="66247CE8" w:rsidR="005F5939" w:rsidRPr="005F5939" w:rsidRDefault="005F5939" w:rsidP="00804CA9">
      <w:pPr>
        <w:spacing w:after="0" w:line="240" w:lineRule="auto"/>
      </w:pPr>
      <w:r w:rsidRPr="005F5939">
        <w:t>Za pripremu i provedbu postupka nabave zadužena je Služba za poslove nab</w:t>
      </w:r>
      <w:r w:rsidR="00373A25">
        <w:t xml:space="preserve">ave KBC-a Osijek. Upite u svezi </w:t>
      </w:r>
      <w:r w:rsidRPr="005F5939">
        <w:t xml:space="preserve">postupka nabave, </w:t>
      </w:r>
      <w:r w:rsidR="00373A25">
        <w:t xml:space="preserve">dodatne informacije, </w:t>
      </w:r>
      <w:r w:rsidRPr="005F5939">
        <w:t>pojašnjenj</w:t>
      </w:r>
      <w:r w:rsidR="00373A25">
        <w:t>a</w:t>
      </w:r>
      <w:r w:rsidRPr="005F5939">
        <w:t xml:space="preserve"> </w:t>
      </w:r>
      <w:r w:rsidR="00BF7561">
        <w:t>i</w:t>
      </w:r>
      <w:r w:rsidR="00373A25">
        <w:t>/</w:t>
      </w:r>
      <w:r w:rsidR="00280511">
        <w:t xml:space="preserve"> </w:t>
      </w:r>
      <w:r w:rsidR="00373A25">
        <w:t>ili izmjene u</w:t>
      </w:r>
      <w:r w:rsidR="00280511">
        <w:t xml:space="preserve"> vezi s </w:t>
      </w:r>
      <w:r w:rsidR="00BF7561">
        <w:t>Pozivom na dostavu ponuda</w:t>
      </w:r>
      <w:r w:rsidR="00373A25">
        <w:t xml:space="preserve"> gospodarski subjekti upućuju</w:t>
      </w:r>
      <w:r w:rsidR="00A35E8E">
        <w:t xml:space="preserve"> elektroničkim sredstvima komunikacije</w:t>
      </w:r>
      <w:r w:rsidR="00830DCB">
        <w:t xml:space="preserve"> </w:t>
      </w:r>
      <w:r w:rsidR="00804CA9">
        <w:t>Službi za poslove nabave. Sve obavijesti u svez</w:t>
      </w:r>
      <w:r w:rsidR="00373A25">
        <w:t>i s ovim postupkom javne nabave</w:t>
      </w:r>
      <w:r w:rsidR="00804CA9">
        <w:t xml:space="preserve"> mogu se dobiti svakog radnog</w:t>
      </w:r>
      <w:r w:rsidR="007C55FD">
        <w:t xml:space="preserve"> dana od 07:</w:t>
      </w:r>
      <w:r w:rsidR="00CB4845">
        <w:t>15</w:t>
      </w:r>
      <w:r w:rsidR="006A132A">
        <w:t xml:space="preserve"> do 15:</w:t>
      </w:r>
      <w:r w:rsidR="00CB4845">
        <w:t>15</w:t>
      </w:r>
      <w:r w:rsidR="00804CA9">
        <w:t xml:space="preserve"> sati,</w:t>
      </w:r>
      <w:r w:rsidR="00830DCB">
        <w:t xml:space="preserve"> </w:t>
      </w:r>
      <w:r w:rsidR="00541C38">
        <w:t>kontakt osob</w:t>
      </w:r>
      <w:r w:rsidR="00BF7561">
        <w:t>e</w:t>
      </w:r>
      <w:r w:rsidRPr="005F5939">
        <w:t xml:space="preserve">: </w:t>
      </w:r>
    </w:p>
    <w:p w14:paraId="6E9DAD30" w14:textId="77777777" w:rsidR="00A23B3E" w:rsidRDefault="00A23B3E" w:rsidP="00E91AFD">
      <w:pPr>
        <w:spacing w:after="0" w:line="240"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BF4A89" w:rsidRPr="00541C38" w14:paraId="2F2ABF37" w14:textId="77777777" w:rsidTr="002D73E6">
        <w:tc>
          <w:tcPr>
            <w:tcW w:w="3369" w:type="dxa"/>
          </w:tcPr>
          <w:p w14:paraId="3209EF84" w14:textId="77777777" w:rsidR="00A23B3E" w:rsidRPr="005367E8" w:rsidRDefault="00A23B3E" w:rsidP="002D73E6">
            <w:pPr>
              <w:spacing w:after="0" w:line="240" w:lineRule="auto"/>
              <w:jc w:val="center"/>
              <w:rPr>
                <w:b/>
                <w:sz w:val="20"/>
                <w:szCs w:val="20"/>
              </w:rPr>
            </w:pPr>
            <w:r w:rsidRPr="005367E8">
              <w:rPr>
                <w:b/>
                <w:sz w:val="20"/>
                <w:szCs w:val="20"/>
              </w:rPr>
              <w:t>Ime i prezime:</w:t>
            </w:r>
          </w:p>
        </w:tc>
        <w:tc>
          <w:tcPr>
            <w:tcW w:w="1701" w:type="dxa"/>
          </w:tcPr>
          <w:p w14:paraId="42367624" w14:textId="77777777" w:rsidR="00A23B3E" w:rsidRPr="005367E8" w:rsidRDefault="00A23B3E" w:rsidP="002D73E6">
            <w:pPr>
              <w:spacing w:after="0" w:line="240" w:lineRule="auto"/>
              <w:jc w:val="center"/>
              <w:rPr>
                <w:b/>
                <w:sz w:val="20"/>
                <w:szCs w:val="20"/>
              </w:rPr>
            </w:pPr>
            <w:r w:rsidRPr="005367E8">
              <w:rPr>
                <w:b/>
                <w:sz w:val="20"/>
                <w:szCs w:val="20"/>
              </w:rPr>
              <w:t>Broj telefona:</w:t>
            </w:r>
          </w:p>
        </w:tc>
        <w:tc>
          <w:tcPr>
            <w:tcW w:w="2568" w:type="dxa"/>
          </w:tcPr>
          <w:p w14:paraId="3E5F1F17" w14:textId="77777777" w:rsidR="00A23B3E" w:rsidRPr="005367E8" w:rsidRDefault="00A23B3E" w:rsidP="002D73E6">
            <w:pPr>
              <w:spacing w:after="0" w:line="240" w:lineRule="auto"/>
              <w:jc w:val="center"/>
              <w:rPr>
                <w:b/>
                <w:sz w:val="20"/>
                <w:szCs w:val="20"/>
              </w:rPr>
            </w:pPr>
            <w:r w:rsidRPr="005367E8">
              <w:rPr>
                <w:b/>
                <w:sz w:val="20"/>
                <w:szCs w:val="20"/>
              </w:rPr>
              <w:t>e-mail adresa:</w:t>
            </w:r>
          </w:p>
        </w:tc>
        <w:tc>
          <w:tcPr>
            <w:tcW w:w="1968" w:type="dxa"/>
          </w:tcPr>
          <w:p w14:paraId="6238914A" w14:textId="77777777" w:rsidR="00A23B3E" w:rsidRPr="005367E8" w:rsidRDefault="00A23B3E" w:rsidP="002D73E6">
            <w:pPr>
              <w:spacing w:after="0" w:line="240" w:lineRule="auto"/>
              <w:jc w:val="center"/>
              <w:rPr>
                <w:b/>
                <w:sz w:val="20"/>
                <w:szCs w:val="20"/>
              </w:rPr>
            </w:pPr>
            <w:r w:rsidRPr="005367E8">
              <w:rPr>
                <w:b/>
                <w:sz w:val="20"/>
                <w:szCs w:val="20"/>
              </w:rPr>
              <w:t>Telefax:</w:t>
            </w:r>
          </w:p>
        </w:tc>
      </w:tr>
      <w:tr w:rsidR="00BF4A89" w:rsidRPr="00541C38" w14:paraId="6AF0A89A" w14:textId="77777777" w:rsidTr="002D73E6">
        <w:tc>
          <w:tcPr>
            <w:tcW w:w="3369" w:type="dxa"/>
          </w:tcPr>
          <w:p w14:paraId="15F67A13" w14:textId="77777777" w:rsidR="00A23B3E" w:rsidRPr="005367E8" w:rsidRDefault="00A23B3E" w:rsidP="00260D7B">
            <w:pPr>
              <w:numPr>
                <w:ilvl w:val="0"/>
                <w:numId w:val="44"/>
              </w:numPr>
              <w:spacing w:after="0" w:line="240" w:lineRule="auto"/>
              <w:jc w:val="left"/>
              <w:rPr>
                <w:b/>
                <w:sz w:val="20"/>
                <w:szCs w:val="20"/>
              </w:rPr>
            </w:pPr>
            <w:r w:rsidRPr="005367E8">
              <w:rPr>
                <w:b/>
                <w:sz w:val="20"/>
                <w:szCs w:val="20"/>
              </w:rPr>
              <w:t xml:space="preserve">Boris Flegar, </w:t>
            </w:r>
            <w:r w:rsidRPr="005367E8">
              <w:rPr>
                <w:sz w:val="20"/>
                <w:szCs w:val="20"/>
              </w:rPr>
              <w:t>dipl. oec.</w:t>
            </w:r>
          </w:p>
        </w:tc>
        <w:tc>
          <w:tcPr>
            <w:tcW w:w="1701" w:type="dxa"/>
          </w:tcPr>
          <w:p w14:paraId="2BB5DD41" w14:textId="39F1FD7C" w:rsidR="00A23B3E" w:rsidRPr="005367E8" w:rsidRDefault="00A23B3E" w:rsidP="002D73E6">
            <w:pPr>
              <w:spacing w:after="0" w:line="240" w:lineRule="auto"/>
              <w:jc w:val="center"/>
              <w:rPr>
                <w:b/>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Pr="005367E8">
              <w:rPr>
                <w:sz w:val="18"/>
                <w:szCs w:val="18"/>
              </w:rPr>
              <w:t>111</w:t>
            </w:r>
          </w:p>
        </w:tc>
        <w:tc>
          <w:tcPr>
            <w:tcW w:w="2568" w:type="dxa"/>
          </w:tcPr>
          <w:p w14:paraId="7AF5E2D9" w14:textId="77777777" w:rsidR="00A23B3E" w:rsidRPr="005367E8" w:rsidRDefault="002B4DD2" w:rsidP="002D73E6">
            <w:pPr>
              <w:spacing w:after="0" w:line="240" w:lineRule="auto"/>
              <w:jc w:val="center"/>
              <w:rPr>
                <w:b/>
                <w:sz w:val="18"/>
                <w:szCs w:val="18"/>
              </w:rPr>
            </w:pPr>
            <w:hyperlink r:id="rId13" w:history="1">
              <w:r w:rsidR="00A23B3E" w:rsidRPr="005367E8">
                <w:rPr>
                  <w:rStyle w:val="Hiperveza"/>
                  <w:sz w:val="18"/>
                  <w:szCs w:val="18"/>
                </w:rPr>
                <w:t>boris.flegar@gmail.com</w:t>
              </w:r>
            </w:hyperlink>
          </w:p>
        </w:tc>
        <w:tc>
          <w:tcPr>
            <w:tcW w:w="1968" w:type="dxa"/>
          </w:tcPr>
          <w:p w14:paraId="460C8FAD" w14:textId="1874777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r w:rsidR="00BF4A89" w:rsidRPr="00541C38" w14:paraId="17BA26AF" w14:textId="77777777" w:rsidTr="002D73E6">
        <w:tc>
          <w:tcPr>
            <w:tcW w:w="3369" w:type="dxa"/>
          </w:tcPr>
          <w:p w14:paraId="2D810419" w14:textId="778695BB" w:rsidR="00A23B3E" w:rsidRPr="005367E8" w:rsidRDefault="00CB4845" w:rsidP="00260D7B">
            <w:pPr>
              <w:numPr>
                <w:ilvl w:val="0"/>
                <w:numId w:val="44"/>
              </w:numPr>
              <w:spacing w:after="0" w:line="240" w:lineRule="auto"/>
              <w:jc w:val="left"/>
              <w:rPr>
                <w:b/>
                <w:sz w:val="20"/>
                <w:szCs w:val="20"/>
              </w:rPr>
            </w:pPr>
            <w:r>
              <w:rPr>
                <w:b/>
                <w:sz w:val="20"/>
                <w:szCs w:val="20"/>
              </w:rPr>
              <w:t xml:space="preserve">Kristina Pisačić, </w:t>
            </w:r>
            <w:r>
              <w:rPr>
                <w:sz w:val="20"/>
                <w:szCs w:val="20"/>
              </w:rPr>
              <w:t>mag.oec.</w:t>
            </w:r>
          </w:p>
        </w:tc>
        <w:tc>
          <w:tcPr>
            <w:tcW w:w="1701" w:type="dxa"/>
          </w:tcPr>
          <w:p w14:paraId="4986F924" w14:textId="6D619EDA" w:rsidR="00A23B3E" w:rsidRPr="005367E8" w:rsidRDefault="00A23B3E" w:rsidP="00CB4845">
            <w:pPr>
              <w:spacing w:after="0" w:line="240" w:lineRule="auto"/>
              <w:jc w:val="center"/>
              <w:rPr>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00A270AE" w:rsidRPr="005367E8">
              <w:rPr>
                <w:sz w:val="18"/>
                <w:szCs w:val="18"/>
              </w:rPr>
              <w:t>1</w:t>
            </w:r>
            <w:r w:rsidR="00CB4845">
              <w:rPr>
                <w:sz w:val="18"/>
                <w:szCs w:val="18"/>
              </w:rPr>
              <w:t>49</w:t>
            </w:r>
          </w:p>
        </w:tc>
        <w:tc>
          <w:tcPr>
            <w:tcW w:w="2568" w:type="dxa"/>
          </w:tcPr>
          <w:p w14:paraId="5A10AD8C" w14:textId="67EE9A57" w:rsidR="00A23B3E" w:rsidRPr="00CB4845" w:rsidRDefault="00CB4845" w:rsidP="00CB4845">
            <w:pPr>
              <w:spacing w:after="0" w:line="240" w:lineRule="auto"/>
              <w:jc w:val="center"/>
              <w:rPr>
                <w:rStyle w:val="Hiperveza"/>
              </w:rPr>
            </w:pPr>
            <w:r w:rsidRPr="00CB4845">
              <w:rPr>
                <w:rStyle w:val="Hiperveza"/>
                <w:sz w:val="18"/>
              </w:rPr>
              <w:t>pisacic.kristina@kbco.hr</w:t>
            </w:r>
            <w:r w:rsidR="00A270AE" w:rsidRPr="00CB4845">
              <w:rPr>
                <w:rStyle w:val="Hiperveza"/>
                <w:sz w:val="18"/>
              </w:rPr>
              <w:t xml:space="preserve"> </w:t>
            </w:r>
          </w:p>
        </w:tc>
        <w:tc>
          <w:tcPr>
            <w:tcW w:w="1968" w:type="dxa"/>
          </w:tcPr>
          <w:p w14:paraId="4CDEBB09" w14:textId="79CCBD0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bl>
    <w:p w14:paraId="5B6AB5F4" w14:textId="77777777" w:rsidR="005F5939" w:rsidRDefault="005F5939" w:rsidP="0021291C">
      <w:pPr>
        <w:spacing w:after="0" w:line="240" w:lineRule="auto"/>
        <w:jc w:val="left"/>
      </w:pPr>
    </w:p>
    <w:p w14:paraId="27D33C31" w14:textId="150A406A" w:rsidR="00F7458D" w:rsidRPr="00F7458D" w:rsidRDefault="00E91AFD" w:rsidP="00F7458D">
      <w:bookmarkStart w:id="21" w:name="_Toc461013724"/>
      <w:bookmarkStart w:id="22" w:name="_Toc474478037"/>
      <w:bookmarkStart w:id="23" w:name="_Toc474751438"/>
      <w:bookmarkStart w:id="24" w:name="_Toc474751493"/>
      <w:bookmarkStart w:id="25" w:name="_Toc474751547"/>
      <w:bookmarkStart w:id="26" w:name="_Toc475006572"/>
      <w:bookmarkStart w:id="27" w:name="_Toc66176594"/>
      <w:r w:rsidRPr="00107B8E">
        <w:rPr>
          <w:rStyle w:val="Naslov2Char"/>
        </w:rPr>
        <w:t>1.3. Evidencijski broj nabave</w:t>
      </w:r>
      <w:bookmarkEnd w:id="21"/>
      <w:bookmarkEnd w:id="22"/>
      <w:bookmarkEnd w:id="23"/>
      <w:bookmarkEnd w:id="24"/>
      <w:bookmarkEnd w:id="25"/>
      <w:bookmarkEnd w:id="26"/>
      <w:bookmarkEnd w:id="27"/>
      <w:r>
        <w:t>:</w:t>
      </w:r>
      <w:r w:rsidR="00F7458D">
        <w:t xml:space="preserve"> </w:t>
      </w:r>
      <w:r w:rsidR="00BD25DF">
        <w:rPr>
          <w:color w:val="000000"/>
        </w:rPr>
        <w:t>JN-21/171.</w:t>
      </w:r>
    </w:p>
    <w:p w14:paraId="6DB8E283" w14:textId="77777777" w:rsidR="00B327EA" w:rsidRDefault="00E91AFD" w:rsidP="000B172B">
      <w:pPr>
        <w:pStyle w:val="Naslov2"/>
        <w:rPr>
          <w:lang w:val="hr-HR"/>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66176595"/>
      <w:r w:rsidRPr="00D92811">
        <w:t xml:space="preserve">1.4. </w:t>
      </w:r>
      <w:bookmarkEnd w:id="28"/>
      <w:bookmarkEnd w:id="29"/>
      <w:r w:rsidR="000B172B">
        <w:rPr>
          <w:lang w:val="hr-HR"/>
        </w:rPr>
        <w:t>Sukob interesa</w:t>
      </w:r>
      <w:bookmarkEnd w:id="30"/>
      <w:bookmarkEnd w:id="31"/>
      <w:bookmarkEnd w:id="32"/>
      <w:bookmarkEnd w:id="33"/>
      <w:bookmarkEnd w:id="34"/>
    </w:p>
    <w:p w14:paraId="2A338B3F" w14:textId="77777777" w:rsidR="00BD25DF" w:rsidRDefault="00BD25DF" w:rsidP="000B172B">
      <w:r>
        <w:t>G</w:t>
      </w:r>
      <w:r w:rsidR="000B172B" w:rsidRPr="00951D1A">
        <w:t>ospodarski subjekt</w:t>
      </w:r>
      <w:r>
        <w:t>i</w:t>
      </w:r>
      <w:r w:rsidR="000B172B">
        <w:t xml:space="preserve"> s kojim</w:t>
      </w:r>
      <w:r w:rsidR="00F90534">
        <w:t>a</w:t>
      </w:r>
      <w:r w:rsidR="000B172B">
        <w:t xml:space="preserve"> je </w:t>
      </w:r>
      <w:r w:rsidR="000B172B" w:rsidRPr="00951D1A">
        <w:t>Klinički bolnički</w:t>
      </w:r>
      <w:r w:rsidR="000B172B" w:rsidRPr="00951D1A">
        <w:rPr>
          <w:bCs/>
        </w:rPr>
        <w:t xml:space="preserve"> </w:t>
      </w:r>
      <w:r w:rsidR="000B172B" w:rsidRPr="00951D1A">
        <w:t xml:space="preserve">centar Osijek </w:t>
      </w:r>
      <w:r w:rsidR="000B172B">
        <w:t xml:space="preserve">u smislu </w:t>
      </w:r>
      <w:r w:rsidR="00F90534">
        <w:t xml:space="preserve">čl. </w:t>
      </w:r>
      <w:r w:rsidR="000B172B">
        <w:t>75. do 83. ZJN 2016</w:t>
      </w:r>
      <w:r w:rsidR="0054176C">
        <w:t>.</w:t>
      </w:r>
      <w:r>
        <w:t xml:space="preserve"> u sukobu interesa:</w:t>
      </w:r>
    </w:p>
    <w:p w14:paraId="6677F5CA" w14:textId="4DB8889E" w:rsidR="00BD25DF" w:rsidRDefault="00BD25DF" w:rsidP="00BD25DF">
      <w:pPr>
        <w:numPr>
          <w:ilvl w:val="0"/>
          <w:numId w:val="56"/>
        </w:numPr>
        <w:spacing w:before="120" w:after="0" w:line="240" w:lineRule="auto"/>
      </w:pPr>
      <w:r w:rsidRPr="00225087">
        <w:rPr>
          <w:b/>
        </w:rPr>
        <w:t>MIPES consulting</w:t>
      </w:r>
      <w:r>
        <w:t>, obrt za usluge, F. Šepera 14, Čepin 31431;</w:t>
      </w:r>
    </w:p>
    <w:p w14:paraId="231D3AC0" w14:textId="645E14F5" w:rsidR="00BD25DF" w:rsidRPr="00BD25DF" w:rsidRDefault="00BD25DF" w:rsidP="00BD25DF">
      <w:pPr>
        <w:numPr>
          <w:ilvl w:val="0"/>
          <w:numId w:val="56"/>
        </w:numPr>
        <w:spacing w:before="120" w:after="0" w:line="240" w:lineRule="auto"/>
      </w:pPr>
      <w:r w:rsidRPr="00E62A40">
        <w:rPr>
          <w:rFonts w:eastAsia="Calibri"/>
          <w:b/>
          <w:lang w:eastAsia="en-US"/>
        </w:rPr>
        <w:t>Dom zdravlja Osijek</w:t>
      </w:r>
      <w:r w:rsidRPr="00E62A40">
        <w:rPr>
          <w:rFonts w:eastAsia="Calibri"/>
          <w:lang w:eastAsia="en-US"/>
        </w:rPr>
        <w:t>, Park kralja Petra Krešimira IV. 6, 31000 Osijek</w:t>
      </w:r>
      <w:r>
        <w:rPr>
          <w:rFonts w:eastAsia="Calibri"/>
          <w:lang w:eastAsia="en-US"/>
        </w:rPr>
        <w:t>;</w:t>
      </w:r>
    </w:p>
    <w:p w14:paraId="5C111684" w14:textId="6BA220EA" w:rsidR="00BD25DF" w:rsidRPr="00BD25DF" w:rsidRDefault="00BD25DF" w:rsidP="00BD25DF">
      <w:pPr>
        <w:numPr>
          <w:ilvl w:val="0"/>
          <w:numId w:val="56"/>
        </w:numPr>
        <w:spacing w:before="120" w:after="0" w:line="240" w:lineRule="auto"/>
      </w:pPr>
      <w:r w:rsidRPr="00117F3C">
        <w:rPr>
          <w:b/>
        </w:rPr>
        <w:t>Cesting d.o.o.</w:t>
      </w:r>
      <w:r>
        <w:t xml:space="preserve">, </w:t>
      </w:r>
      <w:r w:rsidRPr="00C744AF">
        <w:t>Vinkovačka cesta 63A, 31000, Osijek</w:t>
      </w:r>
      <w:r>
        <w:t>.</w:t>
      </w:r>
    </w:p>
    <w:p w14:paraId="4D79A697" w14:textId="77777777" w:rsidR="00BD25DF" w:rsidRDefault="00BD25DF" w:rsidP="00B327EA">
      <w:pPr>
        <w:pStyle w:val="Naslov2"/>
        <w:spacing w:before="0" w:after="0"/>
      </w:pPr>
      <w:bookmarkStart w:id="35" w:name="_Toc461013726"/>
      <w:bookmarkStart w:id="36" w:name="_Toc474478039"/>
      <w:bookmarkStart w:id="37" w:name="_Toc474751440"/>
      <w:bookmarkStart w:id="38" w:name="_Toc474751495"/>
      <w:bookmarkStart w:id="39" w:name="_Toc474751549"/>
      <w:bookmarkStart w:id="40" w:name="_Toc475006574"/>
    </w:p>
    <w:p w14:paraId="11200A39" w14:textId="0D7B47AE" w:rsidR="00E91AFD" w:rsidRPr="00D92811" w:rsidRDefault="00E91AFD" w:rsidP="00B327EA">
      <w:pPr>
        <w:pStyle w:val="Naslov2"/>
        <w:spacing w:before="0" w:after="0"/>
      </w:pPr>
      <w:bookmarkStart w:id="41" w:name="_Toc66176596"/>
      <w:r w:rsidRPr="00D92811">
        <w:t>1.5. Vrsta postupka javne nabave</w:t>
      </w:r>
      <w:bookmarkEnd w:id="35"/>
      <w:bookmarkEnd w:id="36"/>
      <w:bookmarkEnd w:id="37"/>
      <w:bookmarkEnd w:id="38"/>
      <w:bookmarkEnd w:id="39"/>
      <w:bookmarkEnd w:id="40"/>
      <w:bookmarkEnd w:id="41"/>
    </w:p>
    <w:p w14:paraId="1534E668" w14:textId="77777777" w:rsidR="00E91AFD" w:rsidRDefault="00E91AFD" w:rsidP="005F5939">
      <w:pPr>
        <w:spacing w:line="240" w:lineRule="auto"/>
      </w:pPr>
      <w:r>
        <w:t xml:space="preserve">Klinički bolnički centar Osijek provodi </w:t>
      </w:r>
      <w:r w:rsidR="00E47EDD">
        <w:t>postupak jednostavne nabave.</w:t>
      </w:r>
    </w:p>
    <w:p w14:paraId="2977D204" w14:textId="77777777" w:rsidR="0026749E" w:rsidRPr="0061715E" w:rsidRDefault="0026749E" w:rsidP="00D92811">
      <w:pPr>
        <w:pStyle w:val="Naslov2"/>
      </w:pPr>
      <w:bookmarkStart w:id="42" w:name="_Toc461013727"/>
      <w:bookmarkStart w:id="43" w:name="_Toc474478040"/>
      <w:bookmarkStart w:id="44" w:name="_Toc474751441"/>
      <w:bookmarkStart w:id="45" w:name="_Toc474751496"/>
      <w:bookmarkStart w:id="46" w:name="_Toc474751550"/>
      <w:bookmarkStart w:id="47" w:name="_Toc475006575"/>
      <w:bookmarkStart w:id="48" w:name="_Toc66176597"/>
      <w:r w:rsidRPr="00D92811">
        <w:t>1.6</w:t>
      </w:r>
      <w:r w:rsidRPr="0061715E">
        <w:t>. Procijenjena vrijednost nabave</w:t>
      </w:r>
      <w:bookmarkEnd w:id="42"/>
      <w:bookmarkEnd w:id="43"/>
      <w:bookmarkEnd w:id="44"/>
      <w:bookmarkEnd w:id="45"/>
      <w:bookmarkEnd w:id="46"/>
      <w:bookmarkEnd w:id="47"/>
      <w:bookmarkEnd w:id="48"/>
    </w:p>
    <w:p w14:paraId="74C099B3" w14:textId="56E8A60A" w:rsidR="00A35E8E" w:rsidRPr="0061715E" w:rsidRDefault="00A35E8E" w:rsidP="004D5092">
      <w:pPr>
        <w:spacing w:after="0" w:line="240" w:lineRule="auto"/>
      </w:pPr>
      <w:r>
        <w:t>Procijenjena vrijednost nabav</w:t>
      </w:r>
      <w:r w:rsidRPr="00A945A9">
        <w:t xml:space="preserve">e </w:t>
      </w:r>
      <w:r w:rsidRPr="005367E8">
        <w:t xml:space="preserve">iznosi </w:t>
      </w:r>
      <w:r w:rsidR="00020041">
        <w:t>47.200,00</w:t>
      </w:r>
      <w:r w:rsidRPr="005367E8">
        <w:rPr>
          <w:color w:val="000000"/>
        </w:rPr>
        <w:t xml:space="preserve"> </w:t>
      </w:r>
      <w:r w:rsidR="00A95BCB">
        <w:rPr>
          <w:color w:val="000000"/>
        </w:rPr>
        <w:t>HRK</w:t>
      </w:r>
      <w:r w:rsidR="00A95BCB">
        <w:t xml:space="preserve"> </w:t>
      </w:r>
      <w:r w:rsidRPr="005367E8">
        <w:t>bez PDV-a</w:t>
      </w:r>
      <w:r w:rsidR="00A95BCB">
        <w:t>.</w:t>
      </w:r>
    </w:p>
    <w:p w14:paraId="1BD5555A" w14:textId="77777777" w:rsidR="001B61BF" w:rsidRPr="00D92811" w:rsidRDefault="001B61BF" w:rsidP="00D92811">
      <w:pPr>
        <w:pStyle w:val="Naslov2"/>
      </w:pPr>
      <w:bookmarkStart w:id="49" w:name="_Toc461013728"/>
      <w:bookmarkStart w:id="50" w:name="_Toc474478041"/>
      <w:bookmarkStart w:id="51" w:name="_Toc474751442"/>
      <w:bookmarkStart w:id="52" w:name="_Toc474751497"/>
      <w:bookmarkStart w:id="53" w:name="_Toc474751551"/>
      <w:bookmarkStart w:id="54" w:name="_Toc475006576"/>
      <w:bookmarkStart w:id="55" w:name="_Toc66176598"/>
      <w:r w:rsidRPr="00D92811">
        <w:t>1.7. Vrsta ugovora o nabavi</w:t>
      </w:r>
      <w:bookmarkEnd w:id="49"/>
      <w:bookmarkEnd w:id="50"/>
      <w:bookmarkEnd w:id="51"/>
      <w:bookmarkEnd w:id="52"/>
      <w:bookmarkEnd w:id="53"/>
      <w:bookmarkEnd w:id="54"/>
      <w:bookmarkEnd w:id="55"/>
    </w:p>
    <w:p w14:paraId="623811C5" w14:textId="6C8F5E6D" w:rsidR="001B61BF" w:rsidRDefault="007A0D76" w:rsidP="00C6085C">
      <w:pPr>
        <w:spacing w:line="240" w:lineRule="auto"/>
      </w:pPr>
      <w:r w:rsidRPr="00752DD8">
        <w:t xml:space="preserve">Nakon odabira najpovoljnije prihvatljive ponude u predmetnom postupku sukladno kriteriju odabira, Naručitelj će s odabranim </w:t>
      </w:r>
      <w:r w:rsidR="009E0AD6">
        <w:t>gospodarski</w:t>
      </w:r>
      <w:r w:rsidR="00020041">
        <w:t>m</w:t>
      </w:r>
      <w:r w:rsidR="009E0AD6">
        <w:t xml:space="preserve"> </w:t>
      </w:r>
      <w:r w:rsidR="00020041">
        <w:t>subjekto</w:t>
      </w:r>
      <w:r w:rsidR="00020041" w:rsidRPr="00752DD8">
        <w:t xml:space="preserve">m </w:t>
      </w:r>
      <w:r w:rsidRPr="00752DD8">
        <w:t>sklopiti</w:t>
      </w:r>
      <w:r w:rsidR="00FC1EA3">
        <w:t xml:space="preserve"> okvirni</w:t>
      </w:r>
      <w:r w:rsidRPr="00752DD8">
        <w:t xml:space="preserve"> ugovor o nabavi</w:t>
      </w:r>
      <w:r w:rsidR="00CA2D8B">
        <w:t>,</w:t>
      </w:r>
      <w:r>
        <w:t xml:space="preserve"> </w:t>
      </w:r>
      <w:r w:rsidR="00631036" w:rsidRPr="00FC1EA3">
        <w:t>koji će se realizirati kroz</w:t>
      </w:r>
      <w:r w:rsidRPr="00FC1EA3">
        <w:t xml:space="preserve"> </w:t>
      </w:r>
      <w:r w:rsidR="00631036" w:rsidRPr="00FC1EA3">
        <w:t>narudžbenice</w:t>
      </w:r>
      <w:r w:rsidR="00CA4D20" w:rsidRPr="00FC1EA3">
        <w:t>.</w:t>
      </w:r>
    </w:p>
    <w:p w14:paraId="712E0EFF" w14:textId="77777777" w:rsidR="000F0768" w:rsidRDefault="000F0768" w:rsidP="00C6085C">
      <w:pPr>
        <w:spacing w:line="240" w:lineRule="auto"/>
      </w:pPr>
    </w:p>
    <w:p w14:paraId="1C0E95A0" w14:textId="77777777" w:rsidR="001C66AB" w:rsidRPr="00E47EDD" w:rsidRDefault="00481498" w:rsidP="00054AC5">
      <w:pPr>
        <w:pStyle w:val="Naslov1"/>
        <w:spacing w:before="0"/>
        <w:rPr>
          <w:lang w:val="hr-HR"/>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66176599"/>
      <w:r w:rsidRPr="001A228E">
        <w:t xml:space="preserve">2. </w:t>
      </w:r>
      <w:r w:rsidR="001C66AB" w:rsidRPr="001A228E">
        <w:t xml:space="preserve">PODACI O PREDMETU </w:t>
      </w:r>
      <w:bookmarkEnd w:id="56"/>
      <w:bookmarkEnd w:id="57"/>
      <w:bookmarkEnd w:id="58"/>
      <w:bookmarkEnd w:id="59"/>
      <w:bookmarkEnd w:id="60"/>
      <w:bookmarkEnd w:id="61"/>
      <w:r w:rsidR="00E47EDD">
        <w:rPr>
          <w:lang w:val="hr-HR"/>
        </w:rPr>
        <w:t>NABAVE</w:t>
      </w:r>
      <w:bookmarkEnd w:id="62"/>
    </w:p>
    <w:p w14:paraId="768ED38B" w14:textId="77777777" w:rsidR="001C66AB" w:rsidRPr="00373A25" w:rsidRDefault="001C66AB" w:rsidP="00D92811">
      <w:pPr>
        <w:pStyle w:val="Naslov2"/>
        <w:rPr>
          <w:lang w:val="hr-HR"/>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66176600"/>
      <w:r w:rsidRPr="00D92811">
        <w:t xml:space="preserve">2.1. </w:t>
      </w:r>
      <w:bookmarkEnd w:id="63"/>
      <w:bookmarkEnd w:id="64"/>
      <w:r w:rsidR="00373A25">
        <w:rPr>
          <w:lang w:val="hr-HR"/>
        </w:rPr>
        <w:t>Predmet nabave</w:t>
      </w:r>
      <w:bookmarkEnd w:id="65"/>
      <w:bookmarkEnd w:id="66"/>
      <w:bookmarkEnd w:id="67"/>
      <w:bookmarkEnd w:id="68"/>
      <w:bookmarkEnd w:id="69"/>
    </w:p>
    <w:p w14:paraId="054934AB" w14:textId="566BF21A" w:rsidR="00303803" w:rsidRDefault="00876FCC">
      <w:pPr>
        <w:spacing w:line="240" w:lineRule="auto"/>
      </w:pPr>
      <w:r w:rsidRPr="005367E8">
        <w:t xml:space="preserve">Predmet nabave </w:t>
      </w:r>
      <w:r w:rsidR="002C424E">
        <w:t>su</w:t>
      </w:r>
      <w:r w:rsidR="009A11FC" w:rsidRPr="005367E8">
        <w:t xml:space="preserve"> </w:t>
      </w:r>
      <w:r w:rsidR="005367E8">
        <w:t xml:space="preserve">usluge </w:t>
      </w:r>
      <w:r w:rsidR="00E14117">
        <w:t>promidžbe i vidljivosti P</w:t>
      </w:r>
      <w:r w:rsidR="00A945A9">
        <w:t>rojekta izgradnje i opremanja objedinjenog hitnog bolničkog prijema i dnevnih bolnica/dnevnih kirurgija KBC-a</w:t>
      </w:r>
      <w:r w:rsidR="00A945A9" w:rsidRPr="005367E8">
        <w:t xml:space="preserve"> Osijek</w:t>
      </w:r>
      <w:r w:rsidR="00BC4EFE">
        <w:t xml:space="preserve"> sukladno </w:t>
      </w:r>
      <w:r w:rsidR="00BC4EFE" w:rsidRPr="00BC4EFE">
        <w:t xml:space="preserve">Uputama za korisnike sredstava: informiranje, komunikacija i vidljivost projekata financiranih u okviru </w:t>
      </w:r>
      <w:r w:rsidR="00E70D28">
        <w:t xml:space="preserve">ERFF, ESF i KF </w:t>
      </w:r>
      <w:r w:rsidR="00BC4EFE" w:rsidRPr="00BC4EFE">
        <w:t>za razdoblje 2014. – 2020</w:t>
      </w:r>
      <w:r w:rsidR="00830DCB">
        <w:rPr>
          <w:rStyle w:val="Referencafusnote"/>
        </w:rPr>
        <w:footnoteReference w:id="3"/>
      </w:r>
      <w:r w:rsidR="003A6546">
        <w:t>, koje čine prilog ovog Poziva za dostavu ponuda</w:t>
      </w:r>
      <w:r w:rsidR="00E70D28">
        <w:t xml:space="preserve"> i čijih se odredbi Izvršitelj mora držati prilikom provedbe ugovora.</w:t>
      </w:r>
    </w:p>
    <w:p w14:paraId="5919C7BD" w14:textId="77777777" w:rsidR="005367E8" w:rsidRDefault="00303803">
      <w:pPr>
        <w:spacing w:line="240" w:lineRule="auto"/>
      </w:pPr>
      <w:r w:rsidRPr="001F5D06">
        <w:t xml:space="preserve">Projekt </w:t>
      </w:r>
      <w:r w:rsidR="001F5D06" w:rsidRPr="005367E8">
        <w:t xml:space="preserve">izgradnje i opremanja objedinjenog hitnog bolničkog prijema i dnevnih bolnica/dnevnih kirurgija </w:t>
      </w:r>
      <w:r w:rsidRPr="001F5D06">
        <w:t>se sufinancira iz Europskog fonda za regionalni razvoj kroz dva ugovora o dodjeli bespovratnih sredstava koja je KBC kao Korisnik bespovratnih sredstava 21. rujna 2018. godine potpisao s Ministarstvom regionalnoga razvoja i fondova Europske unije te Središnjom agencijom za financiranje i ugovaranje programa i projekata Europske unije. Potpisan je ugovor o dodjeli bespovratnih sredstava ''Unapređenje objedinjenog hitnog bolničkog prijema u sklopu KBC-a Osijek'' (broj ugovora</w:t>
      </w:r>
      <w:r w:rsidR="00C4632F" w:rsidRPr="001F5D06">
        <w:t>:</w:t>
      </w:r>
      <w:r w:rsidRPr="001F5D06">
        <w:t xml:space="preserve"> KK.08.1.1.03.0006) te ugovor o dodjeli bespovratnih sredstava ''Izgradnja i opremanje dnevnih bolnica i dnevnih kirurgija u sklopu KBC-a Osijek'' (broj ugovora: KK.08.1.2.03.0033).</w:t>
      </w:r>
      <w:r w:rsidR="001F5D06">
        <w:t xml:space="preserve"> </w:t>
      </w:r>
    </w:p>
    <w:p w14:paraId="60567314" w14:textId="4D1077CC" w:rsidR="00823038" w:rsidRDefault="00E14117">
      <w:pPr>
        <w:spacing w:line="240" w:lineRule="auto"/>
      </w:pPr>
      <w:r>
        <w:t>Projektom se nastoji poboljšati djelovanje hitne medicinske službe izgradnjom i opremanjem zgrade za hitni bolnički prijem, kao i doprinijeti poboljšanju učinkovitosti i dostupnosti bolničkog liječenja osnivanjem i opremanjem dnevnih bolnica i dnevnih kirurgija.</w:t>
      </w:r>
    </w:p>
    <w:p w14:paraId="669D3BAE" w14:textId="5A8D9A38" w:rsidR="005367E8" w:rsidRDefault="005367E8">
      <w:pPr>
        <w:spacing w:line="240" w:lineRule="auto"/>
      </w:pPr>
      <w:r>
        <w:t xml:space="preserve">U sklopu provedbe Projekta, KBC Osijek će </w:t>
      </w:r>
      <w:r w:rsidR="00E60AE0">
        <w:t>provoditi</w:t>
      </w:r>
      <w:r>
        <w:t xml:space="preserve"> aktivnosti informiranja te promidžbe i vidljivosti samog Projekta</w:t>
      </w:r>
      <w:r w:rsidR="00403999">
        <w:t xml:space="preserve">, koje </w:t>
      </w:r>
      <w:r>
        <w:t>obuhvaćaju</w:t>
      </w:r>
      <w:r w:rsidR="00403999">
        <w:t xml:space="preserve"> sljedeće</w:t>
      </w:r>
      <w:r>
        <w:t xml:space="preserve">: </w:t>
      </w:r>
    </w:p>
    <w:p w14:paraId="200764D2" w14:textId="04AE25C0" w:rsidR="00CA74C3" w:rsidRPr="003E46A1" w:rsidRDefault="00151411" w:rsidP="003E46A1">
      <w:pPr>
        <w:numPr>
          <w:ilvl w:val="0"/>
          <w:numId w:val="50"/>
        </w:numPr>
        <w:spacing w:after="0" w:line="240" w:lineRule="auto"/>
      </w:pPr>
      <w:r w:rsidRPr="00151411">
        <w:t>Organizaciju</w:t>
      </w:r>
      <w:r w:rsidR="00CA74C3" w:rsidRPr="003E46A1">
        <w:t xml:space="preserve"> </w:t>
      </w:r>
      <w:r w:rsidR="00EC066D">
        <w:t xml:space="preserve">ukupno </w:t>
      </w:r>
      <w:r w:rsidR="00CA74C3" w:rsidRPr="003E46A1">
        <w:t>četiri (4) događaja za promicanje EU vidljivosti</w:t>
      </w:r>
      <w:r w:rsidRPr="00151411">
        <w:t xml:space="preserve"> te za informiranje javnosti o P</w:t>
      </w:r>
      <w:r w:rsidR="00CA74C3" w:rsidRPr="003E46A1">
        <w:t>rojektu</w:t>
      </w:r>
    </w:p>
    <w:p w14:paraId="56B38E86" w14:textId="30B8A1CB" w:rsidR="00CA74C3" w:rsidRPr="003E46A1" w:rsidRDefault="00151411" w:rsidP="003E46A1">
      <w:pPr>
        <w:numPr>
          <w:ilvl w:val="0"/>
          <w:numId w:val="50"/>
        </w:numPr>
        <w:spacing w:after="0" w:line="240" w:lineRule="auto"/>
      </w:pPr>
      <w:r w:rsidRPr="00151411">
        <w:t>Izradu</w:t>
      </w:r>
      <w:r w:rsidR="00CA74C3" w:rsidRPr="003E46A1">
        <w:t xml:space="preserve"> letaka (uključuje dizajn i tisak letaka)</w:t>
      </w:r>
    </w:p>
    <w:p w14:paraId="107F3752" w14:textId="14A7B387" w:rsidR="00F51B53" w:rsidRPr="003E46A1" w:rsidRDefault="00151411" w:rsidP="003E46A1">
      <w:pPr>
        <w:numPr>
          <w:ilvl w:val="0"/>
          <w:numId w:val="50"/>
        </w:numPr>
        <w:spacing w:after="0" w:line="240" w:lineRule="auto"/>
      </w:pPr>
      <w:r w:rsidRPr="00151411">
        <w:t>Izradu</w:t>
      </w:r>
      <w:r w:rsidR="00CA74C3" w:rsidRPr="003E46A1">
        <w:t xml:space="preserve"> Roll-up plakata (uključuje dizajn i tisak Roll-up plakata)</w:t>
      </w:r>
    </w:p>
    <w:p w14:paraId="597AC76E" w14:textId="07899273" w:rsidR="00CA74C3" w:rsidRPr="00CA74C3" w:rsidRDefault="00151411" w:rsidP="009367D3">
      <w:pPr>
        <w:numPr>
          <w:ilvl w:val="0"/>
          <w:numId w:val="50"/>
        </w:numPr>
        <w:spacing w:after="0" w:line="240" w:lineRule="auto"/>
      </w:pPr>
      <w:r w:rsidRPr="00377C8B">
        <w:t>Nabavu</w:t>
      </w:r>
      <w:r w:rsidR="00CA74C3" w:rsidRPr="003E46A1">
        <w:t xml:space="preserve"> sitnih promotivnih materijala (uključuje </w:t>
      </w:r>
      <w:r w:rsidR="008B0703">
        <w:t xml:space="preserve">izradu </w:t>
      </w:r>
      <w:r w:rsidR="00CA74C3" w:rsidRPr="003E46A1">
        <w:t>kemijskih olovki i blokova za pisanje na kojima će biti tiskani znakovi vidljivosti projekta)</w:t>
      </w:r>
    </w:p>
    <w:p w14:paraId="08377678" w14:textId="77777777" w:rsidR="00F51B53" w:rsidRDefault="00F51B53" w:rsidP="00804CA9">
      <w:pPr>
        <w:spacing w:after="0" w:line="240" w:lineRule="auto"/>
      </w:pPr>
    </w:p>
    <w:p w14:paraId="38F4D63E" w14:textId="77777777" w:rsidR="00403999" w:rsidRDefault="00403999" w:rsidP="00804CA9">
      <w:pPr>
        <w:spacing w:after="0" w:line="240" w:lineRule="auto"/>
      </w:pPr>
      <w:r>
        <w:t>Detaljniji opis predmeta nabave nalazi se u Troškovniku koji čini prilog ovog Poziva za dostavu ponuda.</w:t>
      </w:r>
    </w:p>
    <w:p w14:paraId="5DCC5192" w14:textId="77777777" w:rsidR="00403999" w:rsidRDefault="00403999" w:rsidP="00804CA9">
      <w:pPr>
        <w:spacing w:after="0" w:line="240" w:lineRule="auto"/>
      </w:pPr>
    </w:p>
    <w:p w14:paraId="6F89C292" w14:textId="05B930E4" w:rsidR="004D5092" w:rsidRDefault="004D5092" w:rsidP="00804CA9">
      <w:pPr>
        <w:spacing w:after="0" w:line="240" w:lineRule="auto"/>
      </w:pPr>
      <w:r w:rsidRPr="004D5092">
        <w:t xml:space="preserve">Predmet nabave </w:t>
      </w:r>
      <w:r w:rsidR="00EE2DAA">
        <w:t xml:space="preserve">nije podijeljen </w:t>
      </w:r>
      <w:r w:rsidR="00F51B53">
        <w:t>na</w:t>
      </w:r>
      <w:r w:rsidR="00EE2DAA">
        <w:t xml:space="preserve"> grupe</w:t>
      </w:r>
      <w:r w:rsidR="00403999">
        <w:t xml:space="preserve"> i ponuditelj mora ponuditi cjelokupni predmet nabave</w:t>
      </w:r>
      <w:r w:rsidR="00EE2DAA">
        <w:t>.</w:t>
      </w:r>
      <w:r w:rsidR="00280511">
        <w:t xml:space="preserve"> </w:t>
      </w:r>
    </w:p>
    <w:p w14:paraId="2C955619" w14:textId="7814CA8E" w:rsidR="00934746" w:rsidRDefault="00934746" w:rsidP="00804CA9">
      <w:pPr>
        <w:spacing w:after="0" w:line="240" w:lineRule="auto"/>
      </w:pPr>
    </w:p>
    <w:p w14:paraId="50ABA2BF" w14:textId="26819511" w:rsidR="00934746" w:rsidRDefault="00934746" w:rsidP="00804CA9">
      <w:pPr>
        <w:spacing w:after="0" w:line="240" w:lineRule="auto"/>
      </w:pPr>
      <w:r w:rsidRPr="00934746">
        <w:t>Obzirom da je ovaj postupak nabave pokrenut u vrijeme pandemije COVID-19, Izvršitelj je dužan kod provedbe ugovora držati se možebitnih mjera zaštite pučanstva od zaraznih bolesti poput pandemije COVID-19.</w:t>
      </w:r>
    </w:p>
    <w:p w14:paraId="12FA41FE" w14:textId="77777777" w:rsidR="0034436C" w:rsidRPr="007847D8" w:rsidRDefault="0034436C" w:rsidP="0034436C">
      <w:pPr>
        <w:pStyle w:val="Naslov2"/>
      </w:pPr>
      <w:bookmarkStart w:id="70" w:name="_Toc457212051"/>
      <w:bookmarkStart w:id="71" w:name="_Toc474751447"/>
      <w:bookmarkStart w:id="72" w:name="_Toc474751502"/>
      <w:bookmarkStart w:id="73" w:name="_Toc474751556"/>
      <w:bookmarkStart w:id="74" w:name="_Toc475006581"/>
      <w:bookmarkStart w:id="75" w:name="_Toc66176601"/>
      <w:bookmarkStart w:id="76" w:name="_Toc461013733"/>
      <w:bookmarkStart w:id="77" w:name="_Toc474478046"/>
      <w:r w:rsidRPr="007847D8">
        <w:t>2.2. Opis, tehnička specifikacija i količina predmeta nabave</w:t>
      </w:r>
      <w:bookmarkEnd w:id="70"/>
      <w:bookmarkEnd w:id="71"/>
      <w:bookmarkEnd w:id="72"/>
      <w:bookmarkEnd w:id="73"/>
      <w:bookmarkEnd w:id="74"/>
      <w:bookmarkEnd w:id="75"/>
    </w:p>
    <w:p w14:paraId="25C276EE" w14:textId="6D7FDE03" w:rsidR="0034436C" w:rsidRDefault="00EE2DAA" w:rsidP="0034436C">
      <w:pPr>
        <w:spacing w:line="240" w:lineRule="auto"/>
        <w:rPr>
          <w:bCs/>
        </w:rPr>
      </w:pPr>
      <w:r>
        <w:t>Opis</w:t>
      </w:r>
      <w:r w:rsidR="00E47EDD">
        <w:t>, tehnička specifikacija</w:t>
      </w:r>
      <w:r>
        <w:t xml:space="preserve"> </w:t>
      </w:r>
      <w:r w:rsidR="00E60AE0">
        <w:t xml:space="preserve">predmeta nabave </w:t>
      </w:r>
      <w:r w:rsidR="00E47EDD">
        <w:t xml:space="preserve">i </w:t>
      </w:r>
      <w:r w:rsidR="00E60AE0">
        <w:t xml:space="preserve">količine su </w:t>
      </w:r>
      <w:r w:rsidR="00E47EDD">
        <w:t xml:space="preserve">iskazani u Troškovniku Poziva za dostavu ponuda. </w:t>
      </w:r>
      <w:r w:rsidR="0060006A" w:rsidRPr="007847D8">
        <w:rPr>
          <w:bCs/>
        </w:rPr>
        <w:t xml:space="preserve">Ponuđena </w:t>
      </w:r>
      <w:r w:rsidR="00A945A9">
        <w:rPr>
          <w:bCs/>
        </w:rPr>
        <w:t xml:space="preserve">usluga </w:t>
      </w:r>
      <w:r w:rsidR="0060006A" w:rsidRPr="007847D8">
        <w:rPr>
          <w:bCs/>
        </w:rPr>
        <w:t xml:space="preserve">mora u cijelosti zadovoljiti karakteristike </w:t>
      </w:r>
      <w:r w:rsidR="0060006A">
        <w:rPr>
          <w:bCs/>
        </w:rPr>
        <w:t>opisane u tehničkoj specifikaciji Troškovnika</w:t>
      </w:r>
      <w:r w:rsidR="0060006A" w:rsidRPr="007847D8">
        <w:rPr>
          <w:bCs/>
        </w:rPr>
        <w:t>, odnos</w:t>
      </w:r>
      <w:r w:rsidR="00A945A9">
        <w:rPr>
          <w:bCs/>
        </w:rPr>
        <w:t xml:space="preserve">no ukoliko </w:t>
      </w:r>
      <w:r w:rsidR="009E0AD6">
        <w:rPr>
          <w:bCs/>
        </w:rPr>
        <w:t>gospodarski subjekt</w:t>
      </w:r>
      <w:r w:rsidR="00A945A9">
        <w:rPr>
          <w:bCs/>
        </w:rPr>
        <w:t xml:space="preserve"> nudi drugu jednakovrijednu</w:t>
      </w:r>
      <w:r w:rsidR="0060006A" w:rsidRPr="007847D8">
        <w:rPr>
          <w:bCs/>
        </w:rPr>
        <w:t xml:space="preserve"> </w:t>
      </w:r>
      <w:r w:rsidR="00A945A9">
        <w:rPr>
          <w:bCs/>
        </w:rPr>
        <w:t>uslugu</w:t>
      </w:r>
      <w:r w:rsidR="0060006A">
        <w:rPr>
          <w:bCs/>
        </w:rPr>
        <w:t>,</w:t>
      </w:r>
      <w:r w:rsidR="00A945A9">
        <w:rPr>
          <w:bCs/>
        </w:rPr>
        <w:t xml:space="preserve"> ista </w:t>
      </w:r>
      <w:r w:rsidR="0060006A" w:rsidRPr="007847D8">
        <w:rPr>
          <w:bCs/>
        </w:rPr>
        <w:t xml:space="preserve">treba minimalno imati karakteristike </w:t>
      </w:r>
      <w:r w:rsidR="00A945A9">
        <w:rPr>
          <w:bCs/>
        </w:rPr>
        <w:t>usluge</w:t>
      </w:r>
      <w:r w:rsidR="0060006A" w:rsidRPr="007847D8">
        <w:rPr>
          <w:bCs/>
        </w:rPr>
        <w:t xml:space="preserve"> </w:t>
      </w:r>
      <w:r w:rsidR="00A945A9">
        <w:rPr>
          <w:bCs/>
        </w:rPr>
        <w:t>na koju</w:t>
      </w:r>
      <w:r w:rsidR="0060006A">
        <w:rPr>
          <w:bCs/>
        </w:rPr>
        <w:t xml:space="preserve"> se Naručitelj pozvao u Troškovniku ovog postupka</w:t>
      </w:r>
      <w:r w:rsidR="0060006A" w:rsidRPr="007847D8">
        <w:rPr>
          <w:bCs/>
        </w:rPr>
        <w:t xml:space="preserve"> nabave</w:t>
      </w:r>
      <w:r w:rsidR="0060006A">
        <w:rPr>
          <w:bCs/>
        </w:rPr>
        <w:t xml:space="preserve">. </w:t>
      </w:r>
    </w:p>
    <w:p w14:paraId="30595125" w14:textId="77777777" w:rsidR="00874D00" w:rsidRPr="00D92811" w:rsidRDefault="00874D00" w:rsidP="00D92811">
      <w:pPr>
        <w:pStyle w:val="Naslov2"/>
      </w:pPr>
      <w:bookmarkStart w:id="78" w:name="_Toc461013734"/>
      <w:bookmarkStart w:id="79" w:name="_Toc474478047"/>
      <w:bookmarkStart w:id="80" w:name="_Toc474751450"/>
      <w:bookmarkStart w:id="81" w:name="_Toc474751505"/>
      <w:bookmarkStart w:id="82" w:name="_Toc474751559"/>
      <w:bookmarkStart w:id="83" w:name="_Toc475006584"/>
      <w:bookmarkStart w:id="84" w:name="_Toc66176602"/>
      <w:bookmarkEnd w:id="76"/>
      <w:bookmarkEnd w:id="77"/>
      <w:r w:rsidRPr="00D92811">
        <w:t>2.3. Troškovnik</w:t>
      </w:r>
      <w:bookmarkEnd w:id="78"/>
      <w:bookmarkEnd w:id="79"/>
      <w:bookmarkEnd w:id="80"/>
      <w:bookmarkEnd w:id="81"/>
      <w:bookmarkEnd w:id="82"/>
      <w:bookmarkEnd w:id="83"/>
      <w:bookmarkEnd w:id="84"/>
      <w:r w:rsidRPr="00D92811">
        <w:t xml:space="preserve"> </w:t>
      </w:r>
    </w:p>
    <w:p w14:paraId="6D8AB342" w14:textId="54EBBC4B" w:rsidR="00457EB8" w:rsidRDefault="00457EB8" w:rsidP="00457EB8">
      <w:pPr>
        <w:spacing w:after="0" w:line="240" w:lineRule="auto"/>
      </w:pPr>
      <w:r w:rsidRPr="003B2BDD">
        <w:t>Troškov</w:t>
      </w:r>
      <w:r w:rsidR="00EE2DAA">
        <w:t>nik je sastavni dio</w:t>
      </w:r>
      <w:r w:rsidRPr="003B2BDD">
        <w:t xml:space="preserve"> </w:t>
      </w:r>
      <w:r w:rsidR="00E47EDD">
        <w:t>Poziva za dostavu ponuda</w:t>
      </w:r>
      <w:r w:rsidRPr="003B2BDD">
        <w:t xml:space="preserve">. </w:t>
      </w:r>
      <w:r w:rsidR="009E0AD6">
        <w:t>Gospodarski subjekt</w:t>
      </w:r>
      <w:r w:rsidRPr="003B2BDD">
        <w:t xml:space="preserve"> treba za traženu stavku troškovnika ispuniti </w:t>
      </w:r>
      <w:r>
        <w:t xml:space="preserve">jediničnu </w:t>
      </w:r>
      <w:r w:rsidRPr="003B2BDD">
        <w:t xml:space="preserve">cijenu stavke (po jedinici mjere), ukupnu cijenu stavke </w:t>
      </w:r>
      <w:r>
        <w:t xml:space="preserve">bez PDV-a </w:t>
      </w:r>
      <w:r w:rsidRPr="003B2BDD">
        <w:t>te cijen</w:t>
      </w:r>
      <w:r>
        <w:t>u ponude bez PDV-a, iznos PDV-a</w:t>
      </w:r>
      <w:r w:rsidR="00830DCB">
        <w:t xml:space="preserve"> </w:t>
      </w:r>
      <w:r w:rsidRPr="003B2BDD">
        <w:t xml:space="preserve">i ukupnu cijenu ponude s PDV-om. </w:t>
      </w:r>
    </w:p>
    <w:p w14:paraId="76FFF73B" w14:textId="77777777" w:rsidR="005367E8" w:rsidRDefault="005367E8" w:rsidP="00457EB8">
      <w:pPr>
        <w:spacing w:after="0" w:line="240" w:lineRule="auto"/>
      </w:pPr>
    </w:p>
    <w:p w14:paraId="7D0BDB5E" w14:textId="01F1CB19" w:rsidR="00B3310A" w:rsidRDefault="00457EB8" w:rsidP="00B3310A">
      <w:pPr>
        <w:spacing w:after="0" w:line="240" w:lineRule="auto"/>
        <w:rPr>
          <w:b/>
          <w:u w:val="single"/>
        </w:rPr>
      </w:pPr>
      <w:r>
        <w:t xml:space="preserve">Ako </w:t>
      </w:r>
      <w:r w:rsidR="009E0AD6">
        <w:t>gospodarski subjekt</w:t>
      </w:r>
      <w:r>
        <w:t xml:space="preserve"> ne ispuni </w:t>
      </w:r>
      <w:r w:rsidR="00B3310A">
        <w:t>T</w:t>
      </w:r>
      <w:r w:rsidRPr="003B2BDD">
        <w:t>roškovnik u skladu sa zahtjevima i</w:t>
      </w:r>
      <w:r>
        <w:t xml:space="preserve">z </w:t>
      </w:r>
      <w:r w:rsidR="00B3310A">
        <w:t>ovog Poziva</w:t>
      </w:r>
      <w:r w:rsidRPr="003B2BDD">
        <w:t>, promijeni tekst ili količin</w:t>
      </w:r>
      <w:r w:rsidR="00EE2DAA">
        <w:t>u</w:t>
      </w:r>
      <w:r w:rsidRPr="003B2BDD">
        <w:t xml:space="preserve"> naveden</w:t>
      </w:r>
      <w:r w:rsidR="00EE2DAA">
        <w:t>u</w:t>
      </w:r>
      <w:r w:rsidRPr="003B2BDD">
        <w:t xml:space="preserve"> u obrascu </w:t>
      </w:r>
      <w:r w:rsidR="00EE2DAA">
        <w:t>T</w:t>
      </w:r>
      <w:r w:rsidRPr="003B2BDD">
        <w:t>roškovn</w:t>
      </w:r>
      <w:r>
        <w:t xml:space="preserve">ika, smatrat će se da je takav </w:t>
      </w:r>
      <w:r w:rsidR="00EE2DAA">
        <w:t>T</w:t>
      </w:r>
      <w:r w:rsidRPr="003B2BDD">
        <w:t>roškovnik nepotpun i nevažeći</w:t>
      </w:r>
      <w:r w:rsidR="0071481F">
        <w:t>,</w:t>
      </w:r>
      <w:r w:rsidRPr="003B2BDD">
        <w:t xml:space="preserve"> te će ponuda biti odbijena. </w:t>
      </w:r>
      <w:r w:rsidR="00B3310A" w:rsidRPr="00B3310A">
        <w:rPr>
          <w:b/>
          <w:u w:val="single"/>
        </w:rPr>
        <w:t xml:space="preserve">Troškovnik se obavezno dostavlja u pisanom obliku neizbrisivom tintom ili računalnim ispisom, ovjeren i potpisan od strane ovlaštene osobe </w:t>
      </w:r>
      <w:r w:rsidR="005B52DE">
        <w:rPr>
          <w:b/>
          <w:u w:val="single"/>
        </w:rPr>
        <w:t>gospodarskog</w:t>
      </w:r>
      <w:r w:rsidR="009E0AD6">
        <w:rPr>
          <w:b/>
          <w:u w:val="single"/>
        </w:rPr>
        <w:t xml:space="preserve"> subjekt</w:t>
      </w:r>
      <w:r w:rsidR="00B3310A" w:rsidRPr="00B3310A">
        <w:rPr>
          <w:b/>
          <w:u w:val="single"/>
        </w:rPr>
        <w:t>a</w:t>
      </w:r>
      <w:r w:rsidR="0060006A">
        <w:rPr>
          <w:b/>
          <w:u w:val="single"/>
        </w:rPr>
        <w:t>.</w:t>
      </w:r>
    </w:p>
    <w:p w14:paraId="10967B98" w14:textId="77777777" w:rsidR="00DD3EAB" w:rsidRPr="005367E8" w:rsidRDefault="00DD3EAB" w:rsidP="00B3310A">
      <w:pPr>
        <w:spacing w:after="0" w:line="240" w:lineRule="auto"/>
      </w:pPr>
    </w:p>
    <w:p w14:paraId="703007D0" w14:textId="54BC83F3" w:rsidR="00DD3EAB" w:rsidRPr="005367E8" w:rsidRDefault="00DD3EAB" w:rsidP="00B3310A">
      <w:pPr>
        <w:spacing w:after="0" w:line="240" w:lineRule="auto"/>
      </w:pPr>
      <w:r w:rsidRPr="005367E8">
        <w:t xml:space="preserve">Kako je opisano u poglavlju 2.1. Opis predmeta nabave, </w:t>
      </w:r>
      <w:r>
        <w:t>p</w:t>
      </w:r>
      <w:r w:rsidRPr="005367E8">
        <w:t xml:space="preserve">rojekt izgradnje i opremanja objedinjenog hitnog bolničkog prijema i dnevnih bolnica/dnevnih </w:t>
      </w:r>
      <w:r w:rsidRPr="00DD3EAB">
        <w:t>kirurgija</w:t>
      </w:r>
      <w:r w:rsidRPr="005367E8">
        <w:t xml:space="preserve"> KBC-a Osijek se sufinancira iz Europskog fonda za regionalni razvoj kroz dva ugovora o dodjeli bespovratnih sredstava</w:t>
      </w:r>
      <w:r>
        <w:t>:</w:t>
      </w:r>
      <w:r w:rsidRPr="005367E8">
        <w:t xml:space="preserve"> ''Unapređenje objedinjenog hitnog bolničkog prijema u sklopu KBC-a Osijek'' (broj ugovora: KK.08.1.1.03.0006), te ''Izgradnja i opremanje dnevnih bolnica i dnevnih kirurgija u sklopu KBC-a Osijek'' (broj ugovora: KK.08.1.2.03.0033). Aktivnosti promidžbe i vidljivosti su planirane u oba ugovora te iako će se paralelno provoditi, u ovom</w:t>
      </w:r>
      <w:r>
        <w:t xml:space="preserve"> su troškovniku su stavke troškova</w:t>
      </w:r>
      <w:r w:rsidRPr="005367E8">
        <w:t xml:space="preserve"> prikazane odvojeno za svaki ugovor zasebno.</w:t>
      </w:r>
    </w:p>
    <w:p w14:paraId="4AEB90AC" w14:textId="43AA4EC8" w:rsidR="0071481F" w:rsidRPr="0071481F" w:rsidRDefault="0071481F" w:rsidP="0071481F">
      <w:pPr>
        <w:pStyle w:val="Naslov2"/>
        <w:rPr>
          <w:lang w:val="hr-HR"/>
        </w:rPr>
      </w:pPr>
      <w:bookmarkStart w:id="85" w:name="_Toc474751451"/>
      <w:bookmarkStart w:id="86" w:name="_Toc474751506"/>
      <w:bookmarkStart w:id="87" w:name="_Toc474751560"/>
      <w:bookmarkStart w:id="88" w:name="_Toc475006585"/>
      <w:bookmarkStart w:id="89" w:name="_Toc66176603"/>
      <w:r>
        <w:rPr>
          <w:lang w:val="hr-HR"/>
        </w:rPr>
        <w:t xml:space="preserve">2.4. Mjesto </w:t>
      </w:r>
      <w:bookmarkEnd w:id="85"/>
      <w:bookmarkEnd w:id="86"/>
      <w:bookmarkEnd w:id="87"/>
      <w:bookmarkEnd w:id="88"/>
      <w:r w:rsidR="002C424E">
        <w:rPr>
          <w:lang w:val="hr-HR"/>
        </w:rPr>
        <w:t>izvršenja usluge</w:t>
      </w:r>
      <w:bookmarkEnd w:id="89"/>
    </w:p>
    <w:p w14:paraId="3E5589B2" w14:textId="0562356F" w:rsidR="00DD3EAB" w:rsidRPr="001A228E" w:rsidRDefault="005367E8" w:rsidP="0071481F">
      <w:pPr>
        <w:spacing w:line="240" w:lineRule="auto"/>
      </w:pPr>
      <w:r>
        <w:t>Događanja za promicanje vidljivosti projekta će se održavati u Osijeku. Sve promotivne materijale Izvršitelj treba isporučiti na adresu Naručitelja KBC Osijek, J. Huttlera 4, 31000 Osijek.</w:t>
      </w:r>
    </w:p>
    <w:p w14:paraId="5E2B8896" w14:textId="2495C8DA" w:rsidR="0095599B" w:rsidRPr="00EE2DAA" w:rsidRDefault="00CD6794" w:rsidP="00D92811">
      <w:pPr>
        <w:pStyle w:val="Naslov2"/>
        <w:rPr>
          <w:lang w:val="hr-HR"/>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66176604"/>
      <w:r w:rsidRPr="00D92811">
        <w:t xml:space="preserve">2.5. Rok </w:t>
      </w:r>
      <w:bookmarkEnd w:id="90"/>
      <w:bookmarkEnd w:id="91"/>
      <w:bookmarkEnd w:id="92"/>
      <w:bookmarkEnd w:id="93"/>
      <w:bookmarkEnd w:id="94"/>
      <w:bookmarkEnd w:id="95"/>
      <w:r w:rsidR="002C424E">
        <w:rPr>
          <w:lang w:val="hr-HR"/>
        </w:rPr>
        <w:t>izvršenja</w:t>
      </w:r>
      <w:r w:rsidR="00EE2DAA">
        <w:rPr>
          <w:lang w:val="hr-HR"/>
        </w:rPr>
        <w:t>, duljina trajanja ugovora</w:t>
      </w:r>
      <w:bookmarkEnd w:id="96"/>
      <w:r w:rsidR="00EE2DAA">
        <w:rPr>
          <w:lang w:val="hr-HR"/>
        </w:rPr>
        <w:t xml:space="preserve"> </w:t>
      </w:r>
    </w:p>
    <w:p w14:paraId="3A14A504" w14:textId="6F8D600A" w:rsidR="002D6A99" w:rsidRDefault="002C424E" w:rsidP="00325791">
      <w:pPr>
        <w:spacing w:after="0" w:line="240" w:lineRule="auto"/>
      </w:pPr>
      <w:r>
        <w:t xml:space="preserve">Rok za izvršenje Usluge promidžbe i vidljivosti projekta izgradnje i opremanja objedinjenog hitnog bolničkog prijema i dnevnih bolnica/dnevnih kirurgija za potrebe Kliničkog bolničkog centra Osijek je </w:t>
      </w:r>
      <w:r w:rsidR="00826CC9" w:rsidRPr="0018450F">
        <w:t>19</w:t>
      </w:r>
      <w:r w:rsidR="008B0703" w:rsidRPr="0018450F">
        <w:t xml:space="preserve"> (</w:t>
      </w:r>
      <w:r w:rsidR="00826CC9" w:rsidRPr="0018450F">
        <w:t>devetnaest</w:t>
      </w:r>
      <w:r w:rsidR="008B0703" w:rsidRPr="0018450F">
        <w:t>) mjesec</w:t>
      </w:r>
      <w:r w:rsidR="00826CC9" w:rsidRPr="0018450F">
        <w:t>i</w:t>
      </w:r>
      <w:r w:rsidR="00826CC9">
        <w:t xml:space="preserve"> </w:t>
      </w:r>
      <w:r>
        <w:t>od dana sklapanja u</w:t>
      </w:r>
      <w:r w:rsidR="00303803">
        <w:t>govora</w:t>
      </w:r>
      <w:r w:rsidR="00826CC9">
        <w:t>, odnosno do završetka trajanja ugovora o radove</w:t>
      </w:r>
      <w:r w:rsidR="00C21890">
        <w:t xml:space="preserve"> i Ugovora o dodjeli bespovratnih sredstava</w:t>
      </w:r>
      <w:r w:rsidR="008B0703">
        <w:t xml:space="preserve">. </w:t>
      </w:r>
    </w:p>
    <w:p w14:paraId="5D72ECB0" w14:textId="77777777" w:rsidR="002D6A99" w:rsidRDefault="002D6A99" w:rsidP="00325791">
      <w:pPr>
        <w:spacing w:after="0" w:line="240" w:lineRule="auto"/>
      </w:pPr>
    </w:p>
    <w:p w14:paraId="1A489793" w14:textId="1FB3C818" w:rsidR="002D6A99" w:rsidRDefault="002D6A99" w:rsidP="00325791">
      <w:pPr>
        <w:spacing w:after="0" w:line="240" w:lineRule="auto"/>
      </w:pPr>
      <w:r>
        <w:t>U</w:t>
      </w:r>
      <w:r w:rsidR="00C06187">
        <w:t xml:space="preserve"> tijeku je </w:t>
      </w:r>
      <w:r w:rsidR="00CD284B">
        <w:t xml:space="preserve">dobivanje suglasnosti Ministarstva zdravstva za </w:t>
      </w:r>
      <w:r w:rsidR="00C06187">
        <w:t>potpis u</w:t>
      </w:r>
      <w:r>
        <w:t>govor</w:t>
      </w:r>
      <w:r w:rsidR="00C06187">
        <w:t>a</w:t>
      </w:r>
      <w:r>
        <w:t xml:space="preserve"> o radovima.</w:t>
      </w:r>
      <w:r w:rsidR="00CD284B">
        <w:t xml:space="preserve"> Početak radova se očekuje u ožujku 2021.,</w:t>
      </w:r>
      <w:r>
        <w:t xml:space="preserve"> a završetak</w:t>
      </w:r>
      <w:r w:rsidR="00CD284B">
        <w:t xml:space="preserve"> </w:t>
      </w:r>
      <w:r>
        <w:t xml:space="preserve">je planiran </w:t>
      </w:r>
      <w:r w:rsidRPr="00BD6567">
        <w:t>20 mjeseci od datuma početka radova</w:t>
      </w:r>
      <w:r>
        <w:t>.</w:t>
      </w:r>
      <w:r w:rsidRPr="00BD6567" w:rsidDel="00BD6567">
        <w:t xml:space="preserve"> </w:t>
      </w:r>
      <w:r w:rsidR="008B0703">
        <w:t xml:space="preserve">Ovisno o tijeku </w:t>
      </w:r>
      <w:r w:rsidR="00444FA3">
        <w:t>radova na izgradnji zgrade objedinjenog hitnog bolničkog prijema i dn</w:t>
      </w:r>
      <w:r w:rsidR="008B0703">
        <w:t>evnih bolnica/dnevnih kirurgija, ugovor se može produljiti ako radovi završe kasnije od planiranog završetka</w:t>
      </w:r>
      <w:r>
        <w:t>, odnosno ako se produlji Ugovor o dodjeli bespovratnih sredstava</w:t>
      </w:r>
      <w:r w:rsidR="008B0703">
        <w:t xml:space="preserve">. </w:t>
      </w:r>
    </w:p>
    <w:p w14:paraId="038277A9" w14:textId="77777777" w:rsidR="002D6A99" w:rsidRDefault="002D6A99" w:rsidP="00325791">
      <w:pPr>
        <w:spacing w:after="0" w:line="240" w:lineRule="auto"/>
      </w:pPr>
    </w:p>
    <w:p w14:paraId="7C7ED683" w14:textId="2DF61EFF" w:rsidR="00D82567" w:rsidRDefault="008B0703" w:rsidP="00325791">
      <w:pPr>
        <w:spacing w:after="0" w:line="240" w:lineRule="auto"/>
      </w:pPr>
      <w:r>
        <w:t xml:space="preserve">Za navedeno produljenje </w:t>
      </w:r>
      <w:r w:rsidR="005321AA">
        <w:t>će se</w:t>
      </w:r>
      <w:r w:rsidR="004439F2">
        <w:t xml:space="preserve"> po potrebi</w:t>
      </w:r>
      <w:r w:rsidR="005321AA">
        <w:t xml:space="preserve"> </w:t>
      </w:r>
      <w:r>
        <w:t>sklopiti dodatak ugovoru.</w:t>
      </w:r>
    </w:p>
    <w:p w14:paraId="3CDCF2AE" w14:textId="480DF18D" w:rsidR="00946D5C" w:rsidRDefault="0071481F" w:rsidP="00694A63">
      <w:pPr>
        <w:pStyle w:val="Naslov1"/>
        <w:spacing w:before="0"/>
        <w:rPr>
          <w:lang w:val="hr-HR"/>
        </w:rPr>
      </w:pPr>
      <w:bookmarkStart w:id="97" w:name="_Toc461013738"/>
      <w:bookmarkStart w:id="98" w:name="_Toc474478051"/>
      <w:r>
        <w:br w:type="page"/>
      </w:r>
      <w:bookmarkStart w:id="99" w:name="_Toc474751454"/>
      <w:bookmarkStart w:id="100" w:name="_Toc474751509"/>
      <w:bookmarkStart w:id="101" w:name="_Toc474751563"/>
      <w:bookmarkStart w:id="102" w:name="_Toc475006588"/>
      <w:bookmarkStart w:id="103" w:name="_Toc66176605"/>
      <w:bookmarkEnd w:id="97"/>
      <w:bookmarkEnd w:id="98"/>
      <w:r w:rsidR="008A0740">
        <w:rPr>
          <w:lang w:val="hr-HR"/>
        </w:rPr>
        <w:t xml:space="preserve">3. </w:t>
      </w:r>
      <w:r>
        <w:rPr>
          <w:lang w:val="hr-HR"/>
        </w:rPr>
        <w:t xml:space="preserve">KRITERIJ ZA </w:t>
      </w:r>
      <w:r w:rsidR="00631036">
        <w:rPr>
          <w:lang w:val="hr-HR"/>
        </w:rPr>
        <w:t xml:space="preserve">ISKLJUČENJE </w:t>
      </w:r>
      <w:r>
        <w:rPr>
          <w:lang w:val="hr-HR"/>
        </w:rPr>
        <w:t>GOSPODARSKOG SUBJEKTA</w:t>
      </w:r>
      <w:bookmarkEnd w:id="99"/>
      <w:bookmarkEnd w:id="100"/>
      <w:bookmarkEnd w:id="101"/>
      <w:bookmarkEnd w:id="102"/>
      <w:bookmarkEnd w:id="103"/>
    </w:p>
    <w:p w14:paraId="473D5729" w14:textId="77777777" w:rsidR="00387BED" w:rsidRDefault="00387BED" w:rsidP="00B3310A">
      <w:pPr>
        <w:rPr>
          <w:lang w:eastAsia="x-none"/>
        </w:rPr>
      </w:pPr>
    </w:p>
    <w:p w14:paraId="0356C8D1" w14:textId="477CE009" w:rsidR="00B3310A" w:rsidRPr="00B3310A" w:rsidRDefault="009E0AD6" w:rsidP="00B3310A">
      <w:pPr>
        <w:rPr>
          <w:lang w:eastAsia="x-none"/>
        </w:rPr>
      </w:pPr>
      <w:r>
        <w:rPr>
          <w:lang w:eastAsia="x-none"/>
        </w:rPr>
        <w:t>Zainteresirani gospodarski subjekt</w:t>
      </w:r>
      <w:r w:rsidR="00B3310A"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 xml:space="preserve">a </w:t>
      </w:r>
      <w:r w:rsidR="00B3310A" w:rsidRPr="00B3310A">
        <w:rPr>
          <w:lang w:eastAsia="x-none"/>
        </w:rPr>
        <w:t>iz postupka nabave</w:t>
      </w:r>
      <w:r w:rsidR="000C6888">
        <w:rPr>
          <w:lang w:eastAsia="x-none"/>
        </w:rPr>
        <w:t xml:space="preserve"> kako slijedi:</w:t>
      </w:r>
    </w:p>
    <w:p w14:paraId="3362B7F8" w14:textId="6E401CEA" w:rsidR="00B3310A" w:rsidRDefault="00B3310A" w:rsidP="009367D3">
      <w:pPr>
        <w:pStyle w:val="Odlomakpopisa"/>
        <w:numPr>
          <w:ilvl w:val="1"/>
          <w:numId w:val="53"/>
        </w:numPr>
        <w:spacing w:after="0" w:line="240" w:lineRule="auto"/>
        <w:ind w:left="0" w:firstLine="0"/>
      </w:pPr>
      <w:r w:rsidRPr="00752DD8">
        <w:t xml:space="preserve">Naručitelj </w:t>
      </w:r>
      <w:r>
        <w:t>će</w:t>
      </w:r>
      <w:r w:rsidRPr="00752DD8">
        <w:t xml:space="preserve"> u bilo kojem trenutku tijekom postupka nabave isključiti gospodarskog subjekta iz postupka javne nabave ako utvrdi da:</w:t>
      </w:r>
    </w:p>
    <w:p w14:paraId="6D3867DA" w14:textId="77777777" w:rsidR="00B3310A" w:rsidRDefault="00B3310A" w:rsidP="00091521">
      <w:pPr>
        <w:spacing w:after="0" w:line="240" w:lineRule="auto"/>
        <w:rPr>
          <w:lang w:eastAsia="x-none"/>
        </w:rPr>
      </w:pPr>
    </w:p>
    <w:p w14:paraId="27F51055" w14:textId="77777777" w:rsidR="00091521" w:rsidRPr="00091521" w:rsidRDefault="00B3310A" w:rsidP="00091521">
      <w:pPr>
        <w:spacing w:after="0" w:line="240" w:lineRule="auto"/>
        <w:rPr>
          <w:bCs/>
          <w:color w:val="000000"/>
        </w:rPr>
      </w:pPr>
      <w:r w:rsidRPr="00B3310A">
        <w:rPr>
          <w:b/>
          <w:lang w:eastAsia="x-none"/>
        </w:rPr>
        <w:t>1)</w:t>
      </w:r>
      <w:r>
        <w:rPr>
          <w:lang w:eastAsia="x-none"/>
        </w:rPr>
        <w:t xml:space="preserve"> </w:t>
      </w:r>
      <w:r w:rsidR="00091521" w:rsidRPr="00091521">
        <w:rPr>
          <w:bCs/>
          <w:color w:val="000000"/>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7F804359" w14:textId="77777777" w:rsidR="00091521" w:rsidRPr="00091521" w:rsidRDefault="00091521" w:rsidP="00091521">
      <w:pPr>
        <w:spacing w:after="0" w:line="240" w:lineRule="auto"/>
        <w:rPr>
          <w:bCs/>
          <w:color w:val="000000"/>
        </w:rPr>
      </w:pPr>
      <w:r w:rsidRPr="00091521">
        <w:rPr>
          <w:b/>
          <w:bCs/>
          <w:color w:val="000000"/>
        </w:rPr>
        <w:t>a)</w:t>
      </w:r>
      <w:r w:rsidRPr="00091521">
        <w:rPr>
          <w:bCs/>
          <w:color w:val="000000"/>
        </w:rPr>
        <w:t xml:space="preserve"> sudjelovanje u zločinačkoj organizaciji, na temelju</w:t>
      </w:r>
    </w:p>
    <w:p w14:paraId="76A4AF8E" w14:textId="77777777" w:rsidR="00091521" w:rsidRPr="00091521" w:rsidRDefault="00091521" w:rsidP="00091521">
      <w:pPr>
        <w:spacing w:after="0" w:line="240" w:lineRule="auto"/>
        <w:rPr>
          <w:bCs/>
          <w:color w:val="000000"/>
        </w:rPr>
      </w:pPr>
      <w:r w:rsidRPr="00091521">
        <w:rPr>
          <w:bCs/>
          <w:color w:val="000000"/>
        </w:rPr>
        <w:t>– članka 328. (zločinačko udruženje) i članka 329. (počinjenje kaznenog djela u sastavu zločinačkog udruženja) Kaznenog zakona</w:t>
      </w:r>
    </w:p>
    <w:p w14:paraId="26EFCF1A" w14:textId="77777777" w:rsidR="00091521" w:rsidRPr="00091521" w:rsidRDefault="00091521" w:rsidP="00091521">
      <w:pPr>
        <w:spacing w:after="0" w:line="240" w:lineRule="auto"/>
        <w:rPr>
          <w:bCs/>
          <w:color w:val="000000"/>
        </w:rPr>
      </w:pPr>
      <w:r w:rsidRPr="00091521">
        <w:rPr>
          <w:bCs/>
          <w:color w:val="000000"/>
        </w:rPr>
        <w:t>– članka 333. (udruživanje za počinjenje kaznenih djela), iz Kaznenog zakona (»Narodne novine«, br. 110/97., 27/98., 50/00., 129/00., 51/01., 111/03., 190/03., 105/04., 84/05., 71/06., 110/07., 152/08., 57/11., 77/11. i 143/12.)</w:t>
      </w:r>
    </w:p>
    <w:p w14:paraId="58E8DD4E" w14:textId="77777777" w:rsidR="00091521" w:rsidRPr="00091521" w:rsidRDefault="00091521" w:rsidP="00091521">
      <w:pPr>
        <w:spacing w:after="0" w:line="240" w:lineRule="auto"/>
        <w:rPr>
          <w:bCs/>
          <w:color w:val="000000"/>
        </w:rPr>
      </w:pPr>
      <w:r w:rsidRPr="00091521">
        <w:rPr>
          <w:b/>
          <w:bCs/>
          <w:color w:val="000000"/>
        </w:rPr>
        <w:t>b)</w:t>
      </w:r>
      <w:r w:rsidRPr="00091521">
        <w:rPr>
          <w:bCs/>
          <w:color w:val="000000"/>
        </w:rPr>
        <w:t xml:space="preserve"> korupciju, na temelju</w:t>
      </w:r>
    </w:p>
    <w:p w14:paraId="787ED066" w14:textId="77777777" w:rsidR="00091521" w:rsidRPr="00091521" w:rsidRDefault="00091521" w:rsidP="00091521">
      <w:pPr>
        <w:spacing w:after="0" w:line="240" w:lineRule="auto"/>
        <w:rPr>
          <w:bCs/>
          <w:color w:val="000000"/>
        </w:rPr>
      </w:pPr>
      <w:r w:rsidRPr="00091521">
        <w:rPr>
          <w:bCs/>
          <w:color w:val="00000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40DDBCE" w14:textId="77777777" w:rsidR="00091521" w:rsidRPr="00091521" w:rsidRDefault="00091521" w:rsidP="00091521">
      <w:pPr>
        <w:spacing w:after="0" w:line="240" w:lineRule="auto"/>
        <w:rPr>
          <w:bCs/>
          <w:color w:val="000000"/>
        </w:rPr>
      </w:pPr>
      <w:r w:rsidRPr="00091521">
        <w:rPr>
          <w:bCs/>
          <w:color w:val="00000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12B64654" w14:textId="77777777" w:rsidR="00091521" w:rsidRPr="00091521" w:rsidRDefault="00091521" w:rsidP="00091521">
      <w:pPr>
        <w:spacing w:after="0" w:line="240" w:lineRule="auto"/>
        <w:rPr>
          <w:bCs/>
          <w:color w:val="000000"/>
        </w:rPr>
      </w:pPr>
      <w:r w:rsidRPr="00091521">
        <w:rPr>
          <w:b/>
          <w:bCs/>
          <w:color w:val="000000"/>
        </w:rPr>
        <w:t>c)</w:t>
      </w:r>
      <w:r w:rsidRPr="00091521">
        <w:rPr>
          <w:bCs/>
          <w:color w:val="000000"/>
        </w:rPr>
        <w:t xml:space="preserve"> prijevaru, na temelju</w:t>
      </w:r>
    </w:p>
    <w:p w14:paraId="75B4CBD8" w14:textId="77777777" w:rsidR="00091521" w:rsidRPr="00091521" w:rsidRDefault="00091521" w:rsidP="00091521">
      <w:pPr>
        <w:spacing w:after="0" w:line="240" w:lineRule="auto"/>
        <w:rPr>
          <w:bCs/>
          <w:color w:val="000000"/>
        </w:rPr>
      </w:pPr>
      <w:r w:rsidRPr="00091521">
        <w:rPr>
          <w:bCs/>
          <w:color w:val="000000"/>
        </w:rPr>
        <w:t>– članka 236. (prijevara), članka 247. (prijevara u gospodarskom poslovanju), članka 256. (utaja poreza ili carine) i članka 258. (subvencijska prijevara) Kaznenog zakona</w:t>
      </w:r>
    </w:p>
    <w:p w14:paraId="33FD1AAD" w14:textId="77777777" w:rsidR="00091521" w:rsidRPr="00091521" w:rsidRDefault="00091521" w:rsidP="00091521">
      <w:pPr>
        <w:spacing w:after="0" w:line="240" w:lineRule="auto"/>
        <w:rPr>
          <w:bCs/>
          <w:color w:val="000000"/>
        </w:rPr>
      </w:pPr>
      <w:r w:rsidRPr="00091521">
        <w:rPr>
          <w:bCs/>
          <w:color w:val="000000"/>
        </w:rPr>
        <w:t>– članka 224. (prijevara), članka 293. (prijevara u gospodarskom poslovanju) i članka 286. (utaja poreza i drugih davanja) iz Kaznenog zakona (»Narodne novine«, br. 110/97., 27/98., 50/00., 129/00., 51/01., 111/03., 190/03., 105/04., 84/05., 71/06., 110/07., 152/08., 57/11., 77/11. i 143/12.)</w:t>
      </w:r>
    </w:p>
    <w:p w14:paraId="0FF52668" w14:textId="77777777" w:rsidR="00091521" w:rsidRPr="00091521" w:rsidRDefault="00091521" w:rsidP="00091521">
      <w:pPr>
        <w:spacing w:after="0" w:line="240" w:lineRule="auto"/>
        <w:rPr>
          <w:bCs/>
          <w:color w:val="000000"/>
        </w:rPr>
      </w:pPr>
      <w:r w:rsidRPr="00091521">
        <w:rPr>
          <w:b/>
          <w:bCs/>
          <w:color w:val="000000"/>
        </w:rPr>
        <w:t>d)</w:t>
      </w:r>
      <w:r w:rsidRPr="00091521">
        <w:rPr>
          <w:bCs/>
          <w:color w:val="000000"/>
        </w:rPr>
        <w:t xml:space="preserve"> terorizam ili kaznena djela povezana s terorističkim aktivnostima, na temelju</w:t>
      </w:r>
    </w:p>
    <w:p w14:paraId="4ACF292A" w14:textId="77777777" w:rsidR="00091521" w:rsidRPr="00091521" w:rsidRDefault="00091521" w:rsidP="00091521">
      <w:pPr>
        <w:spacing w:after="0" w:line="240" w:lineRule="auto"/>
        <w:rPr>
          <w:bCs/>
          <w:color w:val="000000"/>
        </w:rPr>
      </w:pPr>
      <w:r w:rsidRPr="00091521">
        <w:rPr>
          <w:bCs/>
          <w:color w:val="000000"/>
        </w:rPr>
        <w:t>– članka 97. (terorizam), članka 99. (javno poticanje na terorizam), članka 100. (novačenje za terorizam), članka 101. (obuka za terorizam) i članka 102. (terorističko udruženje) Kaznenog zakona</w:t>
      </w:r>
    </w:p>
    <w:p w14:paraId="086B11BE" w14:textId="77777777" w:rsidR="00091521" w:rsidRPr="00091521" w:rsidRDefault="00091521" w:rsidP="00091521">
      <w:pPr>
        <w:spacing w:after="0" w:line="240" w:lineRule="auto"/>
        <w:rPr>
          <w:bCs/>
          <w:color w:val="000000"/>
        </w:rPr>
      </w:pPr>
      <w:r w:rsidRPr="00091521">
        <w:rPr>
          <w:bCs/>
          <w:color w:val="000000"/>
        </w:rPr>
        <w:t>– članka 169. (terorizam), članka 169.a (javno poticanje na terorizam) i članka 169.b (novačenje i obuka za terorizam) iz Kaznenog zakona (»Narodne novine«, br. 110/97., 27/98., 50/00., 129/00., 51/01., 111/03., 190/03., 105/04., 84/05., 71/06., 110/07., 152/08., 57/11., 77/11. i 143/12.)</w:t>
      </w:r>
    </w:p>
    <w:p w14:paraId="0E946591" w14:textId="77777777" w:rsidR="00091521" w:rsidRPr="00091521" w:rsidRDefault="00091521" w:rsidP="00091521">
      <w:pPr>
        <w:spacing w:after="0" w:line="240" w:lineRule="auto"/>
        <w:rPr>
          <w:bCs/>
          <w:color w:val="000000"/>
        </w:rPr>
      </w:pPr>
      <w:r w:rsidRPr="00091521">
        <w:rPr>
          <w:b/>
          <w:bCs/>
          <w:color w:val="000000"/>
        </w:rPr>
        <w:t>e)</w:t>
      </w:r>
      <w:r w:rsidRPr="00091521">
        <w:rPr>
          <w:bCs/>
          <w:color w:val="000000"/>
        </w:rPr>
        <w:t xml:space="preserve"> pranje novca ili financiranje terorizma, na temelju</w:t>
      </w:r>
    </w:p>
    <w:p w14:paraId="6E092059" w14:textId="77777777" w:rsidR="00091521" w:rsidRPr="00091521" w:rsidRDefault="00091521" w:rsidP="00091521">
      <w:pPr>
        <w:spacing w:after="0" w:line="240" w:lineRule="auto"/>
        <w:rPr>
          <w:bCs/>
          <w:color w:val="000000"/>
        </w:rPr>
      </w:pPr>
      <w:r w:rsidRPr="00091521">
        <w:rPr>
          <w:bCs/>
          <w:color w:val="000000"/>
        </w:rPr>
        <w:t>– članka 98. (financiranje terorizma) i članka 265. (pranje novca) Kaznenog zakona</w:t>
      </w:r>
    </w:p>
    <w:p w14:paraId="6F2AEAC5" w14:textId="77777777" w:rsidR="00091521" w:rsidRPr="00091521" w:rsidRDefault="00091521" w:rsidP="00091521">
      <w:pPr>
        <w:spacing w:after="0" w:line="240" w:lineRule="auto"/>
        <w:rPr>
          <w:bCs/>
          <w:color w:val="000000"/>
        </w:rPr>
      </w:pPr>
      <w:r w:rsidRPr="00091521">
        <w:rPr>
          <w:bCs/>
          <w:color w:val="000000"/>
        </w:rPr>
        <w:t>– članka 279. (pranje novca) iz Kaznenog zakona (»Narodne novine«, br. 110/97., 27/98., 50/00., 129/00., 51/01., 111/03., 190/03., 105/04., 84/05., 71/06., 110/07., 152/08., 57/11., 77/11. i 143/12.)</w:t>
      </w:r>
    </w:p>
    <w:p w14:paraId="5C7D6BE5" w14:textId="77777777" w:rsidR="00091521" w:rsidRPr="00091521" w:rsidRDefault="00091521" w:rsidP="00091521">
      <w:pPr>
        <w:spacing w:after="0" w:line="240" w:lineRule="auto"/>
        <w:rPr>
          <w:bCs/>
          <w:color w:val="000000"/>
        </w:rPr>
      </w:pPr>
      <w:r w:rsidRPr="00091521">
        <w:rPr>
          <w:b/>
          <w:bCs/>
          <w:color w:val="000000"/>
        </w:rPr>
        <w:t>f)</w:t>
      </w:r>
      <w:r w:rsidRPr="00091521">
        <w:rPr>
          <w:bCs/>
          <w:color w:val="000000"/>
        </w:rPr>
        <w:t xml:space="preserve"> dječji rad ili druge oblike trgovanja ljudima, na temelju</w:t>
      </w:r>
    </w:p>
    <w:p w14:paraId="52A1126C" w14:textId="77777777" w:rsidR="00091521" w:rsidRPr="00091521" w:rsidRDefault="00091521" w:rsidP="00091521">
      <w:pPr>
        <w:spacing w:after="0" w:line="240" w:lineRule="auto"/>
        <w:rPr>
          <w:bCs/>
          <w:color w:val="000000"/>
        </w:rPr>
      </w:pPr>
      <w:r w:rsidRPr="00091521">
        <w:rPr>
          <w:bCs/>
          <w:color w:val="000000"/>
        </w:rPr>
        <w:t>– članka 106. (trgovanje ljudima) Kaznenog zakona</w:t>
      </w:r>
    </w:p>
    <w:p w14:paraId="084C9819" w14:textId="77777777" w:rsidR="00091521" w:rsidRDefault="00091521" w:rsidP="00091521">
      <w:pPr>
        <w:spacing w:after="0" w:line="240" w:lineRule="auto"/>
        <w:rPr>
          <w:bCs/>
          <w:color w:val="000000"/>
        </w:rPr>
      </w:pPr>
      <w:r w:rsidRPr="00091521">
        <w:rPr>
          <w:bCs/>
          <w:color w:val="000000"/>
        </w:rPr>
        <w:t>– članka 175. (trgovanje ljudima i ropstvo) iz Kaznenog zakona (»Narodne novine«, br. 110/97., 27/98., 50/00., 129/00., 51/01., 111/03., 190/03., 105/04., 84/05., 71/06., 110/07., 152/08., 57/11., 77/11. i 143/12.), ili</w:t>
      </w:r>
    </w:p>
    <w:p w14:paraId="7D73A8E8" w14:textId="77777777" w:rsidR="00091521" w:rsidRDefault="00091521" w:rsidP="00091521">
      <w:pPr>
        <w:spacing w:after="0" w:line="240" w:lineRule="auto"/>
        <w:rPr>
          <w:bCs/>
          <w:color w:val="000000"/>
        </w:rPr>
      </w:pPr>
    </w:p>
    <w:p w14:paraId="5923C477" w14:textId="35797526" w:rsidR="00091521" w:rsidRDefault="00B3310A" w:rsidP="00091521">
      <w:pPr>
        <w:spacing w:after="0" w:line="240" w:lineRule="auto"/>
        <w:rPr>
          <w:bCs/>
          <w:color w:val="000000"/>
        </w:rPr>
      </w:pPr>
      <w:r>
        <w:rPr>
          <w:b/>
          <w:bCs/>
          <w:color w:val="000000"/>
        </w:rPr>
        <w:t>2)</w:t>
      </w:r>
      <w:r w:rsidR="00091521">
        <w:rPr>
          <w:bCs/>
          <w:color w:val="000000"/>
        </w:rPr>
        <w:t xml:space="preserve"> </w:t>
      </w:r>
      <w:r w:rsidR="00091521" w:rsidRPr="00091521">
        <w:rPr>
          <w:bCs/>
          <w:color w:val="000000"/>
        </w:rPr>
        <w:t>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0F90138A" w14:textId="77777777" w:rsidR="00F214F2" w:rsidRDefault="00F214F2" w:rsidP="00091521">
      <w:pPr>
        <w:spacing w:after="0" w:line="240" w:lineRule="auto"/>
        <w:rPr>
          <w:bCs/>
          <w:color w:val="000000"/>
        </w:rPr>
      </w:pPr>
    </w:p>
    <w:p w14:paraId="1AAC0A70" w14:textId="560B5337" w:rsidR="00F214F2" w:rsidRPr="00084859" w:rsidRDefault="00F214F2" w:rsidP="00F214F2">
      <w:pPr>
        <w:rPr>
          <w:lang w:eastAsia="x-none"/>
        </w:rPr>
      </w:pPr>
      <w:r>
        <w:rPr>
          <w:lang w:eastAsia="x-none"/>
        </w:rPr>
        <w:t>Ukoliko to bude potrebno, na zahtjev Naručitelja ponuditelj će dostaviti informacije o državljanstvu kako bi se utvrdio odgovarajuć</w:t>
      </w:r>
      <w:r w:rsidR="00FC39BC">
        <w:rPr>
          <w:lang w:eastAsia="x-none"/>
        </w:rPr>
        <w:t>i</w:t>
      </w:r>
      <w:r>
        <w:rPr>
          <w:lang w:eastAsia="x-none"/>
        </w:rPr>
        <w:t xml:space="preserve"> dokaz.</w:t>
      </w:r>
    </w:p>
    <w:p w14:paraId="43FA8559" w14:textId="291AA826" w:rsidR="00387BED" w:rsidRDefault="009E0AD6" w:rsidP="00473333">
      <w:pPr>
        <w:spacing w:after="0" w:line="240" w:lineRule="auto"/>
      </w:pPr>
      <w:r>
        <w:rPr>
          <w:bCs/>
          <w:color w:val="000000"/>
        </w:rPr>
        <w:t>Gospodarski subjekt</w:t>
      </w:r>
      <w:r w:rsidR="00B3310A" w:rsidRPr="00C478BB">
        <w:rPr>
          <w:bCs/>
          <w:color w:val="000000"/>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B3310A" w:rsidRPr="00C478BB">
        <w:rPr>
          <w:b/>
          <w:bCs/>
          <w:color w:val="000000"/>
          <w:u w:val="single"/>
        </w:rPr>
        <w:t>Obrazac Izjave je u privitku ovog Poziva</w:t>
      </w:r>
      <w:r w:rsidR="00B3310A" w:rsidRPr="00C478BB">
        <w:rPr>
          <w:bCs/>
          <w:color w:val="000000"/>
          <w:u w:val="single"/>
        </w:rPr>
        <w:t>.</w:t>
      </w:r>
      <w:r w:rsidR="00B3310A" w:rsidRPr="00C478BB">
        <w:rPr>
          <w:bCs/>
          <w:color w:val="000000"/>
        </w:rPr>
        <w:t xml:space="preserve"> </w:t>
      </w:r>
      <w:r>
        <w:rPr>
          <w:bCs/>
          <w:color w:val="000000"/>
        </w:rPr>
        <w:t>Gospodarski subjekt</w:t>
      </w:r>
      <w:r w:rsidR="00B3310A" w:rsidRPr="00C478BB">
        <w:rPr>
          <w:bCs/>
          <w:color w:val="000000"/>
        </w:rPr>
        <w:t>i mogu dostaviti izvadak iz kaznene evidencije ili drugog odgovarajućeg registra ili, ako to nije moguće, jednakovrijedni dokument nadležne sudske ili upravne vlasti u državi poslovnog nastana gospodarskog subjekta, odnosno državi čiji je osoba državljanin.</w:t>
      </w:r>
      <w:r w:rsidR="00387BED" w:rsidRPr="00387BED">
        <w:t xml:space="preserve"> </w:t>
      </w:r>
    </w:p>
    <w:p w14:paraId="7EB17F09" w14:textId="7A6381AD" w:rsidR="000C6888" w:rsidRDefault="000C6888" w:rsidP="00473333">
      <w:pPr>
        <w:spacing w:after="0" w:line="240" w:lineRule="auto"/>
      </w:pPr>
    </w:p>
    <w:p w14:paraId="25FD63EF" w14:textId="209F57C2" w:rsidR="00473333" w:rsidRDefault="00387BED" w:rsidP="00473333">
      <w:pPr>
        <w:spacing w:after="0" w:line="240" w:lineRule="auto"/>
        <w:rPr>
          <w:bCs/>
          <w:color w:val="000000"/>
        </w:rPr>
      </w:pPr>
      <w:r>
        <w:t>Sukladno odredbama Pravilnika o izmjenama i dopunama Pravilnika o Dokumentaciji o nabavi te ponudi u postupcima javne nabave</w:t>
      </w:r>
      <w:r w:rsidR="00820720">
        <w:t xml:space="preserve"> (NN 75/2020)</w:t>
      </w:r>
      <w:r>
        <w:t>, s</w:t>
      </w:r>
      <w:r w:rsidRPr="00387BED">
        <w:rPr>
          <w:bCs/>
          <w:color w:val="000000"/>
        </w:rPr>
        <w:t xml:space="preserve">matra se da su dokumenti iz članka 265. stavka 1. točke 1. ZJN 2016 ažurirani ako </w:t>
      </w:r>
      <w:r w:rsidRPr="00694A63">
        <w:rPr>
          <w:bCs/>
          <w:color w:val="000000"/>
          <w:u w:val="single"/>
        </w:rPr>
        <w:t>nisu stariji više od šest mjeseci od dana početka postupka javne nabave.</w:t>
      </w:r>
      <w:r>
        <w:rPr>
          <w:bCs/>
          <w:color w:val="000000"/>
        </w:rPr>
        <w:t xml:space="preserve"> U ovom slučaju danom početka postupka javne nabave smatra se dan slanja Poziva za dostavu ponuda. </w:t>
      </w:r>
    </w:p>
    <w:p w14:paraId="31F51876" w14:textId="77777777" w:rsidR="00387BED" w:rsidRPr="00C478BB" w:rsidRDefault="00387BED" w:rsidP="00473333">
      <w:pPr>
        <w:spacing w:after="0" w:line="240" w:lineRule="auto"/>
        <w:rPr>
          <w:bCs/>
          <w:color w:val="000000"/>
        </w:rPr>
      </w:pPr>
    </w:p>
    <w:p w14:paraId="6B7799C2" w14:textId="77777777" w:rsidR="00903396" w:rsidRPr="00694A63" w:rsidRDefault="009E0AD6" w:rsidP="009367D3">
      <w:pPr>
        <w:pStyle w:val="Odlomakpopisa"/>
        <w:numPr>
          <w:ilvl w:val="1"/>
          <w:numId w:val="53"/>
        </w:numPr>
        <w:spacing w:after="0" w:line="240" w:lineRule="auto"/>
        <w:ind w:left="0" w:firstLine="0"/>
        <w:rPr>
          <w:bCs/>
          <w:color w:val="000000"/>
        </w:rPr>
      </w:pPr>
      <w:r>
        <w:rPr>
          <w:bCs/>
          <w:color w:val="000000"/>
        </w:rPr>
        <w:t>Gospodarski subjekt</w:t>
      </w:r>
      <w:r w:rsidR="00194493" w:rsidRPr="009367D3">
        <w:rPr>
          <w:bCs/>
          <w:color w:val="000000"/>
        </w:rPr>
        <w:t xml:space="preserve"> mora u postupku nabave dokazati da je ispunio obveze plaćanja dospjelih poreznih obveza i obveza za mirovinsko i zdravstveno osiguranje:</w:t>
      </w:r>
      <w:r w:rsidR="00830DCB" w:rsidRPr="009367D3">
        <w:rPr>
          <w:bCs/>
          <w:color w:val="000000"/>
        </w:rPr>
        <w:t xml:space="preserve"> </w:t>
      </w:r>
      <w:r w:rsidR="00194493" w:rsidRPr="009367D3">
        <w:rPr>
          <w:bCs/>
          <w:color w:val="000000"/>
        </w:rPr>
        <w:t xml:space="preserve">u Republici Hrvatskoj, ako gospodarski subjekt ima poslovni nastan u Republici Hrvatskoj, ili u Republici Hrvatskoj </w:t>
      </w:r>
      <w:r w:rsidR="007553DA" w:rsidRPr="009367D3">
        <w:rPr>
          <w:bCs/>
          <w:color w:val="000000"/>
        </w:rPr>
        <w:t>i/</w:t>
      </w:r>
      <w:r w:rsidR="00194493" w:rsidRPr="009367D3">
        <w:rPr>
          <w:bCs/>
          <w:color w:val="000000"/>
        </w:rPr>
        <w:t xml:space="preserve">ili u državi poslovnog nastana gospodarskog subjekta, </w:t>
      </w:r>
      <w:r w:rsidR="007553DA" w:rsidRPr="009367D3">
        <w:rPr>
          <w:bCs/>
          <w:color w:val="000000"/>
        </w:rPr>
        <w:t>ovisno o tome ima li</w:t>
      </w:r>
      <w:r w:rsidR="00194493" w:rsidRPr="009367D3">
        <w:rPr>
          <w:bCs/>
          <w:color w:val="000000"/>
        </w:rPr>
        <w:t xml:space="preserve"> gospodarski subjekt poslovni nastan </w:t>
      </w:r>
      <w:r w:rsidR="007553DA" w:rsidRPr="009367D3">
        <w:rPr>
          <w:bCs/>
          <w:color w:val="000000"/>
        </w:rPr>
        <w:t xml:space="preserve">i </w:t>
      </w:r>
      <w:r w:rsidR="00194493" w:rsidRPr="009367D3">
        <w:rPr>
          <w:bCs/>
          <w:color w:val="000000"/>
        </w:rPr>
        <w:t xml:space="preserve">u Republici Hrvatskoj. U svrhu dokazivanja </w:t>
      </w:r>
      <w:r>
        <w:rPr>
          <w:bCs/>
          <w:color w:val="000000"/>
        </w:rPr>
        <w:t>gospodarski subjekt</w:t>
      </w:r>
      <w:r w:rsidR="00194493" w:rsidRPr="009367D3">
        <w:rPr>
          <w:bCs/>
          <w:color w:val="000000"/>
        </w:rPr>
        <w:t xml:space="preserve">i u ponudi dostavljaju </w:t>
      </w:r>
      <w:r w:rsidR="00194493" w:rsidRPr="009367D3">
        <w:rPr>
          <w:b/>
          <w:bCs/>
          <w:color w:val="000000"/>
          <w:u w:val="single"/>
        </w:rPr>
        <w:t>potvrdu porezne uprave o stanju duga</w:t>
      </w:r>
      <w:r w:rsidR="00194493" w:rsidRPr="009367D3">
        <w:rPr>
          <w:bCs/>
          <w:color w:val="000000"/>
        </w:rPr>
        <w:t xml:space="preserve"> </w:t>
      </w:r>
      <w:r w:rsidR="00194493" w:rsidRPr="00324542">
        <w:rPr>
          <w:lang w:eastAsia="x-none"/>
        </w:rPr>
        <w:t>ili drugog nadležnog tijela u državi poslovnog nastana gospodarskog subjekta</w:t>
      </w:r>
      <w:r w:rsidR="00903396">
        <w:rPr>
          <w:lang w:eastAsia="x-none"/>
        </w:rPr>
        <w:t>.</w:t>
      </w:r>
    </w:p>
    <w:p w14:paraId="08E6D358" w14:textId="77777777" w:rsidR="00903396" w:rsidRPr="00694A63" w:rsidRDefault="00903396" w:rsidP="00694A63">
      <w:pPr>
        <w:pStyle w:val="Odlomakpopisa"/>
        <w:spacing w:after="0" w:line="240" w:lineRule="auto"/>
        <w:ind w:left="0"/>
        <w:rPr>
          <w:bCs/>
          <w:color w:val="000000"/>
        </w:rPr>
      </w:pPr>
    </w:p>
    <w:p w14:paraId="63355CCF" w14:textId="6EEC9757" w:rsidR="00784A02" w:rsidRPr="00784A02" w:rsidRDefault="00820720" w:rsidP="00903396">
      <w:pPr>
        <w:pStyle w:val="Odlomakpopisa"/>
        <w:spacing w:after="0" w:line="240" w:lineRule="auto"/>
        <w:ind w:left="0"/>
        <w:rPr>
          <w:bCs/>
          <w:color w:val="000000"/>
        </w:rPr>
      </w:pPr>
      <w:r>
        <w:t xml:space="preserve">Sukladno odredbama Pravilnika o izmjenama i dopunama Pravilnika o Dokumentaciji o nabavi te ponudi u postupcima javne nabave (NN 75/2020), </w:t>
      </w:r>
      <w:r>
        <w:rPr>
          <w:lang w:eastAsia="x-none"/>
        </w:rPr>
        <w:t>s</w:t>
      </w:r>
      <w:r w:rsidR="00903396" w:rsidRPr="00903396">
        <w:rPr>
          <w:lang w:eastAsia="x-none"/>
        </w:rPr>
        <w:t xml:space="preserve">matra se da su dokumenti iz članka 265. stavka 1. točke 2. i 3. i stavka 2. ZJN 2016 ažurirani ako </w:t>
      </w:r>
      <w:r w:rsidR="00903396" w:rsidRPr="00694A63">
        <w:rPr>
          <w:u w:val="single"/>
          <w:lang w:eastAsia="x-none"/>
        </w:rPr>
        <w:t>nisu stariji od dana početka postupka javne nabave</w:t>
      </w:r>
      <w:r w:rsidR="00903396" w:rsidRPr="00903396">
        <w:rPr>
          <w:lang w:eastAsia="x-none"/>
        </w:rPr>
        <w:t>.</w:t>
      </w:r>
      <w:r w:rsidR="00903396">
        <w:rPr>
          <w:lang w:eastAsia="x-none"/>
        </w:rPr>
        <w:t xml:space="preserve"> </w:t>
      </w:r>
      <w:r w:rsidR="00903396">
        <w:rPr>
          <w:bCs/>
          <w:color w:val="000000"/>
        </w:rPr>
        <w:t xml:space="preserve">U ovom slučaju danom početka postupka javne nabave smatra se dan slanja Poziva za dostavu ponuda. </w:t>
      </w:r>
    </w:p>
    <w:p w14:paraId="2C46F0A8" w14:textId="77777777" w:rsidR="00FC39BC" w:rsidRDefault="00FC39BC" w:rsidP="000C6888">
      <w:pPr>
        <w:spacing w:after="0" w:line="240" w:lineRule="auto"/>
      </w:pPr>
    </w:p>
    <w:p w14:paraId="11AC0856" w14:textId="62428075" w:rsidR="000C6888" w:rsidRDefault="000C6888" w:rsidP="000C6888">
      <w:pPr>
        <w:spacing w:after="0" w:line="240" w:lineRule="auto"/>
      </w:pPr>
      <w:r w:rsidRPr="000C6888">
        <w:t xml:space="preserve">Ako se u državi poslovnog nastana gospodarskog subjekta, odnosno državi čiji je osoba državljanin ne izdaju </w:t>
      </w:r>
      <w:r>
        <w:t xml:space="preserve">odgovarajući </w:t>
      </w:r>
      <w:r w:rsidRPr="000C6888">
        <w:t>dokumenti ili ako ne obuhvaćaju sve okolnosti iz članka 251. stavka 1.</w:t>
      </w:r>
      <w:r>
        <w:t xml:space="preserve"> </w:t>
      </w:r>
      <w:r w:rsidR="00F006B3">
        <w:t xml:space="preserve">(odnosno točke 3.1. iznad) </w:t>
      </w:r>
      <w:r>
        <w:t>ili</w:t>
      </w:r>
      <w:r w:rsidRPr="000C6888">
        <w:t xml:space="preserve"> članka 252. stavka 1. </w:t>
      </w:r>
      <w:r>
        <w:t>ZJN 2016</w:t>
      </w:r>
      <w:r w:rsidR="00F006B3">
        <w:t xml:space="preserve"> (odnosno točke 3.2. iznad)</w:t>
      </w:r>
      <w:r w:rsidRPr="000C6888">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68AB60C3" w14:textId="4E60FE3C" w:rsidR="000C6888" w:rsidRDefault="000C6888" w:rsidP="000C6888">
      <w:pPr>
        <w:rPr>
          <w:lang w:val="x-none" w:eastAsia="x-none"/>
        </w:rPr>
      </w:pPr>
    </w:p>
    <w:p w14:paraId="7FA321C6" w14:textId="4A9C9D1C" w:rsidR="00FC39BC" w:rsidRDefault="00FC39BC" w:rsidP="0018450F">
      <w:pPr>
        <w:pStyle w:val="Naslov1"/>
      </w:pPr>
    </w:p>
    <w:p w14:paraId="75442199" w14:textId="60040472" w:rsidR="00FC39BC" w:rsidRDefault="00FC39BC" w:rsidP="0018450F">
      <w:pPr>
        <w:pStyle w:val="Naslov1"/>
        <w:tabs>
          <w:tab w:val="left" w:pos="1100"/>
        </w:tabs>
      </w:pPr>
    </w:p>
    <w:p w14:paraId="5571D11C" w14:textId="0304B5CC" w:rsidR="00C50266" w:rsidRDefault="00C50266" w:rsidP="00694A63">
      <w:pPr>
        <w:pStyle w:val="Naslov1"/>
        <w:numPr>
          <w:ilvl w:val="0"/>
          <w:numId w:val="53"/>
        </w:numPr>
      </w:pPr>
      <w:r w:rsidRPr="00FC39BC">
        <w:br w:type="page"/>
      </w:r>
      <w:bookmarkStart w:id="104" w:name="_Toc66176606"/>
      <w:r w:rsidR="00FC39BC">
        <w:rPr>
          <w:lang w:val="hr-HR"/>
        </w:rPr>
        <w:t>KRI</w:t>
      </w:r>
      <w:r w:rsidRPr="009367D3">
        <w:t xml:space="preserve">TERIJI </w:t>
      </w:r>
      <w:r w:rsidR="00FC39BC">
        <w:rPr>
          <w:lang w:val="hr-HR"/>
        </w:rPr>
        <w:t xml:space="preserve"> ZA O</w:t>
      </w:r>
      <w:r w:rsidRPr="009367D3">
        <w:t>DABIR GOSPODARSKOG SUBJEKTA (uvjeti sposobnosti)</w:t>
      </w:r>
      <w:bookmarkEnd w:id="104"/>
      <w:r w:rsidRPr="009367D3">
        <w:t xml:space="preserve"> </w:t>
      </w:r>
    </w:p>
    <w:p w14:paraId="5CB4403D" w14:textId="77777777" w:rsidR="00C50266" w:rsidRPr="009367D3" w:rsidRDefault="00C50266" w:rsidP="009367D3">
      <w:pPr>
        <w:pStyle w:val="Odlomakpopisa"/>
        <w:spacing w:after="0" w:line="240" w:lineRule="auto"/>
        <w:ind w:left="851" w:hanging="284"/>
        <w:jc w:val="left"/>
        <w:rPr>
          <w:b/>
        </w:rPr>
      </w:pPr>
    </w:p>
    <w:p w14:paraId="1ADCB4FC" w14:textId="51EC4362" w:rsidR="00C50266" w:rsidRDefault="00575128" w:rsidP="00694A63">
      <w:pPr>
        <w:pStyle w:val="Naslov2"/>
      </w:pPr>
      <w:bookmarkStart w:id="105" w:name="_Toc66176607"/>
      <w:r>
        <w:rPr>
          <w:lang w:val="hr-HR"/>
        </w:rPr>
        <w:t xml:space="preserve">4.1. </w:t>
      </w:r>
      <w:r w:rsidR="00C50266" w:rsidRPr="009367D3">
        <w:t>Profesionalna sposobnost</w:t>
      </w:r>
      <w:bookmarkEnd w:id="105"/>
    </w:p>
    <w:p w14:paraId="243B6F5A" w14:textId="77777777" w:rsidR="00C50266" w:rsidRPr="009367D3" w:rsidRDefault="00C50266" w:rsidP="009367D3">
      <w:pPr>
        <w:pStyle w:val="Odlomakpopisa"/>
        <w:spacing w:after="0" w:line="240" w:lineRule="auto"/>
        <w:ind w:left="1140"/>
        <w:jc w:val="left"/>
        <w:rPr>
          <w:b/>
        </w:rPr>
      </w:pPr>
    </w:p>
    <w:p w14:paraId="4EE104C0" w14:textId="1BDF98BB" w:rsidR="00C50266" w:rsidRDefault="00326386" w:rsidP="009367D3">
      <w:pPr>
        <w:spacing w:after="0" w:line="240" w:lineRule="auto"/>
      </w:pPr>
      <w:r>
        <w:t>G</w:t>
      </w:r>
      <w:r w:rsidR="009E0AD6">
        <w:t>ospodarsk</w:t>
      </w:r>
      <w:r w:rsidR="00AC4C60">
        <w:t>i</w:t>
      </w:r>
      <w:r w:rsidR="009E0AD6">
        <w:t xml:space="preserve"> subjekt</w:t>
      </w:r>
      <w:r w:rsidR="00C50266">
        <w:t xml:space="preserve"> mora  u postupku javne nabave dokazati upis u sudski, obrtni, strukovni ili drugi odgovarajući registar države sjedišta gospodarskog subjekta. </w:t>
      </w:r>
    </w:p>
    <w:p w14:paraId="55F80044" w14:textId="262F042D" w:rsidR="00326386" w:rsidRDefault="00326386" w:rsidP="009367D3">
      <w:pPr>
        <w:spacing w:after="0" w:line="240" w:lineRule="auto"/>
      </w:pPr>
    </w:p>
    <w:p w14:paraId="74BFF328" w14:textId="7850C77C" w:rsidR="00326386" w:rsidRDefault="00820720" w:rsidP="009367D3">
      <w:pPr>
        <w:spacing w:after="0" w:line="240" w:lineRule="auto"/>
      </w:pPr>
      <w:r>
        <w:t>Sukladno odredbama Pravilnika o izmjenama i dopunama Pravilnika o Dokumentaciji o nabavi te ponudi u postupcima javne nabave (NN 75/2020),</w:t>
      </w:r>
      <w:r w:rsidR="00326386" w:rsidRPr="00903396">
        <w:rPr>
          <w:lang w:eastAsia="x-none"/>
        </w:rPr>
        <w:t xml:space="preserve">Smatra se da su dokumenti iz članka 265. stavka 1. točke 2. i 3. i stavka 2. ZJN 2016 ažurirani ako </w:t>
      </w:r>
      <w:r w:rsidR="00326386" w:rsidRPr="00084859">
        <w:rPr>
          <w:u w:val="single"/>
          <w:lang w:eastAsia="x-none"/>
        </w:rPr>
        <w:t>nisu stariji od dana početka postupka javne nabave</w:t>
      </w:r>
      <w:r w:rsidR="00326386" w:rsidRPr="00903396">
        <w:rPr>
          <w:lang w:eastAsia="x-none"/>
        </w:rPr>
        <w:t>.</w:t>
      </w:r>
      <w:r w:rsidR="00326386">
        <w:rPr>
          <w:lang w:eastAsia="x-none"/>
        </w:rPr>
        <w:t xml:space="preserve"> </w:t>
      </w:r>
      <w:r w:rsidR="00326386">
        <w:rPr>
          <w:bCs/>
          <w:color w:val="000000"/>
        </w:rPr>
        <w:t xml:space="preserve">U ovom slučaju danom početka postupka javne nabave smatra se dan slanja Poziva za dostavu ponuda. </w:t>
      </w:r>
    </w:p>
    <w:p w14:paraId="3ADA14A4" w14:textId="797DAB1A" w:rsidR="00784A02" w:rsidRDefault="00784A02" w:rsidP="007A0D76">
      <w:pPr>
        <w:pStyle w:val="Bezproreda"/>
      </w:pPr>
    </w:p>
    <w:p w14:paraId="706FD0AC" w14:textId="3C47AF86" w:rsidR="007A0D76" w:rsidRDefault="007A0D76" w:rsidP="007A0D76">
      <w:pPr>
        <w:pStyle w:val="Bezproreda"/>
      </w:pPr>
    </w:p>
    <w:p w14:paraId="4BEE91BA" w14:textId="49F2718F" w:rsidR="00526D75" w:rsidRPr="00526D75" w:rsidRDefault="002B7B61" w:rsidP="00BD438F">
      <w:pPr>
        <w:pStyle w:val="Naslov1"/>
        <w:spacing w:before="0" w:after="240" w:line="240" w:lineRule="auto"/>
      </w:pPr>
      <w:bookmarkStart w:id="106" w:name="_Toc461013745"/>
      <w:bookmarkStart w:id="107" w:name="_Toc474478058"/>
      <w:bookmarkStart w:id="108" w:name="_Toc474751462"/>
      <w:bookmarkStart w:id="109" w:name="_Toc474751517"/>
      <w:bookmarkStart w:id="110" w:name="_Toc474751571"/>
      <w:bookmarkStart w:id="111" w:name="_Toc475006596"/>
      <w:bookmarkStart w:id="112" w:name="_Toc66176608"/>
      <w:r>
        <w:rPr>
          <w:lang w:val="hr-HR"/>
        </w:rPr>
        <w:t>5</w:t>
      </w:r>
      <w:r w:rsidR="00360465" w:rsidRPr="00360465">
        <w:t xml:space="preserve">. </w:t>
      </w:r>
      <w:r w:rsidR="00981312" w:rsidRPr="00360465">
        <w:t>PODACI O PONUDI</w:t>
      </w:r>
      <w:bookmarkEnd w:id="106"/>
      <w:bookmarkEnd w:id="107"/>
      <w:bookmarkEnd w:id="108"/>
      <w:bookmarkEnd w:id="109"/>
      <w:bookmarkEnd w:id="110"/>
      <w:bookmarkEnd w:id="111"/>
      <w:bookmarkEnd w:id="112"/>
    </w:p>
    <w:p w14:paraId="1A597D44" w14:textId="56FA83C8" w:rsidR="004F3BFA" w:rsidRDefault="00EC5862" w:rsidP="00BD438F">
      <w:pPr>
        <w:spacing w:after="0" w:line="240" w:lineRule="auto"/>
      </w:pPr>
      <w:r>
        <w:t xml:space="preserve">Ponuda je </w:t>
      </w:r>
      <w:r w:rsidR="00542423">
        <w:t xml:space="preserve">pisana izjava volje </w:t>
      </w:r>
      <w:r w:rsidR="009E0AD6">
        <w:t>gospodarski subjekt</w:t>
      </w:r>
      <w:r w:rsidR="00542423">
        <w:t xml:space="preserve">a da izvrši predmet nabave sukladno uvjetima i zahtjevima navedenim </w:t>
      </w:r>
      <w:r w:rsidR="0060006A">
        <w:t>u ovom Pozivu za dostavu ponuda</w:t>
      </w:r>
      <w:r w:rsidR="00BD438F">
        <w:t xml:space="preserve">. Ponuda se izrađuje na hrvatskom jeziku i latiničnom pismu, osim ako je Naručitelj drukčije odredio u </w:t>
      </w:r>
      <w:r w:rsidR="0060006A">
        <w:t>Pozivu</w:t>
      </w:r>
      <w:r w:rsidR="00BD438F">
        <w:t>.</w:t>
      </w:r>
      <w:r w:rsidR="00542423">
        <w:t xml:space="preserve"> Pri izradi ponude </w:t>
      </w:r>
      <w:r w:rsidR="009E0AD6">
        <w:t>gospodarski subjekt</w:t>
      </w:r>
      <w:r w:rsidR="00542423">
        <w:t xml:space="preserve"> se mora pridržavati zahtjev</w:t>
      </w:r>
      <w:r w:rsidR="00BD438F">
        <w:t xml:space="preserve">a i uvjeta iz </w:t>
      </w:r>
      <w:r w:rsidR="0060006A">
        <w:t>ovog Poziva</w:t>
      </w:r>
      <w:r w:rsidR="00BD438F">
        <w:t xml:space="preserve">, </w:t>
      </w:r>
      <w:r w:rsidR="00542423">
        <w:t xml:space="preserve">ne smije mijenjati i nadopunjavati tekst iz </w:t>
      </w:r>
      <w:r w:rsidR="0060006A">
        <w:t>ovog Poziva.</w:t>
      </w:r>
    </w:p>
    <w:p w14:paraId="7627545E" w14:textId="639E6E10" w:rsidR="00FF70A4" w:rsidRDefault="002B7B61" w:rsidP="004F3BFA">
      <w:pPr>
        <w:pStyle w:val="Naslov2"/>
      </w:pPr>
      <w:bookmarkStart w:id="113" w:name="_Toc437413101"/>
      <w:bookmarkStart w:id="114" w:name="_Toc440616571"/>
      <w:bookmarkStart w:id="115" w:name="_Toc461013746"/>
      <w:bookmarkStart w:id="116" w:name="_Toc474478059"/>
      <w:bookmarkStart w:id="117" w:name="_Toc474751463"/>
      <w:bookmarkStart w:id="118" w:name="_Toc474751518"/>
      <w:bookmarkStart w:id="119" w:name="_Toc474751572"/>
      <w:bookmarkStart w:id="120" w:name="_Toc475006597"/>
      <w:bookmarkStart w:id="121" w:name="_Toc66176609"/>
      <w:r>
        <w:rPr>
          <w:lang w:val="hr-HR"/>
        </w:rPr>
        <w:t>5</w:t>
      </w:r>
      <w:r w:rsidR="007C46DF">
        <w:t>.1</w:t>
      </w:r>
      <w:bookmarkStart w:id="122" w:name="_Toc461013747"/>
      <w:bookmarkStart w:id="123" w:name="_Toc474478060"/>
      <w:bookmarkEnd w:id="113"/>
      <w:bookmarkEnd w:id="114"/>
      <w:bookmarkEnd w:id="115"/>
      <w:bookmarkEnd w:id="116"/>
      <w:r w:rsidR="007C46DF">
        <w:t>.</w:t>
      </w:r>
      <w:r w:rsidR="00830DCB">
        <w:t xml:space="preserve"> </w:t>
      </w:r>
      <w:r w:rsidR="00B916BA" w:rsidRPr="00360465">
        <w:t>Sadržaj ponude</w:t>
      </w:r>
      <w:bookmarkEnd w:id="117"/>
      <w:bookmarkEnd w:id="118"/>
      <w:bookmarkEnd w:id="119"/>
      <w:bookmarkEnd w:id="120"/>
      <w:bookmarkEnd w:id="121"/>
      <w:bookmarkEnd w:id="122"/>
      <w:bookmarkEnd w:id="123"/>
    </w:p>
    <w:p w14:paraId="5DDCA2F7" w14:textId="77777777" w:rsidR="00FF70A4" w:rsidRDefault="00FF70A4" w:rsidP="00FF70A4">
      <w:pPr>
        <w:spacing w:after="0" w:line="240" w:lineRule="auto"/>
      </w:pPr>
      <w:r>
        <w:t>Ponuda sadrži:</w:t>
      </w:r>
    </w:p>
    <w:p w14:paraId="7464D1A4" w14:textId="34DDAA1C" w:rsidR="00A12E1F" w:rsidRPr="004F3BFA" w:rsidRDefault="0060006A" w:rsidP="007F56E8">
      <w:pPr>
        <w:pStyle w:val="Tijeloteksta"/>
        <w:numPr>
          <w:ilvl w:val="0"/>
          <w:numId w:val="1"/>
        </w:numPr>
        <w:jc w:val="both"/>
        <w:rPr>
          <w:sz w:val="22"/>
          <w:szCs w:val="22"/>
        </w:rPr>
      </w:pPr>
      <w:r>
        <w:rPr>
          <w:sz w:val="22"/>
          <w:szCs w:val="22"/>
          <w:lang w:val="hr-HR"/>
        </w:rPr>
        <w:t>Obrazac ponudbenog lista (Pr</w:t>
      </w:r>
      <w:r w:rsidR="001442CE">
        <w:rPr>
          <w:sz w:val="22"/>
          <w:szCs w:val="22"/>
          <w:lang w:val="hr-HR"/>
        </w:rPr>
        <w:t>i</w:t>
      </w:r>
      <w:r w:rsidR="00BB00D0">
        <w:rPr>
          <w:sz w:val="22"/>
          <w:szCs w:val="22"/>
          <w:lang w:val="hr-HR"/>
        </w:rPr>
        <w:t>log</w:t>
      </w:r>
      <w:r>
        <w:rPr>
          <w:sz w:val="22"/>
          <w:szCs w:val="22"/>
          <w:lang w:val="hr-HR"/>
        </w:rPr>
        <w:t xml:space="preserve"> </w:t>
      </w:r>
      <w:r w:rsidR="00B60CE4">
        <w:rPr>
          <w:sz w:val="22"/>
          <w:szCs w:val="22"/>
          <w:lang w:val="hr-HR"/>
        </w:rPr>
        <w:t>1</w:t>
      </w:r>
      <w:r>
        <w:rPr>
          <w:sz w:val="22"/>
          <w:szCs w:val="22"/>
          <w:lang w:val="hr-HR"/>
        </w:rPr>
        <w:t>)</w:t>
      </w:r>
      <w:r w:rsidR="00FC39BC">
        <w:rPr>
          <w:sz w:val="22"/>
          <w:szCs w:val="22"/>
          <w:lang w:val="hr-HR"/>
        </w:rPr>
        <w:t>;</w:t>
      </w:r>
    </w:p>
    <w:p w14:paraId="5ACB80B4" w14:textId="1D605930" w:rsidR="00754D0B" w:rsidRDefault="00754D0B" w:rsidP="007F56E8">
      <w:pPr>
        <w:numPr>
          <w:ilvl w:val="0"/>
          <w:numId w:val="1"/>
        </w:numPr>
        <w:spacing w:after="0" w:line="240" w:lineRule="auto"/>
      </w:pPr>
      <w:r>
        <w:t>Troškovnik</w:t>
      </w:r>
      <w:r w:rsidR="00631036">
        <w:t xml:space="preserve"> sa specifikacijom</w:t>
      </w:r>
      <w:r>
        <w:t xml:space="preserve"> predmeta nabave</w:t>
      </w:r>
      <w:r w:rsidR="00FC39BC">
        <w:t xml:space="preserve"> (Prilog 4);</w:t>
      </w:r>
    </w:p>
    <w:p w14:paraId="6FCAEC99" w14:textId="2A4DF6F2" w:rsidR="009572A4" w:rsidRDefault="00B916BA" w:rsidP="007F56E8">
      <w:pPr>
        <w:numPr>
          <w:ilvl w:val="0"/>
          <w:numId w:val="1"/>
        </w:numPr>
        <w:spacing w:after="0" w:line="240" w:lineRule="auto"/>
      </w:pPr>
      <w:r w:rsidRPr="0045195D">
        <w:t xml:space="preserve">Dokumenti kojima </w:t>
      </w:r>
      <w:r w:rsidR="009E0AD6">
        <w:t>gospodarski subjekt</w:t>
      </w:r>
      <w:r w:rsidRPr="0045195D">
        <w:t xml:space="preserve"> dokazuje da ne post</w:t>
      </w:r>
      <w:r w:rsidR="00FC39BC">
        <w:t>oje obvezni razlozi isključenja;</w:t>
      </w:r>
    </w:p>
    <w:p w14:paraId="6CA7A7C1" w14:textId="34183579" w:rsidR="00B60CE4" w:rsidRPr="0045195D" w:rsidRDefault="00B60CE4" w:rsidP="007F56E8">
      <w:pPr>
        <w:numPr>
          <w:ilvl w:val="0"/>
          <w:numId w:val="1"/>
        </w:numPr>
        <w:spacing w:after="0" w:line="240" w:lineRule="auto"/>
      </w:pPr>
      <w:r>
        <w:t>Izjava o nekažnjavanju</w:t>
      </w:r>
      <w:r w:rsidR="00BB00D0">
        <w:t xml:space="preserve"> (Prilog 2)</w:t>
      </w:r>
      <w:r w:rsidR="00FC39BC">
        <w:t>;</w:t>
      </w:r>
    </w:p>
    <w:p w14:paraId="76DB8315" w14:textId="4BCF4D80" w:rsidR="004F1D4C" w:rsidRDefault="0060006A" w:rsidP="004F1D4C">
      <w:pPr>
        <w:numPr>
          <w:ilvl w:val="0"/>
          <w:numId w:val="1"/>
        </w:numPr>
        <w:spacing w:after="0" w:line="240" w:lineRule="auto"/>
      </w:pPr>
      <w:r>
        <w:t xml:space="preserve">Potpisan i ovjeren Prijedlog </w:t>
      </w:r>
      <w:r w:rsidR="00DC72F8">
        <w:t>ugovora o izvršenju usluge</w:t>
      </w:r>
      <w:r w:rsidR="00547ADD">
        <w:t xml:space="preserve"> (Prilog 3)</w:t>
      </w:r>
      <w:bookmarkStart w:id="124" w:name="_Toc424820279"/>
      <w:bookmarkStart w:id="125" w:name="_Toc440616573"/>
      <w:bookmarkStart w:id="126" w:name="_Toc461013748"/>
      <w:bookmarkStart w:id="127" w:name="_Toc474478061"/>
      <w:bookmarkStart w:id="128" w:name="_Toc474751464"/>
      <w:bookmarkStart w:id="129" w:name="_Toc474751519"/>
      <w:bookmarkStart w:id="130" w:name="_Toc474751573"/>
      <w:bookmarkStart w:id="131" w:name="_Toc475006598"/>
      <w:r w:rsidR="00FC39BC">
        <w:t>.</w:t>
      </w:r>
    </w:p>
    <w:p w14:paraId="732359EF" w14:textId="2BBFDD5B" w:rsidR="00552B24" w:rsidRDefault="002B7B61" w:rsidP="00552B24">
      <w:pPr>
        <w:pStyle w:val="Naslov2"/>
        <w:rPr>
          <w:lang w:val="hr-HR"/>
        </w:rPr>
      </w:pPr>
      <w:bookmarkStart w:id="132" w:name="_Toc66176610"/>
      <w:r>
        <w:rPr>
          <w:lang w:val="hr-HR"/>
        </w:rPr>
        <w:t>5</w:t>
      </w:r>
      <w:r w:rsidR="00A12E1F" w:rsidRPr="00360465">
        <w:t>.2</w:t>
      </w:r>
      <w:bookmarkEnd w:id="124"/>
      <w:bookmarkEnd w:id="125"/>
      <w:bookmarkEnd w:id="126"/>
      <w:bookmarkEnd w:id="127"/>
      <w:bookmarkEnd w:id="128"/>
      <w:bookmarkEnd w:id="129"/>
      <w:bookmarkEnd w:id="130"/>
      <w:bookmarkEnd w:id="131"/>
      <w:r w:rsidR="00552B24">
        <w:rPr>
          <w:lang w:val="hr-HR"/>
        </w:rPr>
        <w:t>. Datum, vrijeme, mjesto i način dostave ponuda</w:t>
      </w:r>
      <w:bookmarkEnd w:id="132"/>
    </w:p>
    <w:p w14:paraId="2E3E2B33" w14:textId="6BF2FA19" w:rsidR="00552B24" w:rsidRPr="00575081" w:rsidRDefault="00552B24" w:rsidP="00A12E1F">
      <w:pPr>
        <w:spacing w:after="0" w:line="240" w:lineRule="auto"/>
        <w:rPr>
          <w:bCs/>
          <w:color w:val="FF0000"/>
        </w:rPr>
      </w:pPr>
      <w:r>
        <w:rPr>
          <w:bCs/>
        </w:rPr>
        <w:t xml:space="preserve">Rok </w:t>
      </w:r>
      <w:r w:rsidRPr="00A259F3">
        <w:rPr>
          <w:bCs/>
        </w:rPr>
        <w:t>za dostavu ponuda je</w:t>
      </w:r>
      <w:r w:rsidRPr="00FC39BC">
        <w:rPr>
          <w:bCs/>
        </w:rPr>
        <w:t xml:space="preserve">: </w:t>
      </w:r>
      <w:r w:rsidR="00FC1EA3">
        <w:rPr>
          <w:b/>
          <w:bCs/>
          <w:u w:val="single"/>
        </w:rPr>
        <w:t>19</w:t>
      </w:r>
      <w:r w:rsidR="00FC39BC" w:rsidRPr="00FC39BC">
        <w:rPr>
          <w:b/>
          <w:bCs/>
          <w:u w:val="single"/>
        </w:rPr>
        <w:t>.03.2021</w:t>
      </w:r>
      <w:r w:rsidRPr="00FC39BC">
        <w:rPr>
          <w:b/>
          <w:bCs/>
          <w:u w:val="single"/>
        </w:rPr>
        <w:t xml:space="preserve">. godine do </w:t>
      </w:r>
      <w:r w:rsidR="00FC39BC" w:rsidRPr="00FC39BC">
        <w:rPr>
          <w:b/>
          <w:bCs/>
          <w:u w:val="single"/>
        </w:rPr>
        <w:t>11:00</w:t>
      </w:r>
      <w:r w:rsidRPr="00FC39BC">
        <w:rPr>
          <w:b/>
          <w:bCs/>
          <w:u w:val="single"/>
        </w:rPr>
        <w:t xml:space="preserve"> sati</w:t>
      </w:r>
      <w:r w:rsidRPr="00FC39BC">
        <w:rPr>
          <w:bCs/>
        </w:rPr>
        <w:t>.</w:t>
      </w:r>
    </w:p>
    <w:p w14:paraId="220C034B" w14:textId="77777777" w:rsidR="00A259F3" w:rsidRDefault="00A259F3" w:rsidP="00552B24">
      <w:pPr>
        <w:spacing w:after="0" w:line="240" w:lineRule="auto"/>
      </w:pPr>
    </w:p>
    <w:p w14:paraId="41E71DD3" w14:textId="02AF85E1" w:rsidR="00A259F3" w:rsidRDefault="009E0AD6" w:rsidP="00A259F3">
      <w:pPr>
        <w:spacing w:after="0" w:line="240" w:lineRule="auto"/>
        <w:rPr>
          <w:b/>
          <w:bCs/>
        </w:rPr>
      </w:pPr>
      <w:r>
        <w:rPr>
          <w:b/>
          <w:bCs/>
          <w:u w:val="single"/>
        </w:rPr>
        <w:t>Gospodarski subjekt</w:t>
      </w:r>
      <w:r w:rsidR="00A259F3">
        <w:rPr>
          <w:b/>
          <w:bCs/>
          <w:u w:val="single"/>
        </w:rPr>
        <w:t>i dostavljaju ponudu u zatvorenoj o</w:t>
      </w:r>
      <w:r w:rsidR="00A259F3" w:rsidRPr="00D77E99">
        <w:rPr>
          <w:b/>
          <w:bCs/>
          <w:u w:val="single"/>
        </w:rPr>
        <w:t>motnic</w:t>
      </w:r>
      <w:r w:rsidR="00A259F3">
        <w:rPr>
          <w:b/>
          <w:bCs/>
          <w:u w:val="single"/>
        </w:rPr>
        <w:t>i</w:t>
      </w:r>
      <w:r w:rsidR="00A259F3" w:rsidRPr="00D77E99">
        <w:rPr>
          <w:b/>
          <w:bCs/>
          <w:u w:val="single"/>
        </w:rPr>
        <w:t xml:space="preserve"> </w:t>
      </w:r>
      <w:r w:rsidR="00A259F3">
        <w:rPr>
          <w:b/>
          <w:bCs/>
          <w:u w:val="single"/>
        </w:rPr>
        <w:t>u ured Urudžbenog zapisnika KBC-a Osijek,</w:t>
      </w:r>
      <w:r w:rsidR="00A259F3" w:rsidRPr="00D77E99">
        <w:rPr>
          <w:b/>
          <w:bCs/>
          <w:u w:val="single"/>
        </w:rPr>
        <w:t xml:space="preserve"> na adresu</w:t>
      </w:r>
      <w:r w:rsidR="00A259F3" w:rsidRPr="00D77E99">
        <w:rPr>
          <w:b/>
          <w:bCs/>
        </w:rPr>
        <w:t>:</w:t>
      </w:r>
    </w:p>
    <w:p w14:paraId="5A700FBA" w14:textId="77777777" w:rsidR="00A259F3" w:rsidRDefault="00A259F3" w:rsidP="00A259F3">
      <w:pPr>
        <w:spacing w:after="0" w:line="240" w:lineRule="auto"/>
        <w:rPr>
          <w:b/>
          <w:bCs/>
        </w:rPr>
      </w:pPr>
    </w:p>
    <w:p w14:paraId="181837E0" w14:textId="77777777" w:rsidR="00A259F3" w:rsidRPr="00D77E99" w:rsidRDefault="00A259F3" w:rsidP="00A259F3">
      <w:pPr>
        <w:spacing w:after="0" w:line="240" w:lineRule="auto"/>
        <w:rPr>
          <w:b/>
          <w:bCs/>
        </w:rPr>
      </w:pPr>
      <w:r>
        <w:rPr>
          <w:b/>
          <w:bCs/>
        </w:rPr>
        <w:tab/>
      </w:r>
      <w:r>
        <w:rPr>
          <w:b/>
          <w:bCs/>
        </w:rPr>
        <w:tab/>
      </w:r>
      <w:r w:rsidRPr="00D77E99">
        <w:rPr>
          <w:b/>
          <w:bCs/>
        </w:rPr>
        <w:t>KLINIČKI BOLNIČKI CENTAR OSIJEK</w:t>
      </w:r>
    </w:p>
    <w:p w14:paraId="1BD8A1EB" w14:textId="77777777" w:rsidR="007509D2" w:rsidRDefault="00A259F3" w:rsidP="00A259F3">
      <w:pPr>
        <w:spacing w:after="0" w:line="240" w:lineRule="auto"/>
        <w:rPr>
          <w:b/>
          <w:bCs/>
        </w:rPr>
      </w:pPr>
      <w:r w:rsidRPr="00D77E99">
        <w:rPr>
          <w:b/>
          <w:bCs/>
        </w:rPr>
        <w:tab/>
      </w:r>
      <w:r w:rsidRPr="00D77E99">
        <w:rPr>
          <w:b/>
          <w:bCs/>
        </w:rPr>
        <w:tab/>
        <w:t>J. Huttlera 4</w:t>
      </w:r>
      <w:r w:rsidR="000B160A">
        <w:rPr>
          <w:b/>
          <w:bCs/>
        </w:rPr>
        <w:t xml:space="preserve">, </w:t>
      </w:r>
    </w:p>
    <w:p w14:paraId="74245607" w14:textId="426E484E" w:rsidR="00A259F3" w:rsidRDefault="00A259F3" w:rsidP="00694A63">
      <w:pPr>
        <w:spacing w:after="0" w:line="240" w:lineRule="auto"/>
        <w:ind w:left="708" w:firstLine="708"/>
        <w:rPr>
          <w:b/>
          <w:bCs/>
        </w:rPr>
      </w:pPr>
      <w:r w:rsidRPr="00D77E99">
        <w:rPr>
          <w:b/>
          <w:bCs/>
        </w:rPr>
        <w:t>31000 Osijek</w:t>
      </w:r>
    </w:p>
    <w:p w14:paraId="31053997" w14:textId="77777777" w:rsidR="00A259F3" w:rsidRDefault="00A259F3" w:rsidP="00552B24">
      <w:pPr>
        <w:spacing w:after="0" w:line="240" w:lineRule="auto"/>
      </w:pPr>
    </w:p>
    <w:p w14:paraId="307F10D3" w14:textId="77777777" w:rsidR="00552B24" w:rsidRPr="00A259F3" w:rsidRDefault="00A259F3" w:rsidP="00552B24">
      <w:pPr>
        <w:spacing w:after="0" w:line="240" w:lineRule="auto"/>
        <w:rPr>
          <w:u w:val="single"/>
        </w:rPr>
      </w:pPr>
      <w:r w:rsidRPr="00A259F3">
        <w:rPr>
          <w:u w:val="single"/>
        </w:rPr>
        <w:t xml:space="preserve"> Na omotnici mora biti naznačeno</w:t>
      </w:r>
      <w:r w:rsidR="00552B24" w:rsidRPr="00A259F3">
        <w:rPr>
          <w:u w:val="single"/>
        </w:rPr>
        <w:t>:</w:t>
      </w:r>
    </w:p>
    <w:p w14:paraId="15B5469F" w14:textId="5EA92841" w:rsidR="00552B24" w:rsidRDefault="00FC39BC" w:rsidP="00552B24">
      <w:pPr>
        <w:numPr>
          <w:ilvl w:val="0"/>
          <w:numId w:val="2"/>
        </w:numPr>
        <w:spacing w:after="0" w:line="240" w:lineRule="auto"/>
        <w:rPr>
          <w:b/>
          <w:bCs/>
        </w:rPr>
      </w:pPr>
      <w:r>
        <w:rPr>
          <w:b/>
          <w:bCs/>
        </w:rPr>
        <w:t>N</w:t>
      </w:r>
      <w:r w:rsidR="00552B24">
        <w:rPr>
          <w:b/>
          <w:bCs/>
        </w:rPr>
        <w:t>aziv</w:t>
      </w:r>
      <w:r>
        <w:rPr>
          <w:b/>
          <w:bCs/>
        </w:rPr>
        <w:t xml:space="preserve"> i adresa naručitelja</w:t>
      </w:r>
      <w:r w:rsidR="00552B24" w:rsidRPr="00D77E99">
        <w:rPr>
          <w:b/>
          <w:bCs/>
        </w:rPr>
        <w:t>,</w:t>
      </w:r>
    </w:p>
    <w:p w14:paraId="4A09101F" w14:textId="03493532" w:rsidR="00FC39BC" w:rsidRPr="00D77E99" w:rsidRDefault="00FC39BC" w:rsidP="00552B24">
      <w:pPr>
        <w:numPr>
          <w:ilvl w:val="0"/>
          <w:numId w:val="2"/>
        </w:numPr>
        <w:spacing w:after="0" w:line="240" w:lineRule="auto"/>
        <w:rPr>
          <w:b/>
          <w:bCs/>
        </w:rPr>
      </w:pPr>
      <w:r>
        <w:rPr>
          <w:b/>
          <w:bCs/>
        </w:rPr>
        <w:t xml:space="preserve">naziv, </w:t>
      </w:r>
      <w:r w:rsidRPr="00D77E99">
        <w:rPr>
          <w:b/>
          <w:bCs/>
        </w:rPr>
        <w:t>adresa</w:t>
      </w:r>
      <w:r>
        <w:rPr>
          <w:b/>
          <w:bCs/>
        </w:rPr>
        <w:t xml:space="preserve"> i OIB</w:t>
      </w:r>
      <w:r w:rsidRPr="00D77E99">
        <w:rPr>
          <w:b/>
          <w:bCs/>
        </w:rPr>
        <w:t xml:space="preserve"> </w:t>
      </w:r>
      <w:r>
        <w:rPr>
          <w:b/>
          <w:bCs/>
        </w:rPr>
        <w:t>gospodarski subjekt</w:t>
      </w:r>
      <w:r w:rsidRPr="00D77E99">
        <w:rPr>
          <w:b/>
          <w:bCs/>
        </w:rPr>
        <w:t>a,</w:t>
      </w:r>
    </w:p>
    <w:p w14:paraId="6662FEAD" w14:textId="090458C4" w:rsidR="00A259F3" w:rsidRPr="005367E8" w:rsidRDefault="00552B24">
      <w:pPr>
        <w:numPr>
          <w:ilvl w:val="0"/>
          <w:numId w:val="2"/>
        </w:numPr>
        <w:spacing w:after="0" w:line="240" w:lineRule="auto"/>
        <w:rPr>
          <w:b/>
          <w:bCs/>
        </w:rPr>
      </w:pPr>
      <w:r w:rsidRPr="00D77E99">
        <w:rPr>
          <w:b/>
          <w:bCs/>
        </w:rPr>
        <w:t xml:space="preserve">naziv predmeta </w:t>
      </w:r>
      <w:r w:rsidRPr="00DC72F8">
        <w:rPr>
          <w:b/>
          <w:bCs/>
        </w:rPr>
        <w:t>nabave</w:t>
      </w:r>
      <w:r w:rsidRPr="005367E8">
        <w:rPr>
          <w:b/>
          <w:bCs/>
        </w:rPr>
        <w:t>:</w:t>
      </w:r>
      <w:r w:rsidR="00DC72F8">
        <w:rPr>
          <w:b/>
          <w:bCs/>
        </w:rPr>
        <w:t xml:space="preserve"> </w:t>
      </w:r>
      <w:r w:rsidRPr="005367E8">
        <w:rPr>
          <w:b/>
          <w:bCs/>
        </w:rPr>
        <w:t>„</w:t>
      </w:r>
      <w:r w:rsidR="00DC72F8" w:rsidRPr="00DC72F8">
        <w:rPr>
          <w:b/>
        </w:rPr>
        <w:t xml:space="preserve">USLUGE PROMIDŽBE I VIDLJIVOSTI </w:t>
      </w:r>
      <w:r w:rsidR="00DC72F8" w:rsidRPr="00DC72F8">
        <w:rPr>
          <w:b/>
          <w:bCs/>
        </w:rPr>
        <w:t xml:space="preserve">PROJEKTA IZGRADNJE I OPREMANJA OBJEDINJENOG HITNOG BOLNIČKOG PRIJEMA I DNEVNIH BOLNICA/DNEVNIH KIRURGIJA </w:t>
      </w:r>
      <w:r w:rsidR="007509D2" w:rsidRPr="00DC72F8">
        <w:rPr>
          <w:b/>
          <w:bCs/>
        </w:rPr>
        <w:t>ZA POTREBE KL</w:t>
      </w:r>
      <w:r w:rsidR="007509D2">
        <w:rPr>
          <w:b/>
          <w:bCs/>
        </w:rPr>
        <w:t xml:space="preserve">INIČKOG BOLNIČKOG CENTRA </w:t>
      </w:r>
      <w:r w:rsidR="007509D2" w:rsidRPr="00DC72F8">
        <w:rPr>
          <w:b/>
          <w:bCs/>
        </w:rPr>
        <w:t>OSIJEK</w:t>
      </w:r>
      <w:r w:rsidR="000658BD" w:rsidRPr="005367E8">
        <w:rPr>
          <w:b/>
          <w:bCs/>
          <w:i/>
        </w:rPr>
        <w:t>“</w:t>
      </w:r>
    </w:p>
    <w:p w14:paraId="7ED12689" w14:textId="44DD412E" w:rsidR="00552B24" w:rsidRPr="005367E8" w:rsidRDefault="00A259F3" w:rsidP="00A259F3">
      <w:pPr>
        <w:numPr>
          <w:ilvl w:val="0"/>
          <w:numId w:val="2"/>
        </w:numPr>
        <w:spacing w:after="0" w:line="240" w:lineRule="auto"/>
        <w:rPr>
          <w:b/>
          <w:bCs/>
        </w:rPr>
      </w:pPr>
      <w:r w:rsidRPr="005367E8">
        <w:rPr>
          <w:b/>
          <w:bCs/>
        </w:rPr>
        <w:t xml:space="preserve">evidencijski broj nabave: </w:t>
      </w:r>
      <w:r w:rsidR="00FC39BC">
        <w:rPr>
          <w:b/>
          <w:bCs/>
          <w:color w:val="000000"/>
        </w:rPr>
        <w:t>JN-21/171</w:t>
      </w:r>
    </w:p>
    <w:p w14:paraId="38C040FE" w14:textId="3EF570F0" w:rsidR="00552B24" w:rsidRDefault="00552B24" w:rsidP="00552B24">
      <w:pPr>
        <w:numPr>
          <w:ilvl w:val="0"/>
          <w:numId w:val="2"/>
        </w:numPr>
        <w:spacing w:after="0" w:line="240" w:lineRule="auto"/>
        <w:rPr>
          <w:b/>
          <w:bCs/>
        </w:rPr>
      </w:pPr>
      <w:r w:rsidRPr="00DC72F8">
        <w:rPr>
          <w:b/>
          <w:bCs/>
        </w:rPr>
        <w:t>naznaka</w:t>
      </w:r>
      <w:r>
        <w:rPr>
          <w:b/>
          <w:bCs/>
        </w:rPr>
        <w:t xml:space="preserve"> »</w:t>
      </w:r>
      <w:r w:rsidR="00FC39BC">
        <w:rPr>
          <w:b/>
          <w:bCs/>
          <w:u w:val="single"/>
        </w:rPr>
        <w:t>NE OTVARAJ</w:t>
      </w:r>
      <w:r>
        <w:rPr>
          <w:b/>
          <w:bCs/>
        </w:rPr>
        <w:t>«</w:t>
      </w:r>
    </w:p>
    <w:p w14:paraId="428A276A" w14:textId="77777777" w:rsidR="00ED0DAF" w:rsidRPr="00513993" w:rsidRDefault="00A12E1F" w:rsidP="00A12E1F">
      <w:pPr>
        <w:spacing w:after="0" w:line="240" w:lineRule="auto"/>
        <w:rPr>
          <w:b/>
          <w:bCs/>
        </w:rPr>
      </w:pPr>
      <w:r w:rsidRPr="00D77E99">
        <w:rPr>
          <w:b/>
          <w:bCs/>
        </w:rPr>
        <w:tab/>
      </w:r>
    </w:p>
    <w:p w14:paraId="4916F0DD" w14:textId="77777777" w:rsidR="00552B24" w:rsidRDefault="00552B24" w:rsidP="00ED0DAF">
      <w:pPr>
        <w:spacing w:line="240" w:lineRule="auto"/>
      </w:pPr>
      <w:bookmarkStart w:id="133" w:name="_Toc474751467"/>
      <w:bookmarkStart w:id="134" w:name="_Toc474751522"/>
      <w:bookmarkStart w:id="135" w:name="_Toc474751576"/>
      <w:bookmarkStart w:id="136" w:name="_Toc475006601"/>
      <w:bookmarkStart w:id="137" w:name="_Toc461013752"/>
      <w:bookmarkStart w:id="138" w:name="_Toc474478065"/>
      <w:r w:rsidRPr="00552B24">
        <w:t>Ponudu otvaraju osobe koje provode postupak nabave, ovlašteni predstavnici Naručitelja, u prostorijama Službe za poslove nabave KBC-a Osijek.</w:t>
      </w:r>
      <w:r w:rsidR="00ED0DAF">
        <w:t xml:space="preserve"> </w:t>
      </w:r>
    </w:p>
    <w:p w14:paraId="10232295" w14:textId="160D98C9" w:rsidR="00ED0DAF" w:rsidRPr="00552B24" w:rsidRDefault="00ED0DAF" w:rsidP="00ED0DAF">
      <w:pPr>
        <w:spacing w:line="240" w:lineRule="auto"/>
      </w:pPr>
      <w:r>
        <w:t xml:space="preserve">O postupku otvaranja ponuda ovlašteni predstavnici naručitelja će sastaviti Zapisnik koji će dostaviti putem elektroničke pošte svim </w:t>
      </w:r>
      <w:r w:rsidR="009E0AD6">
        <w:t>gospodarski subjekt</w:t>
      </w:r>
      <w:r>
        <w:t>ima u ovom postupku.</w:t>
      </w:r>
      <w:r w:rsidR="00631036">
        <w:t xml:space="preserve"> Institut žalbe na odabir </w:t>
      </w:r>
      <w:r w:rsidR="007509D2">
        <w:t>ponuditelja</w:t>
      </w:r>
      <w:r w:rsidR="00631036">
        <w:t xml:space="preserve"> nije predviđen.</w:t>
      </w:r>
    </w:p>
    <w:p w14:paraId="2EF26EDE" w14:textId="7BF092AA" w:rsidR="00552B24" w:rsidRPr="003A08C8" w:rsidRDefault="002B7B61" w:rsidP="00552B24">
      <w:pPr>
        <w:pStyle w:val="Naslov2"/>
      </w:pPr>
      <w:bookmarkStart w:id="139" w:name="_Toc66176611"/>
      <w:r>
        <w:rPr>
          <w:lang w:val="hr-HR"/>
        </w:rPr>
        <w:t>5</w:t>
      </w:r>
      <w:r w:rsidR="00552B24">
        <w:t>.3. Rok valjan</w:t>
      </w:r>
      <w:r w:rsidR="00552B24" w:rsidRPr="004E4DB5">
        <w:t>osti ponude</w:t>
      </w:r>
      <w:bookmarkEnd w:id="139"/>
    </w:p>
    <w:p w14:paraId="25941217" w14:textId="7E2149F3" w:rsidR="00552B24" w:rsidRPr="00552B24" w:rsidRDefault="00552B24" w:rsidP="00552B24">
      <w:pPr>
        <w:spacing w:line="240" w:lineRule="auto"/>
      </w:pPr>
      <w:r>
        <w:t xml:space="preserve">Rok valjanosti ponude mora biti naveden u ponudi i ne može biti kraći od </w:t>
      </w:r>
      <w:r w:rsidR="00FC1EA3">
        <w:t>60 dana</w:t>
      </w:r>
      <w:r>
        <w:t xml:space="preserve"> od </w:t>
      </w:r>
      <w:r w:rsidR="00E12BA4" w:rsidRPr="00F363BF">
        <w:rPr>
          <w:lang w:val="pl-PL" w:eastAsia="x-none"/>
        </w:rPr>
        <w:t>dana isteka roka za dostavu ponuda</w:t>
      </w:r>
      <w:r w:rsidRPr="00552B24">
        <w:t xml:space="preserve">, </w:t>
      </w:r>
      <w:r w:rsidR="00E12BA4">
        <w:t>a</w:t>
      </w:r>
      <w:r w:rsidRPr="00552B24">
        <w:t xml:space="preserve"> Naručitelj može pisanim putem zatražiti produženje roka valjanosti ponud</w:t>
      </w:r>
      <w:r w:rsidR="00E12BA4">
        <w:t>e</w:t>
      </w:r>
      <w:r w:rsidRPr="00552B24">
        <w:t>.</w:t>
      </w:r>
    </w:p>
    <w:p w14:paraId="3C86D539" w14:textId="1A098617" w:rsidR="00552B24" w:rsidRPr="004E4DB5" w:rsidRDefault="002B7B61" w:rsidP="00552B24">
      <w:pPr>
        <w:pStyle w:val="Naslov2"/>
      </w:pPr>
      <w:bookmarkStart w:id="140" w:name="_Toc66176612"/>
      <w:r>
        <w:rPr>
          <w:lang w:val="hr-HR"/>
        </w:rPr>
        <w:t>5</w:t>
      </w:r>
      <w:r w:rsidR="00552B24">
        <w:rPr>
          <w:lang w:val="hr-HR"/>
        </w:rPr>
        <w:t>.4.</w:t>
      </w:r>
      <w:r w:rsidR="007B1001">
        <w:rPr>
          <w:lang w:val="hr-HR"/>
        </w:rPr>
        <w:t xml:space="preserve"> </w:t>
      </w:r>
      <w:r w:rsidR="00552B24" w:rsidRPr="004E4DB5">
        <w:t>Kriterij za odabir ponude</w:t>
      </w:r>
      <w:bookmarkEnd w:id="140"/>
    </w:p>
    <w:p w14:paraId="1BAEAF85" w14:textId="7A7AFD34" w:rsidR="00552B24" w:rsidRDefault="00552B24" w:rsidP="00552B24">
      <w:r>
        <w:t xml:space="preserve">Kriterij za odabir </w:t>
      </w:r>
      <w:r w:rsidR="00F125E6">
        <w:t>ponude je najniža cijena</w:t>
      </w:r>
      <w:r w:rsidR="004521BB">
        <w:t xml:space="preserve">. </w:t>
      </w:r>
      <w:r w:rsidR="00181FE4">
        <w:t>Naručitelj</w:t>
      </w:r>
      <w:r w:rsidR="004521BB">
        <w:t xml:space="preserve"> će kao najpovoljniju odabrati</w:t>
      </w:r>
      <w:r w:rsidR="00F125E6">
        <w:t xml:space="preserve"> ponud</w:t>
      </w:r>
      <w:r w:rsidR="004521BB">
        <w:t>u</w:t>
      </w:r>
      <w:r w:rsidR="00F125E6">
        <w:t xml:space="preserve"> koja u potpunosti zadovoljava sve uvjete iz javnog poziva za dostavu ponuda</w:t>
      </w:r>
      <w:r w:rsidR="004521BB">
        <w:t xml:space="preserve"> i ima najnižu cijenu. U slučaju da dvije ili više ponuda imaju istu cijenu, bit će odabrana ona koja je zaprimljena ranije.</w:t>
      </w:r>
    </w:p>
    <w:p w14:paraId="1790438E" w14:textId="5B50A4BB" w:rsidR="007B1001" w:rsidRPr="007B1001" w:rsidRDefault="002B7B61" w:rsidP="00552B24">
      <w:pPr>
        <w:pStyle w:val="Naslov2"/>
      </w:pPr>
      <w:bookmarkStart w:id="141" w:name="_Toc66176613"/>
      <w:r>
        <w:rPr>
          <w:lang w:val="hr-HR"/>
        </w:rPr>
        <w:t>5</w:t>
      </w:r>
      <w:r w:rsidR="00552B24">
        <w:t xml:space="preserve">.5. </w:t>
      </w:r>
      <w:r w:rsidR="00A259F3">
        <w:rPr>
          <w:lang w:val="hr-HR"/>
        </w:rPr>
        <w:t>Cijena</w:t>
      </w:r>
      <w:r w:rsidR="007B1001">
        <w:t xml:space="preserve"> i valuta ponude</w:t>
      </w:r>
      <w:bookmarkEnd w:id="133"/>
      <w:bookmarkEnd w:id="134"/>
      <w:bookmarkEnd w:id="135"/>
      <w:bookmarkEnd w:id="136"/>
      <w:bookmarkEnd w:id="141"/>
    </w:p>
    <w:p w14:paraId="147C67F2" w14:textId="10795389" w:rsidR="00A259F3" w:rsidRDefault="009E0AD6" w:rsidP="00A259F3">
      <w:pPr>
        <w:spacing w:line="240" w:lineRule="auto"/>
      </w:pPr>
      <w:r>
        <w:t>Gospodarski subjekt</w:t>
      </w:r>
      <w:r w:rsidR="00A259F3">
        <w:t xml:space="preserve"> izražava cijenu </w:t>
      </w:r>
      <w:r w:rsidR="007B1001" w:rsidRPr="00EE4BCD">
        <w:t>ponude u hrvatskim kunama</w:t>
      </w:r>
      <w:r w:rsidR="00125918">
        <w:t xml:space="preserve"> (HRK)</w:t>
      </w:r>
      <w:r w:rsidR="007B1001" w:rsidRPr="00EE4BCD">
        <w:t xml:space="preserve">, </w:t>
      </w:r>
      <w:r w:rsidR="00125918">
        <w:t xml:space="preserve">a </w:t>
      </w:r>
      <w:r w:rsidR="007B1001" w:rsidRPr="00EE4BCD">
        <w:t xml:space="preserve">cijena se piše brojkama. </w:t>
      </w:r>
      <w:r w:rsidR="00A259F3" w:rsidRPr="00A259F3">
        <w:t>U cijenu ponude bez poreza na dodanu vrijednost moraju biti uračunati svi troškovi</w:t>
      </w:r>
      <w:r w:rsidR="00AE7440">
        <w:t xml:space="preserve"> i</w:t>
      </w:r>
      <w:r w:rsidR="009572A4">
        <w:t xml:space="preserve"> </w:t>
      </w:r>
      <w:r w:rsidR="00A259F3" w:rsidRPr="00A259F3">
        <w:t>popusti</w:t>
      </w:r>
      <w:r w:rsidR="00181FE4">
        <w:t>.</w:t>
      </w:r>
      <w:r w:rsidR="00A259F3" w:rsidRPr="00A259F3">
        <w:t xml:space="preserve"> </w:t>
      </w:r>
      <w:r w:rsidR="007B1001">
        <w:t xml:space="preserve">Cijena ponude je nepromjenjiva tijekom trajanja </w:t>
      </w:r>
      <w:r w:rsidR="00552B24">
        <w:t>ugovora</w:t>
      </w:r>
      <w:r w:rsidR="007B1001">
        <w:t>.</w:t>
      </w:r>
      <w:r w:rsidR="00A259F3">
        <w:t xml:space="preserve"> </w:t>
      </w:r>
      <w:bookmarkStart w:id="142" w:name="_Toc461013755"/>
      <w:bookmarkStart w:id="143" w:name="_Toc474478068"/>
      <w:bookmarkStart w:id="144" w:name="_Toc474751468"/>
      <w:bookmarkStart w:id="145" w:name="_Toc474751523"/>
      <w:bookmarkStart w:id="146" w:name="_Toc474751577"/>
      <w:bookmarkStart w:id="147" w:name="_Toc475006602"/>
      <w:bookmarkEnd w:id="137"/>
      <w:bookmarkEnd w:id="138"/>
    </w:p>
    <w:p w14:paraId="03AC5BBA" w14:textId="6589435F" w:rsidR="00CF53EA" w:rsidRPr="00CF53EA" w:rsidRDefault="002B7B61" w:rsidP="00A259F3">
      <w:pPr>
        <w:pStyle w:val="Naslov2"/>
      </w:pPr>
      <w:bookmarkStart w:id="148" w:name="_Toc66176614"/>
      <w:r>
        <w:rPr>
          <w:lang w:val="hr-HR"/>
        </w:rPr>
        <w:t>5</w:t>
      </w:r>
      <w:r w:rsidR="004E4DB5" w:rsidRPr="004E4DB5">
        <w:t>.</w:t>
      </w:r>
      <w:r w:rsidR="00CD079C">
        <w:t>6</w:t>
      </w:r>
      <w:r w:rsidR="004E4DB5" w:rsidRPr="004E4DB5">
        <w:t xml:space="preserve">. </w:t>
      </w:r>
      <w:bookmarkStart w:id="149" w:name="_Toc461013758"/>
      <w:bookmarkStart w:id="150" w:name="_Toc474478071"/>
      <w:bookmarkStart w:id="151" w:name="_Toc474751471"/>
      <w:bookmarkStart w:id="152" w:name="_Toc474751526"/>
      <w:bookmarkStart w:id="153" w:name="_Toc474751580"/>
      <w:bookmarkStart w:id="154" w:name="_Toc475006605"/>
      <w:bookmarkEnd w:id="142"/>
      <w:bookmarkEnd w:id="143"/>
      <w:bookmarkEnd w:id="144"/>
      <w:bookmarkEnd w:id="145"/>
      <w:bookmarkEnd w:id="146"/>
      <w:bookmarkEnd w:id="147"/>
      <w:r w:rsidR="00CF53EA" w:rsidRPr="00CF53EA">
        <w:t>Jezik i pismo ponude</w:t>
      </w:r>
      <w:bookmarkEnd w:id="148"/>
      <w:bookmarkEnd w:id="149"/>
      <w:bookmarkEnd w:id="150"/>
      <w:bookmarkEnd w:id="151"/>
      <w:bookmarkEnd w:id="152"/>
      <w:bookmarkEnd w:id="153"/>
      <w:bookmarkEnd w:id="154"/>
    </w:p>
    <w:p w14:paraId="06479384" w14:textId="4E6636E1" w:rsidR="0092137B" w:rsidRDefault="001353A8" w:rsidP="00904EEB">
      <w:pPr>
        <w:spacing w:after="0" w:line="240" w:lineRule="auto"/>
      </w:pPr>
      <w:r w:rsidRPr="000B43D2">
        <w:t>Ponuda se zajedno s pripadajućom dokumentacijom izrađuje na hrvat</w:t>
      </w:r>
      <w:r w:rsidR="0095197C">
        <w:t>skom jeziku i latiničnom pismu</w:t>
      </w:r>
      <w:r w:rsidR="00181FE4">
        <w:t>.</w:t>
      </w:r>
    </w:p>
    <w:p w14:paraId="02F2D120" w14:textId="2219DF95" w:rsidR="00BB00D0" w:rsidRDefault="00BB00D0" w:rsidP="00904EEB">
      <w:pPr>
        <w:spacing w:after="0" w:line="240" w:lineRule="auto"/>
      </w:pPr>
    </w:p>
    <w:p w14:paraId="55A3225B" w14:textId="77777777" w:rsidR="000F0768" w:rsidRDefault="000F0768" w:rsidP="00904EEB">
      <w:pPr>
        <w:spacing w:after="0" w:line="240" w:lineRule="auto"/>
      </w:pPr>
    </w:p>
    <w:p w14:paraId="384D6582" w14:textId="42542A2F" w:rsidR="00CF53EA" w:rsidRPr="00360465" w:rsidRDefault="002B7B61" w:rsidP="001353A8">
      <w:pPr>
        <w:pStyle w:val="Naslov1"/>
        <w:spacing w:before="0"/>
      </w:pPr>
      <w:bookmarkStart w:id="155" w:name="_Toc461013759"/>
      <w:bookmarkStart w:id="156" w:name="_Toc474478072"/>
      <w:bookmarkStart w:id="157" w:name="_Toc474751472"/>
      <w:bookmarkStart w:id="158" w:name="_Toc474751527"/>
      <w:bookmarkStart w:id="159" w:name="_Toc474751581"/>
      <w:bookmarkStart w:id="160" w:name="_Toc475006606"/>
      <w:bookmarkStart w:id="161" w:name="_Toc66176615"/>
      <w:r>
        <w:rPr>
          <w:lang w:val="hr-HR"/>
        </w:rPr>
        <w:t>6</w:t>
      </w:r>
      <w:r w:rsidR="00360465" w:rsidRPr="00360465">
        <w:t>.</w:t>
      </w:r>
      <w:r w:rsidR="00830DCB">
        <w:t xml:space="preserve"> </w:t>
      </w:r>
      <w:r w:rsidR="00A65AD2" w:rsidRPr="00360465">
        <w:t>OSTALE ODREDBE</w:t>
      </w:r>
      <w:bookmarkEnd w:id="155"/>
      <w:bookmarkEnd w:id="156"/>
      <w:bookmarkEnd w:id="157"/>
      <w:bookmarkEnd w:id="158"/>
      <w:bookmarkEnd w:id="159"/>
      <w:bookmarkEnd w:id="160"/>
      <w:bookmarkEnd w:id="161"/>
    </w:p>
    <w:p w14:paraId="356EF9F6" w14:textId="0AD4D013" w:rsidR="00B172FD" w:rsidRPr="00B172FD" w:rsidRDefault="002B7B61" w:rsidP="00985194">
      <w:pPr>
        <w:pStyle w:val="Naslov2"/>
      </w:pPr>
      <w:bookmarkStart w:id="162" w:name="_Toc461013767"/>
      <w:bookmarkStart w:id="163" w:name="_Toc474478080"/>
      <w:bookmarkStart w:id="164" w:name="_Toc474751480"/>
      <w:bookmarkStart w:id="165" w:name="_Toc474751534"/>
      <w:bookmarkStart w:id="166" w:name="_Toc474751588"/>
      <w:bookmarkStart w:id="167" w:name="_Toc475006613"/>
      <w:bookmarkStart w:id="168" w:name="_Toc66176616"/>
      <w:r>
        <w:rPr>
          <w:lang w:val="hr-HR"/>
        </w:rPr>
        <w:t>6</w:t>
      </w:r>
      <w:r w:rsidR="00B172FD" w:rsidRPr="00B172FD">
        <w:t>.</w:t>
      </w:r>
      <w:r w:rsidR="00377C8B">
        <w:rPr>
          <w:lang w:val="hr-HR"/>
        </w:rPr>
        <w:t>1</w:t>
      </w:r>
      <w:r w:rsidR="00B172FD" w:rsidRPr="00B172FD">
        <w:t xml:space="preserve">. Rok za donošenje </w:t>
      </w:r>
      <w:r w:rsidR="0026556A">
        <w:rPr>
          <w:lang w:val="hr-HR"/>
        </w:rPr>
        <w:t>o</w:t>
      </w:r>
      <w:r w:rsidR="00B172FD" w:rsidRPr="00B172FD">
        <w:t xml:space="preserve">dluke o odabiru ili </w:t>
      </w:r>
      <w:r w:rsidR="0026556A">
        <w:rPr>
          <w:lang w:val="hr-HR"/>
        </w:rPr>
        <w:t>o</w:t>
      </w:r>
      <w:r w:rsidR="00B172FD" w:rsidRPr="00B172FD">
        <w:t>dluke o poništenju</w:t>
      </w:r>
      <w:bookmarkEnd w:id="162"/>
      <w:bookmarkEnd w:id="163"/>
      <w:bookmarkEnd w:id="164"/>
      <w:bookmarkEnd w:id="165"/>
      <w:bookmarkEnd w:id="166"/>
      <w:bookmarkEnd w:id="167"/>
      <w:bookmarkEnd w:id="168"/>
    </w:p>
    <w:p w14:paraId="7D782F6D" w14:textId="282E6A74" w:rsidR="00B172FD" w:rsidRDefault="00B172FD" w:rsidP="00B36CC2">
      <w:pPr>
        <w:spacing w:after="0" w:line="240" w:lineRule="auto"/>
      </w:pPr>
      <w:r>
        <w:t xml:space="preserve">Rok za donošenje </w:t>
      </w:r>
      <w:r w:rsidR="0026556A">
        <w:t>o</w:t>
      </w:r>
      <w:r>
        <w:t xml:space="preserve">dluke o odabiru </w:t>
      </w:r>
      <w:r w:rsidR="00B22689">
        <w:t xml:space="preserve">ili </w:t>
      </w:r>
      <w:r w:rsidR="0026556A">
        <w:t>o</w:t>
      </w:r>
      <w:r w:rsidR="00B22689">
        <w:t xml:space="preserve">dluke o poništenju </w:t>
      </w:r>
      <w:r>
        <w:t>počinje teći danom isteka roka za dostavu ponud</w:t>
      </w:r>
      <w:r w:rsidR="00F56422">
        <w:t>a</w:t>
      </w:r>
      <w:r w:rsidR="0026556A" w:rsidRPr="00FC1EA3">
        <w:t xml:space="preserve">, </w:t>
      </w:r>
      <w:r w:rsidR="00F56422" w:rsidRPr="00FC1EA3">
        <w:t xml:space="preserve">a </w:t>
      </w:r>
      <w:r w:rsidR="0026556A" w:rsidRPr="00FC1EA3">
        <w:t>iznosi</w:t>
      </w:r>
      <w:r w:rsidR="00B36CC2" w:rsidRPr="00FC1EA3">
        <w:t xml:space="preserve"> </w:t>
      </w:r>
      <w:r w:rsidR="002B4DD2">
        <w:t>30</w:t>
      </w:r>
      <w:bookmarkStart w:id="169" w:name="_GoBack"/>
      <w:bookmarkEnd w:id="169"/>
      <w:r w:rsidR="002F58AD" w:rsidRPr="00FC1EA3">
        <w:t xml:space="preserve"> </w:t>
      </w:r>
      <w:r w:rsidR="00B36CC2" w:rsidRPr="00FC1EA3">
        <w:t>dana od dana isteka</w:t>
      </w:r>
      <w:r w:rsidR="00B36CC2">
        <w:t xml:space="preserve"> roka za dostavu ponud</w:t>
      </w:r>
      <w:r w:rsidR="00F56422">
        <w:t>a</w:t>
      </w:r>
      <w:r w:rsidR="00B36CC2">
        <w:t xml:space="preserve">. </w:t>
      </w:r>
    </w:p>
    <w:p w14:paraId="06C0595E" w14:textId="72B386CC" w:rsidR="002D4608" w:rsidRDefault="002B7B61" w:rsidP="00985194">
      <w:pPr>
        <w:pStyle w:val="Naslov2"/>
      </w:pPr>
      <w:bookmarkStart w:id="170" w:name="_Toc461013768"/>
      <w:bookmarkStart w:id="171" w:name="_Toc474478081"/>
      <w:bookmarkStart w:id="172" w:name="_Toc474751481"/>
      <w:bookmarkStart w:id="173" w:name="_Toc474751535"/>
      <w:bookmarkStart w:id="174" w:name="_Toc474751589"/>
      <w:bookmarkStart w:id="175" w:name="_Toc475006614"/>
      <w:bookmarkStart w:id="176" w:name="_Toc66176617"/>
      <w:r>
        <w:rPr>
          <w:lang w:val="hr-HR"/>
        </w:rPr>
        <w:t>6</w:t>
      </w:r>
      <w:r w:rsidR="00ED0DAF">
        <w:rPr>
          <w:lang w:val="hr-HR"/>
        </w:rPr>
        <w:t>.</w:t>
      </w:r>
      <w:r w:rsidR="00377C8B">
        <w:rPr>
          <w:lang w:val="hr-HR"/>
        </w:rPr>
        <w:t>2</w:t>
      </w:r>
      <w:r w:rsidR="00B36CC2" w:rsidRPr="00B36CC2">
        <w:t xml:space="preserve">. </w:t>
      </w:r>
      <w:r w:rsidR="002D4608">
        <w:t>Rok, način i uvjeti plaćanja</w:t>
      </w:r>
      <w:bookmarkEnd w:id="170"/>
      <w:bookmarkEnd w:id="171"/>
      <w:bookmarkEnd w:id="172"/>
      <w:bookmarkEnd w:id="173"/>
      <w:bookmarkEnd w:id="174"/>
      <w:bookmarkEnd w:id="175"/>
      <w:bookmarkEnd w:id="176"/>
    </w:p>
    <w:p w14:paraId="6B1C3B1D" w14:textId="2CED3250" w:rsidR="009572A4" w:rsidRDefault="009A0A18" w:rsidP="00ED5552">
      <w:pPr>
        <w:spacing w:after="0"/>
      </w:pPr>
      <w:bookmarkStart w:id="177" w:name="_Toc461013769"/>
      <w:bookmarkStart w:id="178" w:name="_Toc474478082"/>
      <w:bookmarkStart w:id="179" w:name="_Toc474751482"/>
      <w:bookmarkStart w:id="180" w:name="_Toc474751536"/>
      <w:bookmarkStart w:id="181" w:name="_Toc474751590"/>
      <w:bookmarkStart w:id="182" w:name="_Toc475006615"/>
      <w:r w:rsidRPr="00F266DC">
        <w:t xml:space="preserve">Nema avansnog plaćanja. </w:t>
      </w:r>
      <w:r w:rsidR="00C478BB" w:rsidRPr="00780755">
        <w:t xml:space="preserve">Naručitelj će plaćanje izvršiti po zaprimanju </w:t>
      </w:r>
      <w:r>
        <w:t xml:space="preserve">e-Računa, </w:t>
      </w:r>
      <w:r w:rsidR="00C478BB" w:rsidRPr="00780755">
        <w:t xml:space="preserve">po uredno </w:t>
      </w:r>
      <w:r w:rsidR="00DC72F8">
        <w:t>izvršenoj usluzi</w:t>
      </w:r>
      <w:r w:rsidR="00C478BB">
        <w:t xml:space="preserve">, u roku od 60 dana od dana zaprimanja i prihvaćanju </w:t>
      </w:r>
      <w:r>
        <w:t xml:space="preserve">valjanog </w:t>
      </w:r>
      <w:r w:rsidR="00C478BB">
        <w:t xml:space="preserve">računa. </w:t>
      </w:r>
      <w:r w:rsidRPr="00F266DC">
        <w:t>Gospodarski subjekt je obavezan na računima odvojeno prikazivati stavke iz Troškovnika za svaki projekt.</w:t>
      </w:r>
    </w:p>
    <w:p w14:paraId="74294A10" w14:textId="77777777" w:rsidR="009572A4" w:rsidRDefault="009572A4" w:rsidP="00ED5552">
      <w:pPr>
        <w:spacing w:after="0"/>
      </w:pPr>
    </w:p>
    <w:p w14:paraId="742CA20E" w14:textId="52B84B44" w:rsidR="00526A82" w:rsidRDefault="00526A82" w:rsidP="00ED5552">
      <w:pPr>
        <w:spacing w:after="0"/>
      </w:pPr>
      <w:r>
        <w:t xml:space="preserve">Valjanim računom smatra se račun izrađen i naručitelju dostavljen na način u potpunosti sukladan važećim zakonskim odredbama u smislu odredbi Zakona o elektroničkom izdavanju računa u javnoj nabavi (NN 94/18) dostupnog na poveznici: </w:t>
      </w:r>
      <w:hyperlink r:id="rId14" w:history="1">
        <w:r w:rsidR="00CB4845" w:rsidRPr="008A0605">
          <w:rPr>
            <w:rStyle w:val="Hiperveza"/>
          </w:rPr>
          <w:t>https://narodne-novine.nn.hr/clanci/sluzbeni/2018_10_94_1817.html</w:t>
        </w:r>
      </w:hyperlink>
      <w:r w:rsidR="00FC39BC">
        <w:tab/>
        <w:t xml:space="preserve">i </w:t>
      </w:r>
      <w:r>
        <w:t>ostalih relevantnih propisa važećih u trenutku izdavanja pojedinog računa za čitavo vrijeme trajanja ugovora.</w:t>
      </w:r>
    </w:p>
    <w:p w14:paraId="33CFE826" w14:textId="77777777" w:rsidR="00526A82" w:rsidRDefault="00526A82" w:rsidP="00694A63">
      <w:pPr>
        <w:spacing w:after="0"/>
        <w:rPr>
          <w:i/>
          <w:sz w:val="28"/>
          <w:szCs w:val="20"/>
        </w:rPr>
      </w:pPr>
    </w:p>
    <w:p w14:paraId="1C312CDD" w14:textId="4A09C675" w:rsidR="000B160A" w:rsidRDefault="00526A82" w:rsidP="00526A82">
      <w:pPr>
        <w:spacing w:after="0" w:line="240" w:lineRule="auto"/>
      </w:pPr>
      <w:r>
        <w:br w:type="page"/>
      </w:r>
    </w:p>
    <w:bookmarkEnd w:id="177"/>
    <w:bookmarkEnd w:id="178"/>
    <w:bookmarkEnd w:id="179"/>
    <w:bookmarkEnd w:id="180"/>
    <w:bookmarkEnd w:id="181"/>
    <w:bookmarkEnd w:id="182"/>
    <w:p w14:paraId="35F8776E" w14:textId="2C6FE6CC" w:rsidR="00D57AEC" w:rsidRDefault="00526A82" w:rsidP="00F363BF">
      <w:pPr>
        <w:pStyle w:val="Naslov1"/>
        <w:spacing w:before="0" w:line="240" w:lineRule="auto"/>
        <w:rPr>
          <w:lang w:val="hr-HR"/>
        </w:rPr>
      </w:pPr>
      <w:r>
        <w:t xml:space="preserve">  </w:t>
      </w:r>
      <w:bookmarkStart w:id="183" w:name="_Toc66176618"/>
      <w:bookmarkStart w:id="184" w:name="_Toc474751489"/>
      <w:bookmarkStart w:id="185" w:name="_Toc474751543"/>
      <w:bookmarkStart w:id="186" w:name="_Toc474751597"/>
      <w:bookmarkStart w:id="187" w:name="_Toc475006622"/>
      <w:r w:rsidR="00F363BF">
        <w:rPr>
          <w:lang w:val="hr-HR"/>
        </w:rPr>
        <w:t>Prilog 1.</w:t>
      </w:r>
      <w:r w:rsidR="00F363BF">
        <w:rPr>
          <w:lang w:val="hr-HR"/>
        </w:rPr>
        <w:tab/>
        <w:t>PONUDBENI LIST U POSTUPKU JEDNOSTAVNE NABAVE</w:t>
      </w:r>
      <w:bookmarkEnd w:id="183"/>
    </w:p>
    <w:p w14:paraId="180A832A" w14:textId="77777777" w:rsidR="00F363BF" w:rsidRDefault="00F363BF" w:rsidP="00F363BF">
      <w:pPr>
        <w:rPr>
          <w:lang w:eastAsia="x-none"/>
        </w:rPr>
      </w:pPr>
    </w:p>
    <w:p w14:paraId="6A044A89" w14:textId="77777777" w:rsidR="009A0A18" w:rsidRDefault="00DC72F8" w:rsidP="005367E8">
      <w:pPr>
        <w:spacing w:after="0" w:line="240" w:lineRule="auto"/>
        <w:jc w:val="center"/>
        <w:rPr>
          <w:rFonts w:cs="Arial"/>
          <w:b/>
          <w:sz w:val="24"/>
          <w:szCs w:val="24"/>
        </w:rPr>
      </w:pPr>
      <w:r w:rsidRPr="00334597">
        <w:rPr>
          <w:rFonts w:cs="Arial"/>
          <w:b/>
          <w:sz w:val="24"/>
          <w:szCs w:val="24"/>
        </w:rPr>
        <w:t>USLUGE PROMIDŽBE I VIDLJIVOSTI</w:t>
      </w:r>
      <w:r w:rsidR="00830DCB">
        <w:rPr>
          <w:rFonts w:cs="Arial"/>
          <w:b/>
          <w:sz w:val="24"/>
          <w:szCs w:val="24"/>
        </w:rPr>
        <w:t xml:space="preserve"> </w:t>
      </w:r>
      <w:r w:rsidRPr="00334597">
        <w:rPr>
          <w:rFonts w:cs="Arial"/>
          <w:b/>
          <w:sz w:val="24"/>
          <w:szCs w:val="24"/>
        </w:rPr>
        <w:t xml:space="preserve">PROJEKTA </w:t>
      </w:r>
    </w:p>
    <w:p w14:paraId="6D727774" w14:textId="5BF5E1E5" w:rsidR="009A0A18" w:rsidRDefault="00DC72F8">
      <w:pPr>
        <w:spacing w:after="0" w:line="240" w:lineRule="auto"/>
        <w:jc w:val="center"/>
        <w:rPr>
          <w:b/>
          <w:sz w:val="24"/>
        </w:rPr>
      </w:pPr>
      <w:r>
        <w:rPr>
          <w:rFonts w:cs="Arial"/>
          <w:b/>
          <w:sz w:val="24"/>
          <w:szCs w:val="24"/>
        </w:rPr>
        <w:t xml:space="preserve">IZGRADNJE I OPREMANJA OBJEDINJENOG HITNOG BOLNIČKOG PRIJEMA I DNEVNIH </w:t>
      </w:r>
      <w:r w:rsidRPr="00334597">
        <w:rPr>
          <w:rFonts w:cs="Arial"/>
          <w:b/>
          <w:sz w:val="24"/>
          <w:szCs w:val="24"/>
        </w:rPr>
        <w:t>BOLNICA/DNEVNIH KIRURGIJA</w:t>
      </w:r>
      <w:r w:rsidR="009A0A18">
        <w:rPr>
          <w:b/>
          <w:sz w:val="24"/>
        </w:rPr>
        <w:t xml:space="preserve"> </w:t>
      </w:r>
      <w:r w:rsidR="009A0A18" w:rsidRPr="00477AFB">
        <w:rPr>
          <w:b/>
          <w:sz w:val="24"/>
        </w:rPr>
        <w:t xml:space="preserve">ZA POTREBE </w:t>
      </w:r>
    </w:p>
    <w:p w14:paraId="2C3832B4" w14:textId="5B5D7F5F" w:rsidR="00F363BF" w:rsidRDefault="009A0A18">
      <w:pPr>
        <w:spacing w:after="0" w:line="240" w:lineRule="auto"/>
        <w:jc w:val="center"/>
        <w:rPr>
          <w:rFonts w:cs="Arial"/>
          <w:b/>
          <w:sz w:val="24"/>
          <w:szCs w:val="24"/>
          <w:highlight w:val="yellow"/>
        </w:rPr>
      </w:pPr>
      <w:r w:rsidRPr="00477AFB">
        <w:rPr>
          <w:b/>
          <w:sz w:val="24"/>
        </w:rPr>
        <w:t>KLINIČKOG BOLNIČKOG CENTRA OSIJEK</w:t>
      </w:r>
      <w:r w:rsidRPr="00CE5937" w:rsidDel="00DC72F8">
        <w:rPr>
          <w:rFonts w:cs="Arial"/>
          <w:b/>
          <w:sz w:val="24"/>
          <w:szCs w:val="24"/>
          <w:highlight w:val="yellow"/>
        </w:rPr>
        <w:t xml:space="preserve"> </w:t>
      </w:r>
    </w:p>
    <w:p w14:paraId="2CEC3E73" w14:textId="77777777" w:rsidR="009A0A18" w:rsidRPr="00CE5937" w:rsidRDefault="009A0A18">
      <w:pPr>
        <w:spacing w:after="0" w:line="240" w:lineRule="auto"/>
        <w:jc w:val="center"/>
        <w:rPr>
          <w:rFonts w:cs="Arial"/>
          <w:b/>
          <w:sz w:val="24"/>
          <w:szCs w:val="24"/>
          <w:highlight w:val="yellow"/>
        </w:rPr>
      </w:pPr>
    </w:p>
    <w:p w14:paraId="02FDE3E8" w14:textId="3AE89687" w:rsidR="00F363BF" w:rsidRDefault="00F363BF" w:rsidP="00F363BF">
      <w:pPr>
        <w:spacing w:after="0" w:line="240" w:lineRule="auto"/>
        <w:jc w:val="center"/>
        <w:rPr>
          <w:rFonts w:cs="Arial"/>
          <w:b/>
        </w:rPr>
      </w:pPr>
      <w:r w:rsidRPr="005367E8">
        <w:rPr>
          <w:rFonts w:cs="Arial"/>
          <w:b/>
        </w:rPr>
        <w:t xml:space="preserve">Evidencijski broj nabave: </w:t>
      </w:r>
      <w:r w:rsidR="00FC39BC">
        <w:rPr>
          <w:rFonts w:cs="Arial"/>
          <w:b/>
        </w:rPr>
        <w:t>JN-21/171</w:t>
      </w:r>
    </w:p>
    <w:p w14:paraId="57A29B6B" w14:textId="77777777" w:rsidR="009E0AD6" w:rsidRPr="00F363BF" w:rsidRDefault="009E0AD6" w:rsidP="009E0AD6">
      <w:pPr>
        <w:rPr>
          <w:b/>
          <w:lang w:eastAsia="x-none"/>
        </w:rPr>
      </w:pPr>
    </w:p>
    <w:p w14:paraId="14314532" w14:textId="77777777" w:rsidR="009E0AD6" w:rsidRPr="00F363BF" w:rsidRDefault="009E0AD6" w:rsidP="009E0AD6">
      <w:pPr>
        <w:jc w:val="center"/>
        <w:rPr>
          <w:b/>
          <w:lang w:eastAsia="x-none"/>
        </w:rPr>
      </w:pPr>
      <w:r w:rsidRPr="00F363BF">
        <w:rPr>
          <w:b/>
          <w:lang w:eastAsia="x-none"/>
        </w:rPr>
        <w:t>PONUDA BROJ:</w:t>
      </w:r>
      <w:r>
        <w:rPr>
          <w:b/>
          <w:lang w:eastAsia="x-none"/>
        </w:rPr>
        <w:t xml:space="preserve">   </w:t>
      </w:r>
      <w:r w:rsidRPr="00F363BF">
        <w:rPr>
          <w:b/>
          <w:lang w:eastAsia="x-none"/>
        </w:rPr>
        <w:t>_________________</w:t>
      </w:r>
    </w:p>
    <w:p w14:paraId="611CFDD1" w14:textId="77777777" w:rsidR="00F363BF" w:rsidRDefault="00F363BF" w:rsidP="00F363BF">
      <w:pPr>
        <w:rPr>
          <w:lang w:eastAsia="x-none"/>
        </w:rPr>
      </w:pPr>
    </w:p>
    <w:p w14:paraId="30422028" w14:textId="77777777" w:rsidR="00F363BF" w:rsidRPr="00F363BF" w:rsidRDefault="00F363BF" w:rsidP="00F363BF">
      <w:pPr>
        <w:numPr>
          <w:ilvl w:val="0"/>
          <w:numId w:val="29"/>
        </w:numPr>
        <w:rPr>
          <w:b/>
          <w:bCs/>
          <w:lang w:eastAsia="x-none"/>
        </w:rPr>
      </w:pPr>
      <w:r w:rsidRPr="00F363BF">
        <w:rPr>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8"/>
        <w:gridCol w:w="5424"/>
      </w:tblGrid>
      <w:tr w:rsidR="00F363BF" w:rsidRPr="00F363BF" w14:paraId="68FD5EAE" w14:textId="77777777" w:rsidTr="00F363BF">
        <w:tc>
          <w:tcPr>
            <w:tcW w:w="3652" w:type="dxa"/>
            <w:shd w:val="pct12" w:color="auto" w:fill="auto"/>
            <w:vAlign w:val="center"/>
          </w:tcPr>
          <w:p w14:paraId="73D87838" w14:textId="6A54E065" w:rsidR="00F363BF" w:rsidRPr="00F363BF" w:rsidRDefault="00F363BF" w:rsidP="009E0AD6">
            <w:pPr>
              <w:spacing w:line="240" w:lineRule="auto"/>
              <w:jc w:val="left"/>
              <w:rPr>
                <w:b/>
                <w:bCs/>
                <w:lang w:eastAsia="x-none"/>
              </w:rPr>
            </w:pPr>
            <w:r w:rsidRPr="00F363BF">
              <w:rPr>
                <w:b/>
                <w:bCs/>
                <w:lang w:eastAsia="x-none"/>
              </w:rPr>
              <w:t xml:space="preserve">Zajednica </w:t>
            </w:r>
            <w:r w:rsidR="009E0AD6">
              <w:rPr>
                <w:b/>
                <w:bCs/>
                <w:lang w:eastAsia="x-none"/>
              </w:rPr>
              <w:t xml:space="preserve">gospodarskih subjekata </w:t>
            </w:r>
            <w:r w:rsidRPr="00F363BF">
              <w:rPr>
                <w:b/>
                <w:bCs/>
                <w:lang w:eastAsia="x-none"/>
              </w:rPr>
              <w:t>(zaokružiti)</w:t>
            </w:r>
          </w:p>
        </w:tc>
        <w:tc>
          <w:tcPr>
            <w:tcW w:w="5456" w:type="dxa"/>
            <w:shd w:val="pct12" w:color="auto" w:fill="auto"/>
            <w:vAlign w:val="center"/>
          </w:tcPr>
          <w:p w14:paraId="5288E671" w14:textId="02C04CA2" w:rsidR="00F363BF" w:rsidRPr="000B160A" w:rsidRDefault="00F363BF" w:rsidP="000B160A">
            <w:pPr>
              <w:pStyle w:val="Bezproreda"/>
              <w:jc w:val="center"/>
              <w:rPr>
                <w:b/>
              </w:rPr>
            </w:pPr>
            <w:r w:rsidRPr="000B160A">
              <w:rPr>
                <w:b/>
              </w:rPr>
              <w:t>DA</w:t>
            </w:r>
            <w:r w:rsidR="00830DCB">
              <w:rPr>
                <w:b/>
              </w:rPr>
              <w:t xml:space="preserve">                        </w:t>
            </w:r>
            <w:r w:rsidRPr="000B160A">
              <w:rPr>
                <w:b/>
              </w:rPr>
              <w:t>NE</w:t>
            </w:r>
          </w:p>
        </w:tc>
      </w:tr>
      <w:tr w:rsidR="00F363BF" w:rsidRPr="00F363BF" w14:paraId="24F57937" w14:textId="77777777" w:rsidTr="00F363BF">
        <w:trPr>
          <w:trHeight w:val="628"/>
        </w:trPr>
        <w:tc>
          <w:tcPr>
            <w:tcW w:w="3652" w:type="dxa"/>
            <w:shd w:val="clear" w:color="auto" w:fill="auto"/>
            <w:vAlign w:val="center"/>
          </w:tcPr>
          <w:p w14:paraId="5B262D0C" w14:textId="77777777" w:rsidR="00F363BF" w:rsidRPr="00F363BF" w:rsidRDefault="00F363BF" w:rsidP="00F363BF">
            <w:pPr>
              <w:spacing w:after="0" w:line="360" w:lineRule="auto"/>
              <w:jc w:val="left"/>
              <w:rPr>
                <w:b/>
                <w:bCs/>
                <w:lang w:eastAsia="x-none"/>
              </w:rPr>
            </w:pPr>
            <w:r w:rsidRPr="00F363BF">
              <w:rPr>
                <w:b/>
                <w:bCs/>
                <w:lang w:eastAsia="x-none"/>
              </w:rPr>
              <w:t xml:space="preserve">Naziv i sjedište </w:t>
            </w:r>
          </w:p>
          <w:p w14:paraId="629B1E84" w14:textId="55318571" w:rsidR="00F363BF" w:rsidRPr="00F363BF" w:rsidRDefault="00F363BF" w:rsidP="00F363BF">
            <w:pPr>
              <w:spacing w:after="0" w:line="360" w:lineRule="auto"/>
              <w:jc w:val="left"/>
              <w:rPr>
                <w:b/>
                <w:bCs/>
                <w:lang w:eastAsia="x-none"/>
              </w:rPr>
            </w:pPr>
            <w:r w:rsidRPr="00F363BF">
              <w:rPr>
                <w:b/>
                <w:bCs/>
                <w:lang w:eastAsia="x-none"/>
              </w:rPr>
              <w:t>nositelja ponude:</w:t>
            </w:r>
          </w:p>
        </w:tc>
        <w:tc>
          <w:tcPr>
            <w:tcW w:w="5456" w:type="dxa"/>
            <w:shd w:val="clear" w:color="auto" w:fill="auto"/>
            <w:vAlign w:val="center"/>
          </w:tcPr>
          <w:p w14:paraId="73EEA323" w14:textId="77777777" w:rsidR="00F363BF" w:rsidRPr="00F363BF" w:rsidRDefault="00F363BF" w:rsidP="00F363BF">
            <w:pPr>
              <w:spacing w:line="240" w:lineRule="auto"/>
              <w:jc w:val="left"/>
              <w:rPr>
                <w:b/>
                <w:bCs/>
                <w:lang w:eastAsia="x-none"/>
              </w:rPr>
            </w:pPr>
          </w:p>
        </w:tc>
      </w:tr>
      <w:tr w:rsidR="00F363BF" w:rsidRPr="00F363BF" w14:paraId="072D5428" w14:textId="77777777" w:rsidTr="00F363BF">
        <w:tc>
          <w:tcPr>
            <w:tcW w:w="3652" w:type="dxa"/>
            <w:shd w:val="clear" w:color="auto" w:fill="auto"/>
            <w:vAlign w:val="center"/>
          </w:tcPr>
          <w:p w14:paraId="7838046D" w14:textId="67D91877" w:rsidR="00F363BF" w:rsidRPr="00F363BF" w:rsidRDefault="00F363BF" w:rsidP="003362FC">
            <w:pPr>
              <w:spacing w:line="360" w:lineRule="auto"/>
              <w:jc w:val="left"/>
              <w:rPr>
                <w:b/>
                <w:bCs/>
                <w:lang w:eastAsia="x-none"/>
              </w:rPr>
            </w:pPr>
            <w:r w:rsidRPr="00F363BF">
              <w:rPr>
                <w:b/>
                <w:bCs/>
                <w:lang w:eastAsia="x-none"/>
              </w:rPr>
              <w:t xml:space="preserve">Adresa nositelja ponude: </w:t>
            </w:r>
          </w:p>
        </w:tc>
        <w:tc>
          <w:tcPr>
            <w:tcW w:w="5456" w:type="dxa"/>
            <w:shd w:val="clear" w:color="auto" w:fill="auto"/>
            <w:vAlign w:val="center"/>
          </w:tcPr>
          <w:p w14:paraId="180EB473" w14:textId="77777777" w:rsidR="00F363BF" w:rsidRPr="00F363BF" w:rsidRDefault="00F363BF" w:rsidP="00F363BF">
            <w:pPr>
              <w:spacing w:line="240" w:lineRule="auto"/>
              <w:jc w:val="left"/>
              <w:rPr>
                <w:b/>
                <w:bCs/>
                <w:lang w:eastAsia="x-none"/>
              </w:rPr>
            </w:pPr>
          </w:p>
        </w:tc>
      </w:tr>
      <w:tr w:rsidR="00F363BF" w:rsidRPr="00F363BF" w14:paraId="35416661" w14:textId="77777777" w:rsidTr="00F363BF">
        <w:tc>
          <w:tcPr>
            <w:tcW w:w="3652" w:type="dxa"/>
            <w:shd w:val="clear" w:color="auto" w:fill="auto"/>
            <w:vAlign w:val="center"/>
          </w:tcPr>
          <w:p w14:paraId="710234BB" w14:textId="77777777" w:rsidR="00F363BF" w:rsidRPr="00F363BF" w:rsidRDefault="00F363BF" w:rsidP="00F363BF">
            <w:pPr>
              <w:spacing w:line="360" w:lineRule="auto"/>
              <w:jc w:val="left"/>
              <w:rPr>
                <w:b/>
                <w:bCs/>
                <w:lang w:eastAsia="x-none"/>
              </w:rPr>
            </w:pPr>
            <w:r w:rsidRPr="00F363BF">
              <w:rPr>
                <w:b/>
                <w:bCs/>
                <w:lang w:eastAsia="x-none"/>
              </w:rPr>
              <w:t>OIB:</w:t>
            </w:r>
          </w:p>
        </w:tc>
        <w:tc>
          <w:tcPr>
            <w:tcW w:w="5456" w:type="dxa"/>
            <w:shd w:val="clear" w:color="auto" w:fill="auto"/>
            <w:vAlign w:val="center"/>
          </w:tcPr>
          <w:p w14:paraId="7CADDE98" w14:textId="77777777" w:rsidR="00F363BF" w:rsidRPr="00F363BF" w:rsidRDefault="00F363BF" w:rsidP="00F363BF">
            <w:pPr>
              <w:spacing w:line="240" w:lineRule="auto"/>
              <w:jc w:val="left"/>
              <w:rPr>
                <w:b/>
                <w:bCs/>
                <w:lang w:eastAsia="x-none"/>
              </w:rPr>
            </w:pPr>
          </w:p>
        </w:tc>
      </w:tr>
      <w:tr w:rsidR="00F363BF" w:rsidRPr="00F363BF" w14:paraId="7635B58A" w14:textId="77777777" w:rsidTr="00F363BF">
        <w:tc>
          <w:tcPr>
            <w:tcW w:w="3652" w:type="dxa"/>
            <w:shd w:val="clear" w:color="auto" w:fill="auto"/>
            <w:vAlign w:val="center"/>
          </w:tcPr>
          <w:p w14:paraId="29016624" w14:textId="0E8C73F6" w:rsidR="00F363BF" w:rsidRPr="00F363BF" w:rsidRDefault="00F363BF" w:rsidP="00F363BF">
            <w:pPr>
              <w:spacing w:line="360" w:lineRule="auto"/>
              <w:jc w:val="left"/>
              <w:rPr>
                <w:b/>
                <w:bCs/>
                <w:lang w:eastAsia="x-none"/>
              </w:rPr>
            </w:pPr>
            <w:r w:rsidRPr="00F363BF">
              <w:rPr>
                <w:b/>
                <w:bCs/>
                <w:lang w:eastAsia="x-none"/>
              </w:rPr>
              <w:t xml:space="preserve">Odgovorna osoba </w:t>
            </w:r>
            <w:r w:rsidR="009E0AD6">
              <w:rPr>
                <w:b/>
                <w:bCs/>
                <w:lang w:eastAsia="x-none"/>
              </w:rPr>
              <w:t>gospodarskog subjekt</w:t>
            </w:r>
            <w:r w:rsidRPr="00F363BF">
              <w:rPr>
                <w:b/>
                <w:bCs/>
                <w:lang w:eastAsia="x-none"/>
              </w:rPr>
              <w:t xml:space="preserve">a: </w:t>
            </w:r>
          </w:p>
        </w:tc>
        <w:tc>
          <w:tcPr>
            <w:tcW w:w="5456" w:type="dxa"/>
            <w:shd w:val="clear" w:color="auto" w:fill="auto"/>
            <w:vAlign w:val="center"/>
          </w:tcPr>
          <w:p w14:paraId="35B830D2" w14:textId="77777777" w:rsidR="00F363BF" w:rsidRPr="00F363BF" w:rsidRDefault="00F363BF" w:rsidP="00F363BF">
            <w:pPr>
              <w:spacing w:line="240" w:lineRule="auto"/>
              <w:jc w:val="left"/>
              <w:rPr>
                <w:b/>
                <w:bCs/>
                <w:lang w:eastAsia="x-none"/>
              </w:rPr>
            </w:pPr>
          </w:p>
        </w:tc>
      </w:tr>
      <w:tr w:rsidR="00F363BF" w:rsidRPr="00F363BF" w14:paraId="0807EBED" w14:textId="77777777" w:rsidTr="00F363BF">
        <w:tc>
          <w:tcPr>
            <w:tcW w:w="3652" w:type="dxa"/>
            <w:shd w:val="clear" w:color="auto" w:fill="auto"/>
            <w:vAlign w:val="center"/>
          </w:tcPr>
          <w:p w14:paraId="05825364" w14:textId="77777777" w:rsidR="00F363BF" w:rsidRPr="00F363BF" w:rsidRDefault="00F363BF" w:rsidP="00F363BF">
            <w:pPr>
              <w:spacing w:line="360" w:lineRule="auto"/>
              <w:jc w:val="left"/>
              <w:rPr>
                <w:b/>
                <w:bCs/>
                <w:lang w:eastAsia="x-none"/>
              </w:rPr>
            </w:pPr>
            <w:r w:rsidRPr="00F363BF">
              <w:rPr>
                <w:b/>
                <w:bCs/>
                <w:lang w:eastAsia="x-none"/>
              </w:rPr>
              <w:t>Osoba za kontakt:</w:t>
            </w:r>
          </w:p>
        </w:tc>
        <w:tc>
          <w:tcPr>
            <w:tcW w:w="5456" w:type="dxa"/>
            <w:shd w:val="clear" w:color="auto" w:fill="auto"/>
            <w:vAlign w:val="center"/>
          </w:tcPr>
          <w:p w14:paraId="73C5D84D" w14:textId="77777777" w:rsidR="00F363BF" w:rsidRPr="00F363BF" w:rsidRDefault="00F363BF" w:rsidP="00F363BF">
            <w:pPr>
              <w:spacing w:line="240" w:lineRule="auto"/>
              <w:jc w:val="left"/>
              <w:rPr>
                <w:b/>
                <w:bCs/>
                <w:lang w:eastAsia="x-none"/>
              </w:rPr>
            </w:pPr>
          </w:p>
        </w:tc>
      </w:tr>
      <w:tr w:rsidR="00F363BF" w:rsidRPr="00F363BF" w14:paraId="3023360A" w14:textId="77777777" w:rsidTr="00F363BF">
        <w:tc>
          <w:tcPr>
            <w:tcW w:w="3652" w:type="dxa"/>
            <w:shd w:val="clear" w:color="auto" w:fill="auto"/>
            <w:vAlign w:val="center"/>
          </w:tcPr>
          <w:p w14:paraId="32F29095" w14:textId="77777777" w:rsidR="00F363BF" w:rsidRPr="00F363BF" w:rsidRDefault="00F363BF" w:rsidP="00F363BF">
            <w:pPr>
              <w:spacing w:line="360" w:lineRule="auto"/>
              <w:jc w:val="left"/>
              <w:rPr>
                <w:b/>
                <w:bCs/>
                <w:lang w:eastAsia="x-none"/>
              </w:rPr>
            </w:pPr>
            <w:r w:rsidRPr="00F363BF">
              <w:rPr>
                <w:b/>
                <w:bCs/>
                <w:lang w:eastAsia="x-none"/>
              </w:rPr>
              <w:t>Broj telefona:</w:t>
            </w:r>
          </w:p>
        </w:tc>
        <w:tc>
          <w:tcPr>
            <w:tcW w:w="5456" w:type="dxa"/>
            <w:shd w:val="clear" w:color="auto" w:fill="auto"/>
            <w:vAlign w:val="center"/>
          </w:tcPr>
          <w:p w14:paraId="1EA1616C" w14:textId="77777777" w:rsidR="00F363BF" w:rsidRPr="00F363BF" w:rsidRDefault="00F363BF" w:rsidP="00F363BF">
            <w:pPr>
              <w:spacing w:line="240" w:lineRule="auto"/>
              <w:jc w:val="left"/>
              <w:rPr>
                <w:b/>
                <w:bCs/>
                <w:lang w:eastAsia="x-none"/>
              </w:rPr>
            </w:pPr>
          </w:p>
        </w:tc>
      </w:tr>
      <w:tr w:rsidR="00F363BF" w:rsidRPr="00F363BF" w14:paraId="397A6694" w14:textId="77777777" w:rsidTr="00F363BF">
        <w:tc>
          <w:tcPr>
            <w:tcW w:w="3652" w:type="dxa"/>
            <w:shd w:val="clear" w:color="auto" w:fill="auto"/>
            <w:vAlign w:val="center"/>
          </w:tcPr>
          <w:p w14:paraId="51DCF440" w14:textId="77777777" w:rsidR="00F363BF" w:rsidRPr="00F363BF" w:rsidRDefault="00F363BF" w:rsidP="00F363BF">
            <w:pPr>
              <w:spacing w:line="360" w:lineRule="auto"/>
              <w:jc w:val="left"/>
              <w:rPr>
                <w:b/>
                <w:bCs/>
                <w:lang w:eastAsia="x-none"/>
              </w:rPr>
            </w:pPr>
            <w:r w:rsidRPr="00F363BF">
              <w:rPr>
                <w:b/>
                <w:bCs/>
                <w:lang w:eastAsia="x-none"/>
              </w:rPr>
              <w:t>Broj faksa:</w:t>
            </w:r>
          </w:p>
        </w:tc>
        <w:tc>
          <w:tcPr>
            <w:tcW w:w="5456" w:type="dxa"/>
            <w:shd w:val="clear" w:color="auto" w:fill="auto"/>
            <w:vAlign w:val="center"/>
          </w:tcPr>
          <w:p w14:paraId="24931431" w14:textId="77777777" w:rsidR="00F363BF" w:rsidRPr="00F363BF" w:rsidRDefault="00F363BF" w:rsidP="00F363BF">
            <w:pPr>
              <w:spacing w:line="240" w:lineRule="auto"/>
              <w:jc w:val="left"/>
              <w:rPr>
                <w:b/>
                <w:bCs/>
                <w:lang w:eastAsia="x-none"/>
              </w:rPr>
            </w:pPr>
          </w:p>
        </w:tc>
      </w:tr>
      <w:tr w:rsidR="00F363BF" w:rsidRPr="00F363BF" w14:paraId="30BAAF0C" w14:textId="77777777" w:rsidTr="00F363BF">
        <w:tc>
          <w:tcPr>
            <w:tcW w:w="3652" w:type="dxa"/>
            <w:shd w:val="clear" w:color="auto" w:fill="auto"/>
            <w:vAlign w:val="center"/>
          </w:tcPr>
          <w:p w14:paraId="27BE203F" w14:textId="77777777" w:rsidR="00F363BF" w:rsidRPr="00F363BF" w:rsidRDefault="00F363BF" w:rsidP="00F363BF">
            <w:pPr>
              <w:spacing w:line="360" w:lineRule="auto"/>
              <w:jc w:val="left"/>
              <w:rPr>
                <w:b/>
                <w:bCs/>
                <w:lang w:eastAsia="x-none"/>
              </w:rPr>
            </w:pPr>
            <w:r w:rsidRPr="00F363BF">
              <w:rPr>
                <w:b/>
                <w:bCs/>
                <w:lang w:eastAsia="x-none"/>
              </w:rPr>
              <w:t>Adresa e-pošte:</w:t>
            </w:r>
          </w:p>
        </w:tc>
        <w:tc>
          <w:tcPr>
            <w:tcW w:w="5456" w:type="dxa"/>
            <w:shd w:val="clear" w:color="auto" w:fill="auto"/>
            <w:vAlign w:val="center"/>
          </w:tcPr>
          <w:p w14:paraId="43E7DA9E" w14:textId="77777777" w:rsidR="00F363BF" w:rsidRPr="00F363BF" w:rsidRDefault="00F363BF" w:rsidP="00F363BF">
            <w:pPr>
              <w:spacing w:line="240" w:lineRule="auto"/>
              <w:jc w:val="left"/>
              <w:rPr>
                <w:b/>
                <w:bCs/>
                <w:lang w:eastAsia="x-none"/>
              </w:rPr>
            </w:pPr>
          </w:p>
        </w:tc>
      </w:tr>
      <w:tr w:rsidR="00F363BF" w:rsidRPr="00F363BF" w14:paraId="01FAAA52" w14:textId="77777777" w:rsidTr="00F363BF">
        <w:tc>
          <w:tcPr>
            <w:tcW w:w="3652" w:type="dxa"/>
            <w:shd w:val="clear" w:color="auto" w:fill="auto"/>
            <w:vAlign w:val="center"/>
          </w:tcPr>
          <w:p w14:paraId="434CC5A3" w14:textId="46F5E622" w:rsidR="00F363BF" w:rsidRPr="00F363BF" w:rsidRDefault="00F363BF" w:rsidP="00F363BF">
            <w:pPr>
              <w:spacing w:line="360" w:lineRule="auto"/>
              <w:jc w:val="left"/>
              <w:rPr>
                <w:b/>
                <w:bCs/>
                <w:lang w:eastAsia="x-none"/>
              </w:rPr>
            </w:pPr>
            <w:r>
              <w:rPr>
                <w:b/>
                <w:bCs/>
                <w:lang w:eastAsia="x-none"/>
              </w:rPr>
              <w:t>IBAN,</w:t>
            </w:r>
            <w:r w:rsidR="00830DCB">
              <w:rPr>
                <w:b/>
                <w:bCs/>
                <w:lang w:eastAsia="x-none"/>
              </w:rPr>
              <w:t xml:space="preserve"> </w:t>
            </w:r>
            <w:r w:rsidRPr="00F363BF">
              <w:rPr>
                <w:b/>
                <w:bCs/>
                <w:lang w:eastAsia="x-none"/>
              </w:rPr>
              <w:t>banka:</w:t>
            </w:r>
          </w:p>
        </w:tc>
        <w:tc>
          <w:tcPr>
            <w:tcW w:w="5456" w:type="dxa"/>
            <w:shd w:val="clear" w:color="auto" w:fill="auto"/>
            <w:vAlign w:val="center"/>
          </w:tcPr>
          <w:p w14:paraId="7346E636" w14:textId="77777777" w:rsidR="00F363BF" w:rsidRPr="00F363BF" w:rsidRDefault="00F363BF" w:rsidP="00F363BF">
            <w:pPr>
              <w:spacing w:line="240" w:lineRule="auto"/>
              <w:jc w:val="left"/>
              <w:rPr>
                <w:b/>
                <w:bCs/>
                <w:lang w:eastAsia="x-none"/>
              </w:rPr>
            </w:pPr>
          </w:p>
        </w:tc>
      </w:tr>
      <w:tr w:rsidR="00F363BF" w:rsidRPr="00F363BF" w14:paraId="69DDD5C0" w14:textId="77777777" w:rsidTr="00F363BF">
        <w:tc>
          <w:tcPr>
            <w:tcW w:w="3652" w:type="dxa"/>
            <w:shd w:val="clear" w:color="auto" w:fill="auto"/>
            <w:vAlign w:val="center"/>
          </w:tcPr>
          <w:p w14:paraId="0864B348" w14:textId="41E6E933" w:rsidR="00F363BF" w:rsidRPr="00F363BF" w:rsidRDefault="009E0AD6" w:rsidP="00F363BF">
            <w:pPr>
              <w:spacing w:line="360" w:lineRule="auto"/>
              <w:jc w:val="left"/>
              <w:rPr>
                <w:b/>
                <w:bCs/>
                <w:lang w:eastAsia="x-none"/>
              </w:rPr>
            </w:pPr>
            <w:r>
              <w:rPr>
                <w:b/>
                <w:bCs/>
                <w:lang w:eastAsia="x-none"/>
              </w:rPr>
              <w:t>Gospodarski subjekt</w:t>
            </w:r>
            <w:r w:rsidR="00F363BF" w:rsidRPr="00F363BF">
              <w:rPr>
                <w:b/>
                <w:bCs/>
                <w:lang w:eastAsia="x-none"/>
              </w:rPr>
              <w:t xml:space="preserve"> je u sustavu PDV-a (zaokružiti):</w:t>
            </w:r>
          </w:p>
        </w:tc>
        <w:tc>
          <w:tcPr>
            <w:tcW w:w="5456" w:type="dxa"/>
            <w:shd w:val="clear" w:color="auto" w:fill="auto"/>
            <w:vAlign w:val="center"/>
          </w:tcPr>
          <w:p w14:paraId="1A3E7A12" w14:textId="1F8A8668" w:rsidR="00F363BF" w:rsidRPr="00F363BF" w:rsidRDefault="00F363BF" w:rsidP="00631036">
            <w:pPr>
              <w:spacing w:line="240" w:lineRule="auto"/>
              <w:jc w:val="left"/>
              <w:rPr>
                <w:b/>
                <w:bCs/>
                <w:lang w:eastAsia="x-none"/>
              </w:rPr>
            </w:pPr>
            <w:r w:rsidRPr="00F363BF">
              <w:rPr>
                <w:b/>
                <w:bCs/>
                <w:lang w:eastAsia="x-none"/>
              </w:rPr>
              <w:t>DA</w:t>
            </w:r>
            <w:r w:rsidR="00631036">
              <w:rPr>
                <w:b/>
                <w:bCs/>
                <w:lang w:eastAsia="x-none"/>
              </w:rPr>
              <w:t xml:space="preserve">                                                                              </w:t>
            </w:r>
            <w:r w:rsidRPr="00F363BF">
              <w:rPr>
                <w:b/>
                <w:bCs/>
                <w:lang w:eastAsia="x-none"/>
              </w:rPr>
              <w:t>NE</w:t>
            </w:r>
          </w:p>
        </w:tc>
      </w:tr>
    </w:tbl>
    <w:p w14:paraId="7CF09CD4" w14:textId="77777777" w:rsidR="00DC72F8" w:rsidRPr="00F363BF" w:rsidRDefault="00DC72F8" w:rsidP="00F125E6">
      <w:pPr>
        <w:spacing w:after="0" w:line="240" w:lineRule="auto"/>
        <w:rPr>
          <w:lang w:eastAsia="x-none"/>
        </w:rPr>
      </w:pPr>
    </w:p>
    <w:p w14:paraId="1B43CCA8" w14:textId="77777777" w:rsidR="007042EF" w:rsidRDefault="007042EF" w:rsidP="00F363BF">
      <w:pPr>
        <w:rPr>
          <w:b/>
          <w:lang w:eastAsia="x-none"/>
        </w:rPr>
      </w:pPr>
    </w:p>
    <w:p w14:paraId="130F16A9" w14:textId="77777777" w:rsidR="007042EF" w:rsidRDefault="007042EF" w:rsidP="00F363BF">
      <w:pPr>
        <w:rPr>
          <w:b/>
          <w:lang w:eastAsia="x-none"/>
        </w:rPr>
      </w:pPr>
    </w:p>
    <w:p w14:paraId="44E50BC4" w14:textId="47D9971D" w:rsidR="007042EF" w:rsidRDefault="007042EF" w:rsidP="00F363BF">
      <w:pPr>
        <w:rPr>
          <w:b/>
          <w:lang w:eastAsia="x-none"/>
        </w:rPr>
      </w:pPr>
    </w:p>
    <w:p w14:paraId="011A36FB" w14:textId="77777777" w:rsidR="00F125E6" w:rsidRPr="00F363BF" w:rsidRDefault="00F125E6" w:rsidP="00F363BF">
      <w:pPr>
        <w:rPr>
          <w:b/>
          <w:lang w:eastAsia="x-none"/>
        </w:rPr>
      </w:pPr>
    </w:p>
    <w:p w14:paraId="65BBF3C1" w14:textId="528D31D4" w:rsidR="00F363BF" w:rsidRPr="00F363BF" w:rsidRDefault="00F363BF" w:rsidP="00F363BF">
      <w:pPr>
        <w:numPr>
          <w:ilvl w:val="0"/>
          <w:numId w:val="29"/>
        </w:numPr>
        <w:rPr>
          <w:b/>
          <w:bCs/>
          <w:lang w:eastAsia="x-none"/>
        </w:rPr>
      </w:pPr>
      <w:r w:rsidRPr="00F363BF">
        <w:rPr>
          <w:b/>
          <w:bCs/>
          <w:lang w:eastAsia="x-none"/>
        </w:rPr>
        <w:t xml:space="preserve">ČLANOVI ZAJEDNICE </w:t>
      </w:r>
      <w:r w:rsidR="009E0AD6">
        <w:rPr>
          <w:b/>
          <w:bCs/>
          <w:lang w:eastAsia="x-none"/>
        </w:rPr>
        <w:t xml:space="preserve">GOSPODARSKIH SUBJEKATA </w:t>
      </w:r>
      <w:r w:rsidRPr="00F363BF">
        <w:rPr>
          <w:b/>
          <w:bCs/>
          <w:lang w:eastAsia="x-none"/>
        </w:rPr>
        <w:t>:</w:t>
      </w:r>
    </w:p>
    <w:p w14:paraId="76831245" w14:textId="0575C724" w:rsidR="00F363BF" w:rsidRPr="00F363BF" w:rsidRDefault="00830DCB" w:rsidP="00F363BF">
      <w:pPr>
        <w:rPr>
          <w:b/>
          <w:bCs/>
          <w:lang w:eastAsia="x-none"/>
        </w:rPr>
      </w:pPr>
      <w:r>
        <w:rPr>
          <w:b/>
          <w:bCs/>
          <w:lang w:eastAsia="x-none"/>
        </w:rPr>
        <w:t xml:space="preserve">  </w:t>
      </w:r>
      <w:r w:rsidR="00F363BF" w:rsidRPr="00F363BF">
        <w:rPr>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6"/>
        <w:gridCol w:w="5726"/>
      </w:tblGrid>
      <w:tr w:rsidR="00F363BF" w:rsidRPr="00F363BF" w14:paraId="3FCC8BE8" w14:textId="77777777" w:rsidTr="00F363BF">
        <w:trPr>
          <w:trHeight w:val="70"/>
        </w:trPr>
        <w:tc>
          <w:tcPr>
            <w:tcW w:w="3348" w:type="dxa"/>
            <w:shd w:val="clear" w:color="auto" w:fill="auto"/>
          </w:tcPr>
          <w:p w14:paraId="1D60E099" w14:textId="77777777" w:rsidR="00F363BF" w:rsidRPr="00F363BF" w:rsidRDefault="00F363BF" w:rsidP="00F363BF">
            <w:pPr>
              <w:spacing w:after="0" w:line="240" w:lineRule="auto"/>
              <w:rPr>
                <w:b/>
                <w:bCs/>
                <w:lang w:eastAsia="x-none"/>
              </w:rPr>
            </w:pPr>
            <w:r w:rsidRPr="00F363BF">
              <w:rPr>
                <w:b/>
                <w:bCs/>
                <w:lang w:eastAsia="x-none"/>
              </w:rPr>
              <w:t>Naziv i sjedište :</w:t>
            </w:r>
          </w:p>
          <w:p w14:paraId="2895070E" w14:textId="77777777" w:rsidR="00F363BF" w:rsidRPr="00F363BF" w:rsidRDefault="00F363BF" w:rsidP="00F363BF">
            <w:pPr>
              <w:spacing w:after="0" w:line="240" w:lineRule="auto"/>
              <w:rPr>
                <w:b/>
                <w:bCs/>
                <w:lang w:eastAsia="x-none"/>
              </w:rPr>
            </w:pPr>
          </w:p>
        </w:tc>
        <w:tc>
          <w:tcPr>
            <w:tcW w:w="5760" w:type="dxa"/>
            <w:shd w:val="clear" w:color="auto" w:fill="auto"/>
          </w:tcPr>
          <w:p w14:paraId="783C63C6" w14:textId="77777777" w:rsidR="00F363BF" w:rsidRPr="00F363BF" w:rsidRDefault="00F363BF" w:rsidP="00F363BF">
            <w:pPr>
              <w:spacing w:after="0" w:line="240" w:lineRule="auto"/>
              <w:rPr>
                <w:b/>
                <w:bCs/>
                <w:lang w:eastAsia="x-none"/>
              </w:rPr>
            </w:pPr>
          </w:p>
        </w:tc>
      </w:tr>
      <w:tr w:rsidR="00F363BF" w:rsidRPr="00F363BF" w14:paraId="2DCFAF45" w14:textId="77777777" w:rsidTr="00F363BF">
        <w:tc>
          <w:tcPr>
            <w:tcW w:w="3348" w:type="dxa"/>
            <w:shd w:val="clear" w:color="auto" w:fill="auto"/>
          </w:tcPr>
          <w:p w14:paraId="25200931" w14:textId="77777777" w:rsidR="00F363BF" w:rsidRPr="00F363BF" w:rsidRDefault="00F363BF" w:rsidP="00F363BF">
            <w:pPr>
              <w:spacing w:after="0" w:line="240" w:lineRule="auto"/>
              <w:rPr>
                <w:b/>
                <w:bCs/>
                <w:lang w:eastAsia="x-none"/>
              </w:rPr>
            </w:pPr>
            <w:r w:rsidRPr="00F363BF">
              <w:rPr>
                <w:b/>
                <w:bCs/>
                <w:lang w:eastAsia="x-none"/>
              </w:rPr>
              <w:t xml:space="preserve">Adresa </w:t>
            </w:r>
          </w:p>
          <w:p w14:paraId="590D6255" w14:textId="77777777" w:rsidR="00F363BF" w:rsidRPr="00F363BF" w:rsidRDefault="00F363BF" w:rsidP="00F363BF">
            <w:pPr>
              <w:spacing w:after="0" w:line="240" w:lineRule="auto"/>
              <w:rPr>
                <w:b/>
                <w:bCs/>
                <w:lang w:eastAsia="x-none"/>
              </w:rPr>
            </w:pPr>
          </w:p>
        </w:tc>
        <w:tc>
          <w:tcPr>
            <w:tcW w:w="5760" w:type="dxa"/>
            <w:shd w:val="clear" w:color="auto" w:fill="auto"/>
          </w:tcPr>
          <w:p w14:paraId="7182464B" w14:textId="77777777" w:rsidR="00F363BF" w:rsidRPr="00F363BF" w:rsidRDefault="00F363BF" w:rsidP="00F363BF">
            <w:pPr>
              <w:spacing w:after="0" w:line="240" w:lineRule="auto"/>
              <w:rPr>
                <w:b/>
                <w:bCs/>
                <w:lang w:eastAsia="x-none"/>
              </w:rPr>
            </w:pPr>
          </w:p>
        </w:tc>
      </w:tr>
      <w:tr w:rsidR="00F363BF" w:rsidRPr="00F363BF" w14:paraId="5D5E14CF" w14:textId="77777777" w:rsidTr="00F363BF">
        <w:tc>
          <w:tcPr>
            <w:tcW w:w="3348" w:type="dxa"/>
            <w:shd w:val="clear" w:color="auto" w:fill="auto"/>
          </w:tcPr>
          <w:p w14:paraId="1383C602" w14:textId="77777777" w:rsidR="00F363BF" w:rsidRPr="00F363BF" w:rsidRDefault="00F363BF" w:rsidP="00F363BF">
            <w:pPr>
              <w:spacing w:after="0" w:line="240" w:lineRule="auto"/>
              <w:rPr>
                <w:b/>
                <w:bCs/>
                <w:lang w:eastAsia="x-none"/>
              </w:rPr>
            </w:pPr>
            <w:r w:rsidRPr="00F363BF">
              <w:rPr>
                <w:b/>
                <w:bCs/>
                <w:lang w:eastAsia="x-none"/>
              </w:rPr>
              <w:t>OIB:</w:t>
            </w:r>
          </w:p>
          <w:p w14:paraId="414FE955" w14:textId="77777777" w:rsidR="00F363BF" w:rsidRPr="00F363BF" w:rsidRDefault="00F363BF" w:rsidP="00F363BF">
            <w:pPr>
              <w:spacing w:after="0" w:line="240" w:lineRule="auto"/>
              <w:rPr>
                <w:b/>
                <w:bCs/>
                <w:lang w:eastAsia="x-none"/>
              </w:rPr>
            </w:pPr>
          </w:p>
        </w:tc>
        <w:tc>
          <w:tcPr>
            <w:tcW w:w="5760" w:type="dxa"/>
            <w:shd w:val="clear" w:color="auto" w:fill="auto"/>
          </w:tcPr>
          <w:p w14:paraId="31B73AF8" w14:textId="77777777" w:rsidR="00F363BF" w:rsidRPr="00F363BF" w:rsidRDefault="00F363BF" w:rsidP="00F363BF">
            <w:pPr>
              <w:spacing w:after="0" w:line="240" w:lineRule="auto"/>
              <w:rPr>
                <w:b/>
                <w:bCs/>
                <w:lang w:eastAsia="x-none"/>
              </w:rPr>
            </w:pPr>
          </w:p>
        </w:tc>
      </w:tr>
      <w:tr w:rsidR="00F363BF" w:rsidRPr="00F363BF" w14:paraId="6EF08106" w14:textId="77777777" w:rsidTr="00F363BF">
        <w:tc>
          <w:tcPr>
            <w:tcW w:w="3348" w:type="dxa"/>
            <w:shd w:val="clear" w:color="auto" w:fill="auto"/>
          </w:tcPr>
          <w:p w14:paraId="7D51256F" w14:textId="77777777" w:rsidR="00F363BF" w:rsidRPr="00F363BF" w:rsidRDefault="00F363BF" w:rsidP="00F363BF">
            <w:pPr>
              <w:spacing w:after="0" w:line="240" w:lineRule="auto"/>
              <w:rPr>
                <w:b/>
                <w:bCs/>
                <w:lang w:eastAsia="x-none"/>
              </w:rPr>
            </w:pPr>
            <w:r w:rsidRPr="00F363BF">
              <w:rPr>
                <w:b/>
                <w:bCs/>
                <w:lang w:eastAsia="x-none"/>
              </w:rPr>
              <w:t xml:space="preserve">Odgovorna osoba: </w:t>
            </w:r>
          </w:p>
          <w:p w14:paraId="2D16042B" w14:textId="77777777" w:rsidR="00F363BF" w:rsidRPr="00F363BF" w:rsidRDefault="00F363BF" w:rsidP="00F363BF">
            <w:pPr>
              <w:spacing w:after="0" w:line="240" w:lineRule="auto"/>
              <w:rPr>
                <w:b/>
                <w:bCs/>
                <w:lang w:eastAsia="x-none"/>
              </w:rPr>
            </w:pPr>
          </w:p>
        </w:tc>
        <w:tc>
          <w:tcPr>
            <w:tcW w:w="5760" w:type="dxa"/>
            <w:shd w:val="clear" w:color="auto" w:fill="auto"/>
          </w:tcPr>
          <w:p w14:paraId="40AAAE60" w14:textId="77777777" w:rsidR="00F363BF" w:rsidRPr="00F363BF" w:rsidRDefault="00F363BF" w:rsidP="00F363BF">
            <w:pPr>
              <w:spacing w:after="0" w:line="240" w:lineRule="auto"/>
              <w:rPr>
                <w:b/>
                <w:bCs/>
                <w:lang w:eastAsia="x-none"/>
              </w:rPr>
            </w:pPr>
          </w:p>
        </w:tc>
      </w:tr>
      <w:tr w:rsidR="00F363BF" w:rsidRPr="00F363BF" w14:paraId="2B70B078" w14:textId="77777777" w:rsidTr="00F363BF">
        <w:tc>
          <w:tcPr>
            <w:tcW w:w="3348" w:type="dxa"/>
            <w:shd w:val="clear" w:color="auto" w:fill="auto"/>
          </w:tcPr>
          <w:p w14:paraId="1B92AF74" w14:textId="77777777" w:rsidR="00F363BF" w:rsidRPr="00F363BF" w:rsidRDefault="00F363BF" w:rsidP="00F363BF">
            <w:pPr>
              <w:spacing w:after="0" w:line="240" w:lineRule="auto"/>
              <w:rPr>
                <w:b/>
                <w:bCs/>
                <w:lang w:eastAsia="x-none"/>
              </w:rPr>
            </w:pPr>
            <w:r w:rsidRPr="00F363BF">
              <w:rPr>
                <w:b/>
                <w:bCs/>
                <w:lang w:eastAsia="x-none"/>
              </w:rPr>
              <w:t>Osoba za kontakt:</w:t>
            </w:r>
          </w:p>
          <w:p w14:paraId="6561BABF" w14:textId="77777777" w:rsidR="00F363BF" w:rsidRPr="00F363BF" w:rsidRDefault="00F363BF" w:rsidP="00F363BF">
            <w:pPr>
              <w:spacing w:after="0" w:line="240" w:lineRule="auto"/>
              <w:rPr>
                <w:b/>
                <w:bCs/>
                <w:lang w:eastAsia="x-none"/>
              </w:rPr>
            </w:pPr>
          </w:p>
        </w:tc>
        <w:tc>
          <w:tcPr>
            <w:tcW w:w="5760" w:type="dxa"/>
            <w:shd w:val="clear" w:color="auto" w:fill="auto"/>
          </w:tcPr>
          <w:p w14:paraId="714627C5" w14:textId="77777777" w:rsidR="00F363BF" w:rsidRPr="00F363BF" w:rsidRDefault="00F363BF" w:rsidP="00F363BF">
            <w:pPr>
              <w:spacing w:after="0" w:line="240" w:lineRule="auto"/>
              <w:rPr>
                <w:b/>
                <w:bCs/>
                <w:lang w:eastAsia="x-none"/>
              </w:rPr>
            </w:pPr>
          </w:p>
        </w:tc>
      </w:tr>
      <w:tr w:rsidR="00F363BF" w:rsidRPr="00F363BF" w14:paraId="4A5CD542" w14:textId="77777777" w:rsidTr="00F363BF">
        <w:tc>
          <w:tcPr>
            <w:tcW w:w="3348" w:type="dxa"/>
            <w:shd w:val="clear" w:color="auto" w:fill="auto"/>
          </w:tcPr>
          <w:p w14:paraId="1D2EC7D5" w14:textId="77777777" w:rsidR="00F363BF" w:rsidRPr="00F363BF" w:rsidRDefault="00F363BF" w:rsidP="00F363BF">
            <w:pPr>
              <w:spacing w:after="0" w:line="240" w:lineRule="auto"/>
              <w:rPr>
                <w:b/>
                <w:bCs/>
                <w:lang w:eastAsia="x-none"/>
              </w:rPr>
            </w:pPr>
            <w:r w:rsidRPr="00F363BF">
              <w:rPr>
                <w:b/>
                <w:bCs/>
                <w:lang w:eastAsia="x-none"/>
              </w:rPr>
              <w:t>Broj telefona:</w:t>
            </w:r>
          </w:p>
          <w:p w14:paraId="26B500DC" w14:textId="77777777" w:rsidR="00F363BF" w:rsidRPr="00F363BF" w:rsidRDefault="00F363BF" w:rsidP="00F363BF">
            <w:pPr>
              <w:spacing w:after="0" w:line="240" w:lineRule="auto"/>
              <w:rPr>
                <w:b/>
                <w:bCs/>
                <w:lang w:eastAsia="x-none"/>
              </w:rPr>
            </w:pPr>
          </w:p>
        </w:tc>
        <w:tc>
          <w:tcPr>
            <w:tcW w:w="5760" w:type="dxa"/>
            <w:shd w:val="clear" w:color="auto" w:fill="auto"/>
          </w:tcPr>
          <w:p w14:paraId="08EEC088" w14:textId="77777777" w:rsidR="00F363BF" w:rsidRPr="00F363BF" w:rsidRDefault="00F363BF" w:rsidP="00F363BF">
            <w:pPr>
              <w:spacing w:after="0" w:line="240" w:lineRule="auto"/>
              <w:rPr>
                <w:b/>
                <w:bCs/>
                <w:lang w:eastAsia="x-none"/>
              </w:rPr>
            </w:pPr>
          </w:p>
        </w:tc>
      </w:tr>
      <w:tr w:rsidR="00F363BF" w:rsidRPr="00F363BF" w14:paraId="0E293E0E" w14:textId="77777777" w:rsidTr="00F363BF">
        <w:tc>
          <w:tcPr>
            <w:tcW w:w="3348" w:type="dxa"/>
            <w:shd w:val="clear" w:color="auto" w:fill="auto"/>
          </w:tcPr>
          <w:p w14:paraId="666E1320" w14:textId="77777777" w:rsidR="00F363BF" w:rsidRPr="00F363BF" w:rsidRDefault="00F363BF" w:rsidP="00F363BF">
            <w:pPr>
              <w:spacing w:after="0" w:line="240" w:lineRule="auto"/>
              <w:rPr>
                <w:b/>
                <w:bCs/>
                <w:lang w:eastAsia="x-none"/>
              </w:rPr>
            </w:pPr>
            <w:r w:rsidRPr="00F363BF">
              <w:rPr>
                <w:b/>
                <w:bCs/>
                <w:lang w:eastAsia="x-none"/>
              </w:rPr>
              <w:t>Broj faksa:</w:t>
            </w:r>
          </w:p>
          <w:p w14:paraId="27E09DC6" w14:textId="77777777" w:rsidR="00F363BF" w:rsidRPr="00F363BF" w:rsidRDefault="00F363BF" w:rsidP="00F363BF">
            <w:pPr>
              <w:spacing w:after="0" w:line="240" w:lineRule="auto"/>
              <w:rPr>
                <w:b/>
                <w:bCs/>
                <w:lang w:eastAsia="x-none"/>
              </w:rPr>
            </w:pPr>
          </w:p>
        </w:tc>
        <w:tc>
          <w:tcPr>
            <w:tcW w:w="5760" w:type="dxa"/>
            <w:shd w:val="clear" w:color="auto" w:fill="auto"/>
          </w:tcPr>
          <w:p w14:paraId="6F118507" w14:textId="77777777" w:rsidR="00F363BF" w:rsidRPr="00F363BF" w:rsidRDefault="00F363BF" w:rsidP="00F363BF">
            <w:pPr>
              <w:spacing w:after="0" w:line="240" w:lineRule="auto"/>
              <w:rPr>
                <w:b/>
                <w:bCs/>
                <w:lang w:eastAsia="x-none"/>
              </w:rPr>
            </w:pPr>
          </w:p>
        </w:tc>
      </w:tr>
      <w:tr w:rsidR="00F363BF" w:rsidRPr="00F363BF" w14:paraId="606DD39F" w14:textId="77777777" w:rsidTr="00F363BF">
        <w:tc>
          <w:tcPr>
            <w:tcW w:w="3348" w:type="dxa"/>
            <w:shd w:val="clear" w:color="auto" w:fill="auto"/>
          </w:tcPr>
          <w:p w14:paraId="5F3E50C3" w14:textId="77777777" w:rsidR="00F363BF" w:rsidRPr="00F363BF" w:rsidRDefault="00F363BF" w:rsidP="00F363BF">
            <w:pPr>
              <w:spacing w:after="0" w:line="240" w:lineRule="auto"/>
              <w:rPr>
                <w:b/>
                <w:bCs/>
                <w:lang w:eastAsia="x-none"/>
              </w:rPr>
            </w:pPr>
            <w:r w:rsidRPr="00F363BF">
              <w:rPr>
                <w:b/>
                <w:bCs/>
                <w:lang w:eastAsia="x-none"/>
              </w:rPr>
              <w:t>Adresa e-pošte:</w:t>
            </w:r>
          </w:p>
          <w:p w14:paraId="74AD3316" w14:textId="77777777" w:rsidR="00F363BF" w:rsidRPr="00F363BF" w:rsidRDefault="00F363BF" w:rsidP="00F363BF">
            <w:pPr>
              <w:spacing w:after="0" w:line="240" w:lineRule="auto"/>
              <w:rPr>
                <w:b/>
                <w:bCs/>
                <w:lang w:eastAsia="x-none"/>
              </w:rPr>
            </w:pPr>
          </w:p>
        </w:tc>
        <w:tc>
          <w:tcPr>
            <w:tcW w:w="5760" w:type="dxa"/>
            <w:shd w:val="clear" w:color="auto" w:fill="auto"/>
          </w:tcPr>
          <w:p w14:paraId="338DC290" w14:textId="77777777" w:rsidR="00F363BF" w:rsidRPr="00F363BF" w:rsidRDefault="00F363BF" w:rsidP="00F363BF">
            <w:pPr>
              <w:spacing w:after="0" w:line="240" w:lineRule="auto"/>
              <w:rPr>
                <w:b/>
                <w:bCs/>
                <w:lang w:eastAsia="x-none"/>
              </w:rPr>
            </w:pPr>
          </w:p>
        </w:tc>
      </w:tr>
      <w:tr w:rsidR="00F363BF" w:rsidRPr="00F363BF" w14:paraId="3AB2E44E" w14:textId="77777777" w:rsidTr="00F363BF">
        <w:tc>
          <w:tcPr>
            <w:tcW w:w="3348" w:type="dxa"/>
            <w:shd w:val="clear" w:color="auto" w:fill="auto"/>
          </w:tcPr>
          <w:p w14:paraId="705C5546" w14:textId="0DBD65DD" w:rsidR="00F363BF" w:rsidRPr="00F363BF" w:rsidRDefault="00ED7FB4" w:rsidP="00F363BF">
            <w:pPr>
              <w:spacing w:after="0" w:line="240" w:lineRule="auto"/>
              <w:rPr>
                <w:b/>
                <w:bCs/>
                <w:lang w:eastAsia="x-none"/>
              </w:rPr>
            </w:pPr>
            <w:r>
              <w:rPr>
                <w:b/>
                <w:bCs/>
                <w:lang w:eastAsia="x-none"/>
              </w:rPr>
              <w:t>IBAN</w:t>
            </w:r>
            <w:r w:rsidR="00F363BF" w:rsidRPr="00F363BF">
              <w:rPr>
                <w:b/>
                <w:bCs/>
                <w:lang w:eastAsia="x-none"/>
              </w:rPr>
              <w:t>, banka:</w:t>
            </w:r>
          </w:p>
          <w:p w14:paraId="21404875" w14:textId="77777777" w:rsidR="00F363BF" w:rsidRPr="00F363BF" w:rsidRDefault="00F363BF" w:rsidP="00F363BF">
            <w:pPr>
              <w:spacing w:after="0" w:line="240" w:lineRule="auto"/>
              <w:rPr>
                <w:b/>
                <w:bCs/>
                <w:lang w:eastAsia="x-none"/>
              </w:rPr>
            </w:pPr>
          </w:p>
        </w:tc>
        <w:tc>
          <w:tcPr>
            <w:tcW w:w="5760" w:type="dxa"/>
            <w:shd w:val="clear" w:color="auto" w:fill="auto"/>
          </w:tcPr>
          <w:p w14:paraId="3A2864E1" w14:textId="77777777" w:rsidR="00F363BF" w:rsidRPr="00F363BF" w:rsidRDefault="00F363BF" w:rsidP="00F363BF">
            <w:pPr>
              <w:spacing w:after="0" w:line="240" w:lineRule="auto"/>
              <w:rPr>
                <w:b/>
                <w:bCs/>
                <w:lang w:eastAsia="x-none"/>
              </w:rPr>
            </w:pPr>
          </w:p>
        </w:tc>
      </w:tr>
      <w:tr w:rsidR="00F363BF" w:rsidRPr="00F363BF" w14:paraId="2FF2040C" w14:textId="77777777" w:rsidTr="00F125E6">
        <w:tc>
          <w:tcPr>
            <w:tcW w:w="3348" w:type="dxa"/>
            <w:shd w:val="clear" w:color="auto" w:fill="auto"/>
          </w:tcPr>
          <w:p w14:paraId="7BED52A2" w14:textId="35F98C94" w:rsidR="00F363BF" w:rsidRPr="00F363BF" w:rsidRDefault="009E0AD6" w:rsidP="00F363BF">
            <w:pPr>
              <w:spacing w:after="0" w:line="240" w:lineRule="auto"/>
              <w:rPr>
                <w:b/>
                <w:bCs/>
                <w:lang w:eastAsia="x-none"/>
              </w:rPr>
            </w:pPr>
            <w:r>
              <w:rPr>
                <w:b/>
                <w:bCs/>
                <w:lang w:eastAsia="x-none"/>
              </w:rPr>
              <w:t>Gospodarski subjekt</w:t>
            </w:r>
            <w:r w:rsidR="00F363BF" w:rsidRPr="00F363BF">
              <w:rPr>
                <w:b/>
                <w:bCs/>
                <w:lang w:eastAsia="x-none"/>
              </w:rPr>
              <w:t xml:space="preserve"> je u sustavu PDV-a (zaokružiti):</w:t>
            </w:r>
          </w:p>
        </w:tc>
        <w:tc>
          <w:tcPr>
            <w:tcW w:w="5760" w:type="dxa"/>
            <w:shd w:val="clear" w:color="auto" w:fill="auto"/>
            <w:vAlign w:val="center"/>
          </w:tcPr>
          <w:p w14:paraId="5A8809EF" w14:textId="7D4A6F8B" w:rsidR="00F363BF" w:rsidRPr="00F363BF" w:rsidRDefault="00F363BF" w:rsidP="00F125E6">
            <w:pPr>
              <w:spacing w:after="0" w:line="240" w:lineRule="auto"/>
              <w:jc w:val="center"/>
              <w:rPr>
                <w:b/>
                <w:bCs/>
                <w:lang w:eastAsia="x-none"/>
              </w:rPr>
            </w:pPr>
            <w:r w:rsidRPr="00F363BF">
              <w:rPr>
                <w:b/>
                <w:bCs/>
                <w:lang w:eastAsia="x-none"/>
              </w:rPr>
              <w:t>DA</w:t>
            </w:r>
            <w:r w:rsidR="00830DCB">
              <w:rPr>
                <w:b/>
                <w:bCs/>
                <w:lang w:eastAsia="x-none"/>
              </w:rPr>
              <w:t xml:space="preserve">                        </w:t>
            </w:r>
            <w:r w:rsidRPr="00F363BF">
              <w:rPr>
                <w:b/>
                <w:bCs/>
                <w:lang w:eastAsia="x-none"/>
              </w:rPr>
              <w:t>NE</w:t>
            </w:r>
          </w:p>
        </w:tc>
      </w:tr>
    </w:tbl>
    <w:p w14:paraId="7291FB40" w14:textId="77777777" w:rsidR="00F363BF" w:rsidRPr="00F363BF" w:rsidRDefault="00F363BF" w:rsidP="00F363BF">
      <w:pPr>
        <w:spacing w:after="0"/>
        <w:rPr>
          <w:b/>
          <w:bCs/>
          <w:lang w:eastAsia="x-none"/>
        </w:rPr>
      </w:pPr>
    </w:p>
    <w:p w14:paraId="4B56F126" w14:textId="7AD2BA3B" w:rsidR="00F363BF" w:rsidRDefault="00F363BF" w:rsidP="00F363BF">
      <w:pPr>
        <w:rPr>
          <w:b/>
          <w:bCs/>
          <w:sz w:val="18"/>
          <w:szCs w:val="18"/>
          <w:lang w:eastAsia="x-none"/>
        </w:rPr>
      </w:pPr>
      <w:r w:rsidRPr="00F363BF">
        <w:rPr>
          <w:b/>
          <w:bCs/>
          <w:lang w:eastAsia="x-none"/>
        </w:rPr>
        <w:t>*</w:t>
      </w:r>
      <w:r w:rsidRPr="00F363BF">
        <w:rPr>
          <w:b/>
          <w:bCs/>
          <w:sz w:val="18"/>
          <w:szCs w:val="18"/>
          <w:lang w:eastAsia="x-none"/>
        </w:rPr>
        <w:t xml:space="preserve">ukoliko ima više članova zajednice a </w:t>
      </w:r>
      <w:r w:rsidR="009E0AD6">
        <w:rPr>
          <w:b/>
          <w:bCs/>
          <w:sz w:val="18"/>
          <w:szCs w:val="18"/>
          <w:lang w:eastAsia="x-none"/>
        </w:rPr>
        <w:t>Gospodarski subjekt</w:t>
      </w:r>
      <w:r w:rsidRPr="00F363BF">
        <w:rPr>
          <w:b/>
          <w:bCs/>
          <w:sz w:val="18"/>
          <w:szCs w:val="18"/>
          <w:lang w:eastAsia="x-none"/>
        </w:rPr>
        <w:t xml:space="preserve"> smije dodati na obrazac ponude onoliko tablica sa traženim podacima koliko ima članova zajednice </w:t>
      </w:r>
      <w:r w:rsidR="009E0AD6">
        <w:rPr>
          <w:b/>
          <w:bCs/>
          <w:sz w:val="18"/>
          <w:szCs w:val="18"/>
          <w:lang w:eastAsia="x-none"/>
        </w:rPr>
        <w:t>gospodarskih subjekat</w:t>
      </w:r>
      <w:r w:rsidRPr="00F363BF">
        <w:rPr>
          <w:b/>
          <w:bCs/>
          <w:sz w:val="18"/>
          <w:szCs w:val="18"/>
          <w:lang w:eastAsia="x-none"/>
        </w:rPr>
        <w:t>a pri čemu ne smije mijenjati sadržaj tablice</w:t>
      </w:r>
    </w:p>
    <w:p w14:paraId="6A1FE57F" w14:textId="77777777" w:rsidR="005321AA" w:rsidRPr="00F363BF" w:rsidRDefault="005321AA" w:rsidP="00F363BF">
      <w:pPr>
        <w:rPr>
          <w:b/>
          <w:bCs/>
          <w:lang w:eastAsia="x-none"/>
        </w:rPr>
      </w:pPr>
    </w:p>
    <w:p w14:paraId="616E12B9" w14:textId="7A625156" w:rsidR="00F363BF" w:rsidRPr="00F363BF" w:rsidRDefault="00F363BF" w:rsidP="00F363BF">
      <w:pPr>
        <w:numPr>
          <w:ilvl w:val="0"/>
          <w:numId w:val="29"/>
        </w:numPr>
        <w:rPr>
          <w:b/>
          <w:bCs/>
          <w:lang w:eastAsia="x-none"/>
        </w:rPr>
      </w:pPr>
      <w:r w:rsidRPr="00F363BF">
        <w:rPr>
          <w:b/>
          <w:bCs/>
          <w:lang w:eastAsia="x-none"/>
        </w:rPr>
        <w:t>PODACI O DIJELU UGOVORA KOJI SE DAJE U PODUGOVOR TE PODACI O</w:t>
      </w:r>
      <w:r w:rsidR="00830DCB">
        <w:rPr>
          <w:b/>
          <w:bCs/>
          <w:lang w:eastAsia="x-none"/>
        </w:rPr>
        <w:t xml:space="preserve"> </w:t>
      </w:r>
      <w:r w:rsidR="004F6581">
        <w:rPr>
          <w:b/>
          <w:bCs/>
          <w:lang w:eastAsia="x-none"/>
        </w:rPr>
        <w:t>PODUGOVARATELJPODUGOVARATELJIMA</w:t>
      </w:r>
    </w:p>
    <w:p w14:paraId="56D12DD4" w14:textId="09C109CA" w:rsidR="00F363BF" w:rsidRPr="00F363BF" w:rsidRDefault="00830DCB" w:rsidP="00F363BF">
      <w:pPr>
        <w:rPr>
          <w:b/>
          <w:bCs/>
          <w:lang w:eastAsia="x-none"/>
        </w:rPr>
      </w:pPr>
      <w:r>
        <w:rPr>
          <w:b/>
          <w:bCs/>
          <w:lang w:eastAsia="x-none"/>
        </w:rPr>
        <w:t xml:space="preserve">  </w:t>
      </w:r>
      <w:r w:rsidR="00F363BF" w:rsidRPr="00F363BF">
        <w:rPr>
          <w:b/>
          <w:bCs/>
          <w:lang w:eastAsia="x-none"/>
        </w:rPr>
        <w:tab/>
        <w:t>(ispunjava se samo u slučaju ako se dio ugovora daje u podugovor)</w:t>
      </w:r>
    </w:p>
    <w:p w14:paraId="31D80A10" w14:textId="77777777" w:rsidR="00F363BF" w:rsidRPr="00F363BF" w:rsidRDefault="00F363BF" w:rsidP="00F363BF">
      <w:pPr>
        <w:rPr>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F363BF" w:rsidRPr="00F363BF" w14:paraId="1A54CA57" w14:textId="77777777" w:rsidTr="00F363BF">
        <w:tc>
          <w:tcPr>
            <w:tcW w:w="557" w:type="dxa"/>
            <w:shd w:val="clear" w:color="auto" w:fill="auto"/>
          </w:tcPr>
          <w:p w14:paraId="4806DECE" w14:textId="77777777" w:rsidR="00F363BF" w:rsidRPr="00F363BF" w:rsidRDefault="00F363BF" w:rsidP="00F363BF">
            <w:pPr>
              <w:spacing w:after="0"/>
              <w:rPr>
                <w:b/>
                <w:bCs/>
                <w:sz w:val="18"/>
                <w:szCs w:val="18"/>
                <w:lang w:eastAsia="x-none"/>
              </w:rPr>
            </w:pPr>
            <w:r w:rsidRPr="00F363BF">
              <w:rPr>
                <w:b/>
                <w:bCs/>
                <w:sz w:val="18"/>
                <w:szCs w:val="18"/>
                <w:lang w:eastAsia="x-none"/>
              </w:rPr>
              <w:t>R.B.</w:t>
            </w:r>
          </w:p>
        </w:tc>
        <w:tc>
          <w:tcPr>
            <w:tcW w:w="2442" w:type="dxa"/>
            <w:shd w:val="clear" w:color="auto" w:fill="auto"/>
          </w:tcPr>
          <w:p w14:paraId="4A9E5A41" w14:textId="28D744FC" w:rsidR="00F363BF" w:rsidRPr="00F363BF" w:rsidRDefault="004F6581" w:rsidP="00F363BF">
            <w:pPr>
              <w:spacing w:after="0" w:line="240" w:lineRule="auto"/>
              <w:jc w:val="center"/>
              <w:rPr>
                <w:b/>
                <w:bCs/>
                <w:sz w:val="18"/>
                <w:szCs w:val="18"/>
                <w:lang w:eastAsia="x-none"/>
              </w:rPr>
            </w:pPr>
            <w:r>
              <w:rPr>
                <w:b/>
                <w:bCs/>
                <w:sz w:val="18"/>
                <w:szCs w:val="18"/>
                <w:lang w:eastAsia="x-none"/>
              </w:rPr>
              <w:t>Podugovaratelj</w:t>
            </w:r>
          </w:p>
          <w:p w14:paraId="37F94C27" w14:textId="77777777" w:rsidR="00F363BF" w:rsidRPr="00F363BF" w:rsidRDefault="00F363BF" w:rsidP="00F363BF">
            <w:pPr>
              <w:spacing w:after="0" w:line="240" w:lineRule="auto"/>
              <w:jc w:val="center"/>
              <w:rPr>
                <w:b/>
                <w:bCs/>
                <w:sz w:val="18"/>
                <w:szCs w:val="18"/>
                <w:lang w:eastAsia="x-none"/>
              </w:rPr>
            </w:pPr>
            <w:r w:rsidRPr="00F363BF">
              <w:rPr>
                <w:b/>
                <w:bCs/>
                <w:sz w:val="18"/>
                <w:szCs w:val="18"/>
                <w:lang w:eastAsia="x-none"/>
              </w:rPr>
              <w:t>(naziv, adresa, OIB)</w:t>
            </w:r>
          </w:p>
        </w:tc>
        <w:tc>
          <w:tcPr>
            <w:tcW w:w="2083" w:type="dxa"/>
            <w:shd w:val="clear" w:color="auto" w:fill="auto"/>
          </w:tcPr>
          <w:p w14:paraId="71EB3427" w14:textId="657E3669" w:rsidR="00F363BF" w:rsidRPr="00F363BF" w:rsidRDefault="00F363BF" w:rsidP="00F363BF">
            <w:pPr>
              <w:spacing w:after="0" w:line="240" w:lineRule="auto"/>
              <w:jc w:val="center"/>
              <w:rPr>
                <w:b/>
                <w:bCs/>
                <w:sz w:val="18"/>
                <w:szCs w:val="18"/>
                <w:lang w:eastAsia="x-none"/>
              </w:rPr>
            </w:pPr>
            <w:r w:rsidRPr="00F363BF">
              <w:rPr>
                <w:b/>
                <w:bCs/>
                <w:sz w:val="18"/>
                <w:szCs w:val="18"/>
                <w:lang w:eastAsia="x-none"/>
              </w:rPr>
              <w:t xml:space="preserve">Dio ugovora koji će izvršiti </w:t>
            </w:r>
            <w:r w:rsidR="004F6581">
              <w:rPr>
                <w:b/>
                <w:bCs/>
                <w:sz w:val="18"/>
                <w:szCs w:val="18"/>
                <w:lang w:eastAsia="x-none"/>
              </w:rPr>
              <w:t>Podugovaratelj</w:t>
            </w:r>
          </w:p>
        </w:tc>
        <w:tc>
          <w:tcPr>
            <w:tcW w:w="2403" w:type="dxa"/>
            <w:shd w:val="clear" w:color="auto" w:fill="auto"/>
          </w:tcPr>
          <w:p w14:paraId="673CC104" w14:textId="35FA4332" w:rsidR="00F363BF" w:rsidRPr="00F363BF" w:rsidRDefault="00F363BF" w:rsidP="00631036">
            <w:pPr>
              <w:spacing w:after="0" w:line="240" w:lineRule="auto"/>
              <w:jc w:val="center"/>
              <w:rPr>
                <w:b/>
                <w:bCs/>
                <w:sz w:val="18"/>
                <w:szCs w:val="18"/>
                <w:lang w:eastAsia="x-none"/>
              </w:rPr>
            </w:pPr>
            <w:r w:rsidRPr="00F363BF">
              <w:rPr>
                <w:b/>
                <w:bCs/>
                <w:sz w:val="18"/>
                <w:szCs w:val="18"/>
                <w:lang w:eastAsia="x-none"/>
              </w:rPr>
              <w:t xml:space="preserve">Vrijednost </w:t>
            </w:r>
            <w:r w:rsidR="00631036">
              <w:rPr>
                <w:b/>
                <w:bCs/>
                <w:sz w:val="18"/>
                <w:szCs w:val="18"/>
                <w:lang w:eastAsia="x-none"/>
              </w:rPr>
              <w:t xml:space="preserve">usluga </w:t>
            </w:r>
            <w:r w:rsidRPr="00F363BF">
              <w:rPr>
                <w:b/>
                <w:bCs/>
                <w:sz w:val="18"/>
                <w:szCs w:val="18"/>
                <w:lang w:eastAsia="x-none"/>
              </w:rPr>
              <w:t xml:space="preserve">koje će izvršiti </w:t>
            </w:r>
            <w:r w:rsidR="004F6581">
              <w:rPr>
                <w:b/>
                <w:bCs/>
                <w:sz w:val="18"/>
                <w:szCs w:val="18"/>
                <w:lang w:eastAsia="x-none"/>
              </w:rPr>
              <w:t>Podugovaratelj</w:t>
            </w:r>
            <w:r w:rsidRPr="00F363BF">
              <w:rPr>
                <w:b/>
                <w:bCs/>
                <w:sz w:val="18"/>
                <w:szCs w:val="18"/>
                <w:lang w:eastAsia="x-none"/>
              </w:rPr>
              <w:t xml:space="preserve"> (bez PDV-a i sa PDV-om) te postotni dio od ukupne vrijednosti</w:t>
            </w:r>
          </w:p>
        </w:tc>
        <w:tc>
          <w:tcPr>
            <w:tcW w:w="1803" w:type="dxa"/>
            <w:shd w:val="clear" w:color="auto" w:fill="auto"/>
          </w:tcPr>
          <w:p w14:paraId="56881B8E" w14:textId="77777777" w:rsidR="00F363BF" w:rsidRPr="00F363BF" w:rsidRDefault="00F363BF" w:rsidP="00F363BF">
            <w:pPr>
              <w:spacing w:after="0" w:line="240" w:lineRule="auto"/>
              <w:jc w:val="center"/>
              <w:rPr>
                <w:b/>
                <w:bCs/>
                <w:sz w:val="18"/>
                <w:szCs w:val="18"/>
                <w:lang w:eastAsia="x-none"/>
              </w:rPr>
            </w:pPr>
            <w:r w:rsidRPr="00F363BF">
              <w:rPr>
                <w:b/>
                <w:bCs/>
                <w:sz w:val="18"/>
                <w:szCs w:val="18"/>
                <w:lang w:eastAsia="x-none"/>
              </w:rPr>
              <w:t>IBAN,</w:t>
            </w:r>
          </w:p>
          <w:p w14:paraId="3E95F7EB" w14:textId="77777777" w:rsidR="00F363BF" w:rsidRPr="00F363BF" w:rsidRDefault="00F363BF" w:rsidP="00F363BF">
            <w:pPr>
              <w:spacing w:after="0" w:line="240" w:lineRule="auto"/>
              <w:jc w:val="center"/>
              <w:rPr>
                <w:b/>
                <w:bCs/>
                <w:sz w:val="18"/>
                <w:szCs w:val="18"/>
                <w:lang w:eastAsia="x-none"/>
              </w:rPr>
            </w:pPr>
            <w:r w:rsidRPr="00F363BF">
              <w:rPr>
                <w:b/>
                <w:bCs/>
                <w:sz w:val="18"/>
                <w:szCs w:val="18"/>
                <w:lang w:eastAsia="x-none"/>
              </w:rPr>
              <w:t>banka</w:t>
            </w:r>
          </w:p>
        </w:tc>
      </w:tr>
      <w:tr w:rsidR="00F363BF" w:rsidRPr="00F363BF" w14:paraId="3F0E15A8" w14:textId="77777777" w:rsidTr="00F363BF">
        <w:tc>
          <w:tcPr>
            <w:tcW w:w="557" w:type="dxa"/>
            <w:shd w:val="clear" w:color="auto" w:fill="auto"/>
          </w:tcPr>
          <w:p w14:paraId="41E32886" w14:textId="77777777" w:rsidR="00F363BF" w:rsidRPr="00F363BF" w:rsidRDefault="00F363BF" w:rsidP="00F363BF">
            <w:pPr>
              <w:spacing w:after="0" w:line="360" w:lineRule="auto"/>
              <w:rPr>
                <w:b/>
                <w:bCs/>
                <w:lang w:eastAsia="x-none"/>
              </w:rPr>
            </w:pPr>
          </w:p>
        </w:tc>
        <w:tc>
          <w:tcPr>
            <w:tcW w:w="2442" w:type="dxa"/>
            <w:shd w:val="clear" w:color="auto" w:fill="auto"/>
          </w:tcPr>
          <w:p w14:paraId="42966A01" w14:textId="77777777" w:rsidR="00F363BF" w:rsidRPr="00F363BF" w:rsidRDefault="00F363BF" w:rsidP="00F363BF">
            <w:pPr>
              <w:spacing w:line="360" w:lineRule="auto"/>
              <w:rPr>
                <w:b/>
                <w:bCs/>
                <w:lang w:eastAsia="x-none"/>
              </w:rPr>
            </w:pPr>
          </w:p>
        </w:tc>
        <w:tc>
          <w:tcPr>
            <w:tcW w:w="2083" w:type="dxa"/>
            <w:shd w:val="clear" w:color="auto" w:fill="auto"/>
          </w:tcPr>
          <w:p w14:paraId="1F6D9397" w14:textId="77777777" w:rsidR="00F363BF" w:rsidRPr="00F363BF" w:rsidRDefault="00F363BF" w:rsidP="00F363BF">
            <w:pPr>
              <w:spacing w:line="360" w:lineRule="auto"/>
              <w:rPr>
                <w:b/>
                <w:bCs/>
                <w:lang w:eastAsia="x-none"/>
              </w:rPr>
            </w:pPr>
          </w:p>
        </w:tc>
        <w:tc>
          <w:tcPr>
            <w:tcW w:w="2403" w:type="dxa"/>
            <w:shd w:val="clear" w:color="auto" w:fill="auto"/>
          </w:tcPr>
          <w:p w14:paraId="49C3B88F" w14:textId="77777777" w:rsidR="00F363BF" w:rsidRPr="00F363BF" w:rsidRDefault="00F363BF" w:rsidP="00F363BF">
            <w:pPr>
              <w:spacing w:line="360" w:lineRule="auto"/>
              <w:rPr>
                <w:b/>
                <w:bCs/>
                <w:lang w:eastAsia="x-none"/>
              </w:rPr>
            </w:pPr>
          </w:p>
        </w:tc>
        <w:tc>
          <w:tcPr>
            <w:tcW w:w="1803" w:type="dxa"/>
            <w:shd w:val="clear" w:color="auto" w:fill="auto"/>
          </w:tcPr>
          <w:p w14:paraId="748C2255" w14:textId="77777777" w:rsidR="00F363BF" w:rsidRPr="00F363BF" w:rsidRDefault="00F363BF" w:rsidP="00F363BF">
            <w:pPr>
              <w:spacing w:line="360" w:lineRule="auto"/>
              <w:rPr>
                <w:b/>
                <w:bCs/>
                <w:lang w:eastAsia="x-none"/>
              </w:rPr>
            </w:pPr>
          </w:p>
        </w:tc>
      </w:tr>
      <w:tr w:rsidR="00F363BF" w:rsidRPr="00F363BF" w14:paraId="5E53165C" w14:textId="77777777" w:rsidTr="00F363BF">
        <w:tc>
          <w:tcPr>
            <w:tcW w:w="557" w:type="dxa"/>
            <w:shd w:val="clear" w:color="auto" w:fill="auto"/>
          </w:tcPr>
          <w:p w14:paraId="1A61B4C3" w14:textId="77777777" w:rsidR="00F363BF" w:rsidRPr="00F363BF" w:rsidRDefault="00F363BF" w:rsidP="00F363BF">
            <w:pPr>
              <w:spacing w:line="360" w:lineRule="auto"/>
              <w:rPr>
                <w:b/>
                <w:bCs/>
                <w:lang w:eastAsia="x-none"/>
              </w:rPr>
            </w:pPr>
          </w:p>
        </w:tc>
        <w:tc>
          <w:tcPr>
            <w:tcW w:w="2442" w:type="dxa"/>
            <w:shd w:val="clear" w:color="auto" w:fill="auto"/>
          </w:tcPr>
          <w:p w14:paraId="31605171" w14:textId="77777777" w:rsidR="00F363BF" w:rsidRPr="00F363BF" w:rsidRDefault="00F363BF" w:rsidP="00F363BF">
            <w:pPr>
              <w:spacing w:line="360" w:lineRule="auto"/>
              <w:rPr>
                <w:b/>
                <w:bCs/>
                <w:lang w:eastAsia="x-none"/>
              </w:rPr>
            </w:pPr>
          </w:p>
        </w:tc>
        <w:tc>
          <w:tcPr>
            <w:tcW w:w="2083" w:type="dxa"/>
            <w:shd w:val="clear" w:color="auto" w:fill="auto"/>
          </w:tcPr>
          <w:p w14:paraId="57212328" w14:textId="77777777" w:rsidR="00F363BF" w:rsidRPr="00F363BF" w:rsidRDefault="00F363BF" w:rsidP="00F363BF">
            <w:pPr>
              <w:spacing w:line="360" w:lineRule="auto"/>
              <w:rPr>
                <w:b/>
                <w:bCs/>
                <w:lang w:eastAsia="x-none"/>
              </w:rPr>
            </w:pPr>
          </w:p>
        </w:tc>
        <w:tc>
          <w:tcPr>
            <w:tcW w:w="2403" w:type="dxa"/>
            <w:shd w:val="clear" w:color="auto" w:fill="auto"/>
          </w:tcPr>
          <w:p w14:paraId="2D4E9DD5" w14:textId="77777777" w:rsidR="00F363BF" w:rsidRPr="00F363BF" w:rsidRDefault="00F363BF" w:rsidP="00F363BF">
            <w:pPr>
              <w:spacing w:line="360" w:lineRule="auto"/>
              <w:rPr>
                <w:b/>
                <w:bCs/>
                <w:lang w:eastAsia="x-none"/>
              </w:rPr>
            </w:pPr>
          </w:p>
        </w:tc>
        <w:tc>
          <w:tcPr>
            <w:tcW w:w="1803" w:type="dxa"/>
            <w:shd w:val="clear" w:color="auto" w:fill="auto"/>
          </w:tcPr>
          <w:p w14:paraId="3C09C839" w14:textId="77777777" w:rsidR="00F363BF" w:rsidRPr="00F363BF" w:rsidRDefault="00F363BF" w:rsidP="00F363BF">
            <w:pPr>
              <w:spacing w:line="360" w:lineRule="auto"/>
              <w:rPr>
                <w:b/>
                <w:bCs/>
                <w:lang w:eastAsia="x-none"/>
              </w:rPr>
            </w:pPr>
          </w:p>
        </w:tc>
      </w:tr>
    </w:tbl>
    <w:p w14:paraId="348DB797" w14:textId="77777777" w:rsidR="00F363BF" w:rsidRPr="00F363BF" w:rsidRDefault="00F363BF" w:rsidP="00F363BF">
      <w:pPr>
        <w:rPr>
          <w:lang w:eastAsia="x-none"/>
        </w:rPr>
      </w:pPr>
    </w:p>
    <w:p w14:paraId="4CF19F5B" w14:textId="4D20A0F7" w:rsidR="005321AA" w:rsidRDefault="00F363BF" w:rsidP="00F363BF">
      <w:pPr>
        <w:rPr>
          <w:b/>
          <w:bCs/>
          <w:sz w:val="18"/>
          <w:szCs w:val="18"/>
          <w:lang w:eastAsia="x-none"/>
        </w:rPr>
      </w:pPr>
      <w:r w:rsidRPr="00F363BF">
        <w:rPr>
          <w:lang w:eastAsia="x-none"/>
        </w:rPr>
        <w:t>*</w:t>
      </w:r>
      <w:r w:rsidRPr="00F363BF">
        <w:rPr>
          <w:b/>
          <w:bCs/>
          <w:sz w:val="18"/>
          <w:szCs w:val="18"/>
          <w:lang w:eastAsia="x-none"/>
        </w:rPr>
        <w:t xml:space="preserve">ukoliko ima više </w:t>
      </w:r>
      <w:r w:rsidR="004F6581">
        <w:rPr>
          <w:b/>
          <w:bCs/>
          <w:sz w:val="18"/>
          <w:szCs w:val="18"/>
          <w:lang w:eastAsia="x-none"/>
        </w:rPr>
        <w:t>Podugovaratelj</w:t>
      </w:r>
      <w:r w:rsidRPr="00F363BF">
        <w:rPr>
          <w:b/>
          <w:bCs/>
          <w:sz w:val="18"/>
          <w:szCs w:val="18"/>
          <w:lang w:eastAsia="x-none"/>
        </w:rPr>
        <w:t>a</w:t>
      </w:r>
      <w:r w:rsidR="009367D3">
        <w:rPr>
          <w:b/>
          <w:bCs/>
          <w:sz w:val="18"/>
          <w:szCs w:val="18"/>
          <w:lang w:eastAsia="x-none"/>
        </w:rPr>
        <w:t>,</w:t>
      </w:r>
      <w:r w:rsidRPr="00F363BF">
        <w:rPr>
          <w:b/>
          <w:bCs/>
          <w:sz w:val="18"/>
          <w:szCs w:val="18"/>
          <w:lang w:eastAsia="x-none"/>
        </w:rPr>
        <w:t xml:space="preserve"> </w:t>
      </w:r>
      <w:r w:rsidR="009E0AD6">
        <w:rPr>
          <w:b/>
          <w:bCs/>
          <w:sz w:val="18"/>
          <w:szCs w:val="18"/>
          <w:lang w:eastAsia="x-none"/>
        </w:rPr>
        <w:t>Gospodarski subjekt</w:t>
      </w:r>
      <w:r w:rsidRPr="00F363BF">
        <w:rPr>
          <w:b/>
          <w:bCs/>
          <w:sz w:val="18"/>
          <w:szCs w:val="18"/>
          <w:lang w:eastAsia="x-none"/>
        </w:rPr>
        <w:t xml:space="preserve"> smije dodati na obrazac ponude onoliko redaka koliko ima </w:t>
      </w:r>
      <w:r w:rsidR="004F6581">
        <w:rPr>
          <w:b/>
          <w:bCs/>
          <w:sz w:val="18"/>
          <w:szCs w:val="18"/>
          <w:lang w:eastAsia="x-none"/>
        </w:rPr>
        <w:t>Podugovaratelj</w:t>
      </w:r>
      <w:r w:rsidRPr="00F363BF">
        <w:rPr>
          <w:b/>
          <w:bCs/>
          <w:sz w:val="18"/>
          <w:szCs w:val="18"/>
          <w:lang w:eastAsia="x-none"/>
        </w:rPr>
        <w:t>a</w:t>
      </w:r>
    </w:p>
    <w:p w14:paraId="77CBF2C7" w14:textId="77777777" w:rsidR="005321AA" w:rsidRDefault="005321AA">
      <w:pPr>
        <w:spacing w:after="0" w:line="240" w:lineRule="auto"/>
        <w:jc w:val="left"/>
        <w:rPr>
          <w:b/>
          <w:bCs/>
          <w:sz w:val="18"/>
          <w:szCs w:val="18"/>
          <w:lang w:eastAsia="x-none"/>
        </w:rPr>
      </w:pPr>
      <w:r>
        <w:rPr>
          <w:b/>
          <w:bCs/>
          <w:sz w:val="18"/>
          <w:szCs w:val="18"/>
          <w:lang w:eastAsia="x-none"/>
        </w:rPr>
        <w:br w:type="page"/>
      </w:r>
    </w:p>
    <w:p w14:paraId="6C7B5626" w14:textId="77777777" w:rsidR="00F363BF" w:rsidRPr="00F363BF" w:rsidRDefault="00F363BF" w:rsidP="00F363BF">
      <w:pPr>
        <w:numPr>
          <w:ilvl w:val="0"/>
          <w:numId w:val="29"/>
        </w:numPr>
        <w:rPr>
          <w:b/>
          <w:bCs/>
          <w:lang w:eastAsia="x-none"/>
        </w:rPr>
      </w:pPr>
      <w:r w:rsidRPr="00F363BF">
        <w:rPr>
          <w:b/>
          <w:bCs/>
          <w:lang w:eastAsia="x-none"/>
        </w:rPr>
        <w:t>CIJENA PONUDE</w:t>
      </w:r>
    </w:p>
    <w:p w14:paraId="4659DABD" w14:textId="77777777" w:rsidR="00F363BF" w:rsidRPr="00F363BF" w:rsidRDefault="00F363BF" w:rsidP="00F363BF">
      <w:pPr>
        <w:rPr>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F363BF" w:rsidRPr="00F363BF" w14:paraId="355DA936" w14:textId="77777777" w:rsidTr="00F363BF">
        <w:trPr>
          <w:jc w:val="right"/>
        </w:trPr>
        <w:tc>
          <w:tcPr>
            <w:tcW w:w="6238" w:type="dxa"/>
          </w:tcPr>
          <w:p w14:paraId="00296F10" w14:textId="357D4455" w:rsidR="00F363BF" w:rsidRPr="00B24BFB" w:rsidRDefault="00F363BF" w:rsidP="00F363BF">
            <w:pPr>
              <w:rPr>
                <w:b/>
                <w:lang w:eastAsia="x-none"/>
              </w:rPr>
            </w:pPr>
            <w:r w:rsidRPr="00B24BFB">
              <w:rPr>
                <w:b/>
                <w:lang w:eastAsia="x-none"/>
              </w:rPr>
              <w:t>Iznos ponude izražen u HRK</w:t>
            </w:r>
            <w:r w:rsidR="00830DCB">
              <w:rPr>
                <w:b/>
                <w:lang w:eastAsia="x-none"/>
              </w:rPr>
              <w:t xml:space="preserve"> </w:t>
            </w:r>
            <w:r w:rsidRPr="00B24BFB">
              <w:rPr>
                <w:b/>
                <w:lang w:eastAsia="x-none"/>
              </w:rPr>
              <w:t>(bez PDV-a):</w:t>
            </w:r>
          </w:p>
        </w:tc>
        <w:tc>
          <w:tcPr>
            <w:tcW w:w="3226" w:type="dxa"/>
          </w:tcPr>
          <w:p w14:paraId="50966997" w14:textId="77777777" w:rsidR="00F363BF" w:rsidRPr="00F363BF" w:rsidRDefault="00F363BF" w:rsidP="00F363BF">
            <w:pPr>
              <w:rPr>
                <w:b/>
                <w:lang w:eastAsia="x-none"/>
              </w:rPr>
            </w:pPr>
          </w:p>
        </w:tc>
      </w:tr>
      <w:tr w:rsidR="00F363BF" w:rsidRPr="00F363BF" w14:paraId="55259ED6" w14:textId="77777777" w:rsidTr="00F363BF">
        <w:trPr>
          <w:jc w:val="right"/>
        </w:trPr>
        <w:tc>
          <w:tcPr>
            <w:tcW w:w="6238" w:type="dxa"/>
          </w:tcPr>
          <w:p w14:paraId="65315F4C" w14:textId="77777777" w:rsidR="00F363BF" w:rsidRPr="00F363BF" w:rsidRDefault="00F363BF" w:rsidP="00F363BF">
            <w:pPr>
              <w:rPr>
                <w:b/>
                <w:lang w:eastAsia="x-none"/>
              </w:rPr>
            </w:pPr>
            <w:r w:rsidRPr="00F363BF">
              <w:rPr>
                <w:b/>
                <w:lang w:eastAsia="x-none"/>
              </w:rPr>
              <w:t>Iznos PDV-a u HRK:</w:t>
            </w:r>
          </w:p>
        </w:tc>
        <w:tc>
          <w:tcPr>
            <w:tcW w:w="3226" w:type="dxa"/>
          </w:tcPr>
          <w:p w14:paraId="3221C8EB" w14:textId="77777777" w:rsidR="00F363BF" w:rsidRPr="00F363BF" w:rsidRDefault="00F363BF" w:rsidP="00F363BF">
            <w:pPr>
              <w:rPr>
                <w:b/>
                <w:lang w:eastAsia="x-none"/>
              </w:rPr>
            </w:pPr>
          </w:p>
        </w:tc>
      </w:tr>
      <w:tr w:rsidR="00F363BF" w:rsidRPr="00F363BF" w14:paraId="1F2FC249" w14:textId="77777777" w:rsidTr="00F363BF">
        <w:trPr>
          <w:jc w:val="right"/>
        </w:trPr>
        <w:tc>
          <w:tcPr>
            <w:tcW w:w="6238" w:type="dxa"/>
          </w:tcPr>
          <w:p w14:paraId="1F4B4BD0" w14:textId="77777777" w:rsidR="00F363BF" w:rsidRPr="00F363BF" w:rsidRDefault="00F363BF" w:rsidP="00F363BF">
            <w:pPr>
              <w:rPr>
                <w:b/>
                <w:lang w:eastAsia="x-none"/>
              </w:rPr>
            </w:pPr>
            <w:r w:rsidRPr="00F363BF">
              <w:rPr>
                <w:b/>
                <w:lang w:eastAsia="x-none"/>
              </w:rPr>
              <w:t>Ukupan iznos ponude izražen u HRK (sa PDV-om):</w:t>
            </w:r>
          </w:p>
        </w:tc>
        <w:tc>
          <w:tcPr>
            <w:tcW w:w="3226" w:type="dxa"/>
          </w:tcPr>
          <w:p w14:paraId="26A83CC3" w14:textId="77777777" w:rsidR="00F363BF" w:rsidRPr="00F363BF" w:rsidRDefault="00F363BF" w:rsidP="00F363BF">
            <w:pPr>
              <w:rPr>
                <w:b/>
                <w:lang w:eastAsia="x-none"/>
              </w:rPr>
            </w:pPr>
          </w:p>
        </w:tc>
      </w:tr>
    </w:tbl>
    <w:p w14:paraId="063D1BE7" w14:textId="77777777" w:rsidR="00F363BF" w:rsidRPr="00F363BF" w:rsidRDefault="00F363BF" w:rsidP="00F363BF">
      <w:pPr>
        <w:rPr>
          <w:lang w:eastAsia="x-none"/>
        </w:rPr>
      </w:pPr>
    </w:p>
    <w:p w14:paraId="716414ED" w14:textId="77777777" w:rsidR="00F363BF" w:rsidRPr="00F363BF" w:rsidRDefault="00F363BF" w:rsidP="00F363BF">
      <w:pPr>
        <w:rPr>
          <w:lang w:eastAsia="x-none"/>
        </w:rPr>
      </w:pPr>
      <w:r w:rsidRPr="00F363BF">
        <w:rPr>
          <w:lang w:eastAsia="x-none"/>
        </w:rPr>
        <w:t>Cijena ponude sukladna je jediničnim cijenama, odnosno ukupnoj cijeni ponude navedene u Troškovniku koji čini sastavni dio ove ponude.</w:t>
      </w:r>
    </w:p>
    <w:p w14:paraId="2783C827" w14:textId="50C67120" w:rsidR="00F363BF" w:rsidRPr="00F363BF" w:rsidRDefault="00F363BF" w:rsidP="00F363BF">
      <w:pPr>
        <w:rPr>
          <w:lang w:val="pl-PL" w:eastAsia="x-none"/>
        </w:rPr>
      </w:pPr>
      <w:r w:rsidRPr="00F363BF">
        <w:rPr>
          <w:lang w:val="pl-PL" w:eastAsia="x-none"/>
        </w:rPr>
        <w:t xml:space="preserve">Rok valjanosti </w:t>
      </w:r>
      <w:r w:rsidRPr="00FC1EA3">
        <w:rPr>
          <w:lang w:val="pl-PL" w:eastAsia="x-none"/>
        </w:rPr>
        <w:t xml:space="preserve">ponude je </w:t>
      </w:r>
      <w:r w:rsidR="00FC1EA3" w:rsidRPr="00FC1EA3">
        <w:rPr>
          <w:b/>
          <w:lang w:val="pl-PL" w:eastAsia="x-none"/>
        </w:rPr>
        <w:t>60</w:t>
      </w:r>
      <w:r w:rsidR="00631036" w:rsidRPr="00FC1EA3">
        <w:rPr>
          <w:b/>
          <w:lang w:val="pl-PL" w:eastAsia="x-none"/>
        </w:rPr>
        <w:t xml:space="preserve"> </w:t>
      </w:r>
      <w:r w:rsidRPr="00FC1EA3">
        <w:rPr>
          <w:b/>
          <w:lang w:val="pl-PL" w:eastAsia="x-none"/>
        </w:rPr>
        <w:t>dana</w:t>
      </w:r>
      <w:r w:rsidRPr="00FC1EA3">
        <w:rPr>
          <w:lang w:val="pl-PL" w:eastAsia="x-none"/>
        </w:rPr>
        <w:t xml:space="preserve"> </w:t>
      </w:r>
      <w:r w:rsidRPr="00F363BF">
        <w:rPr>
          <w:lang w:val="pl-PL" w:eastAsia="x-none"/>
        </w:rPr>
        <w:t>od dana isteka roka za dostavu ponuda</w:t>
      </w:r>
    </w:p>
    <w:p w14:paraId="05A243FB" w14:textId="77777777" w:rsidR="00F363BF" w:rsidRPr="00F363BF" w:rsidRDefault="00F363BF" w:rsidP="00F363BF">
      <w:pPr>
        <w:spacing w:after="0" w:line="240" w:lineRule="auto"/>
        <w:rPr>
          <w:lang w:eastAsia="x-none"/>
        </w:rPr>
      </w:pPr>
      <w:r w:rsidRPr="00F363BF">
        <w:rPr>
          <w:lang w:eastAsia="x-none"/>
        </w:rPr>
        <w:tab/>
      </w:r>
      <w:r w:rsidRPr="00F363BF">
        <w:rPr>
          <w:lang w:eastAsia="x-none"/>
        </w:rPr>
        <w:tab/>
      </w:r>
      <w:r w:rsidRPr="00F363BF">
        <w:rPr>
          <w:lang w:eastAsia="x-none"/>
        </w:rPr>
        <w:tab/>
      </w:r>
      <w:r w:rsidRPr="00F363BF">
        <w:rPr>
          <w:lang w:eastAsia="x-none"/>
        </w:rPr>
        <w:tab/>
      </w:r>
      <w:r w:rsidRPr="00F363BF">
        <w:rPr>
          <w:lang w:eastAsia="x-none"/>
        </w:rPr>
        <w:tab/>
        <w:t>______________________________________</w:t>
      </w:r>
    </w:p>
    <w:p w14:paraId="3D16B66C" w14:textId="33D27A1C" w:rsidR="00F363BF" w:rsidRPr="00F363BF" w:rsidRDefault="00F363BF" w:rsidP="00F363BF">
      <w:pPr>
        <w:spacing w:after="0" w:line="240" w:lineRule="auto"/>
        <w:rPr>
          <w:lang w:eastAsia="x-none"/>
        </w:rPr>
      </w:pPr>
      <w:r>
        <w:rPr>
          <w:lang w:eastAsia="x-none"/>
        </w:rPr>
        <w:tab/>
      </w:r>
      <w:r>
        <w:rPr>
          <w:lang w:eastAsia="x-none"/>
        </w:rPr>
        <w:tab/>
      </w:r>
      <w:r>
        <w:rPr>
          <w:lang w:eastAsia="x-none"/>
        </w:rPr>
        <w:tab/>
      </w:r>
      <w:r>
        <w:rPr>
          <w:lang w:eastAsia="x-none"/>
        </w:rPr>
        <w:tab/>
      </w:r>
      <w:r>
        <w:rPr>
          <w:lang w:eastAsia="x-none"/>
        </w:rPr>
        <w:tab/>
      </w:r>
      <w:r>
        <w:rPr>
          <w:lang w:eastAsia="x-none"/>
        </w:rPr>
        <w:tab/>
      </w:r>
      <w:r>
        <w:rPr>
          <w:lang w:eastAsia="x-none"/>
        </w:rPr>
        <w:tab/>
      </w:r>
      <w:r w:rsidRPr="00F363BF">
        <w:rPr>
          <w:lang w:eastAsia="x-none"/>
        </w:rPr>
        <w:t>Ponuditelj</w:t>
      </w:r>
    </w:p>
    <w:p w14:paraId="2B611697" w14:textId="77777777" w:rsidR="00F363BF" w:rsidRPr="00F363BF" w:rsidRDefault="00F363BF" w:rsidP="00F363BF">
      <w:pPr>
        <w:spacing w:after="0" w:line="240" w:lineRule="auto"/>
        <w:rPr>
          <w:lang w:eastAsia="x-none"/>
        </w:rPr>
      </w:pPr>
    </w:p>
    <w:p w14:paraId="46AC7207" w14:textId="77777777" w:rsidR="00F363BF" w:rsidRPr="00F363BF" w:rsidRDefault="00F363BF" w:rsidP="00F363BF">
      <w:pPr>
        <w:spacing w:after="0" w:line="240" w:lineRule="auto"/>
        <w:rPr>
          <w:lang w:eastAsia="x-none"/>
        </w:rPr>
      </w:pPr>
      <w:r>
        <w:rPr>
          <w:lang w:eastAsia="x-none"/>
        </w:rPr>
        <w:tab/>
      </w:r>
      <w:r>
        <w:rPr>
          <w:lang w:eastAsia="x-none"/>
        </w:rPr>
        <w:tab/>
      </w:r>
      <w:r>
        <w:rPr>
          <w:lang w:eastAsia="x-none"/>
        </w:rPr>
        <w:tab/>
      </w:r>
      <w:r>
        <w:rPr>
          <w:lang w:eastAsia="x-none"/>
        </w:rPr>
        <w:tab/>
      </w:r>
      <w:r>
        <w:rPr>
          <w:lang w:eastAsia="x-none"/>
        </w:rPr>
        <w:tab/>
      </w:r>
      <w:r w:rsidRPr="00F363BF">
        <w:rPr>
          <w:lang w:eastAsia="x-none"/>
        </w:rPr>
        <w:t>_____________________________________</w:t>
      </w:r>
    </w:p>
    <w:p w14:paraId="609F41D8" w14:textId="1CD2C787" w:rsidR="00F363BF" w:rsidRPr="00F363BF" w:rsidRDefault="00F363BF" w:rsidP="00F363BF">
      <w:pPr>
        <w:spacing w:after="0" w:line="240" w:lineRule="auto"/>
        <w:rPr>
          <w:lang w:eastAsia="x-none"/>
        </w:rPr>
      </w:pPr>
      <w:r>
        <w:rPr>
          <w:lang w:eastAsia="x-none"/>
        </w:rPr>
        <w:tab/>
      </w:r>
      <w:r>
        <w:rPr>
          <w:lang w:eastAsia="x-none"/>
        </w:rPr>
        <w:tab/>
      </w:r>
      <w:r>
        <w:rPr>
          <w:lang w:eastAsia="x-none"/>
        </w:rPr>
        <w:tab/>
      </w:r>
      <w:r>
        <w:rPr>
          <w:lang w:eastAsia="x-none"/>
        </w:rPr>
        <w:tab/>
      </w:r>
      <w:r>
        <w:rPr>
          <w:lang w:eastAsia="x-none"/>
        </w:rPr>
        <w:tab/>
      </w:r>
      <w:r>
        <w:rPr>
          <w:lang w:eastAsia="x-none"/>
        </w:rPr>
        <w:tab/>
      </w:r>
      <w:r w:rsidR="00830DCB">
        <w:rPr>
          <w:lang w:eastAsia="x-none"/>
        </w:rPr>
        <w:t xml:space="preserve">   </w:t>
      </w:r>
      <w:r w:rsidRPr="00F363BF">
        <w:rPr>
          <w:lang w:eastAsia="x-none"/>
        </w:rPr>
        <w:t>Adresa ponuditelja</w:t>
      </w:r>
    </w:p>
    <w:p w14:paraId="58ADEA5D" w14:textId="77777777" w:rsidR="00F363BF" w:rsidRPr="00F363BF" w:rsidRDefault="00F363BF" w:rsidP="00F363BF">
      <w:pPr>
        <w:spacing w:after="0" w:line="240" w:lineRule="auto"/>
        <w:rPr>
          <w:lang w:eastAsia="x-none"/>
        </w:rPr>
      </w:pPr>
    </w:p>
    <w:p w14:paraId="2304C508" w14:textId="77777777" w:rsidR="00F363BF" w:rsidRPr="00F363BF" w:rsidRDefault="00F363BF" w:rsidP="00F363BF">
      <w:pPr>
        <w:spacing w:after="0" w:line="240" w:lineRule="auto"/>
        <w:rPr>
          <w:lang w:eastAsia="x-none"/>
        </w:rPr>
      </w:pPr>
    </w:p>
    <w:p w14:paraId="0907962E" w14:textId="77777777" w:rsidR="00F363BF" w:rsidRPr="00F363BF" w:rsidRDefault="00F363BF" w:rsidP="00F363BF">
      <w:pPr>
        <w:spacing w:after="0" w:line="240" w:lineRule="auto"/>
        <w:rPr>
          <w:lang w:eastAsia="x-none"/>
        </w:rPr>
      </w:pPr>
      <w:r>
        <w:rPr>
          <w:lang w:eastAsia="x-none"/>
        </w:rPr>
        <w:tab/>
      </w:r>
      <w:r>
        <w:rPr>
          <w:lang w:eastAsia="x-none"/>
        </w:rPr>
        <w:tab/>
      </w:r>
      <w:r>
        <w:rPr>
          <w:lang w:eastAsia="x-none"/>
        </w:rPr>
        <w:tab/>
      </w:r>
      <w:r>
        <w:rPr>
          <w:lang w:eastAsia="x-none"/>
        </w:rPr>
        <w:tab/>
      </w:r>
      <w:r>
        <w:rPr>
          <w:lang w:eastAsia="x-none"/>
        </w:rPr>
        <w:tab/>
      </w:r>
      <w:r w:rsidRPr="00F363BF">
        <w:rPr>
          <w:lang w:eastAsia="x-none"/>
        </w:rPr>
        <w:t>_____________________________________</w:t>
      </w:r>
    </w:p>
    <w:p w14:paraId="03192720" w14:textId="5D3D595D" w:rsidR="00F363BF" w:rsidRPr="00F363BF" w:rsidRDefault="00F363BF" w:rsidP="00F363BF">
      <w:pPr>
        <w:spacing w:after="0" w:line="240" w:lineRule="auto"/>
        <w:rPr>
          <w:lang w:eastAsia="x-none"/>
        </w:rPr>
      </w:pPr>
      <w:r>
        <w:rPr>
          <w:lang w:eastAsia="x-none"/>
        </w:rPr>
        <w:tab/>
      </w:r>
      <w:r>
        <w:rPr>
          <w:lang w:eastAsia="x-none"/>
        </w:rPr>
        <w:tab/>
      </w:r>
      <w:r>
        <w:rPr>
          <w:lang w:eastAsia="x-none"/>
        </w:rPr>
        <w:tab/>
      </w:r>
      <w:r>
        <w:rPr>
          <w:lang w:eastAsia="x-none"/>
        </w:rPr>
        <w:tab/>
      </w:r>
      <w:r>
        <w:rPr>
          <w:lang w:eastAsia="x-none"/>
        </w:rPr>
        <w:tab/>
      </w:r>
      <w:r w:rsidR="00830DCB">
        <w:rPr>
          <w:lang w:eastAsia="x-none"/>
        </w:rPr>
        <w:t xml:space="preserve"> </w:t>
      </w:r>
      <w:r w:rsidRPr="00F363BF">
        <w:rPr>
          <w:lang w:eastAsia="x-none"/>
        </w:rPr>
        <w:t>Ime i prezime ovlaštene osobe ponuditelja</w:t>
      </w:r>
    </w:p>
    <w:p w14:paraId="76FEA3E1" w14:textId="77777777" w:rsidR="00F363BF" w:rsidRPr="00F363BF" w:rsidRDefault="00F363BF" w:rsidP="00F363BF">
      <w:pPr>
        <w:spacing w:after="0" w:line="240" w:lineRule="auto"/>
        <w:rPr>
          <w:lang w:eastAsia="x-none"/>
        </w:rPr>
      </w:pPr>
    </w:p>
    <w:p w14:paraId="21E1E3DB" w14:textId="77777777" w:rsidR="00F363BF" w:rsidRPr="00F363BF" w:rsidRDefault="00F363BF" w:rsidP="00F363BF">
      <w:pPr>
        <w:spacing w:after="0" w:line="240" w:lineRule="auto"/>
        <w:rPr>
          <w:lang w:eastAsia="x-none"/>
        </w:rPr>
      </w:pPr>
      <w:r>
        <w:rPr>
          <w:lang w:eastAsia="x-none"/>
        </w:rPr>
        <w:tab/>
      </w:r>
      <w:r>
        <w:rPr>
          <w:lang w:eastAsia="x-none"/>
        </w:rPr>
        <w:tab/>
      </w:r>
      <w:r>
        <w:rPr>
          <w:lang w:eastAsia="x-none"/>
        </w:rPr>
        <w:tab/>
      </w:r>
      <w:r>
        <w:rPr>
          <w:lang w:eastAsia="x-none"/>
        </w:rPr>
        <w:tab/>
      </w:r>
      <w:r>
        <w:rPr>
          <w:lang w:eastAsia="x-none"/>
        </w:rPr>
        <w:tab/>
      </w:r>
      <w:r w:rsidRPr="00F363BF">
        <w:rPr>
          <w:lang w:eastAsia="x-none"/>
        </w:rPr>
        <w:t>_____________________________________</w:t>
      </w:r>
    </w:p>
    <w:p w14:paraId="71EF0F5D" w14:textId="547EB2D5" w:rsidR="00F363BF" w:rsidRPr="00F363BF" w:rsidRDefault="00AA3474" w:rsidP="00F363BF">
      <w:pPr>
        <w:spacing w:after="0" w:line="240" w:lineRule="auto"/>
        <w:rPr>
          <w:lang w:eastAsia="x-none"/>
        </w:rPr>
      </w:pPr>
      <w:r>
        <w:rPr>
          <w:lang w:eastAsia="x-none"/>
        </w:rPr>
        <w:tab/>
      </w:r>
      <w:r>
        <w:rPr>
          <w:lang w:eastAsia="x-none"/>
        </w:rPr>
        <w:tab/>
      </w:r>
      <w:r>
        <w:rPr>
          <w:lang w:eastAsia="x-none"/>
        </w:rPr>
        <w:tab/>
      </w:r>
      <w:r>
        <w:rPr>
          <w:lang w:eastAsia="x-none"/>
        </w:rPr>
        <w:tab/>
      </w:r>
      <w:r>
        <w:rPr>
          <w:lang w:eastAsia="x-none"/>
        </w:rPr>
        <w:tab/>
      </w:r>
      <w:r w:rsidR="00830DCB">
        <w:rPr>
          <w:lang w:eastAsia="x-none"/>
        </w:rPr>
        <w:t xml:space="preserve">    </w:t>
      </w:r>
      <w:r w:rsidR="00F363BF" w:rsidRPr="00F363BF">
        <w:rPr>
          <w:lang w:eastAsia="x-none"/>
        </w:rPr>
        <w:t>Potpis ovlaštene osobe ponuditelja</w:t>
      </w:r>
    </w:p>
    <w:p w14:paraId="7B2D5592" w14:textId="77777777" w:rsidR="00F363BF" w:rsidRPr="00F363BF" w:rsidRDefault="00F363BF" w:rsidP="00F363BF">
      <w:pPr>
        <w:spacing w:after="0" w:line="240" w:lineRule="auto"/>
        <w:rPr>
          <w:lang w:eastAsia="x-none"/>
        </w:rPr>
      </w:pPr>
    </w:p>
    <w:p w14:paraId="1538CCBC" w14:textId="77777777" w:rsidR="00F363BF" w:rsidRPr="00F363BF" w:rsidRDefault="00F363BF" w:rsidP="00F363BF">
      <w:pPr>
        <w:spacing w:after="0" w:line="240" w:lineRule="auto"/>
        <w:rPr>
          <w:lang w:eastAsia="x-none"/>
        </w:rPr>
      </w:pPr>
    </w:p>
    <w:p w14:paraId="3F13042A" w14:textId="77777777" w:rsidR="00F363BF" w:rsidRPr="00F363BF" w:rsidRDefault="00F363BF" w:rsidP="00F363BF">
      <w:pPr>
        <w:spacing w:after="0" w:line="240" w:lineRule="auto"/>
        <w:rPr>
          <w:lang w:eastAsia="x-none"/>
        </w:rPr>
      </w:pPr>
    </w:p>
    <w:p w14:paraId="57939E1E" w14:textId="02E7FA78" w:rsidR="00F363BF" w:rsidRPr="00F363BF" w:rsidRDefault="00F363BF" w:rsidP="00F363BF">
      <w:pPr>
        <w:spacing w:after="0" w:line="240" w:lineRule="auto"/>
        <w:rPr>
          <w:lang w:eastAsia="x-none"/>
        </w:rPr>
      </w:pPr>
      <w:r w:rsidRPr="00F363BF">
        <w:rPr>
          <w:lang w:eastAsia="x-none"/>
        </w:rPr>
        <w:t>U __</w:t>
      </w:r>
      <w:r w:rsidR="00575081">
        <w:rPr>
          <w:lang w:eastAsia="x-none"/>
        </w:rPr>
        <w:t>_____________, ____________ 20</w:t>
      </w:r>
      <w:r w:rsidR="00F266DC">
        <w:rPr>
          <w:lang w:eastAsia="x-none"/>
        </w:rPr>
        <w:t>2</w:t>
      </w:r>
      <w:r w:rsidR="00575081">
        <w:rPr>
          <w:lang w:eastAsia="x-none"/>
        </w:rPr>
        <w:t>1</w:t>
      </w:r>
      <w:r w:rsidRPr="00F363BF">
        <w:rPr>
          <w:lang w:eastAsia="x-none"/>
        </w:rPr>
        <w:t>.</w:t>
      </w:r>
    </w:p>
    <w:p w14:paraId="23D3ED2E" w14:textId="77777777" w:rsidR="00F363BF" w:rsidRPr="00F363BF" w:rsidRDefault="00F363BF" w:rsidP="00F363BF">
      <w:pPr>
        <w:rPr>
          <w:b/>
          <w:lang w:eastAsia="x-none"/>
        </w:rPr>
      </w:pPr>
    </w:p>
    <w:p w14:paraId="143EBEAD" w14:textId="77777777" w:rsidR="00F363BF" w:rsidRDefault="00F363BF" w:rsidP="00F363BF">
      <w:pPr>
        <w:jc w:val="center"/>
        <w:rPr>
          <w:b/>
          <w:lang w:eastAsia="x-none"/>
        </w:rPr>
      </w:pPr>
      <w:r w:rsidRPr="00F363BF">
        <w:rPr>
          <w:b/>
          <w:lang w:eastAsia="x-none"/>
        </w:rPr>
        <w:t>M.P.</w:t>
      </w:r>
    </w:p>
    <w:p w14:paraId="4625B8D5" w14:textId="220124CA" w:rsidR="007042EF" w:rsidRDefault="007042EF">
      <w:pPr>
        <w:spacing w:after="0" w:line="240" w:lineRule="auto"/>
        <w:jc w:val="left"/>
        <w:rPr>
          <w:b/>
          <w:lang w:eastAsia="x-none"/>
        </w:rPr>
      </w:pPr>
      <w:r>
        <w:rPr>
          <w:b/>
          <w:lang w:eastAsia="x-none"/>
        </w:rPr>
        <w:br w:type="page"/>
      </w:r>
    </w:p>
    <w:p w14:paraId="30308FE2" w14:textId="77777777" w:rsidR="00F363BF" w:rsidRDefault="00F363BF" w:rsidP="00F363BF">
      <w:pPr>
        <w:pStyle w:val="Naslov1"/>
        <w:rPr>
          <w:lang w:val="hr-HR"/>
        </w:rPr>
      </w:pPr>
      <w:bookmarkStart w:id="188" w:name="_Toc66176619"/>
      <w:r>
        <w:rPr>
          <w:lang w:val="hr-HR"/>
        </w:rPr>
        <w:t>Prilog 2.</w:t>
      </w:r>
      <w:r>
        <w:rPr>
          <w:lang w:val="hr-HR"/>
        </w:rPr>
        <w:tab/>
      </w:r>
      <w:r>
        <w:t>IZJAVA O NEKAŽNJAVANJU:</w:t>
      </w:r>
      <w:bookmarkEnd w:id="188"/>
    </w:p>
    <w:p w14:paraId="520C9609" w14:textId="77777777" w:rsidR="00F363BF" w:rsidRPr="00F363BF" w:rsidRDefault="00F363BF" w:rsidP="00F363BF">
      <w:pPr>
        <w:rPr>
          <w:lang w:eastAsia="x-none"/>
        </w:rPr>
      </w:pPr>
    </w:p>
    <w:p w14:paraId="47E4B54E" w14:textId="18806CC4" w:rsidR="00F363BF" w:rsidRPr="00F363BF" w:rsidRDefault="00F363BF" w:rsidP="00F363BF">
      <w:pPr>
        <w:rPr>
          <w:bCs/>
          <w:lang w:eastAsia="x-none"/>
        </w:rPr>
      </w:pPr>
      <w:r w:rsidRPr="00F363BF">
        <w:rPr>
          <w:bCs/>
          <w:lang w:eastAsia="x-none"/>
        </w:rPr>
        <w:t>Temeljem članka 251. Zakona o javnoj nabavi (</w:t>
      </w:r>
      <w:r w:rsidR="009A0A18">
        <w:rPr>
          <w:bCs/>
          <w:lang w:eastAsia="x-none"/>
        </w:rPr>
        <w:t>NN</w:t>
      </w:r>
      <w:r w:rsidR="00631036">
        <w:rPr>
          <w:bCs/>
          <w:lang w:eastAsia="x-none"/>
        </w:rPr>
        <w:t xml:space="preserve"> </w:t>
      </w:r>
      <w:r w:rsidRPr="00F363BF">
        <w:rPr>
          <w:bCs/>
          <w:lang w:eastAsia="x-none"/>
        </w:rPr>
        <w:t>120/2016)</w:t>
      </w:r>
      <w:r w:rsidR="00830DCB">
        <w:rPr>
          <w:bCs/>
          <w:lang w:eastAsia="x-none"/>
        </w:rPr>
        <w:t xml:space="preserve"> </w:t>
      </w:r>
      <w:r w:rsidRPr="00F363BF">
        <w:rPr>
          <w:bCs/>
          <w:lang w:eastAsia="x-none"/>
        </w:rPr>
        <w:t>dajem</w:t>
      </w:r>
      <w:r w:rsidR="009A0A18">
        <w:rPr>
          <w:bCs/>
          <w:lang w:eastAsia="x-none"/>
        </w:rPr>
        <w:t>:</w:t>
      </w:r>
      <w:r w:rsidR="00830DCB">
        <w:rPr>
          <w:bCs/>
          <w:lang w:eastAsia="x-none"/>
        </w:rPr>
        <w:t xml:space="preserve"> </w:t>
      </w:r>
    </w:p>
    <w:p w14:paraId="2C0C499A" w14:textId="20FC7FCA" w:rsidR="00F363BF" w:rsidRPr="00A54C24" w:rsidRDefault="00F363BF" w:rsidP="00F363BF">
      <w:pPr>
        <w:jc w:val="center"/>
        <w:rPr>
          <w:b/>
          <w:bCs/>
          <w:sz w:val="24"/>
          <w:szCs w:val="24"/>
          <w:lang w:eastAsia="x-none"/>
        </w:rPr>
      </w:pPr>
      <w:r w:rsidRPr="00A54C24">
        <w:rPr>
          <w:b/>
          <w:bCs/>
          <w:sz w:val="24"/>
          <w:szCs w:val="24"/>
          <w:lang w:eastAsia="x-none"/>
        </w:rPr>
        <w:t>I Z J A V U</w:t>
      </w:r>
      <w:r w:rsidR="00830DCB">
        <w:rPr>
          <w:b/>
          <w:bCs/>
          <w:sz w:val="24"/>
          <w:szCs w:val="24"/>
          <w:lang w:eastAsia="x-none"/>
        </w:rPr>
        <w:t xml:space="preserve"> </w:t>
      </w:r>
      <w:r w:rsidRPr="00A54C24">
        <w:rPr>
          <w:b/>
          <w:bCs/>
          <w:sz w:val="24"/>
          <w:szCs w:val="24"/>
          <w:lang w:eastAsia="x-none"/>
        </w:rPr>
        <w:t>O</w:t>
      </w:r>
      <w:r w:rsidR="00830DCB">
        <w:rPr>
          <w:b/>
          <w:bCs/>
          <w:sz w:val="24"/>
          <w:szCs w:val="24"/>
          <w:lang w:eastAsia="x-none"/>
        </w:rPr>
        <w:t xml:space="preserve"> </w:t>
      </w:r>
      <w:r w:rsidRPr="00A54C24">
        <w:rPr>
          <w:b/>
          <w:bCs/>
          <w:sz w:val="24"/>
          <w:szCs w:val="24"/>
          <w:lang w:eastAsia="x-none"/>
        </w:rPr>
        <w:t>NEKAŽNJAVANJU</w:t>
      </w:r>
    </w:p>
    <w:p w14:paraId="6E7071BC" w14:textId="77777777" w:rsidR="00F363BF" w:rsidRPr="00F363BF" w:rsidRDefault="00F363BF" w:rsidP="00F363BF">
      <w:pPr>
        <w:rPr>
          <w:b/>
          <w:bCs/>
          <w:lang w:eastAsia="x-none"/>
        </w:rPr>
      </w:pPr>
    </w:p>
    <w:p w14:paraId="6AC81C80" w14:textId="11BF1B6A" w:rsidR="00F363BF" w:rsidRPr="00F363BF" w:rsidRDefault="00F363BF" w:rsidP="00F363BF">
      <w:pPr>
        <w:spacing w:after="0" w:line="240" w:lineRule="auto"/>
        <w:rPr>
          <w:bCs/>
          <w:lang w:eastAsia="x-none"/>
        </w:rPr>
      </w:pPr>
      <w:r w:rsidRPr="00F363BF">
        <w:rPr>
          <w:b/>
          <w:bCs/>
          <w:lang w:eastAsia="x-none"/>
        </w:rPr>
        <w:t xml:space="preserve"> </w:t>
      </w:r>
      <w:r w:rsidRPr="00F363BF">
        <w:rPr>
          <w:bCs/>
          <w:lang w:eastAsia="x-none"/>
        </w:rPr>
        <w:t>kojom ja</w:t>
      </w:r>
      <w:r w:rsidR="00830DCB">
        <w:rPr>
          <w:bCs/>
          <w:lang w:eastAsia="x-none"/>
        </w:rPr>
        <w:t xml:space="preserve"> </w:t>
      </w:r>
      <w:r w:rsidRPr="00F363BF">
        <w:rPr>
          <w:bCs/>
          <w:lang w:eastAsia="x-none"/>
        </w:rPr>
        <w:t>____________________________ iz ___________________________________________</w:t>
      </w:r>
    </w:p>
    <w:p w14:paraId="19FA4739" w14:textId="2F36C5C2"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t>(ime i prezime)</w:t>
      </w:r>
      <w:r w:rsidR="00830DCB">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sidR="00830DCB">
        <w:rPr>
          <w:bCs/>
          <w:lang w:eastAsia="x-none"/>
        </w:rPr>
        <w:t xml:space="preserve">  </w:t>
      </w:r>
      <w:r w:rsidRPr="00F363BF">
        <w:rPr>
          <w:bCs/>
          <w:lang w:eastAsia="x-none"/>
        </w:rPr>
        <w:t xml:space="preserve">(adresa stanovanja) </w:t>
      </w:r>
    </w:p>
    <w:p w14:paraId="318B1EC3" w14:textId="77777777" w:rsidR="00F363BF" w:rsidRPr="00F363BF" w:rsidRDefault="00F363BF" w:rsidP="00F363BF">
      <w:pPr>
        <w:spacing w:after="0" w:line="240" w:lineRule="auto"/>
        <w:rPr>
          <w:bCs/>
          <w:lang w:eastAsia="x-none"/>
        </w:rPr>
      </w:pPr>
    </w:p>
    <w:p w14:paraId="4127FC80" w14:textId="634D64F6" w:rsidR="00F363BF" w:rsidRPr="00F363BF" w:rsidRDefault="00F363BF" w:rsidP="00F363BF">
      <w:pPr>
        <w:spacing w:after="0" w:line="240" w:lineRule="auto"/>
        <w:rPr>
          <w:bCs/>
          <w:lang w:eastAsia="x-none"/>
        </w:rPr>
      </w:pPr>
      <w:r w:rsidRPr="00F363BF">
        <w:rPr>
          <w:bCs/>
          <w:lang w:eastAsia="x-none"/>
        </w:rPr>
        <w:t>broj osobne iskaznice:</w:t>
      </w:r>
      <w:r w:rsidR="00830DCB">
        <w:rPr>
          <w:bCs/>
          <w:lang w:eastAsia="x-none"/>
        </w:rPr>
        <w:t xml:space="preserve"> </w:t>
      </w:r>
      <w:r w:rsidRPr="00F363BF">
        <w:rPr>
          <w:bCs/>
          <w:lang w:eastAsia="x-none"/>
        </w:rPr>
        <w:t>___________________, izdane od ___________________________________</w:t>
      </w:r>
    </w:p>
    <w:p w14:paraId="360E964A" w14:textId="77777777" w:rsidR="00F363BF" w:rsidRPr="00F363BF" w:rsidRDefault="00F363BF" w:rsidP="00F363BF">
      <w:pPr>
        <w:spacing w:after="0" w:line="240" w:lineRule="auto"/>
        <w:rPr>
          <w:bCs/>
          <w:lang w:eastAsia="x-none"/>
        </w:rPr>
      </w:pPr>
    </w:p>
    <w:p w14:paraId="68A85BEA" w14:textId="77777777" w:rsidR="00F363BF" w:rsidRPr="00F363BF" w:rsidRDefault="00F363BF" w:rsidP="00F363BF">
      <w:pPr>
        <w:spacing w:after="0" w:line="240" w:lineRule="auto"/>
        <w:rPr>
          <w:bCs/>
          <w:lang w:eastAsia="x-none"/>
        </w:rPr>
      </w:pPr>
      <w:r w:rsidRPr="00F363BF">
        <w:rPr>
          <w:bCs/>
          <w:lang w:eastAsia="x-none"/>
        </w:rPr>
        <w:t xml:space="preserve">po zakonu ovlaštena osoba za zastupanje gospodarskog subjekta: </w:t>
      </w:r>
    </w:p>
    <w:p w14:paraId="1DDB0158" w14:textId="77777777" w:rsidR="00F363BF" w:rsidRPr="00F363BF" w:rsidRDefault="00F363BF" w:rsidP="00F363BF">
      <w:pPr>
        <w:spacing w:after="0" w:line="240" w:lineRule="auto"/>
        <w:rPr>
          <w:bCs/>
          <w:lang w:eastAsia="x-none"/>
        </w:rPr>
      </w:pPr>
    </w:p>
    <w:p w14:paraId="75CF3E91"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2AA04A52" w14:textId="77777777"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14:paraId="624FF930"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311798A1" w14:textId="77777777" w:rsidR="00F363BF" w:rsidRDefault="00F363BF" w:rsidP="00F363BF">
      <w:pPr>
        <w:spacing w:after="0" w:line="240" w:lineRule="auto"/>
        <w:rPr>
          <w:lang w:eastAsia="x-none"/>
        </w:rPr>
      </w:pPr>
    </w:p>
    <w:p w14:paraId="71472B6E" w14:textId="11D96444" w:rsidR="00F363BF" w:rsidRPr="00F363BF" w:rsidRDefault="00F363BF" w:rsidP="00F363BF">
      <w:pPr>
        <w:spacing w:after="0" w:line="240" w:lineRule="auto"/>
        <w:rPr>
          <w:lang w:eastAsia="x-none"/>
        </w:rPr>
      </w:pPr>
      <w:r w:rsidRPr="00F363BF">
        <w:rPr>
          <w:lang w:eastAsia="x-none"/>
        </w:rPr>
        <w:t xml:space="preserve">1) pod materijalnom i kaznenom odgovornošću izjavljujem da </w:t>
      </w:r>
      <w:r w:rsidR="00184714">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je državljanin Republike Hrvatske</w:t>
      </w:r>
      <w:r w:rsidR="002643B9">
        <w:rPr>
          <w:lang w:eastAsia="x-none"/>
        </w:rPr>
        <w:t>,</w:t>
      </w:r>
      <w:r w:rsidRPr="00F363BF">
        <w:rPr>
          <w:lang w:eastAsia="x-none"/>
        </w:rPr>
        <w:t xml:space="preserve"> </w:t>
      </w:r>
      <w:r w:rsidR="002643B9">
        <w:rPr>
          <w:lang w:eastAsia="x-none"/>
        </w:rPr>
        <w:t>niti</w:t>
      </w:r>
      <w:r w:rsidRPr="00F363BF">
        <w:rPr>
          <w:lang w:eastAsia="x-none"/>
        </w:rPr>
        <w:t xml:space="preserve"> gospodarski subjekt koji ima poslovni nastan u Republici Hrvatskoj pravomoćnom presudom nije osuđena za: </w:t>
      </w:r>
    </w:p>
    <w:p w14:paraId="525A1E16" w14:textId="77777777" w:rsidR="00F363BF" w:rsidRPr="00F363BF" w:rsidRDefault="00F363BF" w:rsidP="00F363BF">
      <w:pPr>
        <w:spacing w:after="0" w:line="240" w:lineRule="auto"/>
        <w:rPr>
          <w:lang w:eastAsia="x-none"/>
        </w:rPr>
      </w:pPr>
      <w:r w:rsidRPr="00F363BF">
        <w:rPr>
          <w:lang w:eastAsia="x-none"/>
        </w:rPr>
        <w:t>a) sudjelovanje u zločinačkoj organizaciji, na temelju</w:t>
      </w:r>
    </w:p>
    <w:p w14:paraId="66410709" w14:textId="77777777" w:rsidR="00F363BF" w:rsidRPr="00F363BF" w:rsidRDefault="00F363BF" w:rsidP="00F363BF">
      <w:pPr>
        <w:numPr>
          <w:ilvl w:val="0"/>
          <w:numId w:val="31"/>
        </w:numPr>
        <w:spacing w:after="0" w:line="240" w:lineRule="auto"/>
        <w:rPr>
          <w:lang w:eastAsia="x-none"/>
        </w:rPr>
      </w:pPr>
      <w:r w:rsidRPr="00F363BF">
        <w:rPr>
          <w:lang w:eastAsia="x-none"/>
        </w:rPr>
        <w:t>članka 328. (zločinačko udruženje) i članka 329. (počinjenje kaznenog djela u sastavu zločinačkog udruženja) Kaznenog zakona</w:t>
      </w:r>
    </w:p>
    <w:p w14:paraId="67B7C453" w14:textId="77777777" w:rsidR="00F363BF" w:rsidRPr="00F363BF" w:rsidRDefault="00F363BF" w:rsidP="00F363BF">
      <w:pPr>
        <w:numPr>
          <w:ilvl w:val="0"/>
          <w:numId w:val="31"/>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14:paraId="0FF39F1D" w14:textId="77777777" w:rsidR="00F363BF" w:rsidRPr="00F363BF" w:rsidRDefault="00F363BF" w:rsidP="00F363BF">
      <w:pPr>
        <w:spacing w:after="0" w:line="240" w:lineRule="auto"/>
        <w:rPr>
          <w:lang w:eastAsia="x-none"/>
        </w:rPr>
      </w:pPr>
      <w:r w:rsidRPr="00F363BF">
        <w:rPr>
          <w:lang w:eastAsia="x-none"/>
        </w:rPr>
        <w:t>b) korupciju, na temelju</w:t>
      </w:r>
    </w:p>
    <w:p w14:paraId="102BD1C9" w14:textId="77777777" w:rsidR="00F363BF" w:rsidRPr="00F363BF" w:rsidRDefault="00F363BF" w:rsidP="00F363BF">
      <w:pPr>
        <w:numPr>
          <w:ilvl w:val="0"/>
          <w:numId w:val="32"/>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C1BD2F9" w14:textId="77777777" w:rsidR="00F363BF" w:rsidRPr="00F363BF" w:rsidRDefault="00F363BF" w:rsidP="00F363BF">
      <w:pPr>
        <w:numPr>
          <w:ilvl w:val="0"/>
          <w:numId w:val="32"/>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2799B2F" w14:textId="77777777" w:rsidR="00F363BF" w:rsidRPr="00F363BF" w:rsidRDefault="00F363BF" w:rsidP="00F363BF">
      <w:pPr>
        <w:spacing w:after="0" w:line="240" w:lineRule="auto"/>
        <w:rPr>
          <w:lang w:eastAsia="x-none"/>
        </w:rPr>
      </w:pPr>
      <w:r w:rsidRPr="00F363BF">
        <w:rPr>
          <w:lang w:eastAsia="x-none"/>
        </w:rPr>
        <w:t>c) prijevaru, na temelju</w:t>
      </w:r>
    </w:p>
    <w:p w14:paraId="1E433650" w14:textId="77777777" w:rsidR="00F363BF" w:rsidRPr="00F363BF" w:rsidRDefault="00F363BF" w:rsidP="00F363BF">
      <w:pPr>
        <w:numPr>
          <w:ilvl w:val="0"/>
          <w:numId w:val="33"/>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14:paraId="1387658B" w14:textId="77777777" w:rsidR="00F363BF" w:rsidRPr="00F363BF" w:rsidRDefault="00F363BF" w:rsidP="00F363BF">
      <w:pPr>
        <w:numPr>
          <w:ilvl w:val="0"/>
          <w:numId w:val="33"/>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14:paraId="4C4F4E1A" w14:textId="77777777" w:rsidR="00F363BF" w:rsidRPr="00F363BF" w:rsidRDefault="00F363BF" w:rsidP="00F363BF">
      <w:pPr>
        <w:spacing w:after="0" w:line="240" w:lineRule="auto"/>
        <w:rPr>
          <w:lang w:eastAsia="x-none"/>
        </w:rPr>
      </w:pPr>
      <w:r w:rsidRPr="00F363BF">
        <w:rPr>
          <w:lang w:eastAsia="x-none"/>
        </w:rPr>
        <w:t>d) terorizam ili kaznena djela povezana s terorističkim aktivnostima, na temelju</w:t>
      </w:r>
    </w:p>
    <w:p w14:paraId="197415A9" w14:textId="77777777" w:rsidR="00F363BF" w:rsidRPr="00F363BF" w:rsidRDefault="00F363BF" w:rsidP="00F363BF">
      <w:pPr>
        <w:numPr>
          <w:ilvl w:val="0"/>
          <w:numId w:val="34"/>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14:paraId="156FC28C" w14:textId="77777777" w:rsidR="00F363BF" w:rsidRPr="00F363BF" w:rsidRDefault="00F363BF" w:rsidP="00F363BF">
      <w:pPr>
        <w:numPr>
          <w:ilvl w:val="0"/>
          <w:numId w:val="34"/>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14:paraId="7B8739A4" w14:textId="77777777" w:rsidR="00F363BF" w:rsidRPr="00F363BF" w:rsidRDefault="00F363BF" w:rsidP="00F363BF">
      <w:pPr>
        <w:spacing w:after="0" w:line="240" w:lineRule="auto"/>
        <w:rPr>
          <w:lang w:eastAsia="x-none"/>
        </w:rPr>
      </w:pPr>
      <w:r w:rsidRPr="00F363BF">
        <w:rPr>
          <w:lang w:eastAsia="x-none"/>
        </w:rPr>
        <w:t>e) pranje novca ili financiranje terorizma, na temelju</w:t>
      </w:r>
    </w:p>
    <w:p w14:paraId="0DBB3F0B" w14:textId="77777777" w:rsidR="00F363BF" w:rsidRPr="00F363BF" w:rsidRDefault="00F363BF" w:rsidP="00F363BF">
      <w:pPr>
        <w:numPr>
          <w:ilvl w:val="0"/>
          <w:numId w:val="35"/>
        </w:numPr>
        <w:spacing w:after="0" w:line="240" w:lineRule="auto"/>
        <w:rPr>
          <w:lang w:eastAsia="x-none"/>
        </w:rPr>
      </w:pPr>
      <w:r w:rsidRPr="00F363BF">
        <w:rPr>
          <w:lang w:eastAsia="x-none"/>
        </w:rPr>
        <w:t>članka 98. (financiranje terorizma) i članka 265. (pranje novca) Kaznenog zakona</w:t>
      </w:r>
    </w:p>
    <w:p w14:paraId="636E4337" w14:textId="77777777" w:rsidR="00F363BF" w:rsidRPr="00F363BF" w:rsidRDefault="00F363BF" w:rsidP="00F363BF">
      <w:pPr>
        <w:numPr>
          <w:ilvl w:val="0"/>
          <w:numId w:val="35"/>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14:paraId="181573FE" w14:textId="77777777" w:rsidR="00F363BF" w:rsidRPr="00F363BF" w:rsidRDefault="00F363BF" w:rsidP="00F363BF">
      <w:pPr>
        <w:spacing w:after="0" w:line="240" w:lineRule="auto"/>
        <w:rPr>
          <w:lang w:eastAsia="x-none"/>
        </w:rPr>
      </w:pPr>
      <w:r w:rsidRPr="00F363BF">
        <w:rPr>
          <w:lang w:eastAsia="x-none"/>
        </w:rPr>
        <w:t>f) dječji rad ili druge oblike trgovanja ljudima, na temelju</w:t>
      </w:r>
    </w:p>
    <w:p w14:paraId="0A0F970B" w14:textId="77777777" w:rsidR="00F363BF" w:rsidRPr="00F363BF" w:rsidRDefault="00F363BF" w:rsidP="00F363BF">
      <w:pPr>
        <w:numPr>
          <w:ilvl w:val="0"/>
          <w:numId w:val="36"/>
        </w:numPr>
        <w:spacing w:after="0" w:line="240" w:lineRule="auto"/>
        <w:rPr>
          <w:lang w:eastAsia="x-none"/>
        </w:rPr>
      </w:pPr>
      <w:r w:rsidRPr="00F363BF">
        <w:rPr>
          <w:lang w:eastAsia="x-none"/>
        </w:rPr>
        <w:t>članka 106. (trgovanje ljudima) Kaznenog zakona</w:t>
      </w:r>
    </w:p>
    <w:p w14:paraId="13222437" w14:textId="77777777" w:rsidR="00F363BF" w:rsidRDefault="00F363BF" w:rsidP="00F363BF">
      <w:pPr>
        <w:numPr>
          <w:ilvl w:val="0"/>
          <w:numId w:val="36"/>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14:paraId="1FD413B2" w14:textId="77777777" w:rsidR="00F363BF" w:rsidRPr="00F363BF" w:rsidRDefault="00F363BF" w:rsidP="00F363BF">
      <w:pPr>
        <w:spacing w:after="0" w:line="240" w:lineRule="auto"/>
        <w:ind w:left="502"/>
        <w:rPr>
          <w:lang w:eastAsia="x-none"/>
        </w:rPr>
      </w:pPr>
    </w:p>
    <w:p w14:paraId="2604529B" w14:textId="5BE82CA3" w:rsidR="00F363BF" w:rsidRPr="00F363BF" w:rsidRDefault="00F363BF" w:rsidP="00F363BF">
      <w:pPr>
        <w:spacing w:after="0" w:line="240" w:lineRule="auto"/>
        <w:rPr>
          <w:lang w:eastAsia="x-none"/>
        </w:rPr>
      </w:pPr>
      <w:r w:rsidRPr="00F363BF">
        <w:rPr>
          <w:lang w:eastAsia="x-none"/>
        </w:rPr>
        <w:t xml:space="preserve">2) pod materijalnom i kaznenom odgovornošću izjavljujem da </w:t>
      </w:r>
      <w:r w:rsidR="00E267EF">
        <w:rPr>
          <w:lang w:eastAsia="x-none"/>
        </w:rPr>
        <w:t>niti jedna</w:t>
      </w:r>
      <w:r w:rsidR="00E267EF" w:rsidRPr="00F363BF">
        <w:rPr>
          <w:lang w:eastAsia="x-none"/>
        </w:rPr>
        <w:t xml:space="preserve">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nije državljanin Republike Hrvatske</w:t>
      </w:r>
      <w:r w:rsidR="002643B9">
        <w:rPr>
          <w:lang w:eastAsia="x-none"/>
        </w:rPr>
        <w:t>, niti</w:t>
      </w:r>
      <w:r w:rsidRPr="00F363BF">
        <w:rPr>
          <w:lang w:eastAsia="x-none"/>
        </w:rPr>
        <w:t xml:space="preserve">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0EE1CDF7" w14:textId="77777777" w:rsidR="00F363BF" w:rsidRDefault="00F363BF" w:rsidP="00F363BF">
      <w:pPr>
        <w:spacing w:after="0" w:line="240" w:lineRule="auto"/>
        <w:rPr>
          <w:lang w:eastAsia="x-none"/>
        </w:rPr>
      </w:pPr>
    </w:p>
    <w:p w14:paraId="07A7456A" w14:textId="77777777" w:rsidR="00F363BF" w:rsidRDefault="00F363BF" w:rsidP="00F363BF">
      <w:pPr>
        <w:spacing w:after="0" w:line="240" w:lineRule="auto"/>
        <w:rPr>
          <w:lang w:eastAsia="x-none"/>
        </w:rPr>
      </w:pPr>
    </w:p>
    <w:p w14:paraId="371EAE54" w14:textId="77777777" w:rsidR="00F363BF" w:rsidRPr="00F363BF" w:rsidRDefault="00F363BF" w:rsidP="00F363BF">
      <w:pPr>
        <w:spacing w:after="0" w:line="240" w:lineRule="auto"/>
        <w:rPr>
          <w:lang w:eastAsia="x-none"/>
        </w:rPr>
      </w:pPr>
    </w:p>
    <w:p w14:paraId="2F12968C" w14:textId="7505624C" w:rsidR="00F363BF" w:rsidRPr="00F363BF" w:rsidRDefault="00F363BF" w:rsidP="00F363BF">
      <w:pPr>
        <w:spacing w:after="0" w:line="240" w:lineRule="auto"/>
        <w:rPr>
          <w:bCs/>
          <w:lang w:eastAsia="x-none"/>
        </w:rPr>
      </w:pPr>
      <w:r w:rsidRPr="00F363BF">
        <w:rPr>
          <w:bCs/>
          <w:lang w:eastAsia="x-none"/>
        </w:rPr>
        <w:t>U __</w:t>
      </w:r>
      <w:r w:rsidR="00575081">
        <w:rPr>
          <w:bCs/>
          <w:lang w:eastAsia="x-none"/>
        </w:rPr>
        <w:t>_______________, __________ 20</w:t>
      </w:r>
      <w:r w:rsidR="00F266DC">
        <w:rPr>
          <w:bCs/>
          <w:lang w:eastAsia="x-none"/>
        </w:rPr>
        <w:t>2</w:t>
      </w:r>
      <w:r w:rsidR="00575081">
        <w:rPr>
          <w:bCs/>
          <w:lang w:eastAsia="x-none"/>
        </w:rPr>
        <w:t>1</w:t>
      </w:r>
      <w:r w:rsidRPr="00F363BF">
        <w:rPr>
          <w:bCs/>
          <w:lang w:eastAsia="x-none"/>
        </w:rPr>
        <w:t>. g.</w:t>
      </w:r>
      <w:r w:rsidR="00830DCB">
        <w:rPr>
          <w:bCs/>
          <w:lang w:eastAsia="x-none"/>
        </w:rPr>
        <w:t xml:space="preserve">                 </w:t>
      </w:r>
      <w:r w:rsidRPr="00F363BF">
        <w:rPr>
          <w:bCs/>
          <w:lang w:eastAsia="x-none"/>
        </w:rPr>
        <w:t xml:space="preserve"> </w:t>
      </w:r>
    </w:p>
    <w:p w14:paraId="77263E04" w14:textId="77777777" w:rsidR="00F363BF" w:rsidRPr="00F363BF" w:rsidRDefault="00F363BF" w:rsidP="00F363BF">
      <w:pPr>
        <w:spacing w:after="0" w:line="240" w:lineRule="auto"/>
        <w:rPr>
          <w:bCs/>
          <w:lang w:eastAsia="x-none"/>
        </w:rPr>
      </w:pPr>
      <w:r w:rsidRPr="00F363BF">
        <w:rPr>
          <w:bCs/>
          <w:lang w:eastAsia="x-none"/>
        </w:rPr>
        <w:tab/>
      </w:r>
    </w:p>
    <w:p w14:paraId="11261265" w14:textId="77777777" w:rsidR="00F363BF" w:rsidRPr="00F363BF" w:rsidRDefault="00F363BF" w:rsidP="00F363BF">
      <w:pPr>
        <w:spacing w:after="0" w:line="240" w:lineRule="auto"/>
        <w:rPr>
          <w:bCs/>
          <w:lang w:eastAsia="x-none"/>
        </w:rPr>
      </w:pPr>
    </w:p>
    <w:p w14:paraId="7C9C78BE" w14:textId="77777777" w:rsidR="00F363BF" w:rsidRPr="00F363BF" w:rsidRDefault="00F363BF" w:rsidP="00F363BF">
      <w:pPr>
        <w:spacing w:after="0" w:line="240" w:lineRule="auto"/>
        <w:rPr>
          <w:bCs/>
          <w:lang w:eastAsia="x-none"/>
        </w:rPr>
      </w:pPr>
    </w:p>
    <w:p w14:paraId="19D0F8E0" w14:textId="77777777" w:rsidR="00F363BF" w:rsidRPr="00F363BF" w:rsidRDefault="00F363BF" w:rsidP="00F363BF">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14:paraId="00E879ED" w14:textId="77777777" w:rsidR="00F363BF" w:rsidRPr="00F363BF" w:rsidRDefault="00F363BF" w:rsidP="00F363BF">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14:paraId="719A36B0" w14:textId="77777777" w:rsidR="00F363BF" w:rsidRPr="00F363BF" w:rsidRDefault="00F363BF" w:rsidP="00F363BF">
      <w:pPr>
        <w:spacing w:after="0"/>
        <w:rPr>
          <w:bCs/>
          <w:lang w:eastAsia="x-none"/>
        </w:rPr>
      </w:pPr>
    </w:p>
    <w:p w14:paraId="0DDF04E5" w14:textId="77777777" w:rsidR="00F363BF" w:rsidRPr="00F363BF" w:rsidRDefault="00F363BF" w:rsidP="00F363BF">
      <w:pPr>
        <w:rPr>
          <w:bCs/>
          <w:lang w:eastAsia="x-none"/>
        </w:rPr>
      </w:pPr>
    </w:p>
    <w:p w14:paraId="3FCB8DA6" w14:textId="484746D9" w:rsidR="00F363BF" w:rsidRPr="005367E8" w:rsidRDefault="007042EF" w:rsidP="00F363BF">
      <w:pPr>
        <w:jc w:val="center"/>
        <w:rPr>
          <w:b/>
          <w:lang w:eastAsia="x-none"/>
        </w:rPr>
      </w:pPr>
      <w:r>
        <w:rPr>
          <w:b/>
          <w:lang w:eastAsia="x-none"/>
        </w:rPr>
        <w:t>M.P.</w:t>
      </w:r>
    </w:p>
    <w:p w14:paraId="7F05E594" w14:textId="77777777" w:rsidR="00F363BF" w:rsidRPr="00F363BF" w:rsidRDefault="00F363BF" w:rsidP="00F363BF">
      <w:pPr>
        <w:rPr>
          <w:bCs/>
          <w:lang w:eastAsia="x-none"/>
        </w:rPr>
      </w:pPr>
    </w:p>
    <w:p w14:paraId="20455B86" w14:textId="77777777" w:rsidR="00F363BF" w:rsidRPr="00F363BF" w:rsidRDefault="00F363BF" w:rsidP="00F363BF">
      <w:pPr>
        <w:rPr>
          <w:bCs/>
          <w:lang w:eastAsia="x-none"/>
        </w:rPr>
      </w:pPr>
    </w:p>
    <w:p w14:paraId="1FD4E7CB" w14:textId="5E2E051B" w:rsidR="00F363BF" w:rsidRDefault="00F363BF" w:rsidP="00F363BF">
      <w:pPr>
        <w:rPr>
          <w:bCs/>
          <w:lang w:eastAsia="x-none"/>
        </w:rPr>
      </w:pPr>
    </w:p>
    <w:p w14:paraId="2686D3B9" w14:textId="1D751DCD" w:rsidR="0088024D" w:rsidRDefault="0088024D" w:rsidP="00F363BF">
      <w:pPr>
        <w:rPr>
          <w:bCs/>
          <w:lang w:eastAsia="x-none"/>
        </w:rPr>
      </w:pPr>
    </w:p>
    <w:p w14:paraId="310500CA" w14:textId="77777777" w:rsidR="0088024D" w:rsidRPr="00F363BF" w:rsidRDefault="0088024D" w:rsidP="00F363BF">
      <w:pPr>
        <w:rPr>
          <w:bCs/>
          <w:lang w:eastAsia="x-none"/>
        </w:rPr>
      </w:pPr>
    </w:p>
    <w:p w14:paraId="45CD0E7E" w14:textId="77777777" w:rsidR="00F363BF" w:rsidRPr="00F363BF" w:rsidRDefault="00F363BF" w:rsidP="00F363BF">
      <w:pPr>
        <w:rPr>
          <w:bCs/>
          <w:lang w:eastAsia="x-none"/>
        </w:rPr>
      </w:pPr>
    </w:p>
    <w:p w14:paraId="66B1D701" w14:textId="77777777" w:rsidR="00F363BF" w:rsidRPr="00F363BF" w:rsidRDefault="00F363BF" w:rsidP="00F363BF">
      <w:pPr>
        <w:rPr>
          <w:lang w:eastAsia="x-none"/>
        </w:rPr>
      </w:pPr>
    </w:p>
    <w:p w14:paraId="4F923C65" w14:textId="3C6B5A32" w:rsidR="00F363BF" w:rsidRDefault="00F363BF" w:rsidP="00F363BF">
      <w:pPr>
        <w:ind w:left="360"/>
        <w:rPr>
          <w:b/>
          <w:bCs/>
          <w:lang w:eastAsia="x-none"/>
        </w:rPr>
      </w:pPr>
    </w:p>
    <w:p w14:paraId="7D6FF83E" w14:textId="77777777" w:rsidR="000F0768" w:rsidRDefault="000F0768" w:rsidP="00F363BF">
      <w:pPr>
        <w:ind w:left="360"/>
        <w:rPr>
          <w:b/>
          <w:bCs/>
          <w:lang w:eastAsia="x-none"/>
        </w:rPr>
      </w:pPr>
    </w:p>
    <w:p w14:paraId="46A7D8CB" w14:textId="5717C046" w:rsidR="000A0F41" w:rsidRDefault="000A0F41" w:rsidP="000A0F41">
      <w:pPr>
        <w:pStyle w:val="Naslov1"/>
        <w:spacing w:before="0" w:after="240"/>
        <w:rPr>
          <w:lang w:val="hr-HR"/>
        </w:rPr>
      </w:pPr>
      <w:bookmarkStart w:id="189" w:name="_Toc520802082"/>
      <w:bookmarkStart w:id="190" w:name="_Toc66176620"/>
      <w:r w:rsidRPr="000658BD">
        <w:t>Prilog 3.</w:t>
      </w:r>
      <w:r w:rsidRPr="000658BD">
        <w:tab/>
        <w:t xml:space="preserve">PRIJEDLOG </w:t>
      </w:r>
      <w:r w:rsidR="00FC1EA3">
        <w:rPr>
          <w:lang w:val="hr-HR"/>
        </w:rPr>
        <w:t xml:space="preserve">OKVIRNOG </w:t>
      </w:r>
      <w:r w:rsidRPr="000658BD">
        <w:t xml:space="preserve">UGOVORA O </w:t>
      </w:r>
      <w:r>
        <w:rPr>
          <w:lang w:val="hr-HR"/>
        </w:rPr>
        <w:t>IZVRŠENJU USLUGE</w:t>
      </w:r>
      <w:bookmarkEnd w:id="189"/>
      <w:bookmarkEnd w:id="190"/>
      <w:r>
        <w:rPr>
          <w:lang w:val="hr-HR"/>
        </w:rPr>
        <w:t xml:space="preserve"> </w:t>
      </w:r>
    </w:p>
    <w:p w14:paraId="034DFFF9" w14:textId="77777777" w:rsidR="000A0F41" w:rsidRPr="00B1146A" w:rsidRDefault="000A0F41" w:rsidP="005367E8"/>
    <w:p w14:paraId="71DB7ADA" w14:textId="6850F8E2" w:rsidR="000A0F41" w:rsidRPr="00AE4855" w:rsidRDefault="000A0F41" w:rsidP="000A0F41">
      <w:r w:rsidRPr="00AE4855">
        <w:rPr>
          <w:b/>
        </w:rPr>
        <w:t>KLINIČKI BOLNIČKI CENTAR OSIJEK, OSIJEK, J. HUTTLERA 4</w:t>
      </w:r>
      <w:r w:rsidRPr="00AE4855">
        <w:t xml:space="preserve">, OIB: 89819375646, koju zastupa </w:t>
      </w:r>
      <w:r>
        <w:t>Ravnatelj</w:t>
      </w:r>
      <w:r w:rsidRPr="00AE4855">
        <w:t xml:space="preserve"> </w:t>
      </w:r>
      <w:r>
        <w:t>doc</w:t>
      </w:r>
      <w:r w:rsidRPr="00AE4855">
        <w:t>.dr.sc.</w:t>
      </w:r>
      <w:r>
        <w:t xml:space="preserve"> Željko Zubčić</w:t>
      </w:r>
      <w:r w:rsidRPr="00AE4855">
        <w:t>,</w:t>
      </w:r>
      <w:r>
        <w:t xml:space="preserve"> </w:t>
      </w:r>
      <w:r w:rsidRPr="00AE4855">
        <w:t>dr.med. (u</w:t>
      </w:r>
      <w:r w:rsidR="00830DCB">
        <w:t xml:space="preserve"> </w:t>
      </w:r>
      <w:r w:rsidRPr="00AE4855">
        <w:t>daljnjem tekstu Naručitelj)</w:t>
      </w:r>
      <w:r w:rsidR="00830DCB">
        <w:t xml:space="preserve"> </w:t>
      </w:r>
    </w:p>
    <w:p w14:paraId="0C04F276" w14:textId="77777777" w:rsidR="000A0F41" w:rsidRDefault="000A0F41" w:rsidP="000A0F41">
      <w:pPr>
        <w:pStyle w:val="Tijeloteksta2"/>
        <w:tabs>
          <w:tab w:val="left" w:pos="0"/>
        </w:tabs>
        <w:spacing w:line="240" w:lineRule="auto"/>
        <w:jc w:val="both"/>
      </w:pPr>
      <w:r w:rsidRPr="00AE4855">
        <w:t xml:space="preserve"> </w:t>
      </w:r>
      <w:r>
        <w:t>i</w:t>
      </w:r>
    </w:p>
    <w:p w14:paraId="34D656AF" w14:textId="209E50A4" w:rsidR="000A0F41" w:rsidRPr="00AE4855" w:rsidRDefault="000A0F41" w:rsidP="000A0F41">
      <w:r>
        <w:rPr>
          <w:b/>
        </w:rPr>
        <w:t>_____________________ iz _________</w:t>
      </w:r>
      <w:r w:rsidRPr="00AE4855">
        <w:rPr>
          <w:b/>
        </w:rPr>
        <w:t xml:space="preserve">, </w:t>
      </w:r>
      <w:r>
        <w:rPr>
          <w:b/>
        </w:rPr>
        <w:t>sa sjedištem</w:t>
      </w:r>
      <w:r w:rsidRPr="00AE4855">
        <w:rPr>
          <w:b/>
        </w:rPr>
        <w:t xml:space="preserve"> </w:t>
      </w:r>
      <w:r>
        <w:rPr>
          <w:b/>
        </w:rPr>
        <w:t>___________________</w:t>
      </w:r>
      <w:r w:rsidRPr="00AE4855">
        <w:rPr>
          <w:b/>
        </w:rPr>
        <w:t>,</w:t>
      </w:r>
      <w:r w:rsidR="00830DCB">
        <w:rPr>
          <w:b/>
        </w:rPr>
        <w:t xml:space="preserve"> </w:t>
      </w:r>
      <w:r w:rsidRPr="00B24BFB">
        <w:rPr>
          <w:b/>
        </w:rPr>
        <w:t>OIB: ___________</w:t>
      </w:r>
      <w:r w:rsidRPr="00AE4855">
        <w:t xml:space="preserve"> koga zastupa </w:t>
      </w:r>
      <w:r>
        <w:t>________________________</w:t>
      </w:r>
      <w:r w:rsidRPr="00AE4855">
        <w:t xml:space="preserve"> </w:t>
      </w:r>
      <w:r>
        <w:t>(u nastavku teksta: Isporučitelj</w:t>
      </w:r>
      <w:r w:rsidRPr="00AE4855">
        <w:t>),</w:t>
      </w:r>
      <w:r w:rsidR="00830DCB">
        <w:t xml:space="preserve"> </w:t>
      </w:r>
      <w:r w:rsidRPr="00AE4855">
        <w:t>zaključuju</w:t>
      </w:r>
    </w:p>
    <w:p w14:paraId="1DC84BCC" w14:textId="77777777" w:rsidR="000A0F41" w:rsidRDefault="000A0F41" w:rsidP="000A0F41">
      <w:pPr>
        <w:pStyle w:val="Tijeloteksta2"/>
        <w:tabs>
          <w:tab w:val="left" w:pos="0"/>
        </w:tabs>
        <w:spacing w:after="0" w:line="240" w:lineRule="auto"/>
        <w:jc w:val="center"/>
        <w:rPr>
          <w:b/>
          <w:lang w:val="hr-HR"/>
        </w:rPr>
      </w:pPr>
    </w:p>
    <w:p w14:paraId="28108AE2" w14:textId="77777777" w:rsidR="000A0F41" w:rsidRDefault="000A0F41" w:rsidP="000A0F41">
      <w:pPr>
        <w:pStyle w:val="Tijeloteksta2"/>
        <w:tabs>
          <w:tab w:val="left" w:pos="0"/>
        </w:tabs>
        <w:spacing w:after="0" w:line="240" w:lineRule="auto"/>
        <w:jc w:val="center"/>
        <w:rPr>
          <w:b/>
          <w:lang w:val="hr-HR"/>
        </w:rPr>
      </w:pPr>
    </w:p>
    <w:p w14:paraId="0B52A165" w14:textId="77777777" w:rsidR="0088024D" w:rsidRDefault="00FF71D2" w:rsidP="005367E8">
      <w:pPr>
        <w:spacing w:after="0" w:line="240" w:lineRule="auto"/>
        <w:jc w:val="center"/>
        <w:rPr>
          <w:rFonts w:cs="Arial"/>
          <w:b/>
          <w:sz w:val="24"/>
          <w:szCs w:val="24"/>
        </w:rPr>
      </w:pPr>
      <w:r w:rsidRPr="00334597">
        <w:rPr>
          <w:rFonts w:cs="Arial"/>
          <w:b/>
          <w:sz w:val="24"/>
          <w:szCs w:val="24"/>
        </w:rPr>
        <w:t xml:space="preserve">USLUGE PROMIDŽBE I VIDLJIVOSTI </w:t>
      </w:r>
      <w:r w:rsidR="00CA74C3">
        <w:rPr>
          <w:rFonts w:cs="Arial"/>
          <w:b/>
          <w:sz w:val="24"/>
          <w:szCs w:val="24"/>
        </w:rPr>
        <w:t>ZA</w:t>
      </w:r>
      <w:r w:rsidRPr="00334597">
        <w:rPr>
          <w:rFonts w:cs="Arial"/>
          <w:b/>
          <w:sz w:val="24"/>
          <w:szCs w:val="24"/>
        </w:rPr>
        <w:t xml:space="preserve">PROJEKT </w:t>
      </w:r>
    </w:p>
    <w:p w14:paraId="4FBE53BB" w14:textId="27FC0B84" w:rsidR="00FF71D2" w:rsidRPr="00334597" w:rsidRDefault="00FF71D2" w:rsidP="005367E8">
      <w:pPr>
        <w:spacing w:after="0" w:line="240" w:lineRule="auto"/>
        <w:jc w:val="center"/>
        <w:rPr>
          <w:rFonts w:cs="Arial"/>
          <w:b/>
          <w:sz w:val="24"/>
          <w:szCs w:val="24"/>
        </w:rPr>
      </w:pPr>
      <w:r>
        <w:rPr>
          <w:rFonts w:cs="Arial"/>
          <w:b/>
          <w:sz w:val="24"/>
          <w:szCs w:val="24"/>
        </w:rPr>
        <w:t xml:space="preserve">IZGRADNJE I OPREMANJA OBJEDINJENOG HITNOG BOLNIČKOG PRIJEMA I DNEVNIH </w:t>
      </w:r>
      <w:r w:rsidRPr="00334597">
        <w:rPr>
          <w:rFonts w:cs="Arial"/>
          <w:b/>
          <w:sz w:val="24"/>
          <w:szCs w:val="24"/>
        </w:rPr>
        <w:t>BOLNICA/DNEVNIH KIRURGIJA</w:t>
      </w:r>
    </w:p>
    <w:p w14:paraId="539F08CB" w14:textId="1B12FA63" w:rsidR="00FF71D2" w:rsidRPr="00477AFB" w:rsidRDefault="0088024D" w:rsidP="005367E8">
      <w:pPr>
        <w:spacing w:after="0" w:line="240" w:lineRule="auto"/>
        <w:jc w:val="center"/>
        <w:rPr>
          <w:b/>
          <w:sz w:val="24"/>
        </w:rPr>
      </w:pPr>
      <w:r w:rsidRPr="00477AFB">
        <w:rPr>
          <w:b/>
          <w:sz w:val="24"/>
        </w:rPr>
        <w:t>ZA POTREBE KLINIČKOG BOLNIČKOG CENTRA OSIJEK</w:t>
      </w:r>
    </w:p>
    <w:p w14:paraId="6AC1538F" w14:textId="5FBF7A29" w:rsidR="000A0F41" w:rsidRDefault="000A0F41" w:rsidP="000A0F41">
      <w:pPr>
        <w:spacing w:after="0"/>
        <w:jc w:val="center"/>
        <w:rPr>
          <w:b/>
        </w:rPr>
      </w:pPr>
    </w:p>
    <w:p w14:paraId="15AF9228" w14:textId="7F5520B0" w:rsidR="000A0F41" w:rsidRDefault="000A0F41" w:rsidP="000A0F41">
      <w:pPr>
        <w:spacing w:after="0"/>
        <w:jc w:val="center"/>
        <w:rPr>
          <w:b/>
        </w:rPr>
      </w:pPr>
      <w:r w:rsidRPr="00F442DB">
        <w:rPr>
          <w:b/>
        </w:rPr>
        <w:t xml:space="preserve">Evidencijski broj nabave: </w:t>
      </w:r>
      <w:r w:rsidR="000F0768">
        <w:rPr>
          <w:b/>
        </w:rPr>
        <w:t>JN-21/171</w:t>
      </w:r>
    </w:p>
    <w:p w14:paraId="0B86D004" w14:textId="77777777" w:rsidR="000A0F41" w:rsidRDefault="000A0F41" w:rsidP="000A0F41">
      <w:pPr>
        <w:spacing w:after="0"/>
        <w:jc w:val="center"/>
        <w:rPr>
          <w:b/>
        </w:rPr>
      </w:pPr>
    </w:p>
    <w:p w14:paraId="59F939DA" w14:textId="1083EE1C" w:rsidR="000A0F41" w:rsidRDefault="000A0F41" w:rsidP="000F0768">
      <w:pPr>
        <w:spacing w:after="0"/>
        <w:rPr>
          <w:b/>
        </w:rPr>
      </w:pPr>
    </w:p>
    <w:p w14:paraId="492D42E0" w14:textId="77777777" w:rsidR="000A0F41" w:rsidRPr="00F442DB" w:rsidRDefault="000A0F41" w:rsidP="000A0F41">
      <w:pPr>
        <w:rPr>
          <w:b/>
        </w:rPr>
      </w:pPr>
      <w:r w:rsidRPr="00F442DB">
        <w:rPr>
          <w:b/>
        </w:rPr>
        <w:t>I. PRETHODNE ODREDBE</w:t>
      </w:r>
    </w:p>
    <w:p w14:paraId="686B6DAE" w14:textId="77777777" w:rsidR="000A0F41" w:rsidRPr="00F442DB" w:rsidRDefault="000A0F41" w:rsidP="000A0F41">
      <w:pPr>
        <w:jc w:val="center"/>
        <w:rPr>
          <w:b/>
        </w:rPr>
      </w:pPr>
      <w:r w:rsidRPr="00F442DB">
        <w:rPr>
          <w:b/>
        </w:rPr>
        <w:t>Članak 1.</w:t>
      </w:r>
    </w:p>
    <w:p w14:paraId="7C5B9209" w14:textId="77777777" w:rsidR="000A0F41" w:rsidRPr="008D50AC" w:rsidRDefault="000A0F41" w:rsidP="000A0F41">
      <w:r w:rsidRPr="008D50AC">
        <w:t>1.1.</w:t>
      </w:r>
    </w:p>
    <w:p w14:paraId="5FFE5DB3" w14:textId="64FEEF65" w:rsidR="000A0F41" w:rsidRPr="00F442DB" w:rsidRDefault="000A0F41" w:rsidP="00303803">
      <w:pPr>
        <w:spacing w:after="0"/>
      </w:pPr>
      <w:r w:rsidRPr="00F442DB">
        <w:t>Naručitelj povjerava, a Izvršitelj usluge se obvezuje prema uvjetima ovog Ugovora i prema odabranoj ponudi broj: _________, od</w:t>
      </w:r>
      <w:r w:rsidR="00830DCB">
        <w:t xml:space="preserve"> </w:t>
      </w:r>
      <w:r w:rsidRPr="00F442DB">
        <w:t>______ 20</w:t>
      </w:r>
      <w:r w:rsidR="0088024D">
        <w:t>2</w:t>
      </w:r>
      <w:r w:rsidRPr="00F442DB">
        <w:t>1. g.,</w:t>
      </w:r>
      <w:r w:rsidR="00830DCB">
        <w:t xml:space="preserve"> </w:t>
      </w:r>
      <w:r w:rsidRPr="00F442DB">
        <w:t>koja se nalazi u privitku ovog Ugovora i čini njegov sastavni dio, te prema izvršnoj i konačnoj Odluci o odabiru, Urbroj: _______, od ________ 20</w:t>
      </w:r>
      <w:r w:rsidR="0088024D">
        <w:t>2</w:t>
      </w:r>
      <w:r w:rsidRPr="00F442DB">
        <w:t xml:space="preserve">1. godine, izvršiti usluge </w:t>
      </w:r>
      <w:r w:rsidRPr="005D7E23">
        <w:t xml:space="preserve">promidžbe i vidljivosti </w:t>
      </w:r>
      <w:r w:rsidR="00CA74C3">
        <w:t xml:space="preserve">za </w:t>
      </w:r>
      <w:r w:rsidRPr="005D7E23">
        <w:t>projekt</w:t>
      </w:r>
      <w:r w:rsidRPr="00AD3115">
        <w:rPr>
          <w:b/>
        </w:rPr>
        <w:t xml:space="preserve"> </w:t>
      </w:r>
      <w:r w:rsidR="00303803">
        <w:t>izgradnje i opremanja objedinjenog hitnog bolničkog prijema i dnevnih bolnica/dnevnih kirurgija za potrebe Kliničkog bolničkog centra Osijek</w:t>
      </w:r>
      <w:r w:rsidRPr="00AE74B7">
        <w:t xml:space="preserve">u </w:t>
      </w:r>
      <w:r w:rsidR="000F0768">
        <w:t xml:space="preserve"> u </w:t>
      </w:r>
      <w:r w:rsidRPr="00AE74B7">
        <w:t xml:space="preserve">roku od </w:t>
      </w:r>
      <w:r w:rsidR="0088024D" w:rsidRPr="0018450F">
        <w:t>19</w:t>
      </w:r>
      <w:r w:rsidR="009D0B02" w:rsidRPr="0018450F">
        <w:t xml:space="preserve"> </w:t>
      </w:r>
      <w:r w:rsidRPr="0018450F">
        <w:t>(</w:t>
      </w:r>
      <w:r w:rsidR="0088024D" w:rsidRPr="0018450F">
        <w:t>devet</w:t>
      </w:r>
      <w:r w:rsidR="00F3700E" w:rsidRPr="0018450F">
        <w:t>n</w:t>
      </w:r>
      <w:r w:rsidR="0088024D" w:rsidRPr="0018450F">
        <w:t>aest</w:t>
      </w:r>
      <w:r w:rsidRPr="0018450F">
        <w:t xml:space="preserve">) </w:t>
      </w:r>
      <w:r w:rsidR="005E06C8" w:rsidRPr="0018450F">
        <w:t xml:space="preserve">mjeseci </w:t>
      </w:r>
      <w:r w:rsidRPr="0018450F">
        <w:t>od</w:t>
      </w:r>
      <w:r w:rsidRPr="00F442DB">
        <w:t xml:space="preserve"> dana potpisivanja Ugovora o nabavi</w:t>
      </w:r>
      <w:r>
        <w:t xml:space="preserve"> usluge</w:t>
      </w:r>
      <w:r w:rsidR="0088024D">
        <w:t xml:space="preserve">, odnosno do završetka trajanja </w:t>
      </w:r>
      <w:r w:rsidR="00F3700E">
        <w:t>U</w:t>
      </w:r>
      <w:r w:rsidR="0088024D">
        <w:t>govora o radovima / Ugovora o dodjeli bespovratnih sredstava</w:t>
      </w:r>
      <w:r w:rsidRPr="00F442DB">
        <w:t>.</w:t>
      </w:r>
    </w:p>
    <w:p w14:paraId="6D1FE209" w14:textId="77777777" w:rsidR="000A0F41" w:rsidRPr="00F442DB" w:rsidRDefault="000A0F41" w:rsidP="000A0F41">
      <w:pPr>
        <w:autoSpaceDE w:val="0"/>
        <w:autoSpaceDN w:val="0"/>
        <w:adjustRightInd w:val="0"/>
      </w:pPr>
    </w:p>
    <w:p w14:paraId="7B2F6921" w14:textId="77777777" w:rsidR="000A0F41" w:rsidRPr="00F442DB" w:rsidRDefault="000A0F41" w:rsidP="000A0F41">
      <w:pPr>
        <w:pStyle w:val="Bezproreda"/>
        <w:rPr>
          <w:b/>
          <w:sz w:val="22"/>
          <w:szCs w:val="22"/>
        </w:rPr>
      </w:pPr>
      <w:r w:rsidRPr="00F442DB">
        <w:rPr>
          <w:b/>
          <w:sz w:val="22"/>
          <w:szCs w:val="22"/>
        </w:rPr>
        <w:t>II PREDMET UGOVORA:</w:t>
      </w:r>
    </w:p>
    <w:p w14:paraId="64E10C8D" w14:textId="77777777" w:rsidR="000A0F41" w:rsidRPr="00F442DB" w:rsidRDefault="000A0F41" w:rsidP="000A0F41">
      <w:pPr>
        <w:pStyle w:val="Bezproreda"/>
        <w:jc w:val="center"/>
        <w:rPr>
          <w:b/>
          <w:sz w:val="22"/>
          <w:szCs w:val="22"/>
        </w:rPr>
      </w:pPr>
      <w:r w:rsidRPr="00F442DB">
        <w:rPr>
          <w:b/>
          <w:sz w:val="22"/>
          <w:szCs w:val="22"/>
        </w:rPr>
        <w:t>Članak 2.</w:t>
      </w:r>
    </w:p>
    <w:p w14:paraId="28AB56EA" w14:textId="77777777" w:rsidR="000A0F41" w:rsidRPr="00F442DB" w:rsidRDefault="000A0F41" w:rsidP="000A0F41">
      <w:pPr>
        <w:pStyle w:val="Bezproreda"/>
        <w:rPr>
          <w:sz w:val="22"/>
          <w:szCs w:val="22"/>
        </w:rPr>
      </w:pPr>
    </w:p>
    <w:p w14:paraId="503212BE" w14:textId="77777777" w:rsidR="000A0F41" w:rsidRPr="00F442DB" w:rsidRDefault="000A0F41" w:rsidP="003E46A1">
      <w:pPr>
        <w:pStyle w:val="Bezproreda"/>
        <w:jc w:val="both"/>
        <w:rPr>
          <w:sz w:val="22"/>
          <w:szCs w:val="22"/>
        </w:rPr>
      </w:pPr>
      <w:r w:rsidRPr="00F442DB">
        <w:rPr>
          <w:sz w:val="22"/>
          <w:szCs w:val="22"/>
        </w:rPr>
        <w:t>2.1.</w:t>
      </w:r>
      <w:r w:rsidRPr="00F442DB">
        <w:rPr>
          <w:sz w:val="22"/>
          <w:szCs w:val="22"/>
        </w:rPr>
        <w:tab/>
      </w:r>
    </w:p>
    <w:p w14:paraId="2C05E4A8" w14:textId="72189211" w:rsidR="000A0F41" w:rsidRPr="001954FC" w:rsidRDefault="000A0F41" w:rsidP="003E46A1">
      <w:pPr>
        <w:pStyle w:val="Bezproreda"/>
        <w:jc w:val="both"/>
        <w:rPr>
          <w:sz w:val="22"/>
          <w:szCs w:val="22"/>
        </w:rPr>
      </w:pPr>
      <w:r w:rsidRPr="001954FC">
        <w:rPr>
          <w:sz w:val="22"/>
          <w:szCs w:val="22"/>
        </w:rPr>
        <w:t xml:space="preserve">Ugovorne stranke sporazumno utvrđuju da će Izvršitelj obaviti </w:t>
      </w:r>
      <w:r w:rsidRPr="005367E8">
        <w:rPr>
          <w:sz w:val="22"/>
          <w:szCs w:val="22"/>
        </w:rPr>
        <w:t xml:space="preserve">usluge </w:t>
      </w:r>
      <w:r w:rsidR="001954FC" w:rsidRPr="005367E8">
        <w:rPr>
          <w:sz w:val="22"/>
          <w:szCs w:val="22"/>
        </w:rPr>
        <w:t xml:space="preserve">promidžbe i vidljivosti </w:t>
      </w:r>
      <w:r w:rsidRPr="005367E8">
        <w:rPr>
          <w:sz w:val="22"/>
          <w:szCs w:val="22"/>
        </w:rPr>
        <w:t>projekta</w:t>
      </w:r>
      <w:r w:rsidRPr="005367E8">
        <w:rPr>
          <w:b/>
          <w:sz w:val="22"/>
          <w:szCs w:val="22"/>
        </w:rPr>
        <w:t xml:space="preserve"> </w:t>
      </w:r>
      <w:r w:rsidR="00020A31" w:rsidRPr="005367E8">
        <w:rPr>
          <w:sz w:val="22"/>
          <w:szCs w:val="22"/>
        </w:rPr>
        <w:t>izgradnje i opremanja objedinjenog hit</w:t>
      </w:r>
      <w:r w:rsidR="001954FC" w:rsidRPr="005367E8">
        <w:rPr>
          <w:sz w:val="22"/>
          <w:szCs w:val="22"/>
        </w:rPr>
        <w:t xml:space="preserve">nog bolničkog prijema i dnevnih </w:t>
      </w:r>
      <w:r w:rsidR="00020A31" w:rsidRPr="005367E8">
        <w:rPr>
          <w:sz w:val="22"/>
          <w:szCs w:val="22"/>
        </w:rPr>
        <w:t>bolnica/dnevnih kirurgija za potrebe Kliničkog bolničkog centra Osijek</w:t>
      </w:r>
      <w:r w:rsidR="009D0B02">
        <w:rPr>
          <w:sz w:val="22"/>
          <w:szCs w:val="22"/>
        </w:rPr>
        <w:t xml:space="preserve"> kako su one opisane u Troškovniku sa specifikacijom</w:t>
      </w:r>
      <w:r w:rsidR="007042EF">
        <w:rPr>
          <w:sz w:val="22"/>
          <w:szCs w:val="22"/>
        </w:rPr>
        <w:t xml:space="preserve"> koji čini sastavni dio ovog Ugovora</w:t>
      </w:r>
      <w:r w:rsidRPr="001954FC">
        <w:rPr>
          <w:sz w:val="22"/>
          <w:szCs w:val="22"/>
        </w:rPr>
        <w:t>.</w:t>
      </w:r>
    </w:p>
    <w:p w14:paraId="7921CE81" w14:textId="77777777" w:rsidR="000A0F41" w:rsidRPr="00F442DB" w:rsidRDefault="000A0F41" w:rsidP="000A0F41">
      <w:pPr>
        <w:pStyle w:val="Bezproreda"/>
        <w:rPr>
          <w:sz w:val="22"/>
          <w:szCs w:val="22"/>
        </w:rPr>
      </w:pPr>
    </w:p>
    <w:p w14:paraId="20FC2406" w14:textId="77777777" w:rsidR="000A0F41" w:rsidRPr="00F442DB" w:rsidRDefault="000A0F41" w:rsidP="000A0F41">
      <w:pPr>
        <w:pStyle w:val="Bezproreda"/>
        <w:rPr>
          <w:sz w:val="22"/>
          <w:szCs w:val="22"/>
        </w:rPr>
      </w:pPr>
      <w:r w:rsidRPr="00F442DB">
        <w:rPr>
          <w:sz w:val="22"/>
          <w:szCs w:val="22"/>
        </w:rPr>
        <w:t>2.2.</w:t>
      </w:r>
    </w:p>
    <w:p w14:paraId="000351C4" w14:textId="6913FF2F" w:rsidR="000A0F41" w:rsidRDefault="000A0F41" w:rsidP="000A0F41">
      <w:pPr>
        <w:pStyle w:val="Bezproreda"/>
        <w:rPr>
          <w:sz w:val="22"/>
          <w:szCs w:val="22"/>
        </w:rPr>
      </w:pPr>
      <w:r w:rsidRPr="00F442DB">
        <w:rPr>
          <w:sz w:val="22"/>
          <w:szCs w:val="22"/>
        </w:rPr>
        <w:t>Mjesto izvršenja usluge</w:t>
      </w:r>
      <w:r w:rsidR="007042EF">
        <w:rPr>
          <w:sz w:val="22"/>
          <w:szCs w:val="22"/>
        </w:rPr>
        <w:t xml:space="preserve"> </w:t>
      </w:r>
      <w:r w:rsidR="00CA74C3">
        <w:rPr>
          <w:sz w:val="22"/>
          <w:szCs w:val="22"/>
        </w:rPr>
        <w:t xml:space="preserve">je Osijek i sjedište Naručitelja: </w:t>
      </w:r>
      <w:r w:rsidR="00CA74C3" w:rsidRPr="00F442DB">
        <w:rPr>
          <w:sz w:val="22"/>
          <w:szCs w:val="22"/>
        </w:rPr>
        <w:t>J. Huttlera 4, Osijek</w:t>
      </w:r>
      <w:r w:rsidR="007042EF">
        <w:rPr>
          <w:sz w:val="22"/>
          <w:szCs w:val="22"/>
        </w:rPr>
        <w:t xml:space="preserve"> (za isporuku materijala za vidljivost)</w:t>
      </w:r>
      <w:r w:rsidR="00CA74C3">
        <w:rPr>
          <w:sz w:val="22"/>
          <w:szCs w:val="22"/>
        </w:rPr>
        <w:t>.</w:t>
      </w:r>
    </w:p>
    <w:p w14:paraId="0ECF8E53" w14:textId="77777777" w:rsidR="000A0F41" w:rsidRDefault="000A0F41" w:rsidP="000A0F41">
      <w:pPr>
        <w:pStyle w:val="Bezproreda"/>
        <w:rPr>
          <w:sz w:val="22"/>
          <w:szCs w:val="22"/>
        </w:rPr>
      </w:pPr>
    </w:p>
    <w:p w14:paraId="4B93CED5" w14:textId="77777777" w:rsidR="000A0F41" w:rsidRPr="00AE74B7" w:rsidRDefault="000A0F41" w:rsidP="000A0F41">
      <w:pPr>
        <w:pStyle w:val="Bezproreda"/>
        <w:rPr>
          <w:sz w:val="22"/>
          <w:szCs w:val="22"/>
        </w:rPr>
      </w:pPr>
      <w:r w:rsidRPr="00AE74B7">
        <w:rPr>
          <w:sz w:val="22"/>
          <w:szCs w:val="22"/>
        </w:rPr>
        <w:t>2.3.</w:t>
      </w:r>
    </w:p>
    <w:p w14:paraId="0072A291" w14:textId="781973A9" w:rsidR="000A0F41" w:rsidRDefault="000A0F41" w:rsidP="003E46A1">
      <w:pPr>
        <w:pStyle w:val="Bezproreda"/>
        <w:jc w:val="both"/>
        <w:rPr>
          <w:b/>
          <w:sz w:val="22"/>
          <w:szCs w:val="22"/>
        </w:rPr>
      </w:pPr>
      <w:r w:rsidRPr="00AE74B7">
        <w:rPr>
          <w:sz w:val="22"/>
          <w:szCs w:val="22"/>
        </w:rPr>
        <w:t xml:space="preserve">Ugovorenom uslugom obuhvaćeno je </w:t>
      </w:r>
      <w:r w:rsidR="009E0AD6">
        <w:rPr>
          <w:sz w:val="22"/>
          <w:szCs w:val="22"/>
        </w:rPr>
        <w:t>sve ponuđeno Troškovnikom koji je sastavni dio ponude odabranog ponuditelja</w:t>
      </w:r>
      <w:r w:rsidR="0088024D">
        <w:rPr>
          <w:sz w:val="22"/>
          <w:szCs w:val="22"/>
        </w:rPr>
        <w:t>, uključujući</w:t>
      </w:r>
      <w:r w:rsidRPr="00AE74B7">
        <w:rPr>
          <w:sz w:val="22"/>
          <w:szCs w:val="22"/>
        </w:rPr>
        <w:t>:</w:t>
      </w:r>
      <w:r w:rsidRPr="00AE74B7">
        <w:rPr>
          <w:b/>
          <w:sz w:val="22"/>
          <w:szCs w:val="22"/>
        </w:rPr>
        <w:t xml:space="preserve"> </w:t>
      </w:r>
    </w:p>
    <w:p w14:paraId="037717E7" w14:textId="77777777" w:rsidR="0088024D" w:rsidRPr="00AE74B7" w:rsidRDefault="0088024D" w:rsidP="003E46A1">
      <w:pPr>
        <w:pStyle w:val="Bezproreda"/>
        <w:jc w:val="both"/>
        <w:rPr>
          <w:sz w:val="22"/>
          <w:szCs w:val="22"/>
        </w:rPr>
      </w:pPr>
    </w:p>
    <w:p w14:paraId="7AE2439B" w14:textId="5052AD19" w:rsidR="000119F1" w:rsidRPr="007042EF" w:rsidRDefault="000119F1" w:rsidP="00151411">
      <w:pPr>
        <w:numPr>
          <w:ilvl w:val="0"/>
          <w:numId w:val="50"/>
        </w:numPr>
        <w:spacing w:after="0" w:line="240" w:lineRule="auto"/>
      </w:pPr>
      <w:r w:rsidRPr="007042EF">
        <w:t>Organizacija</w:t>
      </w:r>
      <w:r w:rsidR="00151411" w:rsidRPr="007042EF">
        <w:t xml:space="preserve"> četiri (4)</w:t>
      </w:r>
      <w:r w:rsidRPr="007042EF">
        <w:t xml:space="preserve"> događaja za promicanje EU vidljivosti te za informiranje javnosti o projektu</w:t>
      </w:r>
      <w:r w:rsidR="00377C8B" w:rsidRPr="007042EF">
        <w:t xml:space="preserve"> sukladno Troškovniku sa specifikacijom,</w:t>
      </w:r>
    </w:p>
    <w:p w14:paraId="1B6AE7AC" w14:textId="0EC77B11" w:rsidR="000119F1" w:rsidRPr="007042EF" w:rsidRDefault="000119F1" w:rsidP="00377C8B">
      <w:pPr>
        <w:numPr>
          <w:ilvl w:val="0"/>
          <w:numId w:val="50"/>
        </w:numPr>
        <w:spacing w:after="0" w:line="240" w:lineRule="auto"/>
      </w:pPr>
      <w:r w:rsidRPr="007042EF">
        <w:t>Izrada letaka (uključuje dizajn i tisak letaka)</w:t>
      </w:r>
      <w:r w:rsidR="00151411" w:rsidRPr="007042EF">
        <w:t xml:space="preserve"> sukladno Troškovniku</w:t>
      </w:r>
      <w:r w:rsidR="00377C8B" w:rsidRPr="007042EF">
        <w:t xml:space="preserve"> sa specifikacijom</w:t>
      </w:r>
      <w:r w:rsidR="00151411" w:rsidRPr="007042EF">
        <w:t>,</w:t>
      </w:r>
    </w:p>
    <w:p w14:paraId="6F466CC0" w14:textId="15C8ECA2" w:rsidR="000119F1" w:rsidRPr="007042EF" w:rsidRDefault="000119F1" w:rsidP="00377C8B">
      <w:pPr>
        <w:numPr>
          <w:ilvl w:val="0"/>
          <w:numId w:val="50"/>
        </w:numPr>
        <w:spacing w:after="0" w:line="240" w:lineRule="auto"/>
      </w:pPr>
      <w:r w:rsidRPr="007042EF">
        <w:t>Izrada Roll-up plakata (uključuje dizajn i tisak Roll-up plakata)</w:t>
      </w:r>
      <w:r w:rsidR="00151411" w:rsidRPr="007042EF">
        <w:t xml:space="preserve"> sukladno Troškovniku</w:t>
      </w:r>
      <w:r w:rsidR="00377C8B" w:rsidRPr="007042EF">
        <w:t xml:space="preserve"> sa specifikacijom</w:t>
      </w:r>
      <w:r w:rsidR="00151411" w:rsidRPr="007042EF">
        <w:t>,</w:t>
      </w:r>
    </w:p>
    <w:p w14:paraId="77A7F77B" w14:textId="198F276D" w:rsidR="000119F1" w:rsidRPr="007042EF" w:rsidRDefault="000119F1" w:rsidP="00377C8B">
      <w:pPr>
        <w:numPr>
          <w:ilvl w:val="0"/>
          <w:numId w:val="50"/>
        </w:numPr>
        <w:spacing w:after="0" w:line="240" w:lineRule="auto"/>
      </w:pPr>
      <w:r w:rsidRPr="007042EF">
        <w:t>Nabava sitnih promoti</w:t>
      </w:r>
      <w:r w:rsidR="001A731F" w:rsidRPr="007042EF">
        <w:t xml:space="preserve">vnih materijala (uključuje </w:t>
      </w:r>
      <w:r w:rsidR="008B0703" w:rsidRPr="007042EF">
        <w:t xml:space="preserve">izradu </w:t>
      </w:r>
      <w:r w:rsidRPr="007042EF">
        <w:t>kemijs</w:t>
      </w:r>
      <w:r w:rsidR="00261696" w:rsidRPr="007042EF">
        <w:t>kih olovki i blokova za pisanje</w:t>
      </w:r>
      <w:r w:rsidR="001A731F" w:rsidRPr="007042EF">
        <w:t xml:space="preserve"> na kojima će biti tiskani znakovi vidljivosti projekta)</w:t>
      </w:r>
      <w:r w:rsidR="00151411" w:rsidRPr="007042EF">
        <w:t xml:space="preserve"> sukladno Troškovniku</w:t>
      </w:r>
      <w:r w:rsidR="00377C8B" w:rsidRPr="007042EF">
        <w:t xml:space="preserve"> sa specifikacijom</w:t>
      </w:r>
      <w:r w:rsidR="00151411" w:rsidRPr="007042EF">
        <w:t>.</w:t>
      </w:r>
    </w:p>
    <w:p w14:paraId="075E1AED" w14:textId="77777777" w:rsidR="000A0F41" w:rsidRDefault="000A0F41">
      <w:pPr>
        <w:spacing w:after="0" w:line="240" w:lineRule="auto"/>
        <w:ind w:left="720"/>
      </w:pPr>
    </w:p>
    <w:p w14:paraId="49307D3E" w14:textId="22F119B8" w:rsidR="000A0F41" w:rsidRDefault="00934746" w:rsidP="007042EF">
      <w:pPr>
        <w:spacing w:after="0" w:line="240" w:lineRule="auto"/>
      </w:pPr>
      <w:r>
        <w:t xml:space="preserve">2.4. </w:t>
      </w:r>
    </w:p>
    <w:p w14:paraId="1674721A" w14:textId="3627881B" w:rsidR="00934746" w:rsidRDefault="00934746" w:rsidP="007042EF">
      <w:pPr>
        <w:spacing w:after="0" w:line="240" w:lineRule="auto"/>
      </w:pPr>
      <w:r w:rsidRPr="00934746">
        <w:t>Obzirom da je ovaj postupak nabave pokrenut u vrijeme pandemije COVID-19, Izvršitelj je dužan kod provedbe ugovora držati se možebitnih mjera zaštite pučanstva od zaraznih bolesti poput pandemije COVID-19.</w:t>
      </w:r>
    </w:p>
    <w:p w14:paraId="259D39B8" w14:textId="77777777" w:rsidR="000F0768" w:rsidRDefault="000F0768" w:rsidP="007042EF">
      <w:pPr>
        <w:spacing w:after="0" w:line="240" w:lineRule="auto"/>
      </w:pPr>
    </w:p>
    <w:p w14:paraId="6C019789" w14:textId="77777777" w:rsidR="00934746" w:rsidRPr="00F442DB" w:rsidRDefault="00934746" w:rsidP="007042EF">
      <w:pPr>
        <w:spacing w:after="0" w:line="240" w:lineRule="auto"/>
      </w:pPr>
    </w:p>
    <w:p w14:paraId="644188A4" w14:textId="77777777" w:rsidR="000A0F41" w:rsidRPr="00F442DB" w:rsidRDefault="000A0F41" w:rsidP="000A0F41">
      <w:pPr>
        <w:pStyle w:val="Bezproreda"/>
        <w:rPr>
          <w:b/>
          <w:sz w:val="22"/>
          <w:szCs w:val="22"/>
        </w:rPr>
      </w:pPr>
      <w:r w:rsidRPr="00F442DB">
        <w:rPr>
          <w:b/>
          <w:sz w:val="22"/>
          <w:szCs w:val="22"/>
        </w:rPr>
        <w:t>III. VRIJEDNOST UGOVORA</w:t>
      </w:r>
    </w:p>
    <w:p w14:paraId="4123E29B" w14:textId="77777777" w:rsidR="000A0F41" w:rsidRPr="00F442DB" w:rsidRDefault="000A0F41" w:rsidP="000A0F41">
      <w:pPr>
        <w:pStyle w:val="Bezproreda"/>
        <w:jc w:val="center"/>
        <w:rPr>
          <w:b/>
          <w:sz w:val="22"/>
          <w:szCs w:val="22"/>
        </w:rPr>
      </w:pPr>
      <w:r w:rsidRPr="00F442DB">
        <w:rPr>
          <w:b/>
          <w:sz w:val="22"/>
          <w:szCs w:val="22"/>
        </w:rPr>
        <w:t>Članak 3.</w:t>
      </w:r>
    </w:p>
    <w:p w14:paraId="3F96751E" w14:textId="4FC9BC2D" w:rsidR="00020A31" w:rsidRDefault="00020A31" w:rsidP="000A0F41">
      <w:pPr>
        <w:pStyle w:val="Bezproreda"/>
        <w:jc w:val="both"/>
        <w:rPr>
          <w:sz w:val="22"/>
          <w:szCs w:val="22"/>
        </w:rPr>
      </w:pPr>
      <w:r>
        <w:rPr>
          <w:sz w:val="22"/>
          <w:szCs w:val="22"/>
        </w:rPr>
        <w:t>3.1.</w:t>
      </w:r>
    </w:p>
    <w:p w14:paraId="11C4E9A5" w14:textId="3465C72A" w:rsidR="000A0F41" w:rsidRPr="001954FC" w:rsidRDefault="000A0F41" w:rsidP="003E46A1">
      <w:pPr>
        <w:pStyle w:val="Bezproreda"/>
        <w:jc w:val="both"/>
        <w:rPr>
          <w:sz w:val="22"/>
          <w:szCs w:val="22"/>
        </w:rPr>
      </w:pPr>
      <w:r w:rsidRPr="001954FC">
        <w:rPr>
          <w:sz w:val="22"/>
          <w:szCs w:val="22"/>
        </w:rPr>
        <w:t xml:space="preserve">Ukupna ugovorna vrijednost </w:t>
      </w:r>
      <w:r w:rsidRPr="005367E8">
        <w:rPr>
          <w:sz w:val="22"/>
          <w:szCs w:val="22"/>
        </w:rPr>
        <w:t>usluge promidžbe i vidljivosti projekta</w:t>
      </w:r>
      <w:r w:rsidRPr="005367E8">
        <w:rPr>
          <w:b/>
          <w:sz w:val="22"/>
          <w:szCs w:val="22"/>
        </w:rPr>
        <w:t xml:space="preserve"> </w:t>
      </w:r>
      <w:r w:rsidR="00020A31" w:rsidRPr="005367E8">
        <w:rPr>
          <w:sz w:val="22"/>
          <w:szCs w:val="22"/>
        </w:rPr>
        <w:t xml:space="preserve">izgradnje i opremanja objedinjenog hitnog bolničkog prijema i dnevnih bolnica/dnevnih kirurgija po </w:t>
      </w:r>
      <w:r w:rsidRPr="001954FC">
        <w:rPr>
          <w:sz w:val="22"/>
          <w:szCs w:val="22"/>
        </w:rPr>
        <w:t>izvršenju svih obveza po ovom Ugovoru predmeta nabave iznosi najviše:</w:t>
      </w:r>
    </w:p>
    <w:p w14:paraId="4A442260" w14:textId="77777777" w:rsidR="000A0F41" w:rsidRPr="00F442DB" w:rsidRDefault="000A0F41" w:rsidP="000A0F41">
      <w:pPr>
        <w:pStyle w:val="Bezproreda"/>
        <w:rPr>
          <w:sz w:val="22"/>
          <w:szCs w:val="22"/>
        </w:rPr>
      </w:pPr>
    </w:p>
    <w:p w14:paraId="32E7A8FF" w14:textId="77777777" w:rsidR="000A0F41" w:rsidRPr="00F442DB" w:rsidRDefault="000A0F41" w:rsidP="000A0F41">
      <w:pPr>
        <w:pStyle w:val="Bezproreda"/>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2693"/>
      </w:tblGrid>
      <w:tr w:rsidR="000A0F41" w:rsidRPr="00F442DB" w14:paraId="340396BA" w14:textId="77777777" w:rsidTr="00DD3EAB">
        <w:trPr>
          <w:trHeight w:val="380"/>
          <w:jc w:val="center"/>
        </w:trPr>
        <w:tc>
          <w:tcPr>
            <w:tcW w:w="4820" w:type="dxa"/>
            <w:vAlign w:val="center"/>
          </w:tcPr>
          <w:p w14:paraId="7C4B1C98" w14:textId="77777777" w:rsidR="000A0F41" w:rsidRPr="00F442DB" w:rsidRDefault="000A0F41" w:rsidP="00DD3EAB">
            <w:pPr>
              <w:pStyle w:val="Bezproreda"/>
              <w:rPr>
                <w:b/>
                <w:sz w:val="22"/>
                <w:szCs w:val="22"/>
              </w:rPr>
            </w:pPr>
            <w:r w:rsidRPr="00F442DB">
              <w:rPr>
                <w:b/>
                <w:sz w:val="22"/>
                <w:szCs w:val="22"/>
              </w:rPr>
              <w:t>CIJENA PONUDE BEZ PDV-a:</w:t>
            </w:r>
          </w:p>
        </w:tc>
        <w:tc>
          <w:tcPr>
            <w:tcW w:w="2693" w:type="dxa"/>
            <w:vAlign w:val="center"/>
          </w:tcPr>
          <w:p w14:paraId="6894EAE1" w14:textId="77777777" w:rsidR="000A0F41" w:rsidRPr="00F442DB" w:rsidRDefault="000A0F41" w:rsidP="00DD3EAB">
            <w:pPr>
              <w:pStyle w:val="Bezproreda"/>
              <w:rPr>
                <w:b/>
                <w:sz w:val="22"/>
                <w:szCs w:val="22"/>
              </w:rPr>
            </w:pPr>
          </w:p>
        </w:tc>
      </w:tr>
      <w:tr w:rsidR="000A0F41" w:rsidRPr="00F442DB" w14:paraId="430BE602" w14:textId="77777777" w:rsidTr="00DD3EAB">
        <w:trPr>
          <w:trHeight w:val="414"/>
          <w:jc w:val="center"/>
        </w:trPr>
        <w:tc>
          <w:tcPr>
            <w:tcW w:w="4820" w:type="dxa"/>
            <w:vAlign w:val="center"/>
          </w:tcPr>
          <w:p w14:paraId="08BA2102" w14:textId="77777777" w:rsidR="000A0F41" w:rsidRPr="00F442DB" w:rsidRDefault="000A0F41" w:rsidP="00DD3EAB">
            <w:pPr>
              <w:pStyle w:val="Bezproreda"/>
              <w:rPr>
                <w:b/>
                <w:sz w:val="22"/>
                <w:szCs w:val="22"/>
              </w:rPr>
            </w:pPr>
            <w:r w:rsidRPr="00F442DB">
              <w:rPr>
                <w:b/>
                <w:sz w:val="22"/>
                <w:szCs w:val="22"/>
              </w:rPr>
              <w:t>+ 25% PDV:</w:t>
            </w:r>
          </w:p>
        </w:tc>
        <w:tc>
          <w:tcPr>
            <w:tcW w:w="2693" w:type="dxa"/>
            <w:vAlign w:val="center"/>
          </w:tcPr>
          <w:p w14:paraId="67910F7C" w14:textId="77777777" w:rsidR="000A0F41" w:rsidRPr="00F442DB" w:rsidRDefault="000A0F41" w:rsidP="00DD3EAB">
            <w:pPr>
              <w:pStyle w:val="Bezproreda"/>
              <w:rPr>
                <w:b/>
                <w:sz w:val="22"/>
                <w:szCs w:val="22"/>
              </w:rPr>
            </w:pPr>
          </w:p>
        </w:tc>
      </w:tr>
      <w:tr w:rsidR="000A0F41" w:rsidRPr="00F442DB" w14:paraId="7560382F" w14:textId="77777777" w:rsidTr="00DD3EAB">
        <w:trPr>
          <w:trHeight w:val="420"/>
          <w:jc w:val="center"/>
        </w:trPr>
        <w:tc>
          <w:tcPr>
            <w:tcW w:w="4820" w:type="dxa"/>
            <w:vAlign w:val="center"/>
          </w:tcPr>
          <w:p w14:paraId="3A83AC06" w14:textId="77777777" w:rsidR="000A0F41" w:rsidRPr="00F442DB" w:rsidRDefault="000A0F41" w:rsidP="00DD3EAB">
            <w:pPr>
              <w:pStyle w:val="Bezproreda"/>
              <w:rPr>
                <w:b/>
                <w:sz w:val="22"/>
                <w:szCs w:val="22"/>
              </w:rPr>
            </w:pPr>
            <w:r w:rsidRPr="00F442DB">
              <w:rPr>
                <w:b/>
                <w:sz w:val="22"/>
                <w:szCs w:val="22"/>
              </w:rPr>
              <w:t>UKUPNA CIJENA PONUDE S PDV-om:</w:t>
            </w:r>
          </w:p>
        </w:tc>
        <w:tc>
          <w:tcPr>
            <w:tcW w:w="2693" w:type="dxa"/>
            <w:vAlign w:val="center"/>
          </w:tcPr>
          <w:p w14:paraId="686B3F17" w14:textId="77777777" w:rsidR="000A0F41" w:rsidRPr="00F442DB" w:rsidRDefault="000A0F41" w:rsidP="00DD3EAB">
            <w:pPr>
              <w:pStyle w:val="Bezproreda"/>
              <w:rPr>
                <w:b/>
                <w:sz w:val="22"/>
                <w:szCs w:val="22"/>
              </w:rPr>
            </w:pPr>
          </w:p>
        </w:tc>
      </w:tr>
    </w:tbl>
    <w:p w14:paraId="4E09BC94" w14:textId="77777777" w:rsidR="000A0F41" w:rsidRPr="00F442DB" w:rsidRDefault="000A0F41" w:rsidP="00513E59">
      <w:pPr>
        <w:pStyle w:val="Bezproreda"/>
        <w:rPr>
          <w:b/>
          <w:sz w:val="22"/>
          <w:szCs w:val="22"/>
        </w:rPr>
      </w:pPr>
    </w:p>
    <w:p w14:paraId="66945B78" w14:textId="77777777" w:rsidR="000A0F41" w:rsidRPr="00F442DB" w:rsidRDefault="000A0F41" w:rsidP="000A0F41">
      <w:pPr>
        <w:pStyle w:val="Bezproreda"/>
        <w:rPr>
          <w:sz w:val="22"/>
          <w:szCs w:val="22"/>
        </w:rPr>
      </w:pPr>
    </w:p>
    <w:p w14:paraId="64860566" w14:textId="77777777" w:rsidR="000A0F41" w:rsidRPr="00F442DB" w:rsidRDefault="000A0F41" w:rsidP="000A0F41">
      <w:pPr>
        <w:pStyle w:val="Bezproreda"/>
        <w:jc w:val="both"/>
        <w:rPr>
          <w:sz w:val="22"/>
          <w:szCs w:val="22"/>
        </w:rPr>
      </w:pPr>
      <w:r w:rsidRPr="00F442DB">
        <w:rPr>
          <w:sz w:val="22"/>
          <w:szCs w:val="22"/>
        </w:rPr>
        <w:t>3.2.</w:t>
      </w:r>
    </w:p>
    <w:p w14:paraId="048A0F19" w14:textId="2332D214" w:rsidR="000A0F41" w:rsidRPr="00F442DB" w:rsidRDefault="000A0F41" w:rsidP="000A0F41">
      <w:pPr>
        <w:pStyle w:val="Bezproreda"/>
        <w:jc w:val="both"/>
        <w:rPr>
          <w:sz w:val="22"/>
          <w:szCs w:val="22"/>
        </w:rPr>
      </w:pPr>
      <w:r w:rsidRPr="00F442DB">
        <w:rPr>
          <w:sz w:val="22"/>
          <w:szCs w:val="22"/>
        </w:rPr>
        <w:t xml:space="preserve">Ugovorne strane su suglasne da cijena iz stavka 1. ovog članka u potpunosti pokriva sve troškove </w:t>
      </w:r>
      <w:r w:rsidR="005E06C8" w:rsidRPr="00F442DB">
        <w:rPr>
          <w:sz w:val="22"/>
          <w:szCs w:val="22"/>
        </w:rPr>
        <w:t>potreb</w:t>
      </w:r>
      <w:r w:rsidR="005E06C8">
        <w:rPr>
          <w:sz w:val="22"/>
          <w:szCs w:val="22"/>
        </w:rPr>
        <w:t>n</w:t>
      </w:r>
      <w:r w:rsidR="005E06C8" w:rsidRPr="00F442DB">
        <w:rPr>
          <w:sz w:val="22"/>
          <w:szCs w:val="22"/>
        </w:rPr>
        <w:t xml:space="preserve">e </w:t>
      </w:r>
      <w:r>
        <w:rPr>
          <w:sz w:val="22"/>
          <w:szCs w:val="22"/>
        </w:rPr>
        <w:t>za uspješno izvršenje predmetne</w:t>
      </w:r>
      <w:r w:rsidRPr="00F442DB">
        <w:rPr>
          <w:sz w:val="22"/>
          <w:szCs w:val="22"/>
        </w:rPr>
        <w:t xml:space="preserve"> uslug</w:t>
      </w:r>
      <w:r>
        <w:rPr>
          <w:sz w:val="22"/>
          <w:szCs w:val="22"/>
        </w:rPr>
        <w:t>e</w:t>
      </w:r>
      <w:r w:rsidRPr="00F442DB">
        <w:rPr>
          <w:sz w:val="22"/>
          <w:szCs w:val="22"/>
        </w:rPr>
        <w:t xml:space="preserve"> uz potpuno zadovoljavanje svih uvjeta utvrđenih </w:t>
      </w:r>
      <w:r>
        <w:rPr>
          <w:sz w:val="22"/>
          <w:szCs w:val="22"/>
        </w:rPr>
        <w:t>pozivom za dostavu ponuda</w:t>
      </w:r>
      <w:r w:rsidR="00631036">
        <w:rPr>
          <w:sz w:val="22"/>
          <w:szCs w:val="22"/>
        </w:rPr>
        <w:t>, troškovnikom sa specifikacijama</w:t>
      </w:r>
      <w:r w:rsidRPr="00F442DB">
        <w:rPr>
          <w:sz w:val="22"/>
          <w:szCs w:val="22"/>
        </w:rPr>
        <w:t xml:space="preserve"> i ponudom iz čl.1 ovog Ugovora.</w:t>
      </w:r>
    </w:p>
    <w:p w14:paraId="3F71DAEB" w14:textId="77777777" w:rsidR="000A0F41" w:rsidRPr="00F442DB" w:rsidRDefault="000A0F41" w:rsidP="000A0F41">
      <w:pPr>
        <w:pStyle w:val="Bezproreda"/>
        <w:jc w:val="both"/>
        <w:rPr>
          <w:sz w:val="22"/>
          <w:szCs w:val="22"/>
        </w:rPr>
      </w:pPr>
    </w:p>
    <w:p w14:paraId="0DE842FD" w14:textId="77777777" w:rsidR="000A0F41" w:rsidRPr="00F442DB" w:rsidRDefault="000A0F41" w:rsidP="000A0F41">
      <w:pPr>
        <w:pStyle w:val="Bezproreda"/>
        <w:jc w:val="both"/>
        <w:rPr>
          <w:sz w:val="22"/>
          <w:szCs w:val="22"/>
        </w:rPr>
      </w:pPr>
      <w:r w:rsidRPr="00F442DB">
        <w:rPr>
          <w:sz w:val="22"/>
          <w:szCs w:val="22"/>
        </w:rPr>
        <w:t>3.3.</w:t>
      </w:r>
    </w:p>
    <w:p w14:paraId="225EA0AE" w14:textId="77777777" w:rsidR="000A0F41" w:rsidRPr="00F442DB" w:rsidRDefault="000A0F41" w:rsidP="000A0F41">
      <w:pPr>
        <w:pStyle w:val="Bezproreda"/>
        <w:jc w:val="both"/>
        <w:rPr>
          <w:sz w:val="22"/>
          <w:szCs w:val="22"/>
        </w:rPr>
      </w:pPr>
      <w:r w:rsidRPr="00F442DB">
        <w:rPr>
          <w:sz w:val="22"/>
          <w:szCs w:val="22"/>
        </w:rPr>
        <w:t>Ugovorne strane su suglasne da su jedinične cijene fiksne i nepromjenjive i ne mogu se povećavati za vrijeme važenja Ugovora. Sav rizik u slučaju promjene cijena snosi Izvršitelj.</w:t>
      </w:r>
    </w:p>
    <w:p w14:paraId="2346F29A" w14:textId="77777777" w:rsidR="000A0F41" w:rsidRDefault="000A0F41" w:rsidP="000A0F41">
      <w:pPr>
        <w:pStyle w:val="Bezproreda"/>
        <w:rPr>
          <w:sz w:val="22"/>
          <w:szCs w:val="22"/>
        </w:rPr>
      </w:pPr>
    </w:p>
    <w:p w14:paraId="73D5CB0B" w14:textId="77777777" w:rsidR="000A0F41" w:rsidRDefault="000A0F41" w:rsidP="000A0F41">
      <w:pPr>
        <w:pStyle w:val="Bezproreda"/>
        <w:rPr>
          <w:sz w:val="22"/>
          <w:szCs w:val="22"/>
        </w:rPr>
      </w:pPr>
    </w:p>
    <w:p w14:paraId="5A3F0D47" w14:textId="629063C3" w:rsidR="000A0F41" w:rsidRPr="00F442DB" w:rsidRDefault="000A0F41" w:rsidP="000A0F41">
      <w:pPr>
        <w:pStyle w:val="Bezproreda"/>
        <w:rPr>
          <w:sz w:val="22"/>
          <w:szCs w:val="22"/>
        </w:rPr>
      </w:pPr>
      <w:r w:rsidRPr="00F442DB">
        <w:rPr>
          <w:b/>
          <w:sz w:val="22"/>
          <w:szCs w:val="22"/>
        </w:rPr>
        <w:t>IV. OBVEZE IZVRŠITELJA USLUGE</w:t>
      </w:r>
    </w:p>
    <w:p w14:paraId="3FED3822" w14:textId="77777777" w:rsidR="000A0F41" w:rsidRPr="00F442DB" w:rsidRDefault="000A0F41" w:rsidP="000A0F41">
      <w:pPr>
        <w:pStyle w:val="Bezproreda"/>
        <w:jc w:val="center"/>
        <w:rPr>
          <w:b/>
          <w:sz w:val="22"/>
          <w:szCs w:val="22"/>
        </w:rPr>
      </w:pPr>
      <w:r w:rsidRPr="00F442DB">
        <w:rPr>
          <w:b/>
          <w:sz w:val="22"/>
          <w:szCs w:val="22"/>
        </w:rPr>
        <w:t>Članak 4.</w:t>
      </w:r>
    </w:p>
    <w:p w14:paraId="0A8F33F1" w14:textId="77777777" w:rsidR="000A0F41" w:rsidRPr="00F442DB" w:rsidRDefault="000A0F41" w:rsidP="000A0F41">
      <w:pPr>
        <w:pStyle w:val="Bezproreda"/>
        <w:jc w:val="center"/>
        <w:rPr>
          <w:b/>
          <w:sz w:val="22"/>
          <w:szCs w:val="22"/>
        </w:rPr>
      </w:pPr>
    </w:p>
    <w:p w14:paraId="32C851E2" w14:textId="77777777" w:rsidR="000A0F41" w:rsidRPr="00F442DB" w:rsidRDefault="000A0F41" w:rsidP="000A0F41">
      <w:pPr>
        <w:pStyle w:val="Bezproreda"/>
        <w:rPr>
          <w:sz w:val="22"/>
          <w:szCs w:val="22"/>
        </w:rPr>
      </w:pPr>
      <w:r w:rsidRPr="00F442DB">
        <w:rPr>
          <w:sz w:val="22"/>
          <w:szCs w:val="22"/>
        </w:rPr>
        <w:t>4.1.</w:t>
      </w:r>
    </w:p>
    <w:p w14:paraId="49FA20D2" w14:textId="1D481868" w:rsidR="000A0F41" w:rsidRPr="00F442DB" w:rsidRDefault="000A0F41" w:rsidP="000A0F41">
      <w:r w:rsidRPr="00F442DB">
        <w:t>Izvršitelj usluge se obvezuje da će usluge iz članka 2. ovog Ugovora</w:t>
      </w:r>
      <w:r w:rsidR="00830DCB">
        <w:t xml:space="preserve"> </w:t>
      </w:r>
      <w:r w:rsidRPr="00F442DB">
        <w:t>obavljati kvalitetno s pozornošću dobrog gospodarstvenika sukladno važećim zakonskim i podzakonskim propisima koji reguliraju predmetnu uslugu te uobičajenim normama</w:t>
      </w:r>
      <w:r w:rsidR="00830DCB">
        <w:t xml:space="preserve"> </w:t>
      </w:r>
      <w:r w:rsidRPr="00F442DB">
        <w:t>i pravilima struke.</w:t>
      </w:r>
    </w:p>
    <w:p w14:paraId="238C3187" w14:textId="77777777" w:rsidR="008B0703" w:rsidRPr="00F442DB" w:rsidRDefault="008B0703" w:rsidP="008B0703">
      <w:pPr>
        <w:pStyle w:val="Bezproreda"/>
        <w:jc w:val="both"/>
        <w:rPr>
          <w:sz w:val="22"/>
          <w:szCs w:val="22"/>
        </w:rPr>
      </w:pPr>
      <w:r w:rsidRPr="00F442DB">
        <w:rPr>
          <w:sz w:val="22"/>
          <w:szCs w:val="22"/>
        </w:rPr>
        <w:t>4.3</w:t>
      </w:r>
    </w:p>
    <w:p w14:paraId="5454C1E3" w14:textId="43275219" w:rsidR="008B0703" w:rsidRPr="001954FC" w:rsidRDefault="008B0703" w:rsidP="003E46A1">
      <w:pPr>
        <w:pStyle w:val="Bezproreda"/>
        <w:jc w:val="both"/>
        <w:rPr>
          <w:sz w:val="22"/>
          <w:szCs w:val="22"/>
        </w:rPr>
      </w:pPr>
      <w:r w:rsidRPr="005367E8">
        <w:rPr>
          <w:sz w:val="22"/>
          <w:szCs w:val="22"/>
        </w:rPr>
        <w:t>Usluge promidžbe i vidljivosti projekta</w:t>
      </w:r>
      <w:r w:rsidRPr="005367E8">
        <w:rPr>
          <w:b/>
          <w:sz w:val="22"/>
          <w:szCs w:val="22"/>
        </w:rPr>
        <w:t xml:space="preserve"> </w:t>
      </w:r>
      <w:r w:rsidRPr="005367E8">
        <w:rPr>
          <w:sz w:val="22"/>
          <w:szCs w:val="22"/>
        </w:rPr>
        <w:t xml:space="preserve">izgradnje i opremanja objedinjenog hitnog bolničkog prijema i dnevnih bolnica/dnevnih kirurgija za potrebe Kliničkog bolničkog centra Osijek izvršavat će se po </w:t>
      </w:r>
      <w:r w:rsidRPr="001954FC">
        <w:rPr>
          <w:sz w:val="22"/>
          <w:szCs w:val="22"/>
        </w:rPr>
        <w:t xml:space="preserve">koordiniranom dogovoru stručnih osoba naručitelja KBC-a Osijek i izvršitelja </w:t>
      </w:r>
      <w:r>
        <w:rPr>
          <w:sz w:val="22"/>
          <w:szCs w:val="22"/>
        </w:rPr>
        <w:t xml:space="preserve">te </w:t>
      </w:r>
      <w:r w:rsidRPr="00FC1EA3">
        <w:rPr>
          <w:sz w:val="22"/>
          <w:szCs w:val="22"/>
        </w:rPr>
        <w:t>sukladno narudžbenicama</w:t>
      </w:r>
      <w:r w:rsidR="00ED238C" w:rsidRPr="00FC1EA3">
        <w:rPr>
          <w:sz w:val="22"/>
          <w:szCs w:val="22"/>
        </w:rPr>
        <w:t xml:space="preserve"> izdanim od strane Naručitelja</w:t>
      </w:r>
      <w:r w:rsidR="00ED238C">
        <w:rPr>
          <w:sz w:val="22"/>
          <w:szCs w:val="22"/>
        </w:rPr>
        <w:t>. Po izvršenoj usluzi, Naručitelj će ovjeriti zapisnik o pruženim uslugama na temelju kojeg Izvršitelj izdaje račun.</w:t>
      </w:r>
    </w:p>
    <w:p w14:paraId="11ED7412" w14:textId="77777777" w:rsidR="008B0703" w:rsidRDefault="008B0703" w:rsidP="000A0F41">
      <w:pPr>
        <w:pStyle w:val="Bezproreda"/>
        <w:rPr>
          <w:sz w:val="22"/>
          <w:szCs w:val="22"/>
        </w:rPr>
      </w:pPr>
    </w:p>
    <w:p w14:paraId="5D8AA0DE" w14:textId="7E6006AA" w:rsidR="008B0703" w:rsidRPr="003E46A1" w:rsidRDefault="008B0703" w:rsidP="000A0F41">
      <w:pPr>
        <w:pStyle w:val="Bezproreda"/>
        <w:rPr>
          <w:b/>
          <w:sz w:val="22"/>
          <w:szCs w:val="22"/>
        </w:rPr>
      </w:pPr>
      <w:r w:rsidRPr="003E46A1">
        <w:rPr>
          <w:b/>
          <w:sz w:val="22"/>
          <w:szCs w:val="22"/>
        </w:rPr>
        <w:t>V. TRAJANJE UGOVORA</w:t>
      </w:r>
    </w:p>
    <w:p w14:paraId="1BC9EA57" w14:textId="0185DE68" w:rsidR="000A0F41" w:rsidRDefault="005321AA" w:rsidP="005321AA">
      <w:pPr>
        <w:pStyle w:val="Bezproreda"/>
        <w:jc w:val="center"/>
        <w:rPr>
          <w:b/>
          <w:sz w:val="22"/>
          <w:szCs w:val="22"/>
        </w:rPr>
      </w:pPr>
      <w:r w:rsidRPr="005321AA">
        <w:rPr>
          <w:b/>
          <w:sz w:val="22"/>
          <w:szCs w:val="22"/>
        </w:rPr>
        <w:t>Članak 5.</w:t>
      </w:r>
    </w:p>
    <w:p w14:paraId="4BBBF68C" w14:textId="04EE401D" w:rsidR="005321AA" w:rsidRPr="005321AA" w:rsidRDefault="005321AA" w:rsidP="005321AA">
      <w:pPr>
        <w:pStyle w:val="Bezproreda"/>
        <w:jc w:val="both"/>
        <w:rPr>
          <w:sz w:val="22"/>
          <w:szCs w:val="22"/>
        </w:rPr>
      </w:pPr>
      <w:r w:rsidRPr="005321AA">
        <w:rPr>
          <w:sz w:val="22"/>
          <w:szCs w:val="22"/>
        </w:rPr>
        <w:t>5.1.</w:t>
      </w:r>
    </w:p>
    <w:p w14:paraId="431E578D" w14:textId="1588303A" w:rsidR="005321AA" w:rsidRDefault="008B0703" w:rsidP="005321AA">
      <w:pPr>
        <w:spacing w:line="240" w:lineRule="auto"/>
      </w:pPr>
      <w:r>
        <w:t xml:space="preserve">Ugovor se sklapa na razdoblje </w:t>
      </w:r>
      <w:r w:rsidRPr="0018450F">
        <w:t xml:space="preserve">od </w:t>
      </w:r>
      <w:r w:rsidR="009561F2" w:rsidRPr="0018450F">
        <w:t>19</w:t>
      </w:r>
      <w:r w:rsidRPr="0018450F">
        <w:t xml:space="preserve"> </w:t>
      </w:r>
      <w:r w:rsidR="000A0F41" w:rsidRPr="0018450F">
        <w:t>(</w:t>
      </w:r>
      <w:r w:rsidR="009561F2" w:rsidRPr="0018450F">
        <w:t>devet</w:t>
      </w:r>
      <w:r w:rsidR="00E6402E" w:rsidRPr="0018450F">
        <w:t>n</w:t>
      </w:r>
      <w:r w:rsidR="009561F2" w:rsidRPr="0018450F">
        <w:t>aest</w:t>
      </w:r>
      <w:r w:rsidR="000A0F41" w:rsidRPr="0018450F">
        <w:t xml:space="preserve">) </w:t>
      </w:r>
      <w:r w:rsidRPr="0018450F">
        <w:t>mjeseci</w:t>
      </w:r>
      <w:r w:rsidR="000A0F41" w:rsidRPr="0018450F">
        <w:t xml:space="preserve"> od dana</w:t>
      </w:r>
      <w:r w:rsidR="000A0F41" w:rsidRPr="00AE74B7">
        <w:t xml:space="preserve"> sklapanja ugovora</w:t>
      </w:r>
      <w:r w:rsidR="00151411">
        <w:t>.</w:t>
      </w:r>
      <w:r>
        <w:t xml:space="preserve"> </w:t>
      </w:r>
    </w:p>
    <w:p w14:paraId="02552565" w14:textId="77777777" w:rsidR="005321AA" w:rsidRDefault="005321AA" w:rsidP="005321AA">
      <w:pPr>
        <w:spacing w:after="0" w:line="240" w:lineRule="auto"/>
      </w:pPr>
      <w:r>
        <w:t>5.2.</w:t>
      </w:r>
    </w:p>
    <w:p w14:paraId="2C2FBB1D" w14:textId="6619429E" w:rsidR="000A0F41" w:rsidRPr="00AE74B7" w:rsidRDefault="008B0703" w:rsidP="005321AA">
      <w:pPr>
        <w:spacing w:after="0" w:line="240" w:lineRule="auto"/>
      </w:pPr>
      <w:r w:rsidRPr="008B0703">
        <w:t>Ovisno o tijeku radova na izgradnji zgrade objedinjenog hitnog bolničkog prijema i dnevnih bolnica/dnevnih kirurgija</w:t>
      </w:r>
      <w:r w:rsidR="009561F2">
        <w:t xml:space="preserve"> i tijeku Ugovora o dodjeli bespovratnih sredstava, </w:t>
      </w:r>
      <w:r w:rsidRPr="008B0703">
        <w:t xml:space="preserve">ugovor se može produljiti </w:t>
      </w:r>
      <w:r w:rsidR="009561F2">
        <w:t xml:space="preserve">te će se po potrebi sklopiti dodatak ugovora. </w:t>
      </w:r>
    </w:p>
    <w:p w14:paraId="3E2A0128" w14:textId="77777777" w:rsidR="000A0F41" w:rsidRDefault="000A0F41" w:rsidP="000A0F41">
      <w:pPr>
        <w:pStyle w:val="Bezproreda"/>
        <w:jc w:val="both"/>
        <w:rPr>
          <w:sz w:val="22"/>
          <w:szCs w:val="22"/>
        </w:rPr>
      </w:pPr>
    </w:p>
    <w:p w14:paraId="6F042B5C" w14:textId="77777777" w:rsidR="000A0F41" w:rsidRDefault="000A0F41" w:rsidP="000A0F41">
      <w:pPr>
        <w:pStyle w:val="Bezproreda"/>
        <w:jc w:val="both"/>
        <w:rPr>
          <w:sz w:val="22"/>
          <w:szCs w:val="22"/>
        </w:rPr>
      </w:pPr>
    </w:p>
    <w:p w14:paraId="0E004D47" w14:textId="77777777" w:rsidR="000A0F41" w:rsidRDefault="000A0F41" w:rsidP="000A0F41">
      <w:pPr>
        <w:pStyle w:val="Bezproreda"/>
        <w:jc w:val="both"/>
        <w:rPr>
          <w:sz w:val="22"/>
          <w:szCs w:val="22"/>
        </w:rPr>
      </w:pPr>
    </w:p>
    <w:p w14:paraId="3CA16327" w14:textId="0CC9C14B" w:rsidR="000A0F41" w:rsidRPr="00F442DB" w:rsidRDefault="000A0F41" w:rsidP="000A0F41">
      <w:pPr>
        <w:pStyle w:val="Bezproreda"/>
        <w:rPr>
          <w:b/>
          <w:sz w:val="22"/>
          <w:szCs w:val="22"/>
        </w:rPr>
      </w:pPr>
      <w:r w:rsidRPr="00F442DB">
        <w:rPr>
          <w:b/>
          <w:sz w:val="22"/>
          <w:szCs w:val="22"/>
        </w:rPr>
        <w:t>V</w:t>
      </w:r>
      <w:r w:rsidR="00631036">
        <w:rPr>
          <w:b/>
          <w:sz w:val="22"/>
          <w:szCs w:val="22"/>
        </w:rPr>
        <w:t>I</w:t>
      </w:r>
      <w:r w:rsidRPr="00F442DB">
        <w:rPr>
          <w:b/>
          <w:sz w:val="22"/>
          <w:szCs w:val="22"/>
        </w:rPr>
        <w:t>.</w:t>
      </w:r>
      <w:r w:rsidR="00830DCB">
        <w:rPr>
          <w:b/>
          <w:sz w:val="22"/>
          <w:szCs w:val="22"/>
        </w:rPr>
        <w:t xml:space="preserve"> </w:t>
      </w:r>
      <w:r w:rsidRPr="00F442DB">
        <w:rPr>
          <w:b/>
          <w:sz w:val="22"/>
          <w:szCs w:val="22"/>
        </w:rPr>
        <w:t>OBVEZE NARUČITELJA</w:t>
      </w:r>
    </w:p>
    <w:p w14:paraId="16659827" w14:textId="7C8C98AB" w:rsidR="000A0F41" w:rsidRPr="00F442DB" w:rsidRDefault="000A0F41" w:rsidP="000A0F41">
      <w:pPr>
        <w:pStyle w:val="Bezproreda"/>
        <w:jc w:val="center"/>
        <w:rPr>
          <w:b/>
          <w:sz w:val="22"/>
          <w:szCs w:val="22"/>
        </w:rPr>
      </w:pPr>
      <w:r w:rsidRPr="00F442DB">
        <w:rPr>
          <w:b/>
          <w:sz w:val="22"/>
          <w:szCs w:val="22"/>
        </w:rPr>
        <w:t xml:space="preserve">Članak </w:t>
      </w:r>
      <w:r w:rsidR="005B52DE">
        <w:rPr>
          <w:b/>
          <w:sz w:val="22"/>
          <w:szCs w:val="22"/>
        </w:rPr>
        <w:t>6</w:t>
      </w:r>
      <w:r w:rsidRPr="00F442DB">
        <w:rPr>
          <w:b/>
          <w:sz w:val="22"/>
          <w:szCs w:val="22"/>
        </w:rPr>
        <w:t>.</w:t>
      </w:r>
    </w:p>
    <w:p w14:paraId="528AC07F" w14:textId="33090E53" w:rsidR="000A0F41" w:rsidRPr="00F442DB" w:rsidRDefault="00631036" w:rsidP="000A0F41">
      <w:pPr>
        <w:pStyle w:val="Bezproreda"/>
        <w:rPr>
          <w:sz w:val="22"/>
          <w:szCs w:val="22"/>
        </w:rPr>
      </w:pPr>
      <w:r>
        <w:rPr>
          <w:sz w:val="22"/>
          <w:szCs w:val="22"/>
        </w:rPr>
        <w:t>6</w:t>
      </w:r>
      <w:r w:rsidR="000A0F41" w:rsidRPr="00F442DB">
        <w:rPr>
          <w:sz w:val="22"/>
          <w:szCs w:val="22"/>
        </w:rPr>
        <w:t>.1.</w:t>
      </w:r>
    </w:p>
    <w:p w14:paraId="10446150" w14:textId="77777777" w:rsidR="00FC1EA3" w:rsidRDefault="00FC1EA3" w:rsidP="000F0768">
      <w:pPr>
        <w:pStyle w:val="Bezproreda"/>
        <w:jc w:val="both"/>
        <w:rPr>
          <w:sz w:val="22"/>
          <w:szCs w:val="22"/>
        </w:rPr>
      </w:pPr>
    </w:p>
    <w:p w14:paraId="6E59A5ED" w14:textId="3D3FCFD8" w:rsidR="00FC1EA3" w:rsidRPr="00FC1EA3" w:rsidRDefault="00FC1EA3" w:rsidP="00FC1EA3">
      <w:pPr>
        <w:pStyle w:val="Uvuenotijeloteksta"/>
        <w:tabs>
          <w:tab w:val="left" w:pos="0"/>
        </w:tabs>
        <w:spacing w:line="276" w:lineRule="auto"/>
        <w:ind w:left="0"/>
        <w:jc w:val="both"/>
        <w:rPr>
          <w:sz w:val="22"/>
        </w:rPr>
      </w:pPr>
      <w:r w:rsidRPr="00FC1EA3">
        <w:rPr>
          <w:sz w:val="22"/>
        </w:rPr>
        <w:t>Isporučitelj</w:t>
      </w:r>
      <w:r w:rsidRPr="00FC1EA3">
        <w:rPr>
          <w:bCs/>
          <w:iCs/>
          <w:sz w:val="22"/>
        </w:rPr>
        <w:t xml:space="preserve"> će na temelju izdanih narudžbenica od strane Naručitelja </w:t>
      </w:r>
      <w:r>
        <w:rPr>
          <w:bCs/>
          <w:iCs/>
          <w:sz w:val="22"/>
        </w:rPr>
        <w:t>obaviti uslugu</w:t>
      </w:r>
      <w:r w:rsidRPr="00FC1EA3">
        <w:rPr>
          <w:bCs/>
          <w:iCs/>
          <w:sz w:val="22"/>
        </w:rPr>
        <w:t xml:space="preserve"> i ispostaviti račun za </w:t>
      </w:r>
      <w:r>
        <w:rPr>
          <w:bCs/>
          <w:iCs/>
          <w:sz w:val="22"/>
        </w:rPr>
        <w:t>obavljenu uslugu</w:t>
      </w:r>
      <w:r w:rsidRPr="00FC1EA3">
        <w:rPr>
          <w:sz w:val="22"/>
        </w:rPr>
        <w:t xml:space="preserve">. </w:t>
      </w:r>
    </w:p>
    <w:p w14:paraId="3007A80C" w14:textId="0B6356D3" w:rsidR="000A0F41" w:rsidRPr="00F442DB" w:rsidRDefault="000A0F41" w:rsidP="000F0768">
      <w:pPr>
        <w:pStyle w:val="Bezproreda"/>
        <w:jc w:val="both"/>
        <w:rPr>
          <w:sz w:val="22"/>
          <w:szCs w:val="22"/>
        </w:rPr>
      </w:pPr>
      <w:r w:rsidRPr="00F442DB">
        <w:rPr>
          <w:sz w:val="22"/>
          <w:szCs w:val="22"/>
        </w:rPr>
        <w:t>Naručitelj</w:t>
      </w:r>
      <w:r w:rsidR="00830DCB">
        <w:rPr>
          <w:sz w:val="22"/>
          <w:szCs w:val="22"/>
        </w:rPr>
        <w:t xml:space="preserve"> </w:t>
      </w:r>
      <w:r w:rsidRPr="00F442DB">
        <w:rPr>
          <w:sz w:val="22"/>
          <w:szCs w:val="22"/>
        </w:rPr>
        <w:t>se obvezuje da će za obavljene usluge po ovom Ugovoru izvršiti</w:t>
      </w:r>
      <w:r w:rsidR="00830DCB">
        <w:rPr>
          <w:sz w:val="22"/>
          <w:szCs w:val="22"/>
        </w:rPr>
        <w:t xml:space="preserve"> </w:t>
      </w:r>
      <w:r w:rsidRPr="00F442DB">
        <w:rPr>
          <w:sz w:val="22"/>
          <w:szCs w:val="22"/>
        </w:rPr>
        <w:t xml:space="preserve">plaćanje u roku od šezdeset (60) dana od dana </w:t>
      </w:r>
      <w:r>
        <w:rPr>
          <w:sz w:val="22"/>
          <w:szCs w:val="22"/>
        </w:rPr>
        <w:t>zaprimljenog</w:t>
      </w:r>
      <w:r w:rsidRPr="00F442DB">
        <w:rPr>
          <w:sz w:val="22"/>
          <w:szCs w:val="22"/>
        </w:rPr>
        <w:t xml:space="preserve"> ispostavljenog računa. </w:t>
      </w:r>
    </w:p>
    <w:p w14:paraId="30C69B05" w14:textId="26E2B498" w:rsidR="000A0F41" w:rsidRPr="00F442DB" w:rsidRDefault="000A0F41" w:rsidP="000F0768">
      <w:pPr>
        <w:pStyle w:val="Bezproreda"/>
        <w:jc w:val="both"/>
        <w:rPr>
          <w:sz w:val="22"/>
          <w:szCs w:val="22"/>
        </w:rPr>
      </w:pPr>
      <w:r w:rsidRPr="00F442DB">
        <w:rPr>
          <w:sz w:val="22"/>
          <w:szCs w:val="22"/>
        </w:rPr>
        <w:t xml:space="preserve">Plaćanje se vrši na račun Izvršitelja usluge broj </w:t>
      </w:r>
      <w:r w:rsidR="00CB3407">
        <w:rPr>
          <w:sz w:val="22"/>
          <w:szCs w:val="22"/>
        </w:rPr>
        <w:t>(</w:t>
      </w:r>
      <w:r w:rsidRPr="00F442DB">
        <w:rPr>
          <w:sz w:val="22"/>
          <w:szCs w:val="22"/>
        </w:rPr>
        <w:t>IBAN</w:t>
      </w:r>
      <w:r w:rsidR="00CB3407">
        <w:rPr>
          <w:sz w:val="22"/>
          <w:szCs w:val="22"/>
        </w:rPr>
        <w:t>)</w:t>
      </w:r>
      <w:r w:rsidRPr="00F442DB">
        <w:rPr>
          <w:sz w:val="22"/>
          <w:szCs w:val="22"/>
        </w:rPr>
        <w:t xml:space="preserve"> _________________________, </w:t>
      </w:r>
      <w:r w:rsidR="00CB3407">
        <w:rPr>
          <w:sz w:val="22"/>
          <w:szCs w:val="22"/>
        </w:rPr>
        <w:t>otvoren u banci</w:t>
      </w:r>
      <w:r w:rsidRPr="00F442DB">
        <w:rPr>
          <w:sz w:val="22"/>
          <w:szCs w:val="22"/>
        </w:rPr>
        <w:t>: _________________.</w:t>
      </w:r>
    </w:p>
    <w:p w14:paraId="4E35CD4E" w14:textId="77777777" w:rsidR="000A0F41" w:rsidRPr="00F442DB" w:rsidRDefault="000A0F41" w:rsidP="000F0768">
      <w:pPr>
        <w:pStyle w:val="Bezproreda"/>
        <w:jc w:val="both"/>
        <w:rPr>
          <w:sz w:val="22"/>
          <w:szCs w:val="22"/>
        </w:rPr>
      </w:pPr>
    </w:p>
    <w:p w14:paraId="011215E9" w14:textId="7DF089E8" w:rsidR="000A0F41" w:rsidRPr="00F442DB" w:rsidRDefault="00631036" w:rsidP="000A0F41">
      <w:pPr>
        <w:pStyle w:val="Bezproreda"/>
        <w:rPr>
          <w:sz w:val="22"/>
          <w:szCs w:val="22"/>
        </w:rPr>
      </w:pPr>
      <w:r>
        <w:rPr>
          <w:sz w:val="22"/>
          <w:szCs w:val="22"/>
        </w:rPr>
        <w:t>6</w:t>
      </w:r>
      <w:r w:rsidR="000A0F41" w:rsidRPr="00F442DB">
        <w:rPr>
          <w:sz w:val="22"/>
          <w:szCs w:val="22"/>
        </w:rPr>
        <w:t>.2.</w:t>
      </w:r>
    </w:p>
    <w:p w14:paraId="2DDF46B1" w14:textId="61EEEF22" w:rsidR="000A0F41" w:rsidRPr="00F442DB" w:rsidRDefault="000A0F41" w:rsidP="000A0F41">
      <w:pPr>
        <w:pStyle w:val="Bezproreda"/>
        <w:jc w:val="both"/>
        <w:rPr>
          <w:sz w:val="22"/>
          <w:szCs w:val="22"/>
        </w:rPr>
      </w:pPr>
      <w:r w:rsidRPr="00F442DB">
        <w:rPr>
          <w:sz w:val="22"/>
          <w:szCs w:val="22"/>
        </w:rPr>
        <w:t>Naručitelj</w:t>
      </w:r>
      <w:r w:rsidR="00151411">
        <w:rPr>
          <w:sz w:val="22"/>
          <w:szCs w:val="22"/>
        </w:rPr>
        <w:t xml:space="preserve"> i Izvršitelj</w:t>
      </w:r>
      <w:r w:rsidRPr="00F442DB">
        <w:rPr>
          <w:sz w:val="22"/>
          <w:szCs w:val="22"/>
        </w:rPr>
        <w:t xml:space="preserve"> </w:t>
      </w:r>
      <w:r w:rsidR="00151411">
        <w:rPr>
          <w:sz w:val="22"/>
          <w:szCs w:val="22"/>
        </w:rPr>
        <w:t>će odrediti</w:t>
      </w:r>
      <w:r w:rsidRPr="00F442DB">
        <w:rPr>
          <w:sz w:val="22"/>
          <w:szCs w:val="22"/>
        </w:rPr>
        <w:t xml:space="preserve"> </w:t>
      </w:r>
      <w:r w:rsidR="00151411" w:rsidRPr="00F442DB">
        <w:rPr>
          <w:sz w:val="22"/>
          <w:szCs w:val="22"/>
        </w:rPr>
        <w:t>osob</w:t>
      </w:r>
      <w:r w:rsidR="00151411">
        <w:rPr>
          <w:sz w:val="22"/>
          <w:szCs w:val="22"/>
        </w:rPr>
        <w:t>e</w:t>
      </w:r>
      <w:r w:rsidR="00151411" w:rsidRPr="00F442DB">
        <w:rPr>
          <w:sz w:val="22"/>
          <w:szCs w:val="22"/>
        </w:rPr>
        <w:t xml:space="preserve"> koj</w:t>
      </w:r>
      <w:r w:rsidR="00151411">
        <w:rPr>
          <w:sz w:val="22"/>
          <w:szCs w:val="22"/>
        </w:rPr>
        <w:t>e</w:t>
      </w:r>
      <w:r w:rsidR="00151411" w:rsidRPr="00F442DB">
        <w:rPr>
          <w:sz w:val="22"/>
          <w:szCs w:val="22"/>
        </w:rPr>
        <w:t xml:space="preserve"> </w:t>
      </w:r>
      <w:r w:rsidRPr="00F442DB">
        <w:rPr>
          <w:sz w:val="22"/>
          <w:szCs w:val="22"/>
        </w:rPr>
        <w:t xml:space="preserve">će nadzirati provedbu poslova iz članka 2. ovog Ugovora, potpisivati i </w:t>
      </w:r>
      <w:r w:rsidR="009D0B02" w:rsidRPr="00F442DB">
        <w:rPr>
          <w:sz w:val="22"/>
          <w:szCs w:val="22"/>
        </w:rPr>
        <w:t>ovjer</w:t>
      </w:r>
      <w:r w:rsidR="009D0B02">
        <w:rPr>
          <w:sz w:val="22"/>
          <w:szCs w:val="22"/>
        </w:rPr>
        <w:t xml:space="preserve">avati </w:t>
      </w:r>
      <w:r w:rsidRPr="00F442DB">
        <w:rPr>
          <w:sz w:val="22"/>
          <w:szCs w:val="22"/>
        </w:rPr>
        <w:t>Zapisnik o izvršenju usluge ili drugu potrebnu dokumentaciju.</w:t>
      </w:r>
    </w:p>
    <w:p w14:paraId="69A7ACDF" w14:textId="77777777" w:rsidR="000A0F41" w:rsidRPr="00F442DB" w:rsidRDefault="000A0F41" w:rsidP="000A0F41">
      <w:pPr>
        <w:pStyle w:val="Bezproreda"/>
        <w:jc w:val="both"/>
        <w:rPr>
          <w:sz w:val="22"/>
          <w:szCs w:val="22"/>
        </w:rPr>
      </w:pPr>
    </w:p>
    <w:p w14:paraId="609FD1AC" w14:textId="77777777" w:rsidR="000A0F41" w:rsidRDefault="000A0F41" w:rsidP="000A0F41">
      <w:pPr>
        <w:pStyle w:val="Bezproreda"/>
        <w:rPr>
          <w:sz w:val="22"/>
          <w:szCs w:val="22"/>
        </w:rPr>
      </w:pPr>
    </w:p>
    <w:p w14:paraId="6E3B8FCB" w14:textId="0B5090BF" w:rsidR="000A0F41" w:rsidRPr="00F442DB" w:rsidRDefault="000A0F41" w:rsidP="000A0F41">
      <w:pPr>
        <w:pStyle w:val="Bezproreda"/>
        <w:rPr>
          <w:b/>
          <w:sz w:val="22"/>
          <w:szCs w:val="22"/>
        </w:rPr>
      </w:pPr>
      <w:r w:rsidRPr="00F442DB">
        <w:rPr>
          <w:b/>
          <w:sz w:val="22"/>
          <w:szCs w:val="22"/>
        </w:rPr>
        <w:t>VI</w:t>
      </w:r>
      <w:r w:rsidR="00631036">
        <w:rPr>
          <w:b/>
          <w:sz w:val="22"/>
          <w:szCs w:val="22"/>
        </w:rPr>
        <w:t>I</w:t>
      </w:r>
      <w:r w:rsidRPr="00F442DB">
        <w:rPr>
          <w:b/>
          <w:sz w:val="22"/>
          <w:szCs w:val="22"/>
        </w:rPr>
        <w:t>. UGOVORNA KAZNA I NAKNADA ŠTETE</w:t>
      </w:r>
    </w:p>
    <w:p w14:paraId="7E08568E" w14:textId="77777777" w:rsidR="000A0F41" w:rsidRPr="00F442DB" w:rsidRDefault="000A0F41" w:rsidP="000A0F41">
      <w:pPr>
        <w:pStyle w:val="Bezproreda"/>
        <w:rPr>
          <w:b/>
          <w:sz w:val="22"/>
          <w:szCs w:val="22"/>
        </w:rPr>
      </w:pPr>
    </w:p>
    <w:p w14:paraId="20ED7083" w14:textId="77777777" w:rsidR="000A0F41" w:rsidRPr="00F442DB" w:rsidRDefault="000A0F41" w:rsidP="000A0F41">
      <w:pPr>
        <w:pStyle w:val="Bezproreda"/>
        <w:jc w:val="center"/>
        <w:rPr>
          <w:b/>
          <w:sz w:val="22"/>
          <w:szCs w:val="22"/>
        </w:rPr>
      </w:pPr>
      <w:r w:rsidRPr="00F442DB">
        <w:rPr>
          <w:b/>
          <w:sz w:val="22"/>
          <w:szCs w:val="22"/>
        </w:rPr>
        <w:t>Članak 6.</w:t>
      </w:r>
    </w:p>
    <w:p w14:paraId="50020CDC" w14:textId="77777777" w:rsidR="000A0F41" w:rsidRPr="00F442DB" w:rsidRDefault="000A0F41" w:rsidP="000A0F41">
      <w:pPr>
        <w:pStyle w:val="Bezproreda"/>
        <w:rPr>
          <w:sz w:val="22"/>
          <w:szCs w:val="22"/>
        </w:rPr>
      </w:pPr>
    </w:p>
    <w:p w14:paraId="79B42165" w14:textId="2658E3D7" w:rsidR="000A0F41" w:rsidRPr="00F442DB" w:rsidRDefault="00631036" w:rsidP="000A0F41">
      <w:pPr>
        <w:pStyle w:val="Bezproreda"/>
        <w:rPr>
          <w:sz w:val="22"/>
          <w:szCs w:val="22"/>
        </w:rPr>
      </w:pPr>
      <w:r>
        <w:rPr>
          <w:sz w:val="22"/>
          <w:szCs w:val="22"/>
        </w:rPr>
        <w:t>7</w:t>
      </w:r>
      <w:r w:rsidR="000A0F41" w:rsidRPr="00F442DB">
        <w:rPr>
          <w:sz w:val="22"/>
          <w:szCs w:val="22"/>
        </w:rPr>
        <w:t>.1.</w:t>
      </w:r>
    </w:p>
    <w:p w14:paraId="0E7218DB" w14:textId="277A6422" w:rsidR="000A0F41" w:rsidRPr="00F442DB" w:rsidRDefault="000A0F41" w:rsidP="000A0F41">
      <w:pPr>
        <w:pStyle w:val="Bezproreda"/>
        <w:jc w:val="both"/>
        <w:rPr>
          <w:sz w:val="22"/>
          <w:szCs w:val="22"/>
        </w:rPr>
      </w:pPr>
      <w:r w:rsidRPr="00F442DB">
        <w:rPr>
          <w:sz w:val="22"/>
          <w:szCs w:val="22"/>
        </w:rPr>
        <w:t>Izvršitelj usluge se obvezuje naknaditi eventualnu štetu prouzrokovanu Naručitelju ili trećim osobama</w:t>
      </w:r>
      <w:r w:rsidR="00EB6338">
        <w:rPr>
          <w:sz w:val="22"/>
          <w:szCs w:val="22"/>
        </w:rPr>
        <w:t xml:space="preserve"> </w:t>
      </w:r>
      <w:r w:rsidRPr="00F442DB">
        <w:rPr>
          <w:sz w:val="22"/>
          <w:szCs w:val="22"/>
        </w:rPr>
        <w:t>prilikom izvršenja poslova iz članka 2. ovog Ugovora.</w:t>
      </w:r>
    </w:p>
    <w:p w14:paraId="4A303218" w14:textId="77777777" w:rsidR="000A0F41" w:rsidRPr="00F442DB" w:rsidRDefault="000A0F41" w:rsidP="000A0F41">
      <w:pPr>
        <w:pStyle w:val="Bezproreda"/>
        <w:jc w:val="both"/>
        <w:rPr>
          <w:sz w:val="22"/>
          <w:szCs w:val="22"/>
        </w:rPr>
      </w:pPr>
    </w:p>
    <w:p w14:paraId="35FEA6D3" w14:textId="3E2ABAA1" w:rsidR="000A0F41" w:rsidRPr="00F442DB" w:rsidRDefault="00631036" w:rsidP="000A0F41">
      <w:pPr>
        <w:pStyle w:val="Bezproreda"/>
        <w:rPr>
          <w:sz w:val="22"/>
          <w:szCs w:val="22"/>
        </w:rPr>
      </w:pPr>
      <w:r>
        <w:rPr>
          <w:sz w:val="22"/>
          <w:szCs w:val="22"/>
        </w:rPr>
        <w:t>7</w:t>
      </w:r>
      <w:r w:rsidR="000A0F41" w:rsidRPr="00F442DB">
        <w:rPr>
          <w:sz w:val="22"/>
          <w:szCs w:val="22"/>
        </w:rPr>
        <w:t>.2.</w:t>
      </w:r>
    </w:p>
    <w:p w14:paraId="0552B9E8" w14:textId="77777777" w:rsidR="000A0F41" w:rsidRPr="00F442DB" w:rsidRDefault="000A0F41" w:rsidP="000A0F41">
      <w:pPr>
        <w:pStyle w:val="Bezproreda"/>
        <w:jc w:val="both"/>
        <w:rPr>
          <w:sz w:val="22"/>
          <w:szCs w:val="22"/>
        </w:rPr>
      </w:pPr>
      <w:r w:rsidRPr="00F442DB">
        <w:rPr>
          <w:sz w:val="22"/>
          <w:szCs w:val="22"/>
        </w:rPr>
        <w:t>Naručitelj nema nikakve obveze niti odgovornost ako se pojave zahtjevi prema Izvršitelju usluge, nezavisno kojeg karaktera od strane treće osobe.</w:t>
      </w:r>
    </w:p>
    <w:p w14:paraId="3C3D8BA2" w14:textId="77777777" w:rsidR="000A0F41" w:rsidRDefault="000A0F41" w:rsidP="000A0F41">
      <w:pPr>
        <w:pStyle w:val="Bezproreda"/>
        <w:jc w:val="both"/>
        <w:rPr>
          <w:sz w:val="22"/>
          <w:szCs w:val="22"/>
        </w:rPr>
      </w:pPr>
    </w:p>
    <w:p w14:paraId="2022888A" w14:textId="77777777" w:rsidR="000A0F41" w:rsidRPr="00F442DB" w:rsidRDefault="000A0F41" w:rsidP="000A0F41">
      <w:pPr>
        <w:pStyle w:val="Bezproreda"/>
        <w:jc w:val="both"/>
        <w:rPr>
          <w:sz w:val="22"/>
          <w:szCs w:val="22"/>
        </w:rPr>
      </w:pPr>
    </w:p>
    <w:p w14:paraId="67DCE2EF" w14:textId="0846807E" w:rsidR="000A0F41" w:rsidRPr="00F442DB" w:rsidRDefault="000A0F41" w:rsidP="000A0F41">
      <w:pPr>
        <w:pStyle w:val="Bezproreda"/>
        <w:rPr>
          <w:b/>
          <w:sz w:val="22"/>
          <w:szCs w:val="22"/>
        </w:rPr>
      </w:pPr>
      <w:r w:rsidRPr="00F442DB">
        <w:rPr>
          <w:b/>
          <w:sz w:val="22"/>
          <w:szCs w:val="22"/>
        </w:rPr>
        <w:t>VIII.</w:t>
      </w:r>
      <w:r w:rsidR="00830DCB">
        <w:rPr>
          <w:b/>
          <w:sz w:val="22"/>
          <w:szCs w:val="22"/>
        </w:rPr>
        <w:t xml:space="preserve"> </w:t>
      </w:r>
      <w:r w:rsidRPr="00F442DB">
        <w:rPr>
          <w:b/>
          <w:sz w:val="22"/>
          <w:szCs w:val="22"/>
        </w:rPr>
        <w:t>ZAVRŠNE ODREDBE</w:t>
      </w:r>
    </w:p>
    <w:p w14:paraId="1FFACBA2" w14:textId="13BC18A0" w:rsidR="000A0F41" w:rsidRPr="00F442DB" w:rsidRDefault="000A0F41" w:rsidP="000A0F41">
      <w:pPr>
        <w:pStyle w:val="Bezproreda"/>
        <w:jc w:val="center"/>
        <w:rPr>
          <w:b/>
          <w:sz w:val="22"/>
          <w:szCs w:val="22"/>
        </w:rPr>
      </w:pPr>
      <w:r w:rsidRPr="00F442DB">
        <w:rPr>
          <w:b/>
          <w:sz w:val="22"/>
          <w:szCs w:val="22"/>
        </w:rPr>
        <w:t xml:space="preserve">Članak </w:t>
      </w:r>
      <w:r w:rsidR="00377C8B">
        <w:rPr>
          <w:b/>
          <w:sz w:val="22"/>
          <w:szCs w:val="22"/>
        </w:rPr>
        <w:t>7</w:t>
      </w:r>
      <w:r w:rsidRPr="00F442DB">
        <w:rPr>
          <w:b/>
          <w:sz w:val="22"/>
          <w:szCs w:val="22"/>
        </w:rPr>
        <w:t>.</w:t>
      </w:r>
    </w:p>
    <w:p w14:paraId="7362D366" w14:textId="77777777" w:rsidR="000A0F41" w:rsidRPr="00F442DB" w:rsidRDefault="000A0F41" w:rsidP="000A0F41">
      <w:pPr>
        <w:pStyle w:val="Bezproreda"/>
        <w:rPr>
          <w:sz w:val="22"/>
          <w:szCs w:val="22"/>
        </w:rPr>
      </w:pPr>
    </w:p>
    <w:p w14:paraId="3154F02F" w14:textId="77777777" w:rsidR="000A0F41" w:rsidRPr="00F442DB" w:rsidRDefault="000A0F41" w:rsidP="000A0F41">
      <w:pPr>
        <w:pStyle w:val="Bezproreda"/>
        <w:rPr>
          <w:sz w:val="22"/>
          <w:szCs w:val="22"/>
        </w:rPr>
      </w:pPr>
      <w:r w:rsidRPr="00F442DB">
        <w:rPr>
          <w:sz w:val="22"/>
          <w:szCs w:val="22"/>
        </w:rPr>
        <w:t>8.1.</w:t>
      </w:r>
    </w:p>
    <w:p w14:paraId="228F05EE" w14:textId="63025E70" w:rsidR="000A0F41" w:rsidRPr="00F442DB" w:rsidRDefault="000A0F41" w:rsidP="000A0F41">
      <w:pPr>
        <w:pStyle w:val="Bezproreda"/>
        <w:jc w:val="both"/>
        <w:rPr>
          <w:sz w:val="22"/>
          <w:szCs w:val="22"/>
        </w:rPr>
      </w:pPr>
      <w:r w:rsidRPr="00F442DB">
        <w:rPr>
          <w:sz w:val="22"/>
          <w:szCs w:val="22"/>
        </w:rPr>
        <w:t>Ovaj Ugovor stupa na snagu danom potpisivanja obje ugovorne strane</w:t>
      </w:r>
      <w:r w:rsidR="00065D6A">
        <w:rPr>
          <w:sz w:val="22"/>
          <w:szCs w:val="22"/>
        </w:rPr>
        <w:t>.</w:t>
      </w:r>
    </w:p>
    <w:p w14:paraId="63E3408B" w14:textId="77777777" w:rsidR="000A0F41" w:rsidRPr="00F442DB" w:rsidRDefault="000A0F41" w:rsidP="000A0F41">
      <w:pPr>
        <w:pStyle w:val="Bezproreda"/>
        <w:rPr>
          <w:sz w:val="22"/>
          <w:szCs w:val="22"/>
        </w:rPr>
      </w:pPr>
    </w:p>
    <w:p w14:paraId="20300078" w14:textId="14FD3C4A" w:rsidR="000A0F41" w:rsidRPr="00F442DB" w:rsidRDefault="000A0F41" w:rsidP="000A0F41">
      <w:pPr>
        <w:pStyle w:val="Bezproreda"/>
        <w:rPr>
          <w:sz w:val="22"/>
          <w:szCs w:val="22"/>
        </w:rPr>
      </w:pPr>
      <w:r w:rsidRPr="00F442DB">
        <w:rPr>
          <w:sz w:val="22"/>
          <w:szCs w:val="22"/>
        </w:rPr>
        <w:t>8.2.</w:t>
      </w:r>
    </w:p>
    <w:p w14:paraId="6C8ECB9D" w14:textId="721DA1FA" w:rsidR="000A0F41" w:rsidRPr="00F442DB" w:rsidRDefault="000A0F41" w:rsidP="000A0F41">
      <w:pPr>
        <w:pStyle w:val="Bezproreda"/>
        <w:jc w:val="both"/>
        <w:rPr>
          <w:sz w:val="22"/>
          <w:szCs w:val="22"/>
        </w:rPr>
      </w:pPr>
      <w:r w:rsidRPr="00F442DB">
        <w:rPr>
          <w:sz w:val="22"/>
          <w:szCs w:val="22"/>
        </w:rPr>
        <w:t>Naručitelju pripada pravo jednostranog raskida ugovora prije isteka roka izvršenja usluge na štetu Izvršitelja u slučaju nekvalitetno pružene usluge ili izvršavanja poslova u suprotnosti</w:t>
      </w:r>
      <w:r w:rsidR="00830DCB">
        <w:rPr>
          <w:sz w:val="22"/>
          <w:szCs w:val="22"/>
        </w:rPr>
        <w:t xml:space="preserve"> </w:t>
      </w:r>
      <w:r w:rsidRPr="00F442DB">
        <w:rPr>
          <w:sz w:val="22"/>
          <w:szCs w:val="22"/>
        </w:rPr>
        <w:t>odredbama ovog Ugovora.</w:t>
      </w:r>
    </w:p>
    <w:p w14:paraId="3D2645F0" w14:textId="35948C0E" w:rsidR="000A0F41" w:rsidRDefault="000A0F41" w:rsidP="000A0F41">
      <w:pPr>
        <w:pStyle w:val="Bezproreda"/>
        <w:jc w:val="both"/>
        <w:rPr>
          <w:sz w:val="22"/>
          <w:szCs w:val="22"/>
        </w:rPr>
      </w:pPr>
    </w:p>
    <w:p w14:paraId="1ECDB78D" w14:textId="4CF337C0" w:rsidR="00B75AEC" w:rsidRDefault="00B75AEC" w:rsidP="000A0F41">
      <w:pPr>
        <w:pStyle w:val="Bezproreda"/>
        <w:jc w:val="both"/>
        <w:rPr>
          <w:sz w:val="22"/>
          <w:szCs w:val="22"/>
        </w:rPr>
      </w:pPr>
    </w:p>
    <w:p w14:paraId="29AE950C" w14:textId="77777777" w:rsidR="00B75AEC" w:rsidRPr="00F442DB" w:rsidRDefault="00B75AEC" w:rsidP="000A0F41">
      <w:pPr>
        <w:pStyle w:val="Bezproreda"/>
        <w:jc w:val="both"/>
        <w:rPr>
          <w:sz w:val="22"/>
          <w:szCs w:val="22"/>
        </w:rPr>
      </w:pPr>
    </w:p>
    <w:p w14:paraId="0055E46E" w14:textId="77777777" w:rsidR="000A0F41" w:rsidRPr="00F442DB" w:rsidRDefault="000A0F41" w:rsidP="000A0F41">
      <w:pPr>
        <w:pStyle w:val="Bezproreda"/>
        <w:jc w:val="both"/>
        <w:rPr>
          <w:sz w:val="22"/>
          <w:szCs w:val="22"/>
        </w:rPr>
      </w:pPr>
      <w:r w:rsidRPr="00F442DB">
        <w:rPr>
          <w:sz w:val="22"/>
          <w:szCs w:val="22"/>
        </w:rPr>
        <w:t>8.3</w:t>
      </w:r>
    </w:p>
    <w:p w14:paraId="7A28F413" w14:textId="131ED111" w:rsidR="000A0F41" w:rsidRPr="00F442DB" w:rsidRDefault="000A0F41" w:rsidP="000A0F41">
      <w:pPr>
        <w:pStyle w:val="Bezproreda"/>
        <w:jc w:val="both"/>
        <w:rPr>
          <w:sz w:val="22"/>
          <w:szCs w:val="22"/>
        </w:rPr>
      </w:pPr>
      <w:r w:rsidRPr="00F442DB">
        <w:rPr>
          <w:sz w:val="22"/>
          <w:szCs w:val="22"/>
        </w:rPr>
        <w:t>Za sve ono što nije regulirano ovim Ugovorom, primjenjuju se odredbe Zakona o obveznim odnosima (NN broj 35/05, 41/08</w:t>
      </w:r>
      <w:r w:rsidR="00ED238C">
        <w:rPr>
          <w:sz w:val="22"/>
          <w:szCs w:val="22"/>
        </w:rPr>
        <w:t xml:space="preserve">, </w:t>
      </w:r>
      <w:r w:rsidRPr="00F442DB">
        <w:rPr>
          <w:sz w:val="22"/>
          <w:szCs w:val="22"/>
        </w:rPr>
        <w:t>125/11</w:t>
      </w:r>
      <w:r w:rsidR="00ED238C">
        <w:rPr>
          <w:sz w:val="22"/>
          <w:szCs w:val="22"/>
        </w:rPr>
        <w:t>,</w:t>
      </w:r>
      <w:r w:rsidR="00ED238C" w:rsidRPr="00ED238C">
        <w:t xml:space="preserve"> </w:t>
      </w:r>
      <w:r w:rsidR="00ED238C" w:rsidRPr="00ED238C">
        <w:rPr>
          <w:sz w:val="22"/>
          <w:szCs w:val="22"/>
        </w:rPr>
        <w:t>78/15, 29/18</w:t>
      </w:r>
      <w:r w:rsidRPr="00F442DB">
        <w:rPr>
          <w:sz w:val="22"/>
          <w:szCs w:val="22"/>
        </w:rPr>
        <w:t>).</w:t>
      </w:r>
    </w:p>
    <w:p w14:paraId="10286BE0" w14:textId="77777777" w:rsidR="000A0F41" w:rsidRDefault="000A0F41" w:rsidP="000A0F41">
      <w:pPr>
        <w:pStyle w:val="Bezproreda"/>
        <w:jc w:val="both"/>
        <w:rPr>
          <w:sz w:val="22"/>
          <w:szCs w:val="22"/>
        </w:rPr>
      </w:pPr>
    </w:p>
    <w:p w14:paraId="79BF32AF" w14:textId="77777777" w:rsidR="000A0F41" w:rsidRPr="00F442DB" w:rsidRDefault="000A0F41" w:rsidP="000A0F41">
      <w:pPr>
        <w:pStyle w:val="Bezproreda"/>
        <w:jc w:val="both"/>
        <w:rPr>
          <w:sz w:val="22"/>
          <w:szCs w:val="22"/>
        </w:rPr>
      </w:pPr>
      <w:r w:rsidRPr="00F442DB">
        <w:rPr>
          <w:sz w:val="22"/>
          <w:szCs w:val="22"/>
        </w:rPr>
        <w:t>8.4.</w:t>
      </w:r>
    </w:p>
    <w:p w14:paraId="37085A43" w14:textId="77777777" w:rsidR="000A0F41" w:rsidRPr="00F442DB" w:rsidRDefault="000A0F41" w:rsidP="000A0F41">
      <w:r w:rsidRPr="00F442DB">
        <w:t>Eventualna sporna pitanja realizacije ovog Ugovora ugovorne strane će rješavati dogovorno, a ako na taj način ne budu riješena, odnosno u slučaju sudskog spora ugovorne strane ugovaraju nadležnost stvarno nadležnog suda u Osijeku.</w:t>
      </w:r>
    </w:p>
    <w:p w14:paraId="567B8B63" w14:textId="77777777" w:rsidR="000A0F41" w:rsidRPr="00F442DB" w:rsidRDefault="000A0F41" w:rsidP="000A0F41">
      <w:pPr>
        <w:pStyle w:val="Bezproreda"/>
        <w:jc w:val="both"/>
        <w:rPr>
          <w:sz w:val="22"/>
          <w:szCs w:val="22"/>
        </w:rPr>
      </w:pPr>
      <w:r w:rsidRPr="00F442DB">
        <w:rPr>
          <w:sz w:val="22"/>
          <w:szCs w:val="22"/>
        </w:rPr>
        <w:t>8.5.</w:t>
      </w:r>
    </w:p>
    <w:p w14:paraId="5C9F4701" w14:textId="419DBEFA" w:rsidR="000A0F41" w:rsidRDefault="000A0F41" w:rsidP="000A0F41">
      <w:pPr>
        <w:pStyle w:val="Bezproreda"/>
        <w:jc w:val="both"/>
        <w:rPr>
          <w:sz w:val="22"/>
          <w:szCs w:val="22"/>
        </w:rPr>
      </w:pPr>
      <w:r w:rsidRPr="00F442DB">
        <w:rPr>
          <w:sz w:val="22"/>
          <w:szCs w:val="22"/>
        </w:rPr>
        <w:t>Ovaj Ugovor je sastavljen u 4</w:t>
      </w:r>
      <w:r w:rsidR="00830DCB">
        <w:rPr>
          <w:sz w:val="22"/>
          <w:szCs w:val="22"/>
        </w:rPr>
        <w:t xml:space="preserve"> </w:t>
      </w:r>
      <w:r w:rsidRPr="00F442DB">
        <w:rPr>
          <w:sz w:val="22"/>
          <w:szCs w:val="22"/>
        </w:rPr>
        <w:t>(četiri) istovjetna primjerka, za svaku ugovornu stranu po 2 (dva) primjerka.</w:t>
      </w:r>
    </w:p>
    <w:p w14:paraId="6573DCBC" w14:textId="77777777" w:rsidR="000A0F41" w:rsidRDefault="000A0F41" w:rsidP="000A0F41">
      <w:pPr>
        <w:pStyle w:val="Bezproreda"/>
        <w:jc w:val="both"/>
        <w:rPr>
          <w:sz w:val="22"/>
          <w:szCs w:val="22"/>
        </w:rPr>
      </w:pPr>
    </w:p>
    <w:p w14:paraId="28E7FD4D" w14:textId="77777777" w:rsidR="000A0F41" w:rsidRPr="00F442DB" w:rsidRDefault="000A0F41" w:rsidP="000A0F41">
      <w:pPr>
        <w:pStyle w:val="Bezproreda"/>
        <w:jc w:val="both"/>
        <w:rPr>
          <w:sz w:val="22"/>
          <w:szCs w:val="22"/>
        </w:rPr>
      </w:pPr>
    </w:p>
    <w:p w14:paraId="66ED471D" w14:textId="77777777" w:rsidR="000A0F41" w:rsidRPr="00E62AB2" w:rsidRDefault="000A0F41" w:rsidP="000A0F41">
      <w:pPr>
        <w:spacing w:after="0" w:line="240" w:lineRule="auto"/>
        <w:rPr>
          <w:sz w:val="24"/>
          <w:szCs w:val="24"/>
        </w:rPr>
      </w:pPr>
    </w:p>
    <w:tbl>
      <w:tblPr>
        <w:tblW w:w="0" w:type="auto"/>
        <w:jc w:val="center"/>
        <w:tblLook w:val="04A0" w:firstRow="1" w:lastRow="0" w:firstColumn="1" w:lastColumn="0" w:noHBand="0" w:noVBand="1"/>
      </w:tblPr>
      <w:tblGrid>
        <w:gridCol w:w="4573"/>
        <w:gridCol w:w="4499"/>
      </w:tblGrid>
      <w:tr w:rsidR="000A0F41" w:rsidRPr="00E62AB2" w14:paraId="2C37C478" w14:textId="77777777" w:rsidTr="00DD3EAB">
        <w:trPr>
          <w:jc w:val="center"/>
        </w:trPr>
        <w:tc>
          <w:tcPr>
            <w:tcW w:w="4644" w:type="dxa"/>
          </w:tcPr>
          <w:p w14:paraId="37CE2310" w14:textId="77777777" w:rsidR="000A0F41" w:rsidRPr="00E62AB2" w:rsidRDefault="000A0F41" w:rsidP="00DD3EAB">
            <w:pPr>
              <w:spacing w:after="0" w:line="240" w:lineRule="auto"/>
              <w:jc w:val="center"/>
              <w:rPr>
                <w:b/>
                <w:sz w:val="24"/>
                <w:szCs w:val="24"/>
              </w:rPr>
            </w:pPr>
            <w:r w:rsidRPr="00E62AB2">
              <w:rPr>
                <w:b/>
                <w:sz w:val="24"/>
                <w:szCs w:val="24"/>
              </w:rPr>
              <w:t xml:space="preserve">ZA </w:t>
            </w:r>
            <w:r>
              <w:rPr>
                <w:b/>
                <w:sz w:val="24"/>
                <w:szCs w:val="24"/>
              </w:rPr>
              <w:t>IZVRŠITELJA</w:t>
            </w:r>
            <w:r w:rsidRPr="00E62AB2">
              <w:rPr>
                <w:b/>
                <w:sz w:val="24"/>
                <w:szCs w:val="24"/>
              </w:rPr>
              <w:t>:</w:t>
            </w:r>
          </w:p>
        </w:tc>
        <w:tc>
          <w:tcPr>
            <w:tcW w:w="4644" w:type="dxa"/>
          </w:tcPr>
          <w:p w14:paraId="7A23FC7E" w14:textId="77777777" w:rsidR="000A0F41" w:rsidRDefault="000A0F41" w:rsidP="00DD3EAB">
            <w:pPr>
              <w:spacing w:after="0" w:line="240" w:lineRule="auto"/>
              <w:jc w:val="center"/>
              <w:rPr>
                <w:b/>
                <w:sz w:val="24"/>
                <w:szCs w:val="24"/>
              </w:rPr>
            </w:pPr>
            <w:r w:rsidRPr="00E62AB2">
              <w:rPr>
                <w:b/>
                <w:sz w:val="24"/>
                <w:szCs w:val="24"/>
              </w:rPr>
              <w:t>ZA NARUČITELJA:</w:t>
            </w:r>
          </w:p>
          <w:p w14:paraId="519A6C40" w14:textId="77777777" w:rsidR="000A0F41" w:rsidRPr="00E62AB2" w:rsidRDefault="000A0F41" w:rsidP="00DD3EAB">
            <w:pPr>
              <w:spacing w:after="0" w:line="240" w:lineRule="auto"/>
              <w:jc w:val="center"/>
              <w:rPr>
                <w:b/>
                <w:sz w:val="24"/>
                <w:szCs w:val="24"/>
              </w:rPr>
            </w:pPr>
          </w:p>
        </w:tc>
      </w:tr>
      <w:tr w:rsidR="000A0F41" w:rsidRPr="00E62AB2" w14:paraId="75745462" w14:textId="77777777" w:rsidTr="00DD3EAB">
        <w:trPr>
          <w:jc w:val="center"/>
        </w:trPr>
        <w:tc>
          <w:tcPr>
            <w:tcW w:w="4644" w:type="dxa"/>
          </w:tcPr>
          <w:p w14:paraId="7278F4AD" w14:textId="77777777" w:rsidR="000A0F41" w:rsidRPr="00367238" w:rsidRDefault="000A0F41" w:rsidP="00DD3EAB">
            <w:pPr>
              <w:spacing w:after="0" w:line="240" w:lineRule="auto"/>
              <w:jc w:val="center"/>
              <w:rPr>
                <w:b/>
                <w:sz w:val="24"/>
                <w:szCs w:val="24"/>
              </w:rPr>
            </w:pPr>
            <w:r>
              <w:rPr>
                <w:rStyle w:val="Jakoisticanje"/>
                <w:color w:val="000000"/>
              </w:rPr>
              <w:t>_______________________</w:t>
            </w:r>
          </w:p>
        </w:tc>
        <w:tc>
          <w:tcPr>
            <w:tcW w:w="4644" w:type="dxa"/>
          </w:tcPr>
          <w:p w14:paraId="254F7CD2" w14:textId="5BB4438D" w:rsidR="000A0F41" w:rsidRPr="00E62AB2" w:rsidRDefault="000A0F41" w:rsidP="00377C8B">
            <w:pPr>
              <w:spacing w:after="0" w:line="240" w:lineRule="auto"/>
              <w:jc w:val="center"/>
              <w:rPr>
                <w:b/>
                <w:sz w:val="24"/>
                <w:szCs w:val="24"/>
              </w:rPr>
            </w:pPr>
            <w:r w:rsidRPr="00E62AB2">
              <w:rPr>
                <w:b/>
                <w:sz w:val="24"/>
                <w:szCs w:val="24"/>
              </w:rPr>
              <w:t xml:space="preserve">KLINIČKI BOLNIČKI </w:t>
            </w:r>
            <w:r w:rsidR="00377C8B" w:rsidRPr="00E62AB2">
              <w:rPr>
                <w:b/>
                <w:sz w:val="24"/>
                <w:szCs w:val="24"/>
              </w:rPr>
              <w:t>CENT</w:t>
            </w:r>
            <w:r w:rsidR="00377C8B">
              <w:rPr>
                <w:b/>
                <w:sz w:val="24"/>
                <w:szCs w:val="24"/>
              </w:rPr>
              <w:t>AR</w:t>
            </w:r>
            <w:r w:rsidR="00377C8B" w:rsidRPr="00E62AB2">
              <w:rPr>
                <w:b/>
                <w:sz w:val="24"/>
                <w:szCs w:val="24"/>
              </w:rPr>
              <w:t xml:space="preserve"> </w:t>
            </w:r>
            <w:r w:rsidRPr="00E62AB2">
              <w:rPr>
                <w:b/>
                <w:sz w:val="24"/>
                <w:szCs w:val="24"/>
              </w:rPr>
              <w:t>OSIJEK</w:t>
            </w:r>
          </w:p>
        </w:tc>
      </w:tr>
      <w:tr w:rsidR="000A0F41" w:rsidRPr="00E62AB2" w14:paraId="7F6F1FE2" w14:textId="77777777" w:rsidTr="00DD3EAB">
        <w:trPr>
          <w:jc w:val="center"/>
        </w:trPr>
        <w:tc>
          <w:tcPr>
            <w:tcW w:w="4644" w:type="dxa"/>
          </w:tcPr>
          <w:p w14:paraId="0AD63A7A" w14:textId="77777777" w:rsidR="000A0F41" w:rsidRPr="00E62AB2" w:rsidRDefault="000A0F41" w:rsidP="00DD3EAB">
            <w:pPr>
              <w:spacing w:after="0" w:line="240" w:lineRule="auto"/>
              <w:jc w:val="center"/>
              <w:rPr>
                <w:sz w:val="24"/>
                <w:szCs w:val="24"/>
              </w:rPr>
            </w:pPr>
            <w:r>
              <w:rPr>
                <w:sz w:val="24"/>
                <w:szCs w:val="24"/>
              </w:rPr>
              <w:t>______________</w:t>
            </w:r>
          </w:p>
        </w:tc>
        <w:tc>
          <w:tcPr>
            <w:tcW w:w="4644" w:type="dxa"/>
          </w:tcPr>
          <w:p w14:paraId="578E0BFF" w14:textId="77777777" w:rsidR="000A0F41" w:rsidRPr="00E62AB2" w:rsidRDefault="000A0F41" w:rsidP="00DD3EAB">
            <w:pPr>
              <w:spacing w:after="0" w:line="240" w:lineRule="auto"/>
              <w:jc w:val="center"/>
              <w:rPr>
                <w:sz w:val="24"/>
                <w:szCs w:val="24"/>
              </w:rPr>
            </w:pPr>
            <w:r>
              <w:rPr>
                <w:sz w:val="24"/>
                <w:szCs w:val="24"/>
              </w:rPr>
              <w:t>Ravnatelj</w:t>
            </w:r>
            <w:r w:rsidRPr="00E62AB2">
              <w:rPr>
                <w:sz w:val="24"/>
                <w:szCs w:val="24"/>
              </w:rPr>
              <w:t>:</w:t>
            </w:r>
          </w:p>
        </w:tc>
      </w:tr>
      <w:tr w:rsidR="000A0F41" w:rsidRPr="00E62AB2" w14:paraId="0F58AF01" w14:textId="77777777" w:rsidTr="00DD3EAB">
        <w:trPr>
          <w:trHeight w:val="88"/>
          <w:jc w:val="center"/>
        </w:trPr>
        <w:tc>
          <w:tcPr>
            <w:tcW w:w="4644" w:type="dxa"/>
          </w:tcPr>
          <w:p w14:paraId="652710AB" w14:textId="175AE273" w:rsidR="000A0F41" w:rsidRPr="00E62AB2" w:rsidRDefault="000A0F41" w:rsidP="00DD3EAB">
            <w:pPr>
              <w:spacing w:after="0" w:line="240" w:lineRule="auto"/>
              <w:jc w:val="center"/>
              <w:rPr>
                <w:sz w:val="24"/>
                <w:szCs w:val="24"/>
              </w:rPr>
            </w:pPr>
            <w:r>
              <w:rPr>
                <w:sz w:val="24"/>
                <w:szCs w:val="24"/>
              </w:rPr>
              <w:t>______________________</w:t>
            </w:r>
            <w:r w:rsidR="00830DCB">
              <w:rPr>
                <w:sz w:val="24"/>
                <w:szCs w:val="24"/>
              </w:rPr>
              <w:t xml:space="preserve"> </w:t>
            </w:r>
          </w:p>
        </w:tc>
        <w:tc>
          <w:tcPr>
            <w:tcW w:w="4644" w:type="dxa"/>
          </w:tcPr>
          <w:p w14:paraId="26B75BCB" w14:textId="77777777" w:rsidR="000A0F41" w:rsidRDefault="000A0F41" w:rsidP="00DD3EAB">
            <w:pPr>
              <w:spacing w:after="0" w:line="240" w:lineRule="auto"/>
              <w:jc w:val="center"/>
              <w:rPr>
                <w:sz w:val="24"/>
                <w:szCs w:val="24"/>
              </w:rPr>
            </w:pPr>
            <w:r>
              <w:rPr>
                <w:sz w:val="24"/>
                <w:szCs w:val="24"/>
              </w:rPr>
              <w:t>Doc.</w:t>
            </w:r>
            <w:r w:rsidRPr="00E62AB2">
              <w:rPr>
                <w:sz w:val="24"/>
                <w:szCs w:val="24"/>
              </w:rPr>
              <w:t xml:space="preserve">dr.sc. </w:t>
            </w:r>
            <w:r>
              <w:rPr>
                <w:sz w:val="24"/>
                <w:szCs w:val="24"/>
              </w:rPr>
              <w:t>Željko Zubčić</w:t>
            </w:r>
            <w:r w:rsidRPr="00E62AB2">
              <w:rPr>
                <w:sz w:val="24"/>
                <w:szCs w:val="24"/>
              </w:rPr>
              <w:t>, dr.med.</w:t>
            </w:r>
          </w:p>
          <w:p w14:paraId="63495542" w14:textId="77777777" w:rsidR="000A0F41" w:rsidRPr="00E62AB2" w:rsidRDefault="000A0F41" w:rsidP="00DD3EAB">
            <w:pPr>
              <w:spacing w:after="0" w:line="240" w:lineRule="auto"/>
              <w:jc w:val="center"/>
              <w:rPr>
                <w:sz w:val="24"/>
                <w:szCs w:val="24"/>
              </w:rPr>
            </w:pPr>
          </w:p>
        </w:tc>
      </w:tr>
      <w:tr w:rsidR="000A0F41" w:rsidRPr="00E62AB2" w14:paraId="59A2497A" w14:textId="77777777" w:rsidTr="00DD3EAB">
        <w:trPr>
          <w:jc w:val="center"/>
        </w:trPr>
        <w:tc>
          <w:tcPr>
            <w:tcW w:w="4644" w:type="dxa"/>
          </w:tcPr>
          <w:p w14:paraId="583E6DA9" w14:textId="77777777" w:rsidR="000A0F41" w:rsidRPr="00E62AB2" w:rsidRDefault="000A0F41" w:rsidP="00DD3EAB">
            <w:pPr>
              <w:spacing w:after="0" w:line="240" w:lineRule="auto"/>
              <w:rPr>
                <w:sz w:val="24"/>
                <w:szCs w:val="24"/>
              </w:rPr>
            </w:pPr>
            <w:r w:rsidRPr="00E62AB2">
              <w:rPr>
                <w:sz w:val="24"/>
                <w:szCs w:val="24"/>
              </w:rPr>
              <w:t>___________________________________</w:t>
            </w:r>
          </w:p>
        </w:tc>
        <w:tc>
          <w:tcPr>
            <w:tcW w:w="4644" w:type="dxa"/>
          </w:tcPr>
          <w:p w14:paraId="6E01E45A" w14:textId="77777777" w:rsidR="000A0F41" w:rsidRPr="00E62AB2" w:rsidRDefault="000A0F41" w:rsidP="00DD3EAB">
            <w:pPr>
              <w:spacing w:after="0" w:line="240" w:lineRule="auto"/>
              <w:rPr>
                <w:sz w:val="24"/>
                <w:szCs w:val="24"/>
              </w:rPr>
            </w:pPr>
            <w:r w:rsidRPr="00E62AB2">
              <w:rPr>
                <w:sz w:val="24"/>
                <w:szCs w:val="24"/>
              </w:rPr>
              <w:t>_________________________________</w:t>
            </w:r>
          </w:p>
        </w:tc>
      </w:tr>
    </w:tbl>
    <w:p w14:paraId="41E9C608" w14:textId="77777777" w:rsidR="000A0F41" w:rsidRPr="00E62AB2" w:rsidRDefault="000A0F41" w:rsidP="000A0F41">
      <w:pPr>
        <w:spacing w:after="0" w:line="240" w:lineRule="auto"/>
        <w:rPr>
          <w:sz w:val="24"/>
          <w:szCs w:val="24"/>
        </w:rPr>
      </w:pPr>
    </w:p>
    <w:p w14:paraId="405EEC49" w14:textId="77777777" w:rsidR="000A0F41" w:rsidRPr="00E62AB2" w:rsidRDefault="000A0F41" w:rsidP="000A0F41">
      <w:pPr>
        <w:spacing w:after="0" w:line="240" w:lineRule="auto"/>
        <w:rPr>
          <w:sz w:val="24"/>
          <w:szCs w:val="24"/>
        </w:rPr>
      </w:pPr>
    </w:p>
    <w:p w14:paraId="149B7C05" w14:textId="77777777" w:rsidR="000A0F41" w:rsidRPr="00E62AB2" w:rsidRDefault="000A0F41" w:rsidP="000A0F41">
      <w:pPr>
        <w:spacing w:after="0" w:line="240" w:lineRule="auto"/>
        <w:rPr>
          <w:b/>
          <w:sz w:val="24"/>
          <w:szCs w:val="24"/>
        </w:rPr>
      </w:pPr>
    </w:p>
    <w:p w14:paraId="0927F490" w14:textId="0A2E56B0" w:rsidR="00F363BF" w:rsidRDefault="000A0F41" w:rsidP="003E46A1">
      <w:r>
        <w:t>U ______</w:t>
      </w:r>
      <w:r w:rsidRPr="00E62AB2">
        <w:t>, ______</w:t>
      </w:r>
      <w:r>
        <w:t>__</w:t>
      </w:r>
      <w:r w:rsidRPr="00E62AB2">
        <w:t>___ 20</w:t>
      </w:r>
      <w:r w:rsidR="00397BDB">
        <w:t>2</w:t>
      </w:r>
      <w:r w:rsidRPr="00E62AB2">
        <w:t>1. godine</w:t>
      </w:r>
      <w:r w:rsidRPr="00E62AB2">
        <w:tab/>
      </w:r>
      <w:r w:rsidRPr="00E62AB2">
        <w:tab/>
      </w:r>
      <w:r w:rsidR="004927AB">
        <w:tab/>
      </w:r>
      <w:r w:rsidR="004927AB">
        <w:tab/>
      </w:r>
      <w:r>
        <w:t>U</w:t>
      </w:r>
      <w:r w:rsidRPr="00E62AB2">
        <w:t xml:space="preserve"> Osijek</w:t>
      </w:r>
      <w:r>
        <w:t>u</w:t>
      </w:r>
      <w:r w:rsidRPr="00E62AB2">
        <w:t>, ___________ 20</w:t>
      </w:r>
      <w:r w:rsidR="00397BDB">
        <w:t>21</w:t>
      </w:r>
      <w:r>
        <w:t>. g</w:t>
      </w:r>
      <w:r w:rsidRPr="00E62AB2">
        <w:t>odine</w:t>
      </w:r>
      <w:bookmarkEnd w:id="184"/>
      <w:bookmarkEnd w:id="185"/>
      <w:bookmarkEnd w:id="186"/>
      <w:bookmarkEnd w:id="187"/>
    </w:p>
    <w:p w14:paraId="59C21BCB" w14:textId="56DEFD14" w:rsidR="003C2EE1" w:rsidRDefault="003C2EE1" w:rsidP="003E46A1"/>
    <w:p w14:paraId="439FD776" w14:textId="6619929F" w:rsidR="003C2EE1" w:rsidRDefault="003C2EE1" w:rsidP="003E46A1"/>
    <w:p w14:paraId="7E1AC5E9" w14:textId="642767EA" w:rsidR="003C2EE1" w:rsidRDefault="003C2EE1" w:rsidP="003E46A1"/>
    <w:p w14:paraId="56CA67FA" w14:textId="2E03D835" w:rsidR="003C2EE1" w:rsidRDefault="003C2EE1" w:rsidP="003E46A1"/>
    <w:p w14:paraId="648A42CB" w14:textId="273141E9" w:rsidR="003C2EE1" w:rsidRDefault="003C2EE1" w:rsidP="003E46A1"/>
    <w:p w14:paraId="27BA4B28" w14:textId="30E20A42" w:rsidR="003C2EE1" w:rsidRDefault="003C2EE1" w:rsidP="003E46A1"/>
    <w:p w14:paraId="6AB05FD0" w14:textId="0B58A69A" w:rsidR="003C2EE1" w:rsidRDefault="003C2EE1" w:rsidP="003E46A1"/>
    <w:p w14:paraId="62FC14F8" w14:textId="7BBD62AE" w:rsidR="003C2EE1" w:rsidRDefault="003C2EE1" w:rsidP="003E46A1"/>
    <w:p w14:paraId="2B7F9F54" w14:textId="5A102591" w:rsidR="003C2EE1" w:rsidRDefault="003C2EE1" w:rsidP="003E46A1"/>
    <w:p w14:paraId="387E1387" w14:textId="57BFF271" w:rsidR="003C2EE1" w:rsidRDefault="003C2EE1" w:rsidP="003E46A1"/>
    <w:p w14:paraId="79C4AF11" w14:textId="097D0D19" w:rsidR="003C2EE1" w:rsidRDefault="003C2EE1" w:rsidP="003E46A1"/>
    <w:p w14:paraId="1D6C3D8B" w14:textId="5C81BF95" w:rsidR="003C2EE1" w:rsidRDefault="003C2EE1" w:rsidP="003E46A1"/>
    <w:p w14:paraId="0413B923" w14:textId="61517910" w:rsidR="003C2EE1" w:rsidRDefault="003C2EE1" w:rsidP="003E46A1"/>
    <w:p w14:paraId="65E98536" w14:textId="3B7B553C" w:rsidR="003C2EE1" w:rsidRPr="005E374A" w:rsidRDefault="003C2EE1" w:rsidP="00694A63">
      <w:pPr>
        <w:pStyle w:val="Naslov1"/>
      </w:pPr>
      <w:bookmarkStart w:id="191" w:name="_Toc66176621"/>
      <w:r w:rsidRPr="005E374A">
        <w:t>Prilog 4. Troškovnik</w:t>
      </w:r>
      <w:bookmarkEnd w:id="191"/>
    </w:p>
    <w:p w14:paraId="60A378DB" w14:textId="77777777" w:rsidR="003C2EE1" w:rsidRDefault="003C2EE1" w:rsidP="003E46A1"/>
    <w:p w14:paraId="0581B604" w14:textId="0B51EAA5" w:rsidR="003C2EE1" w:rsidRDefault="003C2EE1" w:rsidP="003E46A1">
      <w:r>
        <w:t>Isti se dostavlja u zasebnom dokumentu.</w:t>
      </w:r>
    </w:p>
    <w:p w14:paraId="269801EA" w14:textId="77777777" w:rsidR="003C2EE1" w:rsidRDefault="003C2EE1" w:rsidP="003E46A1"/>
    <w:p w14:paraId="4AFB61AE" w14:textId="4E91AFEF" w:rsidR="003C2EE1" w:rsidRDefault="003C2EE1" w:rsidP="00694A63">
      <w:pPr>
        <w:pStyle w:val="Naslov1"/>
      </w:pPr>
      <w:bookmarkStart w:id="192" w:name="_Toc66176622"/>
      <w:r w:rsidRPr="005E374A">
        <w:t>Prilog 5. Upute za korisnike sredstava: informiranje, komunikacija i vidljivost projekata financiranih u okviru E</w:t>
      </w:r>
      <w:r w:rsidR="002A0435">
        <w:rPr>
          <w:lang w:val="hr-HR"/>
        </w:rPr>
        <w:t>FRR, ESF i KF</w:t>
      </w:r>
      <w:r w:rsidRPr="005E374A">
        <w:t xml:space="preserve"> za razdoblje 2014. – 2020</w:t>
      </w:r>
      <w:bookmarkEnd w:id="192"/>
    </w:p>
    <w:p w14:paraId="5DE6251C" w14:textId="77777777" w:rsidR="003C2EE1" w:rsidRDefault="003C2EE1" w:rsidP="003C2EE1"/>
    <w:p w14:paraId="3A76D65A" w14:textId="7A605D3F" w:rsidR="003C2EE1" w:rsidRDefault="003C2EE1" w:rsidP="003C2EE1">
      <w:r>
        <w:t>Isti se dostavlja u zasebnom dokumentu.</w:t>
      </w:r>
    </w:p>
    <w:p w14:paraId="3436EEE0" w14:textId="4B9BBA91" w:rsidR="003C2EE1" w:rsidRDefault="003C2EE1" w:rsidP="003E46A1">
      <w:pPr>
        <w:rPr>
          <w:b/>
          <w:bCs/>
          <w:lang w:eastAsia="x-none"/>
        </w:rPr>
      </w:pPr>
    </w:p>
    <w:p w14:paraId="305126BE" w14:textId="192CB268" w:rsidR="000F0768" w:rsidRDefault="000F0768" w:rsidP="003E46A1">
      <w:pPr>
        <w:rPr>
          <w:b/>
          <w:bCs/>
          <w:lang w:eastAsia="x-none"/>
        </w:rPr>
      </w:pPr>
    </w:p>
    <w:p w14:paraId="62C4EEFC" w14:textId="7D79B054" w:rsidR="000F0768" w:rsidRDefault="000F0768" w:rsidP="003E46A1">
      <w:pPr>
        <w:rPr>
          <w:b/>
          <w:bCs/>
          <w:lang w:eastAsia="x-none"/>
        </w:rPr>
      </w:pPr>
    </w:p>
    <w:p w14:paraId="406E818C" w14:textId="1438D2FD" w:rsidR="000F0768" w:rsidRDefault="000F0768" w:rsidP="003E46A1">
      <w:pPr>
        <w:rPr>
          <w:b/>
          <w:bCs/>
          <w:lang w:eastAsia="x-none"/>
        </w:rPr>
      </w:pPr>
    </w:p>
    <w:p w14:paraId="6302E6DC" w14:textId="4D83E71D" w:rsidR="000F0768" w:rsidRDefault="000F0768" w:rsidP="003E46A1">
      <w:pPr>
        <w:rPr>
          <w:b/>
          <w:bCs/>
          <w:lang w:eastAsia="x-none"/>
        </w:rPr>
      </w:pPr>
    </w:p>
    <w:p w14:paraId="58463367" w14:textId="5642EA16" w:rsidR="000F0768" w:rsidRDefault="000F0768" w:rsidP="003E46A1">
      <w:pPr>
        <w:rPr>
          <w:b/>
          <w:bCs/>
          <w:lang w:eastAsia="x-none"/>
        </w:rPr>
      </w:pPr>
    </w:p>
    <w:p w14:paraId="601B408E" w14:textId="7EC1CDAB" w:rsidR="000F0768" w:rsidRDefault="000F0768" w:rsidP="003E46A1">
      <w:pPr>
        <w:rPr>
          <w:b/>
          <w:bCs/>
          <w:lang w:eastAsia="x-none"/>
        </w:rPr>
      </w:pPr>
    </w:p>
    <w:p w14:paraId="6BFC265C" w14:textId="55735F43" w:rsidR="000F0768" w:rsidRDefault="000F0768" w:rsidP="003E46A1">
      <w:pPr>
        <w:rPr>
          <w:b/>
          <w:bCs/>
          <w:lang w:eastAsia="x-none"/>
        </w:rPr>
      </w:pPr>
    </w:p>
    <w:p w14:paraId="461A7CC2" w14:textId="3E1169E6" w:rsidR="000F0768" w:rsidRDefault="000F0768" w:rsidP="003E46A1">
      <w:pPr>
        <w:rPr>
          <w:b/>
          <w:bCs/>
          <w:lang w:eastAsia="x-none"/>
        </w:rPr>
      </w:pPr>
    </w:p>
    <w:p w14:paraId="3D1862FD" w14:textId="1F304F35" w:rsidR="000F0768" w:rsidRDefault="000F0768" w:rsidP="003E46A1">
      <w:pPr>
        <w:rPr>
          <w:b/>
          <w:bCs/>
          <w:lang w:eastAsia="x-none"/>
        </w:rPr>
      </w:pPr>
    </w:p>
    <w:p w14:paraId="1B5B7554" w14:textId="6560CA58" w:rsidR="000F0768" w:rsidRDefault="000F0768" w:rsidP="003E46A1">
      <w:pPr>
        <w:rPr>
          <w:b/>
          <w:bCs/>
          <w:lang w:eastAsia="x-none"/>
        </w:rPr>
      </w:pPr>
    </w:p>
    <w:p w14:paraId="4D3F7A1F" w14:textId="28A1E1CF" w:rsidR="000F0768" w:rsidRDefault="000F0768" w:rsidP="003E46A1">
      <w:pPr>
        <w:rPr>
          <w:b/>
          <w:bCs/>
          <w:lang w:eastAsia="x-none"/>
        </w:rPr>
      </w:pPr>
    </w:p>
    <w:p w14:paraId="6560796B" w14:textId="6B7D5A1D" w:rsidR="000F0768" w:rsidRDefault="000F0768" w:rsidP="003E46A1">
      <w:pPr>
        <w:rPr>
          <w:b/>
          <w:bCs/>
          <w:lang w:eastAsia="x-none"/>
        </w:rPr>
      </w:pPr>
    </w:p>
    <w:p w14:paraId="42F70C63" w14:textId="120067A5" w:rsidR="000F0768" w:rsidRDefault="000F0768" w:rsidP="003E46A1">
      <w:pPr>
        <w:rPr>
          <w:b/>
          <w:bCs/>
          <w:lang w:eastAsia="x-none"/>
        </w:rPr>
      </w:pPr>
    </w:p>
    <w:p w14:paraId="3494F065" w14:textId="29BE4E94" w:rsidR="000F0768" w:rsidRDefault="000F0768" w:rsidP="003E46A1">
      <w:pPr>
        <w:rPr>
          <w:b/>
          <w:bCs/>
          <w:lang w:eastAsia="x-none"/>
        </w:rPr>
      </w:pPr>
    </w:p>
    <w:p w14:paraId="04D94123" w14:textId="45071A94" w:rsidR="000F0768" w:rsidRDefault="000F0768" w:rsidP="003E46A1">
      <w:pPr>
        <w:rPr>
          <w:b/>
          <w:bCs/>
          <w:lang w:eastAsia="x-none"/>
        </w:rPr>
      </w:pPr>
    </w:p>
    <w:p w14:paraId="3C936706" w14:textId="08E3016C" w:rsidR="000F0768" w:rsidRDefault="000F0768" w:rsidP="003E46A1">
      <w:pPr>
        <w:rPr>
          <w:b/>
          <w:bCs/>
          <w:lang w:eastAsia="x-none"/>
        </w:rPr>
      </w:pPr>
    </w:p>
    <w:p w14:paraId="07BA2F9B" w14:textId="6092D3BD" w:rsidR="000F0768" w:rsidRDefault="000F0768" w:rsidP="003E46A1">
      <w:pPr>
        <w:rPr>
          <w:b/>
          <w:bCs/>
          <w:lang w:eastAsia="x-none"/>
        </w:rPr>
      </w:pPr>
    </w:p>
    <w:p w14:paraId="7BD1D3CC" w14:textId="760612BC" w:rsidR="00E6064C" w:rsidRDefault="00E6064C" w:rsidP="003E46A1">
      <w:pPr>
        <w:rPr>
          <w:b/>
          <w:bCs/>
          <w:lang w:eastAsia="x-none"/>
        </w:rPr>
      </w:pPr>
    </w:p>
    <w:p w14:paraId="6209A8C9" w14:textId="77777777" w:rsidR="00E6064C" w:rsidRDefault="00E6064C" w:rsidP="003E46A1">
      <w:pPr>
        <w:rPr>
          <w:b/>
          <w:bCs/>
          <w:lang w:eastAsia="x-none"/>
        </w:rPr>
      </w:pPr>
    </w:p>
    <w:p w14:paraId="7840867E" w14:textId="77777777" w:rsidR="000F0768" w:rsidRDefault="000F0768" w:rsidP="000F0768">
      <w:r>
        <w:t xml:space="preserve">Poziv za dostavu ponude i troškovnik predmeta nabave objavljeni su sukladno odredbama Pravilnika o provedbi nabave robe, usluga i radova na koju se ne primjenjuje Zakon o javnoj nabavi, Urbroj: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5" w:history="1">
        <w:r>
          <w:rPr>
            <w:rStyle w:val="Hiperveza"/>
          </w:rPr>
          <w:t>www.kbco.hr</w:t>
        </w:r>
      </w:hyperlink>
      <w:r>
        <w:t>.</w:t>
      </w:r>
    </w:p>
    <w:p w14:paraId="5E748170" w14:textId="77777777" w:rsidR="000F0768" w:rsidRDefault="000F0768" w:rsidP="000F0768"/>
    <w:p w14:paraId="369694A8" w14:textId="77777777" w:rsidR="000F0768" w:rsidRDefault="000F0768" w:rsidP="000F0768">
      <w:pPr>
        <w:rPr>
          <w:sz w:val="24"/>
          <w:szCs w:val="24"/>
        </w:rPr>
      </w:pPr>
    </w:p>
    <w:p w14:paraId="49D1CB3F" w14:textId="77777777" w:rsidR="000F0768" w:rsidRDefault="000F0768" w:rsidP="000F0768">
      <w:r>
        <w:tab/>
        <w:t>S poštovanjem,</w:t>
      </w:r>
    </w:p>
    <w:p w14:paraId="106EFE0A" w14:textId="77777777" w:rsidR="000F0768" w:rsidRDefault="000F0768" w:rsidP="000F0768"/>
    <w:p w14:paraId="0D148A6C" w14:textId="77777777" w:rsidR="000F0768" w:rsidRDefault="000F0768" w:rsidP="000F0768"/>
    <w:p w14:paraId="680EFAF8" w14:textId="77777777" w:rsidR="000F0768" w:rsidRDefault="000F0768" w:rsidP="000F0768"/>
    <w:p w14:paraId="21BEDC9B" w14:textId="77777777" w:rsidR="000F0768" w:rsidRDefault="000F0768" w:rsidP="000F0768"/>
    <w:p w14:paraId="3221D7FD" w14:textId="77777777" w:rsidR="000F0768" w:rsidRDefault="000F0768" w:rsidP="000F0768">
      <w:pPr>
        <w:rPr>
          <w:b/>
        </w:rPr>
      </w:pPr>
      <w:r>
        <w:tab/>
      </w:r>
      <w:r>
        <w:tab/>
      </w:r>
      <w:r>
        <w:tab/>
      </w:r>
      <w:r>
        <w:tab/>
      </w:r>
      <w:r>
        <w:tab/>
      </w:r>
      <w:r>
        <w:tab/>
      </w:r>
      <w:r>
        <w:tab/>
      </w:r>
      <w:r>
        <w:rPr>
          <w:b/>
        </w:rPr>
        <w:t xml:space="preserve">                      Ravnatelj</w:t>
      </w:r>
    </w:p>
    <w:p w14:paraId="5767C8CB" w14:textId="77777777" w:rsidR="000F0768" w:rsidRDefault="000F0768" w:rsidP="000F0768">
      <w:pPr>
        <w:rPr>
          <w:b/>
        </w:rPr>
      </w:pPr>
    </w:p>
    <w:p w14:paraId="0322C9F2" w14:textId="5321DE05" w:rsidR="000F0768" w:rsidRDefault="000F0768" w:rsidP="000F0768">
      <w:r>
        <w:rPr>
          <w:b/>
        </w:rPr>
        <w:tab/>
      </w:r>
      <w:r>
        <w:rPr>
          <w:b/>
        </w:rPr>
        <w:tab/>
      </w:r>
      <w:r>
        <w:rPr>
          <w:b/>
        </w:rPr>
        <w:tab/>
      </w:r>
      <w:r>
        <w:rPr>
          <w:b/>
        </w:rPr>
        <w:tab/>
      </w:r>
      <w:r>
        <w:rPr>
          <w:b/>
        </w:rPr>
        <w:tab/>
      </w:r>
      <w:r>
        <w:rPr>
          <w:b/>
        </w:rPr>
        <w:tab/>
        <w:t xml:space="preserve">              Kliničkog bolničkog centra Osijek</w:t>
      </w:r>
      <w:r>
        <w:t>:</w:t>
      </w:r>
    </w:p>
    <w:p w14:paraId="68A9EA54" w14:textId="77777777" w:rsidR="000F0768" w:rsidRDefault="000F0768" w:rsidP="000F0768"/>
    <w:p w14:paraId="598F992B" w14:textId="77777777" w:rsidR="000F0768" w:rsidRDefault="000F0768" w:rsidP="000F0768">
      <w:r>
        <w:tab/>
      </w:r>
      <w:r>
        <w:tab/>
      </w:r>
      <w:r>
        <w:tab/>
      </w:r>
      <w:r>
        <w:tab/>
      </w:r>
      <w:r>
        <w:tab/>
      </w:r>
      <w:r>
        <w:tab/>
      </w:r>
      <w:r>
        <w:tab/>
        <w:t>________________________________</w:t>
      </w:r>
    </w:p>
    <w:p w14:paraId="74F3F2BD" w14:textId="77777777" w:rsidR="000F0768" w:rsidRDefault="000F0768" w:rsidP="000F0768">
      <w:r>
        <w:tab/>
      </w:r>
      <w:r>
        <w:tab/>
      </w:r>
      <w:r>
        <w:tab/>
      </w:r>
      <w:r>
        <w:tab/>
      </w:r>
      <w:r>
        <w:tab/>
      </w:r>
      <w:r>
        <w:tab/>
        <w:t xml:space="preserve">                  doc.dr.sc. Željko Zubčić, dr.med.</w:t>
      </w:r>
    </w:p>
    <w:p w14:paraId="2FAFABF3" w14:textId="77777777" w:rsidR="000F0768" w:rsidRPr="00694A63" w:rsidRDefault="000F0768" w:rsidP="003E46A1">
      <w:pPr>
        <w:rPr>
          <w:b/>
          <w:bCs/>
          <w:lang w:eastAsia="x-none"/>
        </w:rPr>
      </w:pPr>
    </w:p>
    <w:sectPr w:rsidR="000F0768" w:rsidRPr="00694A63" w:rsidSect="005B5F6A">
      <w:headerReference w:type="default" r:id="rId16"/>
      <w:footerReference w:type="default" r:id="rId17"/>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779705" w16cid:durableId="200D173F"/>
  <w16cid:commentId w16cid:paraId="7F85431A" w16cid:durableId="23C51151"/>
  <w16cid:commentId w16cid:paraId="1C3BBB35" w16cid:durableId="200D1742"/>
  <w16cid:commentId w16cid:paraId="3A8284AD" w16cid:durableId="23C512C3"/>
  <w16cid:commentId w16cid:paraId="4481B026" w16cid:durableId="200D1744"/>
  <w16cid:commentId w16cid:paraId="5C06B0E2" w16cid:durableId="23C538E1"/>
  <w16cid:commentId w16cid:paraId="4308CCB8" w16cid:durableId="23C53932"/>
  <w16cid:commentId w16cid:paraId="10BC87DC" w16cid:durableId="23C50CBD"/>
  <w16cid:commentId w16cid:paraId="25264BD8" w16cid:durableId="23C50CBE"/>
  <w16cid:commentId w16cid:paraId="659BE9A2" w16cid:durableId="23C51F39"/>
  <w16cid:commentId w16cid:paraId="54406DB0" w16cid:durableId="23C53B9C"/>
  <w16cid:commentId w16cid:paraId="63E1E0E6" w16cid:durableId="200D1746"/>
  <w16cid:commentId w16cid:paraId="424FF916" w16cid:durableId="200D1747"/>
  <w16cid:commentId w16cid:paraId="3C3E5E2D" w16cid:durableId="23C5256F"/>
  <w16cid:commentId w16cid:paraId="5B94EBA2" w16cid:durableId="23C6722E"/>
  <w16cid:commentId w16cid:paraId="254A5BB8" w16cid:durableId="23C52BAC"/>
  <w16cid:commentId w16cid:paraId="67A3B078" w16cid:durableId="23C52696"/>
  <w16cid:commentId w16cid:paraId="499A571C" w16cid:durableId="23C5415C"/>
  <w16cid:commentId w16cid:paraId="7014C368" w16cid:durableId="23C52728"/>
  <w16cid:commentId w16cid:paraId="0AD02205" w16cid:durableId="23C50CC3"/>
  <w16cid:commentId w16cid:paraId="718F6714" w16cid:durableId="23C5415F"/>
  <w16cid:commentId w16cid:paraId="3D644620" w16cid:durableId="200D2E8C"/>
  <w16cid:commentId w16cid:paraId="73AD6E8D" w16cid:durableId="200D1749"/>
  <w16cid:commentId w16cid:paraId="6B64478F" w16cid:durableId="200D174B"/>
  <w16cid:commentId w16cid:paraId="7773C601" w16cid:durableId="200D174C"/>
  <w16cid:commentId w16cid:paraId="49F83268" w16cid:durableId="200D174D"/>
  <w16cid:commentId w16cid:paraId="1EEAB25F" w16cid:durableId="23C53212"/>
  <w16cid:commentId w16cid:paraId="17F0083A" w16cid:durableId="200D174E"/>
  <w16cid:commentId w16cid:paraId="5E053C5A" w16cid:durableId="23C5330D"/>
  <w16cid:commentId w16cid:paraId="1A102B3D" w16cid:durableId="23C50CCB"/>
  <w16cid:commentId w16cid:paraId="480B6CF4" w16cid:durableId="200D174F"/>
  <w16cid:commentId w16cid:paraId="6FFC10A5" w16cid:durableId="200D1751"/>
  <w16cid:commentId w16cid:paraId="56AD80C5" w16cid:durableId="200D2C57"/>
  <w16cid:commentId w16cid:paraId="6F77C5CA" w16cid:durableId="200D1752"/>
  <w16cid:commentId w16cid:paraId="2DAA72E0" w16cid:durableId="23C50CD0"/>
  <w16cid:commentId w16cid:paraId="134CFA65" w16cid:durableId="23C53C1C"/>
  <w16cid:commentId w16cid:paraId="6DFAC91E" w16cid:durableId="23C50CD1"/>
  <w16cid:commentId w16cid:paraId="05B320F1" w16cid:durableId="23C536D6"/>
  <w16cid:commentId w16cid:paraId="5D0C2E0D" w16cid:durableId="23C536F5"/>
  <w16cid:commentId w16cid:paraId="7FFAD240" w16cid:durableId="200D1753"/>
  <w16cid:commentId w16cid:paraId="79ED8C4E" w16cid:durableId="23C537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D0D81" w14:textId="77777777" w:rsidR="006B57D5" w:rsidRDefault="006B57D5" w:rsidP="005F5939">
      <w:r>
        <w:separator/>
      </w:r>
    </w:p>
  </w:endnote>
  <w:endnote w:type="continuationSeparator" w:id="0">
    <w:p w14:paraId="095DBD40" w14:textId="77777777" w:rsidR="006B57D5" w:rsidRDefault="006B57D5" w:rsidP="005F5939">
      <w:r>
        <w:continuationSeparator/>
      </w:r>
    </w:p>
  </w:endnote>
  <w:endnote w:type="continuationNotice" w:id="1">
    <w:p w14:paraId="567674AD" w14:textId="77777777" w:rsidR="006B57D5" w:rsidRDefault="006B57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EYInterstate Light">
    <w:altName w:val="Open Sans"/>
    <w:charset w:val="EE"/>
    <w:family w:val="auto"/>
    <w:pitch w:val="variable"/>
    <w:sig w:usb0="00000001" w:usb1="5000206A"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FC9D9" w14:textId="013C5D3A" w:rsidR="00CB4845" w:rsidRDefault="00CB4845" w:rsidP="002D73E6">
    <w:pPr>
      <w:pStyle w:val="Podnoje"/>
      <w:pBdr>
        <w:top w:val="thinThickSmallGap" w:sz="24" w:space="1" w:color="622423"/>
      </w:pBdr>
      <w:tabs>
        <w:tab w:val="clear" w:pos="4536"/>
      </w:tabs>
      <w:rPr>
        <w:rFonts w:ascii="Cambria" w:hAnsi="Cambria"/>
      </w:rPr>
    </w:pPr>
    <w:r>
      <w:rPr>
        <w:rFonts w:ascii="Cambria" w:hAnsi="Cambria"/>
      </w:rPr>
      <w:t>JN-21/171</w:t>
    </w:r>
    <w:r>
      <w:rPr>
        <w:rFonts w:ascii="Cambria" w:hAnsi="Cambria"/>
      </w:rPr>
      <w:tab/>
      <w:t xml:space="preserve">Stranica </w:t>
    </w:r>
    <w:r>
      <w:fldChar w:fldCharType="begin"/>
    </w:r>
    <w:r>
      <w:instrText xml:space="preserve"> PAGE   \* MERGEFORMAT </w:instrText>
    </w:r>
    <w:r>
      <w:fldChar w:fldCharType="separate"/>
    </w:r>
    <w:r w:rsidR="002B4DD2" w:rsidRPr="002B4DD2">
      <w:rPr>
        <w:rFonts w:ascii="Cambria" w:hAnsi="Cambria"/>
        <w:noProof/>
      </w:rPr>
      <w:t>10</w:t>
    </w:r>
    <w:r>
      <w:rPr>
        <w:rFonts w:ascii="Cambria" w:hAnsi="Cambria"/>
        <w:noProof/>
      </w:rPr>
      <w:fldChar w:fldCharType="end"/>
    </w:r>
  </w:p>
  <w:p w14:paraId="378F6399" w14:textId="77777777" w:rsidR="00CB4845" w:rsidRDefault="00CB484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9600F" w14:textId="77777777" w:rsidR="006B57D5" w:rsidRDefault="006B57D5" w:rsidP="005F5939">
      <w:r>
        <w:separator/>
      </w:r>
    </w:p>
  </w:footnote>
  <w:footnote w:type="continuationSeparator" w:id="0">
    <w:p w14:paraId="4829EFB7" w14:textId="77777777" w:rsidR="006B57D5" w:rsidRDefault="006B57D5" w:rsidP="005F5939">
      <w:r>
        <w:continuationSeparator/>
      </w:r>
    </w:p>
  </w:footnote>
  <w:footnote w:type="continuationNotice" w:id="1">
    <w:p w14:paraId="65556FBD" w14:textId="77777777" w:rsidR="006B57D5" w:rsidRDefault="006B57D5">
      <w:pPr>
        <w:spacing w:after="0" w:line="240" w:lineRule="auto"/>
      </w:pPr>
    </w:p>
  </w:footnote>
  <w:footnote w:id="2">
    <w:p w14:paraId="15817E2C" w14:textId="5C9EB8A5" w:rsidR="00CB4845" w:rsidRPr="00694A63" w:rsidRDefault="00CB4845">
      <w:pPr>
        <w:pStyle w:val="Tekstfusnote"/>
        <w:rPr>
          <w:lang w:val="hr-HR"/>
        </w:rPr>
      </w:pPr>
      <w:r>
        <w:rPr>
          <w:rStyle w:val="Referencafusnote"/>
        </w:rPr>
        <w:footnoteRef/>
      </w:r>
      <w:r>
        <w:t xml:space="preserve"> </w:t>
      </w:r>
      <w:hyperlink r:id="rId1" w:history="1">
        <w:r w:rsidRPr="000F23A5">
          <w:rPr>
            <w:rStyle w:val="Hiperveza"/>
          </w:rPr>
          <w:t>https://www.zakon.hr/z/223/Zakon-o-javnoj-nabavi</w:t>
        </w:r>
      </w:hyperlink>
      <w:r>
        <w:rPr>
          <w:lang w:val="hr-HR"/>
        </w:rPr>
        <w:t xml:space="preserve"> </w:t>
      </w:r>
    </w:p>
  </w:footnote>
  <w:footnote w:id="3">
    <w:p w14:paraId="3B28A709" w14:textId="0F3B00D7" w:rsidR="00CB4845" w:rsidRPr="003E46A1" w:rsidRDefault="00CB4845">
      <w:pPr>
        <w:pStyle w:val="Tekstfusnote"/>
        <w:rPr>
          <w:lang w:val="hr-HR"/>
        </w:rPr>
      </w:pPr>
      <w:r>
        <w:rPr>
          <w:rStyle w:val="Referencafusnote"/>
        </w:rPr>
        <w:footnoteRef/>
      </w:r>
      <w:r>
        <w:t xml:space="preserve"> </w:t>
      </w:r>
      <w:r>
        <w:rPr>
          <w:lang w:val="hr-HR"/>
        </w:rPr>
        <w:t xml:space="preserve">Upute su dostupne i na: </w:t>
      </w:r>
      <w:hyperlink r:id="rId2" w:history="1">
        <w:r w:rsidRPr="00CB7447">
          <w:rPr>
            <w:rStyle w:val="Hiperveza"/>
            <w:lang w:val="hr-HR"/>
          </w:rPr>
          <w:t>https://strukturnifondovi.hr/wp-content/uploads/2017/03/Upute-za-korisnike-zadnja-verzija.pdf</w:t>
        </w:r>
      </w:hyperlink>
      <w:r>
        <w:rPr>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276D2" w14:textId="77777777" w:rsidR="00CB4845" w:rsidRPr="00E47EDD" w:rsidRDefault="00CB4845" w:rsidP="000F066A">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F22"/>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36D1EBC"/>
    <w:multiLevelType w:val="hybridMultilevel"/>
    <w:tmpl w:val="7F88FFB0"/>
    <w:lvl w:ilvl="0" w:tplc="446C6F16">
      <w:start w:val="11"/>
      <w:numFmt w:val="bullet"/>
      <w:lvlText w:val="-"/>
      <w:lvlJc w:val="left"/>
      <w:pPr>
        <w:ind w:left="720" w:hanging="360"/>
      </w:pPr>
      <w:rPr>
        <w:rFonts w:ascii="Calibri" w:eastAsia="Times New Roman"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D0F3B59"/>
    <w:multiLevelType w:val="multilevel"/>
    <w:tmpl w:val="E4622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6" w15:restartNumberingAfterBreak="0">
    <w:nsid w:val="463763CE"/>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8" w15:restartNumberingAfterBreak="0">
    <w:nsid w:val="55E3334C"/>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CD9490F"/>
    <w:multiLevelType w:val="hybridMultilevel"/>
    <w:tmpl w:val="39BE902C"/>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DE31724"/>
    <w:multiLevelType w:val="multilevel"/>
    <w:tmpl w:val="F93E440C"/>
    <w:lvl w:ilvl="0">
      <w:start w:val="4"/>
      <w:numFmt w:val="decimal"/>
      <w:lvlText w:val="%1."/>
      <w:lvlJc w:val="left"/>
      <w:pPr>
        <w:ind w:left="108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abstractNum w:abstractNumId="35"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6"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7"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8"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40" w15:restartNumberingAfterBreak="0">
    <w:nsid w:val="68F8524A"/>
    <w:multiLevelType w:val="hybridMultilevel"/>
    <w:tmpl w:val="AA98F6A0"/>
    <w:lvl w:ilvl="0" w:tplc="041A0013">
      <w:start w:val="1"/>
      <w:numFmt w:val="upperRoman"/>
      <w:lvlText w:val="%1."/>
      <w:lvlJc w:val="righ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2"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451EB1"/>
    <w:multiLevelType w:val="hybridMultilevel"/>
    <w:tmpl w:val="18F4BC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6" w15:restartNumberingAfterBreak="0">
    <w:nsid w:val="74466F65"/>
    <w:multiLevelType w:val="hybridMultilevel"/>
    <w:tmpl w:val="85905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8"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E985F17"/>
    <w:multiLevelType w:val="hybridMultilevel"/>
    <w:tmpl w:val="9E5842A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7"/>
  </w:num>
  <w:num w:numId="2">
    <w:abstractNumId w:val="6"/>
  </w:num>
  <w:num w:numId="3">
    <w:abstractNumId w:val="29"/>
  </w:num>
  <w:num w:numId="4">
    <w:abstractNumId w:val="50"/>
  </w:num>
  <w:num w:numId="5">
    <w:abstractNumId w:val="38"/>
  </w:num>
  <w:num w:numId="6">
    <w:abstractNumId w:val="36"/>
  </w:num>
  <w:num w:numId="7">
    <w:abstractNumId w:val="22"/>
  </w:num>
  <w:num w:numId="8">
    <w:abstractNumId w:val="3"/>
  </w:num>
  <w:num w:numId="9">
    <w:abstractNumId w:val="20"/>
  </w:num>
  <w:num w:numId="10">
    <w:abstractNumId w:val="45"/>
  </w:num>
  <w:num w:numId="11">
    <w:abstractNumId w:val="42"/>
  </w:num>
  <w:num w:numId="12">
    <w:abstractNumId w:val="30"/>
  </w:num>
  <w:num w:numId="13">
    <w:abstractNumId w:val="32"/>
    <w:lvlOverride w:ilvl="0">
      <w:startOverride w:val="1"/>
    </w:lvlOverride>
  </w:num>
  <w:num w:numId="14">
    <w:abstractNumId w:val="25"/>
    <w:lvlOverride w:ilvl="0">
      <w:startOverride w:val="1"/>
    </w:lvlOverride>
  </w:num>
  <w:num w:numId="15">
    <w:abstractNumId w:val="32"/>
  </w:num>
  <w:num w:numId="16">
    <w:abstractNumId w:val="25"/>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35"/>
  </w:num>
  <w:num w:numId="21">
    <w:abstractNumId w:val="31"/>
  </w:num>
  <w:num w:numId="22">
    <w:abstractNumId w:val="10"/>
  </w:num>
  <w:num w:numId="23">
    <w:abstractNumId w:val="21"/>
  </w:num>
  <w:num w:numId="24">
    <w:abstractNumId w:val="49"/>
  </w:num>
  <w:num w:numId="25">
    <w:abstractNumId w:val="2"/>
  </w:num>
  <w:num w:numId="26">
    <w:abstractNumId w:val="15"/>
  </w:num>
  <w:num w:numId="27">
    <w:abstractNumId w:val="17"/>
  </w:num>
  <w:num w:numId="28">
    <w:abstractNumId w:val="5"/>
  </w:num>
  <w:num w:numId="29">
    <w:abstractNumId w:val="37"/>
  </w:num>
  <w:num w:numId="30">
    <w:abstractNumId w:val="14"/>
  </w:num>
  <w:num w:numId="31">
    <w:abstractNumId w:val="7"/>
  </w:num>
  <w:num w:numId="32">
    <w:abstractNumId w:val="24"/>
  </w:num>
  <w:num w:numId="33">
    <w:abstractNumId w:val="4"/>
  </w:num>
  <w:num w:numId="34">
    <w:abstractNumId w:val="41"/>
  </w:num>
  <w:num w:numId="35">
    <w:abstractNumId w:val="13"/>
  </w:num>
  <w:num w:numId="36">
    <w:abstractNumId w:val="18"/>
  </w:num>
  <w:num w:numId="37">
    <w:abstractNumId w:val="27"/>
  </w:num>
  <w:num w:numId="3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11"/>
  </w:num>
  <w:num w:numId="41">
    <w:abstractNumId w:val="40"/>
  </w:num>
  <w:num w:numId="42">
    <w:abstractNumId w:val="44"/>
  </w:num>
  <w:num w:numId="43">
    <w:abstractNumId w:val="46"/>
  </w:num>
  <w:num w:numId="44">
    <w:abstractNumId w:val="9"/>
  </w:num>
  <w:num w:numId="45">
    <w:abstractNumId w:val="26"/>
  </w:num>
  <w:num w:numId="46">
    <w:abstractNumId w:val="28"/>
  </w:num>
  <w:num w:numId="47">
    <w:abstractNumId w:val="51"/>
  </w:num>
  <w:num w:numId="48">
    <w:abstractNumId w:val="48"/>
  </w:num>
  <w:num w:numId="49">
    <w:abstractNumId w:val="0"/>
  </w:num>
  <w:num w:numId="50">
    <w:abstractNumId w:val="1"/>
  </w:num>
  <w:num w:numId="51">
    <w:abstractNumId w:val="52"/>
  </w:num>
  <w:num w:numId="52">
    <w:abstractNumId w:val="34"/>
  </w:num>
  <w:num w:numId="53">
    <w:abstractNumId w:val="16"/>
  </w:num>
  <w:num w:numId="54">
    <w:abstractNumId w:val="33"/>
  </w:num>
  <w:num w:numId="55">
    <w:abstractNumId w:val="23"/>
  </w:num>
  <w:num w:numId="56">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0DC2"/>
    <w:rsid w:val="00002F89"/>
    <w:rsid w:val="00003122"/>
    <w:rsid w:val="000051FE"/>
    <w:rsid w:val="0001072D"/>
    <w:rsid w:val="000119F1"/>
    <w:rsid w:val="00017527"/>
    <w:rsid w:val="00020041"/>
    <w:rsid w:val="00020A31"/>
    <w:rsid w:val="000210F4"/>
    <w:rsid w:val="00021C84"/>
    <w:rsid w:val="00025B62"/>
    <w:rsid w:val="00027893"/>
    <w:rsid w:val="0003059A"/>
    <w:rsid w:val="00031E2F"/>
    <w:rsid w:val="00032E22"/>
    <w:rsid w:val="000360A8"/>
    <w:rsid w:val="00037306"/>
    <w:rsid w:val="00042968"/>
    <w:rsid w:val="00042FC1"/>
    <w:rsid w:val="000440B4"/>
    <w:rsid w:val="00044F01"/>
    <w:rsid w:val="000510EA"/>
    <w:rsid w:val="00051D43"/>
    <w:rsid w:val="000521D6"/>
    <w:rsid w:val="00054AC5"/>
    <w:rsid w:val="00055DC1"/>
    <w:rsid w:val="00060107"/>
    <w:rsid w:val="000628FD"/>
    <w:rsid w:val="000658BD"/>
    <w:rsid w:val="00065D6A"/>
    <w:rsid w:val="00066DAC"/>
    <w:rsid w:val="0007445E"/>
    <w:rsid w:val="000778B2"/>
    <w:rsid w:val="0008271B"/>
    <w:rsid w:val="0008343C"/>
    <w:rsid w:val="000848F3"/>
    <w:rsid w:val="000872D3"/>
    <w:rsid w:val="0008762F"/>
    <w:rsid w:val="0009110D"/>
    <w:rsid w:val="00091521"/>
    <w:rsid w:val="0009208B"/>
    <w:rsid w:val="00095398"/>
    <w:rsid w:val="000A0F41"/>
    <w:rsid w:val="000A2496"/>
    <w:rsid w:val="000A48C5"/>
    <w:rsid w:val="000A6D05"/>
    <w:rsid w:val="000B0AC0"/>
    <w:rsid w:val="000B160A"/>
    <w:rsid w:val="000B172B"/>
    <w:rsid w:val="000B42C3"/>
    <w:rsid w:val="000B43D2"/>
    <w:rsid w:val="000B5744"/>
    <w:rsid w:val="000B5AB4"/>
    <w:rsid w:val="000B77D5"/>
    <w:rsid w:val="000C01BA"/>
    <w:rsid w:val="000C55CC"/>
    <w:rsid w:val="000C5A7C"/>
    <w:rsid w:val="000C6888"/>
    <w:rsid w:val="000C7121"/>
    <w:rsid w:val="000C7189"/>
    <w:rsid w:val="000D268E"/>
    <w:rsid w:val="000D26C2"/>
    <w:rsid w:val="000D6233"/>
    <w:rsid w:val="000D6E46"/>
    <w:rsid w:val="000D78AA"/>
    <w:rsid w:val="000E238A"/>
    <w:rsid w:val="000E567D"/>
    <w:rsid w:val="000E7244"/>
    <w:rsid w:val="000E7667"/>
    <w:rsid w:val="000E7EE7"/>
    <w:rsid w:val="000F066A"/>
    <w:rsid w:val="000F0768"/>
    <w:rsid w:val="000F0899"/>
    <w:rsid w:val="000F3627"/>
    <w:rsid w:val="000F6973"/>
    <w:rsid w:val="000F6B3E"/>
    <w:rsid w:val="0010049E"/>
    <w:rsid w:val="001040EA"/>
    <w:rsid w:val="00104185"/>
    <w:rsid w:val="0010486D"/>
    <w:rsid w:val="00104C60"/>
    <w:rsid w:val="001079AA"/>
    <w:rsid w:val="00107B8E"/>
    <w:rsid w:val="00111C54"/>
    <w:rsid w:val="00111E14"/>
    <w:rsid w:val="00113F18"/>
    <w:rsid w:val="00114E87"/>
    <w:rsid w:val="00120F43"/>
    <w:rsid w:val="00122ECD"/>
    <w:rsid w:val="001243B6"/>
    <w:rsid w:val="00125918"/>
    <w:rsid w:val="001266DC"/>
    <w:rsid w:val="00126B5D"/>
    <w:rsid w:val="001305E1"/>
    <w:rsid w:val="001353A8"/>
    <w:rsid w:val="00135DAE"/>
    <w:rsid w:val="001368D6"/>
    <w:rsid w:val="00137A67"/>
    <w:rsid w:val="00137A9E"/>
    <w:rsid w:val="00141450"/>
    <w:rsid w:val="00142DE6"/>
    <w:rsid w:val="001442CE"/>
    <w:rsid w:val="00145E51"/>
    <w:rsid w:val="00146266"/>
    <w:rsid w:val="00151411"/>
    <w:rsid w:val="00153342"/>
    <w:rsid w:val="00153F65"/>
    <w:rsid w:val="0015525E"/>
    <w:rsid w:val="001556AD"/>
    <w:rsid w:val="001605BB"/>
    <w:rsid w:val="00162C73"/>
    <w:rsid w:val="00172601"/>
    <w:rsid w:val="00172FAD"/>
    <w:rsid w:val="00174C2A"/>
    <w:rsid w:val="00174D47"/>
    <w:rsid w:val="00176BD9"/>
    <w:rsid w:val="00181715"/>
    <w:rsid w:val="00181FE4"/>
    <w:rsid w:val="001826F3"/>
    <w:rsid w:val="0018450F"/>
    <w:rsid w:val="00184714"/>
    <w:rsid w:val="0018698B"/>
    <w:rsid w:val="0018727B"/>
    <w:rsid w:val="0019158A"/>
    <w:rsid w:val="00194493"/>
    <w:rsid w:val="001954FC"/>
    <w:rsid w:val="001959AA"/>
    <w:rsid w:val="001A0145"/>
    <w:rsid w:val="001A034A"/>
    <w:rsid w:val="001A0625"/>
    <w:rsid w:val="001A0774"/>
    <w:rsid w:val="001A2195"/>
    <w:rsid w:val="001A228E"/>
    <w:rsid w:val="001A4A34"/>
    <w:rsid w:val="001A4D9D"/>
    <w:rsid w:val="001A731F"/>
    <w:rsid w:val="001B0161"/>
    <w:rsid w:val="001B2AC6"/>
    <w:rsid w:val="001B61BF"/>
    <w:rsid w:val="001B63CC"/>
    <w:rsid w:val="001B6425"/>
    <w:rsid w:val="001B69D7"/>
    <w:rsid w:val="001B72AB"/>
    <w:rsid w:val="001C2F2E"/>
    <w:rsid w:val="001C66AB"/>
    <w:rsid w:val="001D05C9"/>
    <w:rsid w:val="001D1C46"/>
    <w:rsid w:val="001D3AC5"/>
    <w:rsid w:val="001D3DD1"/>
    <w:rsid w:val="001D65F9"/>
    <w:rsid w:val="001D6F5A"/>
    <w:rsid w:val="001E53CB"/>
    <w:rsid w:val="001E6B3D"/>
    <w:rsid w:val="001E6BF6"/>
    <w:rsid w:val="001F161C"/>
    <w:rsid w:val="001F51B2"/>
    <w:rsid w:val="001F5D06"/>
    <w:rsid w:val="00200B61"/>
    <w:rsid w:val="002024E6"/>
    <w:rsid w:val="00204437"/>
    <w:rsid w:val="002076E3"/>
    <w:rsid w:val="002078F1"/>
    <w:rsid w:val="002109BF"/>
    <w:rsid w:val="0021291C"/>
    <w:rsid w:val="00213981"/>
    <w:rsid w:val="00214929"/>
    <w:rsid w:val="002149E3"/>
    <w:rsid w:val="00214BBB"/>
    <w:rsid w:val="0021639A"/>
    <w:rsid w:val="00216C09"/>
    <w:rsid w:val="00217044"/>
    <w:rsid w:val="00217C4F"/>
    <w:rsid w:val="00221D43"/>
    <w:rsid w:val="002222CF"/>
    <w:rsid w:val="00235528"/>
    <w:rsid w:val="00235C5C"/>
    <w:rsid w:val="00237601"/>
    <w:rsid w:val="00241551"/>
    <w:rsid w:val="00243DE7"/>
    <w:rsid w:val="0024446A"/>
    <w:rsid w:val="0024799B"/>
    <w:rsid w:val="00257DFB"/>
    <w:rsid w:val="00260D7B"/>
    <w:rsid w:val="002615F7"/>
    <w:rsid w:val="00261696"/>
    <w:rsid w:val="00261BF6"/>
    <w:rsid w:val="00262656"/>
    <w:rsid w:val="00263388"/>
    <w:rsid w:val="00263B6F"/>
    <w:rsid w:val="002643B9"/>
    <w:rsid w:val="00264EDB"/>
    <w:rsid w:val="0026556A"/>
    <w:rsid w:val="00266D18"/>
    <w:rsid w:val="0026749E"/>
    <w:rsid w:val="002704BC"/>
    <w:rsid w:val="00270A90"/>
    <w:rsid w:val="0027285F"/>
    <w:rsid w:val="0027363C"/>
    <w:rsid w:val="00273BDC"/>
    <w:rsid w:val="00276B3C"/>
    <w:rsid w:val="0028048B"/>
    <w:rsid w:val="00280511"/>
    <w:rsid w:val="00283A62"/>
    <w:rsid w:val="002878EA"/>
    <w:rsid w:val="00287B3E"/>
    <w:rsid w:val="00290723"/>
    <w:rsid w:val="00291C00"/>
    <w:rsid w:val="0029225A"/>
    <w:rsid w:val="00293ECB"/>
    <w:rsid w:val="0029425E"/>
    <w:rsid w:val="00295B65"/>
    <w:rsid w:val="00295CAE"/>
    <w:rsid w:val="00296D59"/>
    <w:rsid w:val="0029720B"/>
    <w:rsid w:val="00297C60"/>
    <w:rsid w:val="002A0435"/>
    <w:rsid w:val="002A04DE"/>
    <w:rsid w:val="002A46E9"/>
    <w:rsid w:val="002A602B"/>
    <w:rsid w:val="002B09A5"/>
    <w:rsid w:val="002B4DD2"/>
    <w:rsid w:val="002B7B61"/>
    <w:rsid w:val="002C168F"/>
    <w:rsid w:val="002C25B2"/>
    <w:rsid w:val="002C424E"/>
    <w:rsid w:val="002C45BF"/>
    <w:rsid w:val="002C4E36"/>
    <w:rsid w:val="002C5DD8"/>
    <w:rsid w:val="002D4608"/>
    <w:rsid w:val="002D6A99"/>
    <w:rsid w:val="002D73E6"/>
    <w:rsid w:val="002E170A"/>
    <w:rsid w:val="002E25BF"/>
    <w:rsid w:val="002E462B"/>
    <w:rsid w:val="002E49DB"/>
    <w:rsid w:val="002E5B78"/>
    <w:rsid w:val="002E7F97"/>
    <w:rsid w:val="002F170B"/>
    <w:rsid w:val="002F3632"/>
    <w:rsid w:val="002F38ED"/>
    <w:rsid w:val="002F3DFA"/>
    <w:rsid w:val="002F5247"/>
    <w:rsid w:val="002F5458"/>
    <w:rsid w:val="002F56D4"/>
    <w:rsid w:val="002F58AD"/>
    <w:rsid w:val="002F6EB9"/>
    <w:rsid w:val="00303803"/>
    <w:rsid w:val="00305086"/>
    <w:rsid w:val="0030744F"/>
    <w:rsid w:val="00310254"/>
    <w:rsid w:val="003134BE"/>
    <w:rsid w:val="00313AED"/>
    <w:rsid w:val="00315B5D"/>
    <w:rsid w:val="00315E6A"/>
    <w:rsid w:val="00316119"/>
    <w:rsid w:val="0031797B"/>
    <w:rsid w:val="00324542"/>
    <w:rsid w:val="00325243"/>
    <w:rsid w:val="00325791"/>
    <w:rsid w:val="00326386"/>
    <w:rsid w:val="00327907"/>
    <w:rsid w:val="00331C33"/>
    <w:rsid w:val="00332406"/>
    <w:rsid w:val="00333958"/>
    <w:rsid w:val="00334597"/>
    <w:rsid w:val="00334696"/>
    <w:rsid w:val="003362FC"/>
    <w:rsid w:val="00340982"/>
    <w:rsid w:val="00342E2C"/>
    <w:rsid w:val="00343628"/>
    <w:rsid w:val="00344165"/>
    <w:rsid w:val="0034436C"/>
    <w:rsid w:val="00344B78"/>
    <w:rsid w:val="003520D2"/>
    <w:rsid w:val="00353731"/>
    <w:rsid w:val="00356045"/>
    <w:rsid w:val="003578DC"/>
    <w:rsid w:val="003600EE"/>
    <w:rsid w:val="00360465"/>
    <w:rsid w:val="00363694"/>
    <w:rsid w:val="00365B3E"/>
    <w:rsid w:val="00365B68"/>
    <w:rsid w:val="00367102"/>
    <w:rsid w:val="00370427"/>
    <w:rsid w:val="003706EC"/>
    <w:rsid w:val="003734AF"/>
    <w:rsid w:val="0037350D"/>
    <w:rsid w:val="00373A25"/>
    <w:rsid w:val="003778AD"/>
    <w:rsid w:val="00377C8B"/>
    <w:rsid w:val="0038202B"/>
    <w:rsid w:val="00387BED"/>
    <w:rsid w:val="0039022F"/>
    <w:rsid w:val="00391C93"/>
    <w:rsid w:val="00392A5D"/>
    <w:rsid w:val="00392E37"/>
    <w:rsid w:val="00397BDB"/>
    <w:rsid w:val="003A08C8"/>
    <w:rsid w:val="003A24FA"/>
    <w:rsid w:val="003A2744"/>
    <w:rsid w:val="003A331D"/>
    <w:rsid w:val="003A483A"/>
    <w:rsid w:val="003A6546"/>
    <w:rsid w:val="003B14C0"/>
    <w:rsid w:val="003B23DE"/>
    <w:rsid w:val="003B2E04"/>
    <w:rsid w:val="003B478B"/>
    <w:rsid w:val="003B5A0B"/>
    <w:rsid w:val="003C2963"/>
    <w:rsid w:val="003C2EE1"/>
    <w:rsid w:val="003C36D8"/>
    <w:rsid w:val="003C3BD5"/>
    <w:rsid w:val="003C762D"/>
    <w:rsid w:val="003C7773"/>
    <w:rsid w:val="003D4DEF"/>
    <w:rsid w:val="003D5E04"/>
    <w:rsid w:val="003D64CE"/>
    <w:rsid w:val="003D7310"/>
    <w:rsid w:val="003E2A7E"/>
    <w:rsid w:val="003E454F"/>
    <w:rsid w:val="003E46A1"/>
    <w:rsid w:val="003E5452"/>
    <w:rsid w:val="003E589C"/>
    <w:rsid w:val="003E5EF0"/>
    <w:rsid w:val="003F2D00"/>
    <w:rsid w:val="003F3A9F"/>
    <w:rsid w:val="003F6676"/>
    <w:rsid w:val="003F722F"/>
    <w:rsid w:val="003F75DA"/>
    <w:rsid w:val="00400641"/>
    <w:rsid w:val="004011FA"/>
    <w:rsid w:val="004017BC"/>
    <w:rsid w:val="00401B4C"/>
    <w:rsid w:val="00403999"/>
    <w:rsid w:val="00404130"/>
    <w:rsid w:val="0040422A"/>
    <w:rsid w:val="0040424F"/>
    <w:rsid w:val="00405DCA"/>
    <w:rsid w:val="0041057E"/>
    <w:rsid w:val="00414A58"/>
    <w:rsid w:val="00417215"/>
    <w:rsid w:val="00420584"/>
    <w:rsid w:val="00422306"/>
    <w:rsid w:val="004227D0"/>
    <w:rsid w:val="00423F07"/>
    <w:rsid w:val="00424299"/>
    <w:rsid w:val="0042549B"/>
    <w:rsid w:val="004302D9"/>
    <w:rsid w:val="00433655"/>
    <w:rsid w:val="00434696"/>
    <w:rsid w:val="004356CF"/>
    <w:rsid w:val="0043589F"/>
    <w:rsid w:val="00437A97"/>
    <w:rsid w:val="0044186D"/>
    <w:rsid w:val="004439F2"/>
    <w:rsid w:val="00444FA3"/>
    <w:rsid w:val="00446FB3"/>
    <w:rsid w:val="0045195D"/>
    <w:rsid w:val="004521BB"/>
    <w:rsid w:val="00453F19"/>
    <w:rsid w:val="00457EB8"/>
    <w:rsid w:val="00463683"/>
    <w:rsid w:val="00463D5A"/>
    <w:rsid w:val="00464C7E"/>
    <w:rsid w:val="00464E46"/>
    <w:rsid w:val="00467307"/>
    <w:rsid w:val="00470719"/>
    <w:rsid w:val="00471AA5"/>
    <w:rsid w:val="00471B70"/>
    <w:rsid w:val="00472B73"/>
    <w:rsid w:val="00473333"/>
    <w:rsid w:val="004738B9"/>
    <w:rsid w:val="00475F19"/>
    <w:rsid w:val="004804F8"/>
    <w:rsid w:val="00480A94"/>
    <w:rsid w:val="0048132C"/>
    <w:rsid w:val="00481498"/>
    <w:rsid w:val="00481DAE"/>
    <w:rsid w:val="00482A20"/>
    <w:rsid w:val="004837C7"/>
    <w:rsid w:val="00485DEC"/>
    <w:rsid w:val="00490982"/>
    <w:rsid w:val="00490EC1"/>
    <w:rsid w:val="004919E9"/>
    <w:rsid w:val="004927AB"/>
    <w:rsid w:val="00492EAC"/>
    <w:rsid w:val="00493EBC"/>
    <w:rsid w:val="00497BFD"/>
    <w:rsid w:val="004A32B4"/>
    <w:rsid w:val="004A4254"/>
    <w:rsid w:val="004A6E56"/>
    <w:rsid w:val="004B2151"/>
    <w:rsid w:val="004B3F69"/>
    <w:rsid w:val="004B6CFD"/>
    <w:rsid w:val="004B6EC0"/>
    <w:rsid w:val="004C0C5E"/>
    <w:rsid w:val="004C2FFF"/>
    <w:rsid w:val="004C3735"/>
    <w:rsid w:val="004C4782"/>
    <w:rsid w:val="004C5A2B"/>
    <w:rsid w:val="004C6BD9"/>
    <w:rsid w:val="004D08C6"/>
    <w:rsid w:val="004D0F19"/>
    <w:rsid w:val="004D5092"/>
    <w:rsid w:val="004D7384"/>
    <w:rsid w:val="004D7BAF"/>
    <w:rsid w:val="004D7CBF"/>
    <w:rsid w:val="004E2DBA"/>
    <w:rsid w:val="004E4DB5"/>
    <w:rsid w:val="004E507B"/>
    <w:rsid w:val="004E5D8C"/>
    <w:rsid w:val="004F1A0A"/>
    <w:rsid w:val="004F1D4C"/>
    <w:rsid w:val="004F3BFA"/>
    <w:rsid w:val="004F4120"/>
    <w:rsid w:val="004F6581"/>
    <w:rsid w:val="004F794D"/>
    <w:rsid w:val="004F7F6B"/>
    <w:rsid w:val="005022A9"/>
    <w:rsid w:val="00502855"/>
    <w:rsid w:val="00502CAB"/>
    <w:rsid w:val="0050706C"/>
    <w:rsid w:val="005074C3"/>
    <w:rsid w:val="00507E42"/>
    <w:rsid w:val="00513E59"/>
    <w:rsid w:val="00515826"/>
    <w:rsid w:val="005165C7"/>
    <w:rsid w:val="00517C80"/>
    <w:rsid w:val="005210B1"/>
    <w:rsid w:val="00522EBB"/>
    <w:rsid w:val="00525D5F"/>
    <w:rsid w:val="00525DE7"/>
    <w:rsid w:val="00526A82"/>
    <w:rsid w:val="00526D75"/>
    <w:rsid w:val="00527BFD"/>
    <w:rsid w:val="005321AA"/>
    <w:rsid w:val="00532D4D"/>
    <w:rsid w:val="00533AA2"/>
    <w:rsid w:val="00533FFC"/>
    <w:rsid w:val="00535C2F"/>
    <w:rsid w:val="005367E8"/>
    <w:rsid w:val="0054118F"/>
    <w:rsid w:val="0054176C"/>
    <w:rsid w:val="00541C38"/>
    <w:rsid w:val="00541F2B"/>
    <w:rsid w:val="00542423"/>
    <w:rsid w:val="005428CB"/>
    <w:rsid w:val="00542EBF"/>
    <w:rsid w:val="005436C4"/>
    <w:rsid w:val="00547ADD"/>
    <w:rsid w:val="005511C2"/>
    <w:rsid w:val="005529B6"/>
    <w:rsid w:val="00552B24"/>
    <w:rsid w:val="005541C9"/>
    <w:rsid w:val="005542C8"/>
    <w:rsid w:val="00556B5B"/>
    <w:rsid w:val="00557E81"/>
    <w:rsid w:val="00562A10"/>
    <w:rsid w:val="00566573"/>
    <w:rsid w:val="005708F7"/>
    <w:rsid w:val="005731E4"/>
    <w:rsid w:val="00575081"/>
    <w:rsid w:val="00575128"/>
    <w:rsid w:val="0057687C"/>
    <w:rsid w:val="005818B8"/>
    <w:rsid w:val="0058361D"/>
    <w:rsid w:val="00590BE8"/>
    <w:rsid w:val="00592039"/>
    <w:rsid w:val="00595753"/>
    <w:rsid w:val="005A0DC0"/>
    <w:rsid w:val="005A2F50"/>
    <w:rsid w:val="005A3B9E"/>
    <w:rsid w:val="005B07A2"/>
    <w:rsid w:val="005B2A14"/>
    <w:rsid w:val="005B2FA2"/>
    <w:rsid w:val="005B52DE"/>
    <w:rsid w:val="005B56CB"/>
    <w:rsid w:val="005B5F6A"/>
    <w:rsid w:val="005B661E"/>
    <w:rsid w:val="005B71CA"/>
    <w:rsid w:val="005C2842"/>
    <w:rsid w:val="005C3B06"/>
    <w:rsid w:val="005C5B74"/>
    <w:rsid w:val="005C6348"/>
    <w:rsid w:val="005D086C"/>
    <w:rsid w:val="005D26DB"/>
    <w:rsid w:val="005D3D45"/>
    <w:rsid w:val="005D44D0"/>
    <w:rsid w:val="005E06C8"/>
    <w:rsid w:val="005E0D82"/>
    <w:rsid w:val="005E1151"/>
    <w:rsid w:val="005E1A7F"/>
    <w:rsid w:val="005E374A"/>
    <w:rsid w:val="005E5D0D"/>
    <w:rsid w:val="005F1A86"/>
    <w:rsid w:val="005F23F2"/>
    <w:rsid w:val="005F2A1B"/>
    <w:rsid w:val="005F2EA0"/>
    <w:rsid w:val="005F35F8"/>
    <w:rsid w:val="005F3A2A"/>
    <w:rsid w:val="005F3A33"/>
    <w:rsid w:val="005F5939"/>
    <w:rsid w:val="005F5F9D"/>
    <w:rsid w:val="005F6089"/>
    <w:rsid w:val="0060006A"/>
    <w:rsid w:val="006003F7"/>
    <w:rsid w:val="0060070A"/>
    <w:rsid w:val="006024EF"/>
    <w:rsid w:val="00602DEE"/>
    <w:rsid w:val="0060467A"/>
    <w:rsid w:val="006070C3"/>
    <w:rsid w:val="00614211"/>
    <w:rsid w:val="006156FD"/>
    <w:rsid w:val="0061715E"/>
    <w:rsid w:val="006224F8"/>
    <w:rsid w:val="00622694"/>
    <w:rsid w:val="00626B34"/>
    <w:rsid w:val="00626E21"/>
    <w:rsid w:val="00631036"/>
    <w:rsid w:val="00631D70"/>
    <w:rsid w:val="0063211F"/>
    <w:rsid w:val="00632AE1"/>
    <w:rsid w:val="00634BB1"/>
    <w:rsid w:val="00635E1D"/>
    <w:rsid w:val="00637F3B"/>
    <w:rsid w:val="0064019B"/>
    <w:rsid w:val="006420E7"/>
    <w:rsid w:val="00644A2D"/>
    <w:rsid w:val="00645B90"/>
    <w:rsid w:val="00646E36"/>
    <w:rsid w:val="00651007"/>
    <w:rsid w:val="006534EA"/>
    <w:rsid w:val="00656D10"/>
    <w:rsid w:val="00660278"/>
    <w:rsid w:val="006655A0"/>
    <w:rsid w:val="00671A7C"/>
    <w:rsid w:val="00672965"/>
    <w:rsid w:val="00673F3C"/>
    <w:rsid w:val="006751C3"/>
    <w:rsid w:val="00675A69"/>
    <w:rsid w:val="00676F6B"/>
    <w:rsid w:val="006806FE"/>
    <w:rsid w:val="006813C8"/>
    <w:rsid w:val="00683326"/>
    <w:rsid w:val="00684983"/>
    <w:rsid w:val="006857CE"/>
    <w:rsid w:val="00687091"/>
    <w:rsid w:val="00687D8B"/>
    <w:rsid w:val="00690042"/>
    <w:rsid w:val="0069036D"/>
    <w:rsid w:val="006918A0"/>
    <w:rsid w:val="00694118"/>
    <w:rsid w:val="00694A63"/>
    <w:rsid w:val="006A0E46"/>
    <w:rsid w:val="006A0EFA"/>
    <w:rsid w:val="006A123F"/>
    <w:rsid w:val="006A132A"/>
    <w:rsid w:val="006A1CEF"/>
    <w:rsid w:val="006A37EC"/>
    <w:rsid w:val="006A6535"/>
    <w:rsid w:val="006A6657"/>
    <w:rsid w:val="006A667E"/>
    <w:rsid w:val="006B2877"/>
    <w:rsid w:val="006B45C7"/>
    <w:rsid w:val="006B57D5"/>
    <w:rsid w:val="006C18E9"/>
    <w:rsid w:val="006C2B3E"/>
    <w:rsid w:val="006C2D93"/>
    <w:rsid w:val="006C527A"/>
    <w:rsid w:val="006C59FF"/>
    <w:rsid w:val="006C6849"/>
    <w:rsid w:val="006C6A94"/>
    <w:rsid w:val="006D0977"/>
    <w:rsid w:val="006D2875"/>
    <w:rsid w:val="006D3CED"/>
    <w:rsid w:val="006D6BCC"/>
    <w:rsid w:val="006E099F"/>
    <w:rsid w:val="006E27BB"/>
    <w:rsid w:val="006E5B95"/>
    <w:rsid w:val="006E5F08"/>
    <w:rsid w:val="006F047E"/>
    <w:rsid w:val="006F0D21"/>
    <w:rsid w:val="006F57DF"/>
    <w:rsid w:val="006F581A"/>
    <w:rsid w:val="006F677B"/>
    <w:rsid w:val="006F7DE9"/>
    <w:rsid w:val="00701628"/>
    <w:rsid w:val="007042EF"/>
    <w:rsid w:val="007043B8"/>
    <w:rsid w:val="00704D8B"/>
    <w:rsid w:val="00705B8E"/>
    <w:rsid w:val="00706626"/>
    <w:rsid w:val="007103B2"/>
    <w:rsid w:val="00712D79"/>
    <w:rsid w:val="00713BB0"/>
    <w:rsid w:val="0071481F"/>
    <w:rsid w:val="00716319"/>
    <w:rsid w:val="00721DFA"/>
    <w:rsid w:val="00725618"/>
    <w:rsid w:val="00726753"/>
    <w:rsid w:val="00732E50"/>
    <w:rsid w:val="0073445E"/>
    <w:rsid w:val="0073508D"/>
    <w:rsid w:val="00737E18"/>
    <w:rsid w:val="00737E5B"/>
    <w:rsid w:val="007400A0"/>
    <w:rsid w:val="00741622"/>
    <w:rsid w:val="00741A9D"/>
    <w:rsid w:val="00744AF8"/>
    <w:rsid w:val="00746289"/>
    <w:rsid w:val="007509D2"/>
    <w:rsid w:val="007515C7"/>
    <w:rsid w:val="007543FE"/>
    <w:rsid w:val="00754D0B"/>
    <w:rsid w:val="007553DA"/>
    <w:rsid w:val="0076395B"/>
    <w:rsid w:val="00763CF0"/>
    <w:rsid w:val="0076491B"/>
    <w:rsid w:val="007658B9"/>
    <w:rsid w:val="007713DD"/>
    <w:rsid w:val="0077556A"/>
    <w:rsid w:val="007759ED"/>
    <w:rsid w:val="007827D8"/>
    <w:rsid w:val="00784A02"/>
    <w:rsid w:val="00785EDD"/>
    <w:rsid w:val="007900A4"/>
    <w:rsid w:val="007902AC"/>
    <w:rsid w:val="00790B5F"/>
    <w:rsid w:val="007910F0"/>
    <w:rsid w:val="0079211E"/>
    <w:rsid w:val="007958D8"/>
    <w:rsid w:val="007A0D76"/>
    <w:rsid w:val="007A210A"/>
    <w:rsid w:val="007A5DC0"/>
    <w:rsid w:val="007A6B94"/>
    <w:rsid w:val="007B03AD"/>
    <w:rsid w:val="007B1001"/>
    <w:rsid w:val="007B106A"/>
    <w:rsid w:val="007B1FC7"/>
    <w:rsid w:val="007B466E"/>
    <w:rsid w:val="007B5C67"/>
    <w:rsid w:val="007B5C9C"/>
    <w:rsid w:val="007B6A54"/>
    <w:rsid w:val="007C46DF"/>
    <w:rsid w:val="007C55FD"/>
    <w:rsid w:val="007D01D2"/>
    <w:rsid w:val="007D19F8"/>
    <w:rsid w:val="007D2174"/>
    <w:rsid w:val="007D2A60"/>
    <w:rsid w:val="007D7C4E"/>
    <w:rsid w:val="007E49B9"/>
    <w:rsid w:val="007E6290"/>
    <w:rsid w:val="007E7A30"/>
    <w:rsid w:val="007F0974"/>
    <w:rsid w:val="007F12EE"/>
    <w:rsid w:val="007F56E8"/>
    <w:rsid w:val="007F754F"/>
    <w:rsid w:val="008015C5"/>
    <w:rsid w:val="0080203B"/>
    <w:rsid w:val="008020AA"/>
    <w:rsid w:val="008036B4"/>
    <w:rsid w:val="00804CA9"/>
    <w:rsid w:val="008102C3"/>
    <w:rsid w:val="00810B01"/>
    <w:rsid w:val="00810FA9"/>
    <w:rsid w:val="008114EC"/>
    <w:rsid w:val="0081458A"/>
    <w:rsid w:val="00814F98"/>
    <w:rsid w:val="00820720"/>
    <w:rsid w:val="008209B5"/>
    <w:rsid w:val="00823038"/>
    <w:rsid w:val="008236E2"/>
    <w:rsid w:val="008252DE"/>
    <w:rsid w:val="008259A9"/>
    <w:rsid w:val="0082603A"/>
    <w:rsid w:val="008263BC"/>
    <w:rsid w:val="00826CC9"/>
    <w:rsid w:val="00830DCB"/>
    <w:rsid w:val="00830F05"/>
    <w:rsid w:val="00832E37"/>
    <w:rsid w:val="008343F3"/>
    <w:rsid w:val="00837B60"/>
    <w:rsid w:val="00837C11"/>
    <w:rsid w:val="00840F12"/>
    <w:rsid w:val="00846391"/>
    <w:rsid w:val="00846500"/>
    <w:rsid w:val="00846A1E"/>
    <w:rsid w:val="00846B4F"/>
    <w:rsid w:val="008513E4"/>
    <w:rsid w:val="008542ED"/>
    <w:rsid w:val="00854D7E"/>
    <w:rsid w:val="008555A6"/>
    <w:rsid w:val="008622E9"/>
    <w:rsid w:val="00862356"/>
    <w:rsid w:val="00863C32"/>
    <w:rsid w:val="00866F98"/>
    <w:rsid w:val="00873F5A"/>
    <w:rsid w:val="00874D00"/>
    <w:rsid w:val="008767FC"/>
    <w:rsid w:val="00876D9A"/>
    <w:rsid w:val="00876F54"/>
    <w:rsid w:val="00876FCC"/>
    <w:rsid w:val="0088024D"/>
    <w:rsid w:val="00883271"/>
    <w:rsid w:val="00883B0A"/>
    <w:rsid w:val="00883C58"/>
    <w:rsid w:val="00886772"/>
    <w:rsid w:val="00890F03"/>
    <w:rsid w:val="00891004"/>
    <w:rsid w:val="0089102C"/>
    <w:rsid w:val="0089110F"/>
    <w:rsid w:val="00895589"/>
    <w:rsid w:val="008956FF"/>
    <w:rsid w:val="00895887"/>
    <w:rsid w:val="008968A1"/>
    <w:rsid w:val="008A0740"/>
    <w:rsid w:val="008A2A0E"/>
    <w:rsid w:val="008A52E1"/>
    <w:rsid w:val="008B0393"/>
    <w:rsid w:val="008B0703"/>
    <w:rsid w:val="008B1A0F"/>
    <w:rsid w:val="008B5BE6"/>
    <w:rsid w:val="008B7E69"/>
    <w:rsid w:val="008C0F6A"/>
    <w:rsid w:val="008C719B"/>
    <w:rsid w:val="008C7B2F"/>
    <w:rsid w:val="008C7C60"/>
    <w:rsid w:val="008D0106"/>
    <w:rsid w:val="008D0BE7"/>
    <w:rsid w:val="008D1453"/>
    <w:rsid w:val="008D2C31"/>
    <w:rsid w:val="008D35D6"/>
    <w:rsid w:val="008D5055"/>
    <w:rsid w:val="008D6287"/>
    <w:rsid w:val="008D6E7F"/>
    <w:rsid w:val="008D71F0"/>
    <w:rsid w:val="008E07A4"/>
    <w:rsid w:val="008E0FF0"/>
    <w:rsid w:val="008E3B95"/>
    <w:rsid w:val="008E3D89"/>
    <w:rsid w:val="008E4348"/>
    <w:rsid w:val="008E53F6"/>
    <w:rsid w:val="008E6EC5"/>
    <w:rsid w:val="008E77DE"/>
    <w:rsid w:val="008F0C1F"/>
    <w:rsid w:val="008F2ADF"/>
    <w:rsid w:val="00900FFC"/>
    <w:rsid w:val="00901EB9"/>
    <w:rsid w:val="00903396"/>
    <w:rsid w:val="00904EEB"/>
    <w:rsid w:val="00906E4A"/>
    <w:rsid w:val="00907ACD"/>
    <w:rsid w:val="00911367"/>
    <w:rsid w:val="00912054"/>
    <w:rsid w:val="009121D8"/>
    <w:rsid w:val="00913289"/>
    <w:rsid w:val="00913706"/>
    <w:rsid w:val="009166F5"/>
    <w:rsid w:val="0092137B"/>
    <w:rsid w:val="00921BAB"/>
    <w:rsid w:val="009233E1"/>
    <w:rsid w:val="0092506B"/>
    <w:rsid w:val="0092556E"/>
    <w:rsid w:val="00926ADE"/>
    <w:rsid w:val="00927585"/>
    <w:rsid w:val="0093314C"/>
    <w:rsid w:val="00934746"/>
    <w:rsid w:val="00934EE2"/>
    <w:rsid w:val="009352FE"/>
    <w:rsid w:val="009367D3"/>
    <w:rsid w:val="00943359"/>
    <w:rsid w:val="009464FC"/>
    <w:rsid w:val="00946D5C"/>
    <w:rsid w:val="00950CBB"/>
    <w:rsid w:val="0095197C"/>
    <w:rsid w:val="0095599B"/>
    <w:rsid w:val="009561F2"/>
    <w:rsid w:val="00956928"/>
    <w:rsid w:val="00956BA2"/>
    <w:rsid w:val="009572A4"/>
    <w:rsid w:val="00961DD7"/>
    <w:rsid w:val="00962E20"/>
    <w:rsid w:val="00965088"/>
    <w:rsid w:val="009663C0"/>
    <w:rsid w:val="009676AF"/>
    <w:rsid w:val="009705F7"/>
    <w:rsid w:val="00970A49"/>
    <w:rsid w:val="009733E4"/>
    <w:rsid w:val="00974591"/>
    <w:rsid w:val="009754DB"/>
    <w:rsid w:val="00976823"/>
    <w:rsid w:val="00976FF3"/>
    <w:rsid w:val="00981312"/>
    <w:rsid w:val="00985194"/>
    <w:rsid w:val="00985868"/>
    <w:rsid w:val="00987DF5"/>
    <w:rsid w:val="00990B87"/>
    <w:rsid w:val="00994E15"/>
    <w:rsid w:val="009974AA"/>
    <w:rsid w:val="009975AD"/>
    <w:rsid w:val="009977B1"/>
    <w:rsid w:val="009A0A18"/>
    <w:rsid w:val="009A0CD9"/>
    <w:rsid w:val="009A11FC"/>
    <w:rsid w:val="009A14F4"/>
    <w:rsid w:val="009A17F6"/>
    <w:rsid w:val="009A287F"/>
    <w:rsid w:val="009A3C1A"/>
    <w:rsid w:val="009A6B2C"/>
    <w:rsid w:val="009B0BD6"/>
    <w:rsid w:val="009B79DB"/>
    <w:rsid w:val="009C2E58"/>
    <w:rsid w:val="009C37B5"/>
    <w:rsid w:val="009C7E76"/>
    <w:rsid w:val="009D0B02"/>
    <w:rsid w:val="009D2363"/>
    <w:rsid w:val="009D28C4"/>
    <w:rsid w:val="009D3647"/>
    <w:rsid w:val="009D38EF"/>
    <w:rsid w:val="009D58B7"/>
    <w:rsid w:val="009D595E"/>
    <w:rsid w:val="009E0AD6"/>
    <w:rsid w:val="009E0D63"/>
    <w:rsid w:val="009E1C2F"/>
    <w:rsid w:val="009E3207"/>
    <w:rsid w:val="009E3AD1"/>
    <w:rsid w:val="009E725F"/>
    <w:rsid w:val="009F019E"/>
    <w:rsid w:val="009F2BDD"/>
    <w:rsid w:val="00A009C9"/>
    <w:rsid w:val="00A020B2"/>
    <w:rsid w:val="00A026D0"/>
    <w:rsid w:val="00A05B52"/>
    <w:rsid w:val="00A07DFB"/>
    <w:rsid w:val="00A12E1F"/>
    <w:rsid w:val="00A159E4"/>
    <w:rsid w:val="00A2047B"/>
    <w:rsid w:val="00A208CF"/>
    <w:rsid w:val="00A22E14"/>
    <w:rsid w:val="00A23169"/>
    <w:rsid w:val="00A23B3E"/>
    <w:rsid w:val="00A259F3"/>
    <w:rsid w:val="00A26D83"/>
    <w:rsid w:val="00A270AE"/>
    <w:rsid w:val="00A27429"/>
    <w:rsid w:val="00A27ED0"/>
    <w:rsid w:val="00A303DC"/>
    <w:rsid w:val="00A303F8"/>
    <w:rsid w:val="00A3248F"/>
    <w:rsid w:val="00A3382B"/>
    <w:rsid w:val="00A35E8E"/>
    <w:rsid w:val="00A36BF0"/>
    <w:rsid w:val="00A370EB"/>
    <w:rsid w:val="00A37129"/>
    <w:rsid w:val="00A42D0E"/>
    <w:rsid w:val="00A4421C"/>
    <w:rsid w:val="00A45752"/>
    <w:rsid w:val="00A50A23"/>
    <w:rsid w:val="00A5152D"/>
    <w:rsid w:val="00A543C7"/>
    <w:rsid w:val="00A54C24"/>
    <w:rsid w:val="00A54E33"/>
    <w:rsid w:val="00A555E9"/>
    <w:rsid w:val="00A61E4E"/>
    <w:rsid w:val="00A62BA9"/>
    <w:rsid w:val="00A646B2"/>
    <w:rsid w:val="00A65AD2"/>
    <w:rsid w:val="00A65BC2"/>
    <w:rsid w:val="00A65FDC"/>
    <w:rsid w:val="00A67993"/>
    <w:rsid w:val="00A67C9F"/>
    <w:rsid w:val="00A7201A"/>
    <w:rsid w:val="00A743EE"/>
    <w:rsid w:val="00A758B8"/>
    <w:rsid w:val="00A76455"/>
    <w:rsid w:val="00A7672D"/>
    <w:rsid w:val="00A77E88"/>
    <w:rsid w:val="00A80C9B"/>
    <w:rsid w:val="00A8243E"/>
    <w:rsid w:val="00A8544E"/>
    <w:rsid w:val="00A85C1F"/>
    <w:rsid w:val="00A9284B"/>
    <w:rsid w:val="00A945A9"/>
    <w:rsid w:val="00A95BCB"/>
    <w:rsid w:val="00AA0143"/>
    <w:rsid w:val="00AA07A0"/>
    <w:rsid w:val="00AA15B2"/>
    <w:rsid w:val="00AA3474"/>
    <w:rsid w:val="00AA67BB"/>
    <w:rsid w:val="00AA6916"/>
    <w:rsid w:val="00AA6CC6"/>
    <w:rsid w:val="00AB2E39"/>
    <w:rsid w:val="00AB5028"/>
    <w:rsid w:val="00AB673F"/>
    <w:rsid w:val="00AC0F8E"/>
    <w:rsid w:val="00AC200A"/>
    <w:rsid w:val="00AC4C60"/>
    <w:rsid w:val="00AC770E"/>
    <w:rsid w:val="00AD2904"/>
    <w:rsid w:val="00AD4418"/>
    <w:rsid w:val="00AD6AC9"/>
    <w:rsid w:val="00AE7440"/>
    <w:rsid w:val="00AF01BA"/>
    <w:rsid w:val="00AF37B7"/>
    <w:rsid w:val="00AF3E92"/>
    <w:rsid w:val="00AF3F6E"/>
    <w:rsid w:val="00AF3FE7"/>
    <w:rsid w:val="00AF7072"/>
    <w:rsid w:val="00AF7B0C"/>
    <w:rsid w:val="00B01510"/>
    <w:rsid w:val="00B02499"/>
    <w:rsid w:val="00B0436F"/>
    <w:rsid w:val="00B06C4E"/>
    <w:rsid w:val="00B07233"/>
    <w:rsid w:val="00B07485"/>
    <w:rsid w:val="00B07D4B"/>
    <w:rsid w:val="00B10150"/>
    <w:rsid w:val="00B1146A"/>
    <w:rsid w:val="00B15A14"/>
    <w:rsid w:val="00B16059"/>
    <w:rsid w:val="00B172FD"/>
    <w:rsid w:val="00B207FA"/>
    <w:rsid w:val="00B20816"/>
    <w:rsid w:val="00B2215A"/>
    <w:rsid w:val="00B22584"/>
    <w:rsid w:val="00B22689"/>
    <w:rsid w:val="00B23744"/>
    <w:rsid w:val="00B24BFB"/>
    <w:rsid w:val="00B27ABF"/>
    <w:rsid w:val="00B311A6"/>
    <w:rsid w:val="00B31B1B"/>
    <w:rsid w:val="00B324F0"/>
    <w:rsid w:val="00B327EA"/>
    <w:rsid w:val="00B3310A"/>
    <w:rsid w:val="00B332A4"/>
    <w:rsid w:val="00B334EE"/>
    <w:rsid w:val="00B34D3B"/>
    <w:rsid w:val="00B35DBD"/>
    <w:rsid w:val="00B36CC2"/>
    <w:rsid w:val="00B408DF"/>
    <w:rsid w:val="00B47463"/>
    <w:rsid w:val="00B51AAD"/>
    <w:rsid w:val="00B51F3F"/>
    <w:rsid w:val="00B547F5"/>
    <w:rsid w:val="00B55F49"/>
    <w:rsid w:val="00B56448"/>
    <w:rsid w:val="00B60458"/>
    <w:rsid w:val="00B6083D"/>
    <w:rsid w:val="00B60CE4"/>
    <w:rsid w:val="00B60FA8"/>
    <w:rsid w:val="00B64075"/>
    <w:rsid w:val="00B64720"/>
    <w:rsid w:val="00B64CC1"/>
    <w:rsid w:val="00B6640C"/>
    <w:rsid w:val="00B665FD"/>
    <w:rsid w:val="00B7043D"/>
    <w:rsid w:val="00B72813"/>
    <w:rsid w:val="00B7475D"/>
    <w:rsid w:val="00B75660"/>
    <w:rsid w:val="00B75A70"/>
    <w:rsid w:val="00B75AEC"/>
    <w:rsid w:val="00B81BEF"/>
    <w:rsid w:val="00B83140"/>
    <w:rsid w:val="00B901DC"/>
    <w:rsid w:val="00B90637"/>
    <w:rsid w:val="00B914BA"/>
    <w:rsid w:val="00B916BA"/>
    <w:rsid w:val="00B92043"/>
    <w:rsid w:val="00B92644"/>
    <w:rsid w:val="00B9528C"/>
    <w:rsid w:val="00B95900"/>
    <w:rsid w:val="00BA0BB5"/>
    <w:rsid w:val="00BB00D0"/>
    <w:rsid w:val="00BB138C"/>
    <w:rsid w:val="00BB69E4"/>
    <w:rsid w:val="00BB7568"/>
    <w:rsid w:val="00BC0435"/>
    <w:rsid w:val="00BC06F0"/>
    <w:rsid w:val="00BC0FDD"/>
    <w:rsid w:val="00BC1163"/>
    <w:rsid w:val="00BC191F"/>
    <w:rsid w:val="00BC431F"/>
    <w:rsid w:val="00BC4AD5"/>
    <w:rsid w:val="00BC4EFE"/>
    <w:rsid w:val="00BD1E58"/>
    <w:rsid w:val="00BD25DF"/>
    <w:rsid w:val="00BD438F"/>
    <w:rsid w:val="00BD5C42"/>
    <w:rsid w:val="00BD6567"/>
    <w:rsid w:val="00BD6A4C"/>
    <w:rsid w:val="00BE117E"/>
    <w:rsid w:val="00BE2223"/>
    <w:rsid w:val="00BE268E"/>
    <w:rsid w:val="00BE2CE4"/>
    <w:rsid w:val="00BE44DE"/>
    <w:rsid w:val="00BE4740"/>
    <w:rsid w:val="00BE4952"/>
    <w:rsid w:val="00BE61BC"/>
    <w:rsid w:val="00BE6B9C"/>
    <w:rsid w:val="00BE7C73"/>
    <w:rsid w:val="00BF1BAA"/>
    <w:rsid w:val="00BF3290"/>
    <w:rsid w:val="00BF4A89"/>
    <w:rsid w:val="00BF7561"/>
    <w:rsid w:val="00C0057D"/>
    <w:rsid w:val="00C00759"/>
    <w:rsid w:val="00C0311B"/>
    <w:rsid w:val="00C054BC"/>
    <w:rsid w:val="00C05DB7"/>
    <w:rsid w:val="00C05FEA"/>
    <w:rsid w:val="00C06187"/>
    <w:rsid w:val="00C07193"/>
    <w:rsid w:val="00C1075A"/>
    <w:rsid w:val="00C109EE"/>
    <w:rsid w:val="00C115EA"/>
    <w:rsid w:val="00C147C4"/>
    <w:rsid w:val="00C15BB6"/>
    <w:rsid w:val="00C15F7E"/>
    <w:rsid w:val="00C20C8B"/>
    <w:rsid w:val="00C21890"/>
    <w:rsid w:val="00C24C03"/>
    <w:rsid w:val="00C325B5"/>
    <w:rsid w:val="00C3277D"/>
    <w:rsid w:val="00C35929"/>
    <w:rsid w:val="00C37B81"/>
    <w:rsid w:val="00C40B35"/>
    <w:rsid w:val="00C42837"/>
    <w:rsid w:val="00C4347A"/>
    <w:rsid w:val="00C45B19"/>
    <w:rsid w:val="00C4632F"/>
    <w:rsid w:val="00C478BB"/>
    <w:rsid w:val="00C50266"/>
    <w:rsid w:val="00C5066A"/>
    <w:rsid w:val="00C545B4"/>
    <w:rsid w:val="00C6085C"/>
    <w:rsid w:val="00C63776"/>
    <w:rsid w:val="00C63F9D"/>
    <w:rsid w:val="00C66019"/>
    <w:rsid w:val="00C660D4"/>
    <w:rsid w:val="00C71145"/>
    <w:rsid w:val="00C77345"/>
    <w:rsid w:val="00C8034A"/>
    <w:rsid w:val="00C8108F"/>
    <w:rsid w:val="00C864F9"/>
    <w:rsid w:val="00C87348"/>
    <w:rsid w:val="00C87533"/>
    <w:rsid w:val="00C901C5"/>
    <w:rsid w:val="00CA2D8B"/>
    <w:rsid w:val="00CA4D20"/>
    <w:rsid w:val="00CA51A5"/>
    <w:rsid w:val="00CA65BB"/>
    <w:rsid w:val="00CA74C3"/>
    <w:rsid w:val="00CA7C7A"/>
    <w:rsid w:val="00CB1266"/>
    <w:rsid w:val="00CB3407"/>
    <w:rsid w:val="00CB4845"/>
    <w:rsid w:val="00CB6544"/>
    <w:rsid w:val="00CB77F6"/>
    <w:rsid w:val="00CC2945"/>
    <w:rsid w:val="00CC5F11"/>
    <w:rsid w:val="00CC77DD"/>
    <w:rsid w:val="00CD079C"/>
    <w:rsid w:val="00CD284B"/>
    <w:rsid w:val="00CD2E88"/>
    <w:rsid w:val="00CD50F4"/>
    <w:rsid w:val="00CD551D"/>
    <w:rsid w:val="00CD5B36"/>
    <w:rsid w:val="00CD6794"/>
    <w:rsid w:val="00CD6A7F"/>
    <w:rsid w:val="00CD7C66"/>
    <w:rsid w:val="00CE1CAD"/>
    <w:rsid w:val="00CE37D1"/>
    <w:rsid w:val="00CE3C84"/>
    <w:rsid w:val="00CE5937"/>
    <w:rsid w:val="00CF03DD"/>
    <w:rsid w:val="00CF2D5A"/>
    <w:rsid w:val="00CF2F09"/>
    <w:rsid w:val="00CF3715"/>
    <w:rsid w:val="00CF3A2C"/>
    <w:rsid w:val="00CF4D2E"/>
    <w:rsid w:val="00CF53EA"/>
    <w:rsid w:val="00CF548A"/>
    <w:rsid w:val="00CF596C"/>
    <w:rsid w:val="00CF5E27"/>
    <w:rsid w:val="00D00B23"/>
    <w:rsid w:val="00D021C6"/>
    <w:rsid w:val="00D03787"/>
    <w:rsid w:val="00D04195"/>
    <w:rsid w:val="00D132A0"/>
    <w:rsid w:val="00D15561"/>
    <w:rsid w:val="00D168F9"/>
    <w:rsid w:val="00D16FE2"/>
    <w:rsid w:val="00D23838"/>
    <w:rsid w:val="00D239B3"/>
    <w:rsid w:val="00D25980"/>
    <w:rsid w:val="00D30373"/>
    <w:rsid w:val="00D37729"/>
    <w:rsid w:val="00D4131B"/>
    <w:rsid w:val="00D419A9"/>
    <w:rsid w:val="00D41AF5"/>
    <w:rsid w:val="00D422D3"/>
    <w:rsid w:val="00D429A8"/>
    <w:rsid w:val="00D42FD6"/>
    <w:rsid w:val="00D44A2A"/>
    <w:rsid w:val="00D44FED"/>
    <w:rsid w:val="00D4578C"/>
    <w:rsid w:val="00D45B36"/>
    <w:rsid w:val="00D5259E"/>
    <w:rsid w:val="00D52F47"/>
    <w:rsid w:val="00D57AEC"/>
    <w:rsid w:val="00D61588"/>
    <w:rsid w:val="00D6265C"/>
    <w:rsid w:val="00D65925"/>
    <w:rsid w:val="00D70360"/>
    <w:rsid w:val="00D7303F"/>
    <w:rsid w:val="00D737F5"/>
    <w:rsid w:val="00D76769"/>
    <w:rsid w:val="00D77217"/>
    <w:rsid w:val="00D77E99"/>
    <w:rsid w:val="00D804FD"/>
    <w:rsid w:val="00D80631"/>
    <w:rsid w:val="00D81AC6"/>
    <w:rsid w:val="00D82567"/>
    <w:rsid w:val="00D911EA"/>
    <w:rsid w:val="00D92811"/>
    <w:rsid w:val="00D947AF"/>
    <w:rsid w:val="00D95174"/>
    <w:rsid w:val="00D962B6"/>
    <w:rsid w:val="00D964E0"/>
    <w:rsid w:val="00D96E16"/>
    <w:rsid w:val="00DA0908"/>
    <w:rsid w:val="00DA285F"/>
    <w:rsid w:val="00DA3B98"/>
    <w:rsid w:val="00DA3ED6"/>
    <w:rsid w:val="00DA56E4"/>
    <w:rsid w:val="00DA6DA6"/>
    <w:rsid w:val="00DB6B50"/>
    <w:rsid w:val="00DC0A00"/>
    <w:rsid w:val="00DC0A1A"/>
    <w:rsid w:val="00DC14C4"/>
    <w:rsid w:val="00DC18F6"/>
    <w:rsid w:val="00DC1C24"/>
    <w:rsid w:val="00DC2A49"/>
    <w:rsid w:val="00DC5914"/>
    <w:rsid w:val="00DC5B77"/>
    <w:rsid w:val="00DC6D2E"/>
    <w:rsid w:val="00DC72F8"/>
    <w:rsid w:val="00DD09AC"/>
    <w:rsid w:val="00DD222D"/>
    <w:rsid w:val="00DD3EAB"/>
    <w:rsid w:val="00DD4E4E"/>
    <w:rsid w:val="00DD4E76"/>
    <w:rsid w:val="00DD5B55"/>
    <w:rsid w:val="00DD7978"/>
    <w:rsid w:val="00DD7C67"/>
    <w:rsid w:val="00DE03D1"/>
    <w:rsid w:val="00DE1559"/>
    <w:rsid w:val="00DE15CF"/>
    <w:rsid w:val="00DE1AB5"/>
    <w:rsid w:val="00DE3AD3"/>
    <w:rsid w:val="00DE615B"/>
    <w:rsid w:val="00DE7CC5"/>
    <w:rsid w:val="00DF052C"/>
    <w:rsid w:val="00DF1FCE"/>
    <w:rsid w:val="00DF3E48"/>
    <w:rsid w:val="00DF441F"/>
    <w:rsid w:val="00DF64F6"/>
    <w:rsid w:val="00E038F6"/>
    <w:rsid w:val="00E05A3E"/>
    <w:rsid w:val="00E07FBB"/>
    <w:rsid w:val="00E100AC"/>
    <w:rsid w:val="00E1034C"/>
    <w:rsid w:val="00E10E47"/>
    <w:rsid w:val="00E117AC"/>
    <w:rsid w:val="00E12BA4"/>
    <w:rsid w:val="00E14117"/>
    <w:rsid w:val="00E170F3"/>
    <w:rsid w:val="00E17A6A"/>
    <w:rsid w:val="00E2226A"/>
    <w:rsid w:val="00E253DD"/>
    <w:rsid w:val="00E267EF"/>
    <w:rsid w:val="00E316B3"/>
    <w:rsid w:val="00E327A9"/>
    <w:rsid w:val="00E3378E"/>
    <w:rsid w:val="00E359F5"/>
    <w:rsid w:val="00E36B5F"/>
    <w:rsid w:val="00E407B5"/>
    <w:rsid w:val="00E41298"/>
    <w:rsid w:val="00E471B2"/>
    <w:rsid w:val="00E47EDD"/>
    <w:rsid w:val="00E5047E"/>
    <w:rsid w:val="00E51C16"/>
    <w:rsid w:val="00E537E8"/>
    <w:rsid w:val="00E55B40"/>
    <w:rsid w:val="00E576AF"/>
    <w:rsid w:val="00E579BD"/>
    <w:rsid w:val="00E6064C"/>
    <w:rsid w:val="00E608B0"/>
    <w:rsid w:val="00E60AE0"/>
    <w:rsid w:val="00E61C4E"/>
    <w:rsid w:val="00E6402E"/>
    <w:rsid w:val="00E641AC"/>
    <w:rsid w:val="00E6438E"/>
    <w:rsid w:val="00E66298"/>
    <w:rsid w:val="00E70AE4"/>
    <w:rsid w:val="00E70D28"/>
    <w:rsid w:val="00E7325D"/>
    <w:rsid w:val="00E733DD"/>
    <w:rsid w:val="00E74655"/>
    <w:rsid w:val="00E82E7B"/>
    <w:rsid w:val="00E85FB2"/>
    <w:rsid w:val="00E861C5"/>
    <w:rsid w:val="00E86439"/>
    <w:rsid w:val="00E90D16"/>
    <w:rsid w:val="00E91AFD"/>
    <w:rsid w:val="00E937BE"/>
    <w:rsid w:val="00E943B1"/>
    <w:rsid w:val="00EA084B"/>
    <w:rsid w:val="00EA3EC2"/>
    <w:rsid w:val="00EA447C"/>
    <w:rsid w:val="00EA6E24"/>
    <w:rsid w:val="00EB10EB"/>
    <w:rsid w:val="00EB1A5C"/>
    <w:rsid w:val="00EB2785"/>
    <w:rsid w:val="00EB2D06"/>
    <w:rsid w:val="00EB3775"/>
    <w:rsid w:val="00EB3970"/>
    <w:rsid w:val="00EB6338"/>
    <w:rsid w:val="00EB6DA6"/>
    <w:rsid w:val="00EC066D"/>
    <w:rsid w:val="00EC19FC"/>
    <w:rsid w:val="00EC1F80"/>
    <w:rsid w:val="00EC2199"/>
    <w:rsid w:val="00EC3DDA"/>
    <w:rsid w:val="00EC5862"/>
    <w:rsid w:val="00EC5A35"/>
    <w:rsid w:val="00EC5BD2"/>
    <w:rsid w:val="00EC7E3E"/>
    <w:rsid w:val="00ED0BC4"/>
    <w:rsid w:val="00ED0DAF"/>
    <w:rsid w:val="00ED1BF4"/>
    <w:rsid w:val="00ED238C"/>
    <w:rsid w:val="00ED3841"/>
    <w:rsid w:val="00ED4FBD"/>
    <w:rsid w:val="00ED5552"/>
    <w:rsid w:val="00ED5756"/>
    <w:rsid w:val="00ED5AE5"/>
    <w:rsid w:val="00ED7FB4"/>
    <w:rsid w:val="00EE0FF9"/>
    <w:rsid w:val="00EE1EB5"/>
    <w:rsid w:val="00EE2DAA"/>
    <w:rsid w:val="00EE3B3D"/>
    <w:rsid w:val="00EE4BCD"/>
    <w:rsid w:val="00EE5D16"/>
    <w:rsid w:val="00EE714A"/>
    <w:rsid w:val="00EF32D7"/>
    <w:rsid w:val="00EF3B03"/>
    <w:rsid w:val="00EF4E4B"/>
    <w:rsid w:val="00F006B3"/>
    <w:rsid w:val="00F04BDD"/>
    <w:rsid w:val="00F0583D"/>
    <w:rsid w:val="00F0666C"/>
    <w:rsid w:val="00F07565"/>
    <w:rsid w:val="00F11ACD"/>
    <w:rsid w:val="00F125E6"/>
    <w:rsid w:val="00F12BDC"/>
    <w:rsid w:val="00F12E6E"/>
    <w:rsid w:val="00F1444A"/>
    <w:rsid w:val="00F1722F"/>
    <w:rsid w:val="00F214F2"/>
    <w:rsid w:val="00F21A6B"/>
    <w:rsid w:val="00F2334F"/>
    <w:rsid w:val="00F24172"/>
    <w:rsid w:val="00F260F1"/>
    <w:rsid w:val="00F266DC"/>
    <w:rsid w:val="00F27FBC"/>
    <w:rsid w:val="00F30BC5"/>
    <w:rsid w:val="00F32E5D"/>
    <w:rsid w:val="00F32F6E"/>
    <w:rsid w:val="00F34A1F"/>
    <w:rsid w:val="00F363BF"/>
    <w:rsid w:val="00F3700E"/>
    <w:rsid w:val="00F42825"/>
    <w:rsid w:val="00F4378D"/>
    <w:rsid w:val="00F4429A"/>
    <w:rsid w:val="00F44657"/>
    <w:rsid w:val="00F44B4A"/>
    <w:rsid w:val="00F461ED"/>
    <w:rsid w:val="00F46608"/>
    <w:rsid w:val="00F51326"/>
    <w:rsid w:val="00F51A31"/>
    <w:rsid w:val="00F51B53"/>
    <w:rsid w:val="00F5484E"/>
    <w:rsid w:val="00F55809"/>
    <w:rsid w:val="00F55E3F"/>
    <w:rsid w:val="00F56422"/>
    <w:rsid w:val="00F57531"/>
    <w:rsid w:val="00F62EBA"/>
    <w:rsid w:val="00F63E5A"/>
    <w:rsid w:val="00F70479"/>
    <w:rsid w:val="00F70E9D"/>
    <w:rsid w:val="00F73316"/>
    <w:rsid w:val="00F73713"/>
    <w:rsid w:val="00F7458D"/>
    <w:rsid w:val="00F74983"/>
    <w:rsid w:val="00F76390"/>
    <w:rsid w:val="00F76C7E"/>
    <w:rsid w:val="00F76F8A"/>
    <w:rsid w:val="00F81C72"/>
    <w:rsid w:val="00F82E13"/>
    <w:rsid w:val="00F838B9"/>
    <w:rsid w:val="00F8542B"/>
    <w:rsid w:val="00F87E16"/>
    <w:rsid w:val="00F904A3"/>
    <w:rsid w:val="00F90534"/>
    <w:rsid w:val="00F91446"/>
    <w:rsid w:val="00F91CCB"/>
    <w:rsid w:val="00F94689"/>
    <w:rsid w:val="00FA06CD"/>
    <w:rsid w:val="00FA1877"/>
    <w:rsid w:val="00FA2B6E"/>
    <w:rsid w:val="00FA2CF4"/>
    <w:rsid w:val="00FA2F3C"/>
    <w:rsid w:val="00FB1322"/>
    <w:rsid w:val="00FB26F1"/>
    <w:rsid w:val="00FB2F29"/>
    <w:rsid w:val="00FB3192"/>
    <w:rsid w:val="00FB6150"/>
    <w:rsid w:val="00FC131E"/>
    <w:rsid w:val="00FC1367"/>
    <w:rsid w:val="00FC1EA3"/>
    <w:rsid w:val="00FC1EBA"/>
    <w:rsid w:val="00FC3152"/>
    <w:rsid w:val="00FC39BC"/>
    <w:rsid w:val="00FC56AA"/>
    <w:rsid w:val="00FD0389"/>
    <w:rsid w:val="00FD27F5"/>
    <w:rsid w:val="00FD30B4"/>
    <w:rsid w:val="00FD3AF9"/>
    <w:rsid w:val="00FD3D10"/>
    <w:rsid w:val="00FD52D2"/>
    <w:rsid w:val="00FD5E56"/>
    <w:rsid w:val="00FD71FB"/>
    <w:rsid w:val="00FD7202"/>
    <w:rsid w:val="00FE2463"/>
    <w:rsid w:val="00FE6717"/>
    <w:rsid w:val="00FF1095"/>
    <w:rsid w:val="00FF188D"/>
    <w:rsid w:val="00FF1E2E"/>
    <w:rsid w:val="00FF2401"/>
    <w:rsid w:val="00FF5135"/>
    <w:rsid w:val="00FF51A4"/>
    <w:rsid w:val="00FF6853"/>
    <w:rsid w:val="00FF70A4"/>
    <w:rsid w:val="00FF71D2"/>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E761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1D2"/>
    <w:pPr>
      <w:spacing w:after="200" w:line="276" w:lineRule="auto"/>
      <w:jc w:val="both"/>
    </w:pPr>
    <w:rPr>
      <w:rFonts w:ascii="Times New Roman" w:hAnsi="Times New Roman"/>
      <w:sz w:val="22"/>
      <w:szCs w:val="22"/>
    </w:rPr>
  </w:style>
  <w:style w:type="paragraph" w:styleId="Naslov1">
    <w:name w:val="heading 1"/>
    <w:basedOn w:val="Normal"/>
    <w:next w:val="Normal"/>
    <w:link w:val="Naslov1Char"/>
    <w:qFormat/>
    <w:rsid w:val="00985194"/>
    <w:pPr>
      <w:keepNext/>
      <w:keepLines/>
      <w:spacing w:before="480" w:after="0"/>
      <w:outlineLvl w:val="0"/>
    </w:pPr>
    <w:rPr>
      <w:b/>
      <w:bCs/>
      <w:color w:val="000000"/>
      <w:sz w:val="24"/>
      <w:szCs w:val="28"/>
      <w:lang w:val="x-none" w:eastAsia="x-none"/>
    </w:rPr>
  </w:style>
  <w:style w:type="paragraph" w:styleId="Naslov2">
    <w:name w:val="heading 2"/>
    <w:basedOn w:val="Normal"/>
    <w:next w:val="Normal"/>
    <w:link w:val="Naslov2Char"/>
    <w:qFormat/>
    <w:rsid w:val="00985194"/>
    <w:pPr>
      <w:keepNext/>
      <w:spacing w:before="240" w:after="60" w:line="240" w:lineRule="auto"/>
      <w:jc w:val="left"/>
      <w:outlineLvl w:val="1"/>
    </w:pPr>
    <w:rPr>
      <w:b/>
      <w:bCs/>
      <w:iCs/>
      <w:sz w:val="24"/>
      <w:szCs w:val="28"/>
      <w:lang w:val="x-none" w:eastAsia="x-none"/>
    </w:rPr>
  </w:style>
  <w:style w:type="paragraph" w:styleId="Naslov3">
    <w:name w:val="heading 3"/>
    <w:basedOn w:val="Normal"/>
    <w:next w:val="Normal"/>
    <w:link w:val="Naslov3Char"/>
    <w:qFormat/>
    <w:rsid w:val="00985194"/>
    <w:pPr>
      <w:keepNext/>
      <w:spacing w:before="240" w:after="60" w:line="240" w:lineRule="auto"/>
      <w:jc w:val="left"/>
      <w:outlineLvl w:val="2"/>
    </w:pPr>
    <w:rPr>
      <w:b/>
      <w:bCs/>
      <w:sz w:val="20"/>
      <w:szCs w:val="26"/>
      <w:lang w:val="x-none" w:eastAsia="x-none"/>
    </w:rPr>
  </w:style>
  <w:style w:type="paragraph" w:styleId="Naslov4">
    <w:name w:val="heading 4"/>
    <w:basedOn w:val="Normal"/>
    <w:next w:val="Normal"/>
    <w:link w:val="Naslov4Char"/>
    <w:qFormat/>
    <w:rsid w:val="00C0311B"/>
    <w:pPr>
      <w:keepNext/>
      <w:spacing w:before="240" w:after="60" w:line="240" w:lineRule="auto"/>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character" w:customStyle="1" w:styleId="Naslov1Char">
    <w:name w:val="Naslov 1 Char"/>
    <w:link w:val="Naslov1"/>
    <w:rsid w:val="00985194"/>
    <w:rPr>
      <w:rFonts w:ascii="Times New Roman" w:eastAsia="Times New Roman" w:hAnsi="Times New Roman" w:cs="Times New Roman"/>
      <w:b/>
      <w:bCs/>
      <w:color w:val="000000"/>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basedOn w:val="Normal"/>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line="240" w:lineRule="auto"/>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sz w:val="24"/>
      <w:szCs w:val="24"/>
    </w:rPr>
  </w:style>
  <w:style w:type="character" w:customStyle="1" w:styleId="Naslov2Char">
    <w:name w:val="Naslov 2 Char"/>
    <w:link w:val="Naslov2"/>
    <w:rsid w:val="00985194"/>
    <w:rPr>
      <w:rFonts w:ascii="Times New Roman" w:eastAsia="Times New Roman" w:hAnsi="Times New Roman" w:cs="Arial"/>
      <w:b/>
      <w:bCs/>
      <w:iCs/>
      <w:sz w:val="24"/>
      <w:szCs w:val="28"/>
    </w:rPr>
  </w:style>
  <w:style w:type="character" w:customStyle="1" w:styleId="Naslov3Char">
    <w:name w:val="Naslov 3 Char"/>
    <w:link w:val="Naslov3"/>
    <w:rsid w:val="00985194"/>
    <w:rPr>
      <w:rFonts w:ascii="Times New Roman" w:eastAsia="Times New Roman" w:hAnsi="Times New Roman" w:cs="Arial"/>
      <w:b/>
      <w:bCs/>
      <w:szCs w:val="26"/>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StandardWeb">
    <w:name w:val="Normal (Web)"/>
    <w:basedOn w:val="Normal"/>
    <w:uiPriority w:val="99"/>
    <w:rsid w:val="005A0DC0"/>
    <w:pPr>
      <w:spacing w:before="100" w:beforeAutospacing="1" w:after="100" w:afterAutospacing="1" w:line="240" w:lineRule="auto"/>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line="240" w:lineRule="auto"/>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line="240" w:lineRule="auto"/>
      <w:jc w:val="left"/>
    </w:pPr>
    <w:rPr>
      <w:sz w:val="24"/>
      <w:szCs w:val="24"/>
    </w:rPr>
  </w:style>
  <w:style w:type="paragraph" w:customStyle="1" w:styleId="clanak-">
    <w:name w:val="clanak-"/>
    <w:basedOn w:val="Normal"/>
    <w:rsid w:val="00FF1E2E"/>
    <w:pPr>
      <w:spacing w:before="100" w:beforeAutospacing="1" w:after="100" w:afterAutospacing="1" w:line="240" w:lineRule="auto"/>
      <w:jc w:val="left"/>
    </w:pPr>
    <w:rPr>
      <w:sz w:val="24"/>
      <w:szCs w:val="24"/>
    </w:rPr>
  </w:style>
  <w:style w:type="paragraph" w:customStyle="1" w:styleId="box453040">
    <w:name w:val="box_453040"/>
    <w:basedOn w:val="Normal"/>
    <w:rsid w:val="00AA67BB"/>
    <w:pPr>
      <w:spacing w:before="100" w:beforeAutospacing="1" w:after="100" w:afterAutospacing="1" w:line="240" w:lineRule="auto"/>
      <w:jc w:val="left"/>
    </w:pPr>
    <w:rPr>
      <w:sz w:val="24"/>
      <w:szCs w:val="24"/>
    </w:rPr>
  </w:style>
  <w:style w:type="paragraph" w:customStyle="1" w:styleId="NormalBold">
    <w:name w:val="NormalBold"/>
    <w:basedOn w:val="Normal"/>
    <w:link w:val="NormalBoldChar"/>
    <w:rsid w:val="008102C3"/>
    <w:pPr>
      <w:widowControl w:val="0"/>
      <w:spacing w:after="0" w:line="240" w:lineRule="auto"/>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spacing w:before="120" w:after="120" w:line="240" w:lineRule="auto"/>
      <w:ind w:left="850"/>
    </w:pPr>
    <w:rPr>
      <w:rFonts w:eastAsia="Calibri"/>
      <w:sz w:val="24"/>
      <w:lang w:eastAsia="en-GB"/>
    </w:rPr>
  </w:style>
  <w:style w:type="paragraph" w:customStyle="1" w:styleId="NormalLeft">
    <w:name w:val="Normal Left"/>
    <w:basedOn w:val="Normal"/>
    <w:rsid w:val="008102C3"/>
    <w:pPr>
      <w:spacing w:before="120" w:after="120" w:line="240" w:lineRule="auto"/>
      <w:jc w:val="left"/>
    </w:pPr>
    <w:rPr>
      <w:rFonts w:eastAsia="Calibri"/>
      <w:sz w:val="24"/>
      <w:lang w:eastAsia="en-GB"/>
    </w:rPr>
  </w:style>
  <w:style w:type="paragraph" w:customStyle="1" w:styleId="Tiret0">
    <w:name w:val="Tiret 0"/>
    <w:basedOn w:val="Normal"/>
    <w:rsid w:val="008102C3"/>
    <w:pPr>
      <w:numPr>
        <w:numId w:val="13"/>
      </w:numPr>
      <w:spacing w:before="120" w:after="120" w:line="240" w:lineRule="auto"/>
    </w:pPr>
    <w:rPr>
      <w:rFonts w:eastAsia="Calibri"/>
      <w:sz w:val="24"/>
      <w:lang w:eastAsia="en-GB"/>
    </w:rPr>
  </w:style>
  <w:style w:type="paragraph" w:customStyle="1" w:styleId="Tiret1">
    <w:name w:val="Tiret 1"/>
    <w:basedOn w:val="Normal"/>
    <w:rsid w:val="008102C3"/>
    <w:pPr>
      <w:numPr>
        <w:numId w:val="14"/>
      </w:numPr>
      <w:spacing w:before="120" w:after="120" w:line="240" w:lineRule="auto"/>
    </w:pPr>
    <w:rPr>
      <w:rFonts w:eastAsia="Calibri"/>
      <w:sz w:val="24"/>
      <w:lang w:eastAsia="en-GB"/>
    </w:rPr>
  </w:style>
  <w:style w:type="paragraph" w:customStyle="1" w:styleId="NumPar1">
    <w:name w:val="NumPar 1"/>
    <w:basedOn w:val="Normal"/>
    <w:next w:val="Text1"/>
    <w:rsid w:val="008102C3"/>
    <w:pPr>
      <w:numPr>
        <w:numId w:val="17"/>
      </w:numPr>
      <w:spacing w:before="120" w:after="120" w:line="240" w:lineRule="auto"/>
    </w:pPr>
    <w:rPr>
      <w:rFonts w:eastAsia="Calibri"/>
      <w:sz w:val="24"/>
      <w:lang w:eastAsia="en-GB"/>
    </w:rPr>
  </w:style>
  <w:style w:type="paragraph" w:customStyle="1" w:styleId="NumPar2">
    <w:name w:val="NumPar 2"/>
    <w:basedOn w:val="Normal"/>
    <w:next w:val="Text1"/>
    <w:rsid w:val="008102C3"/>
    <w:pPr>
      <w:numPr>
        <w:ilvl w:val="1"/>
        <w:numId w:val="17"/>
      </w:numPr>
      <w:spacing w:before="120" w:after="120" w:line="240" w:lineRule="auto"/>
    </w:pPr>
    <w:rPr>
      <w:rFonts w:eastAsia="Calibri"/>
      <w:sz w:val="24"/>
      <w:lang w:eastAsia="en-GB"/>
    </w:rPr>
  </w:style>
  <w:style w:type="paragraph" w:customStyle="1" w:styleId="NumPar3">
    <w:name w:val="NumPar 3"/>
    <w:basedOn w:val="Normal"/>
    <w:next w:val="Text1"/>
    <w:rsid w:val="008102C3"/>
    <w:pPr>
      <w:numPr>
        <w:ilvl w:val="2"/>
        <w:numId w:val="17"/>
      </w:numPr>
      <w:spacing w:before="120" w:after="120" w:line="240" w:lineRule="auto"/>
    </w:pPr>
    <w:rPr>
      <w:rFonts w:eastAsia="Calibri"/>
      <w:sz w:val="24"/>
      <w:lang w:eastAsia="en-GB"/>
    </w:rPr>
  </w:style>
  <w:style w:type="paragraph" w:customStyle="1" w:styleId="NumPar4">
    <w:name w:val="NumPar 4"/>
    <w:basedOn w:val="Normal"/>
    <w:next w:val="Text1"/>
    <w:rsid w:val="008102C3"/>
    <w:pPr>
      <w:numPr>
        <w:ilvl w:val="3"/>
        <w:numId w:val="17"/>
      </w:numPr>
      <w:spacing w:before="120" w:after="120" w:line="240" w:lineRule="auto"/>
    </w:pPr>
    <w:rPr>
      <w:rFonts w:eastAsia="Calibri"/>
      <w:sz w:val="24"/>
      <w:lang w:eastAsia="en-GB"/>
    </w:rPr>
  </w:style>
  <w:style w:type="paragraph" w:customStyle="1" w:styleId="ChapterTitle">
    <w:name w:val="ChapterTitle"/>
    <w:basedOn w:val="Normal"/>
    <w:next w:val="Normal"/>
    <w:rsid w:val="008102C3"/>
    <w:pPr>
      <w:keepNext/>
      <w:spacing w:before="120" w:after="360" w:line="240" w:lineRule="auto"/>
      <w:jc w:val="center"/>
    </w:pPr>
    <w:rPr>
      <w:rFonts w:eastAsia="Calibri"/>
      <w:b/>
      <w:sz w:val="32"/>
      <w:lang w:eastAsia="en-GB"/>
    </w:rPr>
  </w:style>
  <w:style w:type="paragraph" w:customStyle="1" w:styleId="SectionTitle">
    <w:name w:val="SectionTitle"/>
    <w:basedOn w:val="Normal"/>
    <w:next w:val="Naslov1"/>
    <w:rsid w:val="008102C3"/>
    <w:pPr>
      <w:keepNext/>
      <w:spacing w:before="120" w:after="360" w:line="240" w:lineRule="auto"/>
      <w:jc w:val="center"/>
    </w:pPr>
    <w:rPr>
      <w:rFonts w:eastAsia="Calibri"/>
      <w:b/>
      <w:smallCaps/>
      <w:sz w:val="28"/>
      <w:lang w:eastAsia="en-GB"/>
    </w:rPr>
  </w:style>
  <w:style w:type="paragraph" w:customStyle="1" w:styleId="Annexetitre">
    <w:name w:val="Annexe titre"/>
    <w:basedOn w:val="Normal"/>
    <w:next w:val="Normal"/>
    <w:rsid w:val="008102C3"/>
    <w:pPr>
      <w:spacing w:before="120" w:after="120" w:line="240" w:lineRule="auto"/>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after="120" w:line="240" w:lineRule="auto"/>
      <w:jc w:val="center"/>
    </w:pPr>
    <w:rPr>
      <w:rFonts w:eastAsia="Calibri"/>
      <w:i/>
      <w:sz w:val="24"/>
      <w:lang w:eastAsia="en-GB"/>
    </w:rPr>
  </w:style>
  <w:style w:type="character" w:styleId="Jakoisticanje">
    <w:name w:val="Intense Emphasis"/>
    <w:uiPriority w:val="21"/>
    <w:qFormat/>
    <w:rsid w:val="00B35DBD"/>
    <w:rPr>
      <w:b/>
      <w:bCs/>
      <w:i/>
      <w:iCs/>
      <w:color w:val="4F81BD"/>
    </w:rPr>
  </w:style>
  <w:style w:type="character" w:styleId="Referencakomentara">
    <w:name w:val="annotation reference"/>
    <w:uiPriority w:val="99"/>
    <w:semiHidden/>
    <w:unhideWhenUsed/>
    <w:rsid w:val="00CE5937"/>
    <w:rPr>
      <w:sz w:val="16"/>
      <w:szCs w:val="16"/>
    </w:rPr>
  </w:style>
  <w:style w:type="paragraph" w:styleId="Tekstkomentara">
    <w:name w:val="annotation text"/>
    <w:basedOn w:val="Normal"/>
    <w:link w:val="TekstkomentaraChar"/>
    <w:uiPriority w:val="99"/>
    <w:unhideWhenUsed/>
    <w:rsid w:val="00CE5937"/>
    <w:rPr>
      <w:sz w:val="20"/>
      <w:szCs w:val="20"/>
    </w:rPr>
  </w:style>
  <w:style w:type="character" w:customStyle="1" w:styleId="TekstkomentaraChar">
    <w:name w:val="Tekst komentara Char"/>
    <w:link w:val="Tekstkomentara"/>
    <w:uiPriority w:val="99"/>
    <w:rsid w:val="00CE5937"/>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CE5937"/>
    <w:rPr>
      <w:b/>
      <w:bCs/>
    </w:rPr>
  </w:style>
  <w:style w:type="character" w:customStyle="1" w:styleId="PredmetkomentaraChar">
    <w:name w:val="Predmet komentara Char"/>
    <w:link w:val="Predmetkomentara"/>
    <w:uiPriority w:val="99"/>
    <w:semiHidden/>
    <w:rsid w:val="00CE5937"/>
    <w:rPr>
      <w:rFonts w:ascii="Times New Roman" w:hAnsi="Times New Roman"/>
      <w:b/>
      <w:bCs/>
    </w:rPr>
  </w:style>
  <w:style w:type="table" w:customStyle="1" w:styleId="TableGrid1">
    <w:name w:val="Table Grid1"/>
    <w:basedOn w:val="Obinatablica"/>
    <w:next w:val="Reetkatablice"/>
    <w:uiPriority w:val="59"/>
    <w:rsid w:val="005367E8"/>
    <w:rPr>
      <w:rFonts w:eastAsia="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B10150"/>
    <w:rPr>
      <w:color w:val="808080"/>
      <w:shd w:val="clear" w:color="auto" w:fill="E6E6E6"/>
    </w:rPr>
  </w:style>
  <w:style w:type="character" w:customStyle="1" w:styleId="UnresolvedMention">
    <w:name w:val="Unresolved Mention"/>
    <w:basedOn w:val="Zadanifontodlomka"/>
    <w:uiPriority w:val="99"/>
    <w:semiHidden/>
    <w:unhideWhenUsed/>
    <w:rsid w:val="007A5DC0"/>
    <w:rPr>
      <w:color w:val="605E5C"/>
      <w:shd w:val="clear" w:color="auto" w:fill="E1DFDD"/>
    </w:rPr>
  </w:style>
  <w:style w:type="paragraph" w:styleId="Revizija">
    <w:name w:val="Revision"/>
    <w:hidden/>
    <w:uiPriority w:val="99"/>
    <w:semiHidden/>
    <w:rsid w:val="00BC191F"/>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74821598">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oris.flegar@gmail.com"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kbco.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kbco.hr"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narodne-novine.nn.hr/clanci/sluzbeni/2018_10_94_1817.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trukturnifondovi.hr/wp-content/uploads/2017/03/Upute-za-korisnike-zadnja-verzija.pdf" TargetMode="External"/><Relationship Id="rId1" Type="http://schemas.openxmlformats.org/officeDocument/2006/relationships/hyperlink" Target="https://www.zakon.hr/z/223/Zakon-o-javnoj-nab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85DC325-4B78-4CDB-9939-A7E0D26B8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5772</Words>
  <Characters>32902</Characters>
  <Application>Microsoft Office Word</Application>
  <DocSecurity>0</DocSecurity>
  <Lines>274</Lines>
  <Paragraphs>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38597</CharactersWithSpaces>
  <SharedDoc>false</SharedDoc>
  <HLinks>
    <vt:vector size="210" baseType="variant">
      <vt:variant>
        <vt:i4>8323125</vt:i4>
      </vt:variant>
      <vt:variant>
        <vt:i4>159</vt:i4>
      </vt:variant>
      <vt:variant>
        <vt:i4>0</vt:i4>
      </vt:variant>
      <vt:variant>
        <vt:i4>5</vt:i4>
      </vt:variant>
      <vt:variant>
        <vt:lpwstr>http://www.kbco.hr/</vt:lpwstr>
      </vt:variant>
      <vt:variant>
        <vt:lpwstr/>
      </vt:variant>
      <vt:variant>
        <vt:i4>327784</vt:i4>
      </vt:variant>
      <vt:variant>
        <vt:i4>156</vt:i4>
      </vt:variant>
      <vt:variant>
        <vt:i4>0</vt:i4>
      </vt:variant>
      <vt:variant>
        <vt:i4>5</vt:i4>
      </vt:variant>
      <vt:variant>
        <vt:lpwstr>mailto:lesko.goran@kbo.hr</vt:lpwstr>
      </vt:variant>
      <vt:variant>
        <vt:lpwstr/>
      </vt:variant>
      <vt:variant>
        <vt:i4>6684690</vt:i4>
      </vt:variant>
      <vt:variant>
        <vt:i4>153</vt:i4>
      </vt:variant>
      <vt:variant>
        <vt:i4>0</vt:i4>
      </vt:variant>
      <vt:variant>
        <vt:i4>5</vt:i4>
      </vt:variant>
      <vt:variant>
        <vt:lpwstr>mailto:boris.flegar@gmail.com</vt:lpwstr>
      </vt:variant>
      <vt:variant>
        <vt:lpwstr/>
      </vt:variant>
      <vt:variant>
        <vt:i4>8323180</vt:i4>
      </vt:variant>
      <vt:variant>
        <vt:i4>150</vt:i4>
      </vt:variant>
      <vt:variant>
        <vt:i4>0</vt:i4>
      </vt:variant>
      <vt:variant>
        <vt:i4>5</vt:i4>
      </vt:variant>
      <vt:variant>
        <vt:lpwstr>http://kbco.hr/</vt:lpwstr>
      </vt:variant>
      <vt:variant>
        <vt:lpwstr/>
      </vt:variant>
      <vt:variant>
        <vt:i4>1966132</vt:i4>
      </vt:variant>
      <vt:variant>
        <vt:i4>143</vt:i4>
      </vt:variant>
      <vt:variant>
        <vt:i4>0</vt:i4>
      </vt:variant>
      <vt:variant>
        <vt:i4>5</vt:i4>
      </vt:variant>
      <vt:variant>
        <vt:lpwstr/>
      </vt:variant>
      <vt:variant>
        <vt:lpwstr>_Toc503178503</vt:lpwstr>
      </vt:variant>
      <vt:variant>
        <vt:i4>1966132</vt:i4>
      </vt:variant>
      <vt:variant>
        <vt:i4>137</vt:i4>
      </vt:variant>
      <vt:variant>
        <vt:i4>0</vt:i4>
      </vt:variant>
      <vt:variant>
        <vt:i4>5</vt:i4>
      </vt:variant>
      <vt:variant>
        <vt:lpwstr/>
      </vt:variant>
      <vt:variant>
        <vt:lpwstr>_Toc503178503</vt:lpwstr>
      </vt:variant>
      <vt:variant>
        <vt:i4>1966132</vt:i4>
      </vt:variant>
      <vt:variant>
        <vt:i4>131</vt:i4>
      </vt:variant>
      <vt:variant>
        <vt:i4>0</vt:i4>
      </vt:variant>
      <vt:variant>
        <vt:i4>5</vt:i4>
      </vt:variant>
      <vt:variant>
        <vt:lpwstr/>
      </vt:variant>
      <vt:variant>
        <vt:lpwstr>_Toc503178502</vt:lpwstr>
      </vt:variant>
      <vt:variant>
        <vt:i4>1966132</vt:i4>
      </vt:variant>
      <vt:variant>
        <vt:i4>128</vt:i4>
      </vt:variant>
      <vt:variant>
        <vt:i4>0</vt:i4>
      </vt:variant>
      <vt:variant>
        <vt:i4>5</vt:i4>
      </vt:variant>
      <vt:variant>
        <vt:lpwstr/>
      </vt:variant>
      <vt:variant>
        <vt:lpwstr>_Toc503178501</vt:lpwstr>
      </vt:variant>
      <vt:variant>
        <vt:i4>1966132</vt:i4>
      </vt:variant>
      <vt:variant>
        <vt:i4>125</vt:i4>
      </vt:variant>
      <vt:variant>
        <vt:i4>0</vt:i4>
      </vt:variant>
      <vt:variant>
        <vt:i4>5</vt:i4>
      </vt:variant>
      <vt:variant>
        <vt:lpwstr/>
      </vt:variant>
      <vt:variant>
        <vt:lpwstr>_Toc503178500</vt:lpwstr>
      </vt:variant>
      <vt:variant>
        <vt:i4>1507381</vt:i4>
      </vt:variant>
      <vt:variant>
        <vt:i4>122</vt:i4>
      </vt:variant>
      <vt:variant>
        <vt:i4>0</vt:i4>
      </vt:variant>
      <vt:variant>
        <vt:i4>5</vt:i4>
      </vt:variant>
      <vt:variant>
        <vt:lpwstr/>
      </vt:variant>
      <vt:variant>
        <vt:lpwstr>_Toc503178499</vt:lpwstr>
      </vt:variant>
      <vt:variant>
        <vt:i4>1507381</vt:i4>
      </vt:variant>
      <vt:variant>
        <vt:i4>119</vt:i4>
      </vt:variant>
      <vt:variant>
        <vt:i4>0</vt:i4>
      </vt:variant>
      <vt:variant>
        <vt:i4>5</vt:i4>
      </vt:variant>
      <vt:variant>
        <vt:lpwstr/>
      </vt:variant>
      <vt:variant>
        <vt:lpwstr>_Toc503178498</vt:lpwstr>
      </vt:variant>
      <vt:variant>
        <vt:i4>1507381</vt:i4>
      </vt:variant>
      <vt:variant>
        <vt:i4>116</vt:i4>
      </vt:variant>
      <vt:variant>
        <vt:i4>0</vt:i4>
      </vt:variant>
      <vt:variant>
        <vt:i4>5</vt:i4>
      </vt:variant>
      <vt:variant>
        <vt:lpwstr/>
      </vt:variant>
      <vt:variant>
        <vt:lpwstr>_Toc503178497</vt:lpwstr>
      </vt:variant>
      <vt:variant>
        <vt:i4>1507381</vt:i4>
      </vt:variant>
      <vt:variant>
        <vt:i4>113</vt:i4>
      </vt:variant>
      <vt:variant>
        <vt:i4>0</vt:i4>
      </vt:variant>
      <vt:variant>
        <vt:i4>5</vt:i4>
      </vt:variant>
      <vt:variant>
        <vt:lpwstr/>
      </vt:variant>
      <vt:variant>
        <vt:lpwstr>_Toc503178496</vt:lpwstr>
      </vt:variant>
      <vt:variant>
        <vt:i4>1507381</vt:i4>
      </vt:variant>
      <vt:variant>
        <vt:i4>110</vt:i4>
      </vt:variant>
      <vt:variant>
        <vt:i4>0</vt:i4>
      </vt:variant>
      <vt:variant>
        <vt:i4>5</vt:i4>
      </vt:variant>
      <vt:variant>
        <vt:lpwstr/>
      </vt:variant>
      <vt:variant>
        <vt:lpwstr>_Toc503178495</vt:lpwstr>
      </vt:variant>
      <vt:variant>
        <vt:i4>1507381</vt:i4>
      </vt:variant>
      <vt:variant>
        <vt:i4>107</vt:i4>
      </vt:variant>
      <vt:variant>
        <vt:i4>0</vt:i4>
      </vt:variant>
      <vt:variant>
        <vt:i4>5</vt:i4>
      </vt:variant>
      <vt:variant>
        <vt:lpwstr/>
      </vt:variant>
      <vt:variant>
        <vt:lpwstr>_Toc503178494</vt:lpwstr>
      </vt:variant>
      <vt:variant>
        <vt:i4>1507381</vt:i4>
      </vt:variant>
      <vt:variant>
        <vt:i4>104</vt:i4>
      </vt:variant>
      <vt:variant>
        <vt:i4>0</vt:i4>
      </vt:variant>
      <vt:variant>
        <vt:i4>5</vt:i4>
      </vt:variant>
      <vt:variant>
        <vt:lpwstr/>
      </vt:variant>
      <vt:variant>
        <vt:lpwstr>_Toc503178493</vt:lpwstr>
      </vt:variant>
      <vt:variant>
        <vt:i4>1507381</vt:i4>
      </vt:variant>
      <vt:variant>
        <vt:i4>101</vt:i4>
      </vt:variant>
      <vt:variant>
        <vt:i4>0</vt:i4>
      </vt:variant>
      <vt:variant>
        <vt:i4>5</vt:i4>
      </vt:variant>
      <vt:variant>
        <vt:lpwstr/>
      </vt:variant>
      <vt:variant>
        <vt:lpwstr>_Toc503178492</vt:lpwstr>
      </vt:variant>
      <vt:variant>
        <vt:i4>1507381</vt:i4>
      </vt:variant>
      <vt:variant>
        <vt:i4>98</vt:i4>
      </vt:variant>
      <vt:variant>
        <vt:i4>0</vt:i4>
      </vt:variant>
      <vt:variant>
        <vt:i4>5</vt:i4>
      </vt:variant>
      <vt:variant>
        <vt:lpwstr/>
      </vt:variant>
      <vt:variant>
        <vt:lpwstr>_Toc503178491</vt:lpwstr>
      </vt:variant>
      <vt:variant>
        <vt:i4>1507381</vt:i4>
      </vt:variant>
      <vt:variant>
        <vt:i4>95</vt:i4>
      </vt:variant>
      <vt:variant>
        <vt:i4>0</vt:i4>
      </vt:variant>
      <vt:variant>
        <vt:i4>5</vt:i4>
      </vt:variant>
      <vt:variant>
        <vt:lpwstr/>
      </vt:variant>
      <vt:variant>
        <vt:lpwstr>_Toc503178490</vt:lpwstr>
      </vt:variant>
      <vt:variant>
        <vt:i4>1441845</vt:i4>
      </vt:variant>
      <vt:variant>
        <vt:i4>92</vt:i4>
      </vt:variant>
      <vt:variant>
        <vt:i4>0</vt:i4>
      </vt:variant>
      <vt:variant>
        <vt:i4>5</vt:i4>
      </vt:variant>
      <vt:variant>
        <vt:lpwstr/>
      </vt:variant>
      <vt:variant>
        <vt:lpwstr>_Toc503178489</vt:lpwstr>
      </vt:variant>
      <vt:variant>
        <vt:i4>1441845</vt:i4>
      </vt:variant>
      <vt:variant>
        <vt:i4>86</vt:i4>
      </vt:variant>
      <vt:variant>
        <vt:i4>0</vt:i4>
      </vt:variant>
      <vt:variant>
        <vt:i4>5</vt:i4>
      </vt:variant>
      <vt:variant>
        <vt:lpwstr/>
      </vt:variant>
      <vt:variant>
        <vt:lpwstr>_Toc503178488</vt:lpwstr>
      </vt:variant>
      <vt:variant>
        <vt:i4>1441845</vt:i4>
      </vt:variant>
      <vt:variant>
        <vt:i4>80</vt:i4>
      </vt:variant>
      <vt:variant>
        <vt:i4>0</vt:i4>
      </vt:variant>
      <vt:variant>
        <vt:i4>5</vt:i4>
      </vt:variant>
      <vt:variant>
        <vt:lpwstr/>
      </vt:variant>
      <vt:variant>
        <vt:lpwstr>_Toc503178487</vt:lpwstr>
      </vt:variant>
      <vt:variant>
        <vt:i4>1441845</vt:i4>
      </vt:variant>
      <vt:variant>
        <vt:i4>74</vt:i4>
      </vt:variant>
      <vt:variant>
        <vt:i4>0</vt:i4>
      </vt:variant>
      <vt:variant>
        <vt:i4>5</vt:i4>
      </vt:variant>
      <vt:variant>
        <vt:lpwstr/>
      </vt:variant>
      <vt:variant>
        <vt:lpwstr>_Toc503178486</vt:lpwstr>
      </vt:variant>
      <vt:variant>
        <vt:i4>1441845</vt:i4>
      </vt:variant>
      <vt:variant>
        <vt:i4>68</vt:i4>
      </vt:variant>
      <vt:variant>
        <vt:i4>0</vt:i4>
      </vt:variant>
      <vt:variant>
        <vt:i4>5</vt:i4>
      </vt:variant>
      <vt:variant>
        <vt:lpwstr/>
      </vt:variant>
      <vt:variant>
        <vt:lpwstr>_Toc503178485</vt:lpwstr>
      </vt:variant>
      <vt:variant>
        <vt:i4>1441845</vt:i4>
      </vt:variant>
      <vt:variant>
        <vt:i4>62</vt:i4>
      </vt:variant>
      <vt:variant>
        <vt:i4>0</vt:i4>
      </vt:variant>
      <vt:variant>
        <vt:i4>5</vt:i4>
      </vt:variant>
      <vt:variant>
        <vt:lpwstr/>
      </vt:variant>
      <vt:variant>
        <vt:lpwstr>_Toc503178484</vt:lpwstr>
      </vt:variant>
      <vt:variant>
        <vt:i4>1441845</vt:i4>
      </vt:variant>
      <vt:variant>
        <vt:i4>56</vt:i4>
      </vt:variant>
      <vt:variant>
        <vt:i4>0</vt:i4>
      </vt:variant>
      <vt:variant>
        <vt:i4>5</vt:i4>
      </vt:variant>
      <vt:variant>
        <vt:lpwstr/>
      </vt:variant>
      <vt:variant>
        <vt:lpwstr>_Toc503178483</vt:lpwstr>
      </vt:variant>
      <vt:variant>
        <vt:i4>1441845</vt:i4>
      </vt:variant>
      <vt:variant>
        <vt:i4>50</vt:i4>
      </vt:variant>
      <vt:variant>
        <vt:i4>0</vt:i4>
      </vt:variant>
      <vt:variant>
        <vt:i4>5</vt:i4>
      </vt:variant>
      <vt:variant>
        <vt:lpwstr/>
      </vt:variant>
      <vt:variant>
        <vt:lpwstr>_Toc503178482</vt:lpwstr>
      </vt:variant>
      <vt:variant>
        <vt:i4>1441845</vt:i4>
      </vt:variant>
      <vt:variant>
        <vt:i4>44</vt:i4>
      </vt:variant>
      <vt:variant>
        <vt:i4>0</vt:i4>
      </vt:variant>
      <vt:variant>
        <vt:i4>5</vt:i4>
      </vt:variant>
      <vt:variant>
        <vt:lpwstr/>
      </vt:variant>
      <vt:variant>
        <vt:lpwstr>_Toc503178481</vt:lpwstr>
      </vt:variant>
      <vt:variant>
        <vt:i4>1441845</vt:i4>
      </vt:variant>
      <vt:variant>
        <vt:i4>38</vt:i4>
      </vt:variant>
      <vt:variant>
        <vt:i4>0</vt:i4>
      </vt:variant>
      <vt:variant>
        <vt:i4>5</vt:i4>
      </vt:variant>
      <vt:variant>
        <vt:lpwstr/>
      </vt:variant>
      <vt:variant>
        <vt:lpwstr>_Toc503178480</vt:lpwstr>
      </vt:variant>
      <vt:variant>
        <vt:i4>1638453</vt:i4>
      </vt:variant>
      <vt:variant>
        <vt:i4>32</vt:i4>
      </vt:variant>
      <vt:variant>
        <vt:i4>0</vt:i4>
      </vt:variant>
      <vt:variant>
        <vt:i4>5</vt:i4>
      </vt:variant>
      <vt:variant>
        <vt:lpwstr/>
      </vt:variant>
      <vt:variant>
        <vt:lpwstr>_Toc503178479</vt:lpwstr>
      </vt:variant>
      <vt:variant>
        <vt:i4>1638453</vt:i4>
      </vt:variant>
      <vt:variant>
        <vt:i4>26</vt:i4>
      </vt:variant>
      <vt:variant>
        <vt:i4>0</vt:i4>
      </vt:variant>
      <vt:variant>
        <vt:i4>5</vt:i4>
      </vt:variant>
      <vt:variant>
        <vt:lpwstr/>
      </vt:variant>
      <vt:variant>
        <vt:lpwstr>_Toc503178478</vt:lpwstr>
      </vt:variant>
      <vt:variant>
        <vt:i4>1638453</vt:i4>
      </vt:variant>
      <vt:variant>
        <vt:i4>20</vt:i4>
      </vt:variant>
      <vt:variant>
        <vt:i4>0</vt:i4>
      </vt:variant>
      <vt:variant>
        <vt:i4>5</vt:i4>
      </vt:variant>
      <vt:variant>
        <vt:lpwstr/>
      </vt:variant>
      <vt:variant>
        <vt:lpwstr>_Toc503178477</vt:lpwstr>
      </vt:variant>
      <vt:variant>
        <vt:i4>1638453</vt:i4>
      </vt:variant>
      <vt:variant>
        <vt:i4>14</vt:i4>
      </vt:variant>
      <vt:variant>
        <vt:i4>0</vt:i4>
      </vt:variant>
      <vt:variant>
        <vt:i4>5</vt:i4>
      </vt:variant>
      <vt:variant>
        <vt:lpwstr/>
      </vt:variant>
      <vt:variant>
        <vt:lpwstr>_Toc503178476</vt:lpwstr>
      </vt:variant>
      <vt:variant>
        <vt:i4>1638453</vt:i4>
      </vt:variant>
      <vt:variant>
        <vt:i4>8</vt:i4>
      </vt:variant>
      <vt:variant>
        <vt:i4>0</vt:i4>
      </vt:variant>
      <vt:variant>
        <vt:i4>5</vt:i4>
      </vt:variant>
      <vt:variant>
        <vt:lpwstr/>
      </vt:variant>
      <vt:variant>
        <vt:lpwstr>_Toc503178475</vt:lpwstr>
      </vt:variant>
      <vt:variant>
        <vt:i4>1638453</vt:i4>
      </vt:variant>
      <vt:variant>
        <vt:i4>2</vt:i4>
      </vt:variant>
      <vt:variant>
        <vt:i4>0</vt:i4>
      </vt:variant>
      <vt:variant>
        <vt:i4>5</vt:i4>
      </vt:variant>
      <vt:variant>
        <vt:lpwstr/>
      </vt:variant>
      <vt:variant>
        <vt:lpwstr>_Toc503178474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2021-02-04T12:17:00Z</dcterms:created>
  <dcterms:modified xsi:type="dcterms:W3CDTF">2021-03-10T11:52:00Z</dcterms:modified>
</cp:coreProperties>
</file>