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0414" w:rsidRPr="002C0414" w:rsidRDefault="002C0414" w:rsidP="002C0414">
      <w:pPr>
        <w:spacing w:after="120" w:line="240" w:lineRule="auto"/>
        <w:jc w:val="center"/>
        <w:rPr>
          <w:rFonts w:ascii="Times New Roman" w:eastAsia="Times New Roman" w:hAnsi="Times New Roman" w:cs="Times New Roman"/>
          <w:lang w:eastAsia="hr-HR"/>
        </w:rPr>
      </w:pPr>
      <w:r w:rsidRPr="002C0414">
        <w:rPr>
          <w:rFonts w:ascii="Times New Roman" w:eastAsia="Times New Roman" w:hAnsi="Times New Roman" w:cs="Times New Roman"/>
          <w:noProof/>
          <w:lang w:eastAsia="hr-HR"/>
        </w:rPr>
        <w:drawing>
          <wp:inline distT="0" distB="0" distL="0" distR="0">
            <wp:extent cx="1162050" cy="1257300"/>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62050" cy="1257300"/>
                    </a:xfrm>
                    <a:prstGeom prst="rect">
                      <a:avLst/>
                    </a:prstGeom>
                    <a:noFill/>
                  </pic:spPr>
                </pic:pic>
              </a:graphicData>
            </a:graphic>
          </wp:inline>
        </w:drawing>
      </w:r>
    </w:p>
    <w:p w:rsidR="002C0414" w:rsidRPr="002C0414" w:rsidRDefault="002C0414" w:rsidP="002C0414">
      <w:pPr>
        <w:spacing w:after="120" w:line="240" w:lineRule="auto"/>
        <w:jc w:val="center"/>
        <w:rPr>
          <w:rFonts w:ascii="Times New Roman" w:eastAsia="Times New Roman" w:hAnsi="Times New Roman" w:cs="Times New Roman"/>
          <w:lang w:eastAsia="hr-HR"/>
        </w:rPr>
      </w:pPr>
    </w:p>
    <w:p w:rsidR="002C0414" w:rsidRPr="002C0414" w:rsidRDefault="002C0414" w:rsidP="002C0414">
      <w:pPr>
        <w:spacing w:after="120" w:line="240" w:lineRule="auto"/>
        <w:jc w:val="center"/>
        <w:rPr>
          <w:rFonts w:ascii="Times New Roman" w:eastAsia="Times New Roman" w:hAnsi="Times New Roman" w:cs="Arial"/>
          <w:b/>
          <w:sz w:val="24"/>
          <w:szCs w:val="24"/>
          <w:lang w:eastAsia="hr-HR"/>
        </w:rPr>
      </w:pPr>
      <w:r w:rsidRPr="002C0414">
        <w:rPr>
          <w:rFonts w:ascii="Times New Roman" w:eastAsia="Times New Roman" w:hAnsi="Times New Roman" w:cs="Arial"/>
          <w:b/>
          <w:sz w:val="24"/>
          <w:szCs w:val="24"/>
          <w:lang w:eastAsia="hr-HR"/>
        </w:rPr>
        <w:t>KLINIČKI BOLNIČKI CENTAR OSIJEK</w:t>
      </w:r>
    </w:p>
    <w:p w:rsidR="002C0414" w:rsidRPr="002C0414" w:rsidRDefault="002C0414" w:rsidP="002C0414">
      <w:pPr>
        <w:spacing w:after="120" w:line="240" w:lineRule="auto"/>
        <w:jc w:val="center"/>
        <w:rPr>
          <w:rFonts w:ascii="Times New Roman" w:eastAsia="Times New Roman" w:hAnsi="Times New Roman" w:cs="Arial"/>
          <w:b/>
          <w:sz w:val="24"/>
          <w:szCs w:val="24"/>
          <w:lang w:eastAsia="hr-HR"/>
        </w:rPr>
      </w:pPr>
      <w:r w:rsidRPr="002C0414">
        <w:rPr>
          <w:rFonts w:ascii="Times New Roman" w:eastAsia="Times New Roman" w:hAnsi="Times New Roman" w:cs="Arial"/>
          <w:b/>
          <w:sz w:val="24"/>
          <w:szCs w:val="24"/>
          <w:lang w:eastAsia="hr-HR"/>
        </w:rPr>
        <w:t xml:space="preserve">Josipa </w:t>
      </w:r>
      <w:proofErr w:type="spellStart"/>
      <w:r w:rsidRPr="002C0414">
        <w:rPr>
          <w:rFonts w:ascii="Times New Roman" w:eastAsia="Times New Roman" w:hAnsi="Times New Roman" w:cs="Arial"/>
          <w:b/>
          <w:sz w:val="24"/>
          <w:szCs w:val="24"/>
          <w:lang w:eastAsia="hr-HR"/>
        </w:rPr>
        <w:t>Huttlera</w:t>
      </w:r>
      <w:proofErr w:type="spellEnd"/>
      <w:r w:rsidRPr="002C0414">
        <w:rPr>
          <w:rFonts w:ascii="Times New Roman" w:eastAsia="Times New Roman" w:hAnsi="Times New Roman" w:cs="Arial"/>
          <w:b/>
          <w:sz w:val="24"/>
          <w:szCs w:val="24"/>
          <w:lang w:eastAsia="hr-HR"/>
        </w:rPr>
        <w:t xml:space="preserve"> 4</w:t>
      </w:r>
    </w:p>
    <w:p w:rsidR="002C0414" w:rsidRPr="002C0414" w:rsidRDefault="002C0414" w:rsidP="002C0414">
      <w:pPr>
        <w:spacing w:after="120" w:line="240" w:lineRule="auto"/>
        <w:jc w:val="center"/>
        <w:rPr>
          <w:rFonts w:ascii="Times New Roman" w:eastAsia="Times New Roman" w:hAnsi="Times New Roman" w:cs="Arial"/>
          <w:b/>
          <w:sz w:val="24"/>
          <w:szCs w:val="24"/>
          <w:lang w:eastAsia="hr-HR"/>
        </w:rPr>
      </w:pPr>
      <w:r w:rsidRPr="002C0414">
        <w:rPr>
          <w:rFonts w:ascii="Times New Roman" w:eastAsia="Times New Roman" w:hAnsi="Times New Roman" w:cs="Arial"/>
          <w:b/>
          <w:sz w:val="24"/>
          <w:szCs w:val="24"/>
          <w:lang w:eastAsia="hr-HR"/>
        </w:rPr>
        <w:t>31000 Osijek</w:t>
      </w:r>
    </w:p>
    <w:p w:rsidR="002C0414" w:rsidRPr="002C0414" w:rsidRDefault="002C0414" w:rsidP="002C0414">
      <w:pPr>
        <w:spacing w:after="120" w:line="240" w:lineRule="auto"/>
        <w:jc w:val="center"/>
        <w:rPr>
          <w:rFonts w:ascii="Times New Roman" w:eastAsia="Times New Roman" w:hAnsi="Times New Roman" w:cs="Arial"/>
          <w:b/>
          <w:lang w:eastAsia="hr-HR"/>
        </w:rPr>
      </w:pPr>
    </w:p>
    <w:p w:rsidR="002C0414" w:rsidRDefault="002C0414" w:rsidP="002C0414">
      <w:pPr>
        <w:spacing w:after="120" w:line="240" w:lineRule="auto"/>
        <w:jc w:val="center"/>
        <w:rPr>
          <w:rFonts w:ascii="Times New Roman" w:eastAsia="Times New Roman" w:hAnsi="Times New Roman" w:cs="Arial"/>
          <w:b/>
          <w:lang w:eastAsia="hr-HR"/>
        </w:rPr>
      </w:pPr>
    </w:p>
    <w:p w:rsidR="002C0414" w:rsidRPr="002C0414" w:rsidRDefault="002C0414" w:rsidP="002C0414">
      <w:pPr>
        <w:spacing w:after="120" w:line="240" w:lineRule="auto"/>
        <w:jc w:val="center"/>
        <w:rPr>
          <w:rFonts w:ascii="Times New Roman" w:eastAsia="Times New Roman" w:hAnsi="Times New Roman" w:cs="Arial"/>
          <w:b/>
          <w:color w:val="FF0000"/>
          <w:sz w:val="32"/>
          <w:szCs w:val="32"/>
          <w:lang w:eastAsia="hr-HR"/>
        </w:rPr>
      </w:pPr>
      <w:r w:rsidRPr="002C0414">
        <w:rPr>
          <w:rFonts w:ascii="Times New Roman" w:eastAsia="Times New Roman" w:hAnsi="Times New Roman" w:cs="Arial"/>
          <w:b/>
          <w:color w:val="FF0000"/>
          <w:sz w:val="32"/>
          <w:szCs w:val="32"/>
          <w:lang w:eastAsia="hr-HR"/>
        </w:rPr>
        <w:t>NACRT</w:t>
      </w:r>
    </w:p>
    <w:p w:rsidR="002C0414" w:rsidRPr="002C0414" w:rsidRDefault="002C0414" w:rsidP="002C0414">
      <w:pPr>
        <w:spacing w:after="0" w:line="240" w:lineRule="auto"/>
        <w:jc w:val="center"/>
        <w:rPr>
          <w:rFonts w:ascii="Times New Roman" w:eastAsia="Times New Roman" w:hAnsi="Times New Roman" w:cs="Arial"/>
          <w:b/>
          <w:color w:val="FF0000"/>
          <w:u w:val="single"/>
          <w:lang w:eastAsia="hr-HR"/>
        </w:rPr>
      </w:pPr>
    </w:p>
    <w:p w:rsidR="002C0414" w:rsidRPr="002C0414" w:rsidRDefault="002C0414" w:rsidP="002C0414">
      <w:pPr>
        <w:spacing w:after="120" w:line="240" w:lineRule="auto"/>
        <w:jc w:val="center"/>
        <w:rPr>
          <w:rFonts w:ascii="Times New Roman" w:eastAsia="Times New Roman" w:hAnsi="Times New Roman" w:cs="Arial"/>
          <w:b/>
          <w:sz w:val="28"/>
          <w:szCs w:val="28"/>
          <w:lang w:eastAsia="hr-HR"/>
        </w:rPr>
      </w:pPr>
      <w:r w:rsidRPr="002C0414">
        <w:rPr>
          <w:rFonts w:ascii="Times New Roman" w:eastAsia="Times New Roman" w:hAnsi="Times New Roman" w:cs="Arial"/>
          <w:b/>
          <w:sz w:val="28"/>
          <w:szCs w:val="28"/>
          <w:lang w:eastAsia="hr-HR"/>
        </w:rPr>
        <w:t>DOKUMENTACIJ</w:t>
      </w:r>
      <w:r>
        <w:rPr>
          <w:rFonts w:ascii="Times New Roman" w:eastAsia="Times New Roman" w:hAnsi="Times New Roman" w:cs="Arial"/>
          <w:b/>
          <w:sz w:val="28"/>
          <w:szCs w:val="28"/>
          <w:lang w:eastAsia="hr-HR"/>
        </w:rPr>
        <w:t>E</w:t>
      </w:r>
      <w:r w:rsidRPr="002C0414">
        <w:rPr>
          <w:rFonts w:ascii="Times New Roman" w:eastAsia="Times New Roman" w:hAnsi="Times New Roman" w:cs="Arial"/>
          <w:b/>
          <w:sz w:val="28"/>
          <w:szCs w:val="28"/>
          <w:lang w:eastAsia="hr-HR"/>
        </w:rPr>
        <w:t xml:space="preserve"> O NABAVI</w:t>
      </w:r>
    </w:p>
    <w:p w:rsidR="002C0414" w:rsidRPr="002C0414" w:rsidRDefault="002C0414" w:rsidP="002C0414">
      <w:pPr>
        <w:spacing w:after="120" w:line="360" w:lineRule="auto"/>
        <w:jc w:val="center"/>
        <w:rPr>
          <w:rFonts w:ascii="Times New Roman" w:eastAsia="Times New Roman" w:hAnsi="Times New Roman" w:cs="Arial"/>
          <w:b/>
          <w:sz w:val="24"/>
          <w:szCs w:val="24"/>
          <w:lang w:eastAsia="hr-HR"/>
        </w:rPr>
      </w:pPr>
      <w:r w:rsidRPr="002C0414">
        <w:rPr>
          <w:rFonts w:ascii="Times New Roman" w:eastAsia="Times New Roman" w:hAnsi="Times New Roman" w:cs="Arial"/>
          <w:b/>
          <w:sz w:val="24"/>
          <w:szCs w:val="24"/>
          <w:lang w:eastAsia="hr-HR"/>
        </w:rPr>
        <w:t xml:space="preserve">u otvorenom postupku javne nabave </w:t>
      </w:r>
      <w:r>
        <w:rPr>
          <w:rFonts w:ascii="Times New Roman" w:eastAsia="Times New Roman" w:hAnsi="Times New Roman" w:cs="Arial"/>
          <w:b/>
          <w:sz w:val="24"/>
          <w:szCs w:val="24"/>
          <w:lang w:eastAsia="hr-HR"/>
        </w:rPr>
        <w:t>velike</w:t>
      </w:r>
      <w:r w:rsidRPr="002C0414">
        <w:rPr>
          <w:rFonts w:ascii="Times New Roman" w:eastAsia="Times New Roman" w:hAnsi="Times New Roman" w:cs="Arial"/>
          <w:b/>
          <w:sz w:val="24"/>
          <w:szCs w:val="24"/>
          <w:lang w:eastAsia="hr-HR"/>
        </w:rPr>
        <w:t xml:space="preserve"> vrijednosti za nabavu:</w:t>
      </w:r>
    </w:p>
    <w:p w:rsidR="002C0414" w:rsidRPr="002C0414" w:rsidRDefault="002C0414" w:rsidP="002C0414">
      <w:pPr>
        <w:spacing w:after="0" w:line="276" w:lineRule="auto"/>
        <w:jc w:val="center"/>
        <w:rPr>
          <w:rFonts w:ascii="Times New Roman" w:eastAsia="Times New Roman" w:hAnsi="Times New Roman" w:cs="Times New Roman"/>
          <w:b/>
          <w:sz w:val="36"/>
          <w:szCs w:val="36"/>
          <w:lang w:eastAsia="hr-HR"/>
        </w:rPr>
      </w:pPr>
      <w:bookmarkStart w:id="0" w:name="_Hlk500757703"/>
      <w:r w:rsidRPr="002C0414">
        <w:rPr>
          <w:rFonts w:ascii="Times New Roman" w:eastAsia="Times New Roman" w:hAnsi="Times New Roman" w:cs="Times New Roman"/>
          <w:b/>
          <w:sz w:val="36"/>
          <w:szCs w:val="36"/>
          <w:lang w:eastAsia="hr-HR"/>
        </w:rPr>
        <w:t>PET/CT UREĐAJ</w:t>
      </w:r>
    </w:p>
    <w:p w:rsidR="002C0414" w:rsidRPr="002C0414" w:rsidRDefault="002C0414" w:rsidP="002C0414">
      <w:pPr>
        <w:spacing w:after="0" w:line="276" w:lineRule="auto"/>
        <w:jc w:val="center"/>
        <w:rPr>
          <w:rFonts w:ascii="Times New Roman" w:eastAsia="Times New Roman" w:hAnsi="Times New Roman" w:cs="Times New Roman"/>
          <w:b/>
          <w:sz w:val="24"/>
          <w:szCs w:val="24"/>
          <w:lang w:eastAsia="hr-HR"/>
        </w:rPr>
      </w:pPr>
    </w:p>
    <w:p w:rsidR="002C0414" w:rsidRPr="002C0414" w:rsidRDefault="002C0414" w:rsidP="002C0414">
      <w:pPr>
        <w:spacing w:after="120" w:line="240" w:lineRule="auto"/>
        <w:jc w:val="center"/>
        <w:rPr>
          <w:rFonts w:ascii="Times New Roman" w:eastAsia="Times New Roman" w:hAnsi="Times New Roman" w:cs="Arial"/>
          <w:b/>
          <w:lang w:eastAsia="hr-HR"/>
        </w:rPr>
      </w:pPr>
      <w:r w:rsidRPr="002C0414">
        <w:rPr>
          <w:rFonts w:ascii="Times New Roman" w:eastAsia="Times New Roman" w:hAnsi="Times New Roman" w:cs="Arial"/>
          <w:b/>
          <w:lang w:eastAsia="hr-HR"/>
        </w:rPr>
        <w:t>za potrebe Kliničkog bolničkog centra Osijek</w:t>
      </w:r>
    </w:p>
    <w:p w:rsidR="002C0414" w:rsidRDefault="002C0414" w:rsidP="002C0414">
      <w:pPr>
        <w:spacing w:after="120" w:line="240" w:lineRule="auto"/>
        <w:jc w:val="center"/>
        <w:rPr>
          <w:rFonts w:ascii="Times New Roman" w:eastAsia="Times New Roman" w:hAnsi="Times New Roman" w:cs="Arial"/>
          <w:b/>
          <w:lang w:eastAsia="hr-HR"/>
        </w:rPr>
      </w:pPr>
    </w:p>
    <w:p w:rsidR="002C0414" w:rsidRPr="002C0414" w:rsidRDefault="002C0414" w:rsidP="002C0414">
      <w:pPr>
        <w:spacing w:after="120" w:line="240" w:lineRule="auto"/>
        <w:jc w:val="center"/>
        <w:rPr>
          <w:rFonts w:ascii="Times New Roman" w:eastAsia="Times New Roman" w:hAnsi="Times New Roman" w:cs="Arial"/>
          <w:b/>
          <w:sz w:val="24"/>
          <w:szCs w:val="24"/>
          <w:lang w:eastAsia="hr-HR"/>
        </w:rPr>
      </w:pPr>
      <w:r w:rsidRPr="002C0414">
        <w:rPr>
          <w:rFonts w:ascii="Times New Roman" w:eastAsia="Times New Roman" w:hAnsi="Times New Roman" w:cs="Arial"/>
          <w:b/>
          <w:sz w:val="24"/>
          <w:szCs w:val="24"/>
          <w:lang w:eastAsia="hr-HR"/>
        </w:rPr>
        <w:t>Evidencijski broj nabave: VV-23/55</w:t>
      </w:r>
    </w:p>
    <w:bookmarkEnd w:id="0"/>
    <w:p w:rsidR="002C0414" w:rsidRPr="002C0414" w:rsidRDefault="002C0414" w:rsidP="002C0414">
      <w:pPr>
        <w:spacing w:after="120" w:line="240" w:lineRule="auto"/>
        <w:jc w:val="center"/>
        <w:rPr>
          <w:rFonts w:ascii="Times New Roman" w:eastAsia="Times New Roman" w:hAnsi="Times New Roman" w:cs="Arial"/>
          <w:b/>
          <w:lang w:eastAsia="hr-HR"/>
        </w:rPr>
      </w:pPr>
    </w:p>
    <w:p w:rsidR="002C0414" w:rsidRPr="002C0414" w:rsidRDefault="002C0414" w:rsidP="002C0414">
      <w:pPr>
        <w:spacing w:after="120" w:line="240" w:lineRule="auto"/>
        <w:jc w:val="center"/>
        <w:rPr>
          <w:rFonts w:ascii="Times New Roman" w:eastAsia="Times New Roman" w:hAnsi="Times New Roman" w:cs="Arial"/>
          <w:b/>
          <w:lang w:eastAsia="hr-HR"/>
        </w:rPr>
      </w:pPr>
    </w:p>
    <w:p w:rsidR="002C0414" w:rsidRPr="002C0414" w:rsidRDefault="002C0414" w:rsidP="002C0414">
      <w:pPr>
        <w:spacing w:after="120" w:line="240" w:lineRule="auto"/>
        <w:jc w:val="center"/>
        <w:rPr>
          <w:rFonts w:ascii="Times New Roman" w:eastAsia="Times New Roman" w:hAnsi="Times New Roman" w:cs="Arial"/>
          <w:b/>
          <w:lang w:eastAsia="hr-HR"/>
        </w:rPr>
      </w:pPr>
    </w:p>
    <w:p w:rsidR="002C0414" w:rsidRPr="002C0414" w:rsidRDefault="002C0414" w:rsidP="002C0414">
      <w:pPr>
        <w:spacing w:after="120" w:line="240" w:lineRule="auto"/>
        <w:jc w:val="center"/>
        <w:rPr>
          <w:rFonts w:ascii="Times New Roman" w:eastAsia="Times New Roman" w:hAnsi="Times New Roman" w:cs="Arial"/>
          <w:b/>
          <w:lang w:eastAsia="hr-HR"/>
        </w:rPr>
      </w:pPr>
    </w:p>
    <w:p w:rsidR="002C0414" w:rsidRPr="002C0414" w:rsidRDefault="002C0414" w:rsidP="002C0414">
      <w:pPr>
        <w:spacing w:after="120" w:line="240" w:lineRule="auto"/>
        <w:jc w:val="center"/>
        <w:rPr>
          <w:rFonts w:ascii="Times New Roman" w:eastAsia="Times New Roman" w:hAnsi="Times New Roman" w:cs="Arial"/>
          <w:b/>
          <w:lang w:eastAsia="hr-HR"/>
        </w:rPr>
      </w:pPr>
    </w:p>
    <w:p w:rsidR="002C0414" w:rsidRPr="002C0414" w:rsidRDefault="002C0414" w:rsidP="002C0414">
      <w:pPr>
        <w:spacing w:after="120" w:line="240" w:lineRule="auto"/>
        <w:jc w:val="center"/>
        <w:rPr>
          <w:rFonts w:ascii="Times New Roman" w:eastAsia="Times New Roman" w:hAnsi="Times New Roman" w:cs="Arial"/>
          <w:b/>
          <w:lang w:eastAsia="hr-HR"/>
        </w:rPr>
      </w:pPr>
    </w:p>
    <w:p w:rsidR="002C0414" w:rsidRPr="002C0414" w:rsidRDefault="002C0414" w:rsidP="002C0414">
      <w:pPr>
        <w:spacing w:after="120" w:line="240" w:lineRule="auto"/>
        <w:jc w:val="center"/>
        <w:rPr>
          <w:rFonts w:ascii="Times New Roman" w:eastAsia="Times New Roman" w:hAnsi="Times New Roman" w:cs="Arial"/>
          <w:b/>
          <w:lang w:eastAsia="hr-HR"/>
        </w:rPr>
      </w:pPr>
    </w:p>
    <w:p w:rsidR="002C0414" w:rsidRPr="002C0414" w:rsidRDefault="002C0414" w:rsidP="002C0414">
      <w:pPr>
        <w:spacing w:after="120" w:line="240" w:lineRule="auto"/>
        <w:jc w:val="center"/>
        <w:rPr>
          <w:rFonts w:ascii="Times New Roman" w:eastAsia="Times New Roman" w:hAnsi="Times New Roman" w:cs="Arial"/>
          <w:b/>
          <w:lang w:eastAsia="hr-HR"/>
        </w:rPr>
      </w:pPr>
    </w:p>
    <w:p w:rsidR="002C0414" w:rsidRPr="002C0414" w:rsidRDefault="002C0414" w:rsidP="002C0414">
      <w:pPr>
        <w:spacing w:after="120" w:line="240" w:lineRule="auto"/>
        <w:jc w:val="both"/>
        <w:rPr>
          <w:rFonts w:ascii="Times New Roman" w:eastAsia="Times New Roman" w:hAnsi="Times New Roman" w:cs="Arial"/>
          <w:b/>
          <w:lang w:eastAsia="hr-HR"/>
        </w:rPr>
      </w:pPr>
    </w:p>
    <w:p w:rsidR="002C0414" w:rsidRPr="002C0414" w:rsidRDefault="002C0414" w:rsidP="002C0414">
      <w:pPr>
        <w:spacing w:after="120" w:line="240" w:lineRule="auto"/>
        <w:jc w:val="both"/>
        <w:rPr>
          <w:rFonts w:ascii="Times New Roman" w:eastAsia="Times New Roman" w:hAnsi="Times New Roman" w:cs="Arial"/>
          <w:b/>
          <w:lang w:eastAsia="hr-HR"/>
        </w:rPr>
      </w:pPr>
    </w:p>
    <w:p w:rsidR="002C0414" w:rsidRPr="002C0414" w:rsidRDefault="002C0414" w:rsidP="002C0414">
      <w:pPr>
        <w:spacing w:after="120" w:line="240" w:lineRule="auto"/>
        <w:jc w:val="center"/>
        <w:rPr>
          <w:rFonts w:ascii="Times New Roman" w:eastAsia="Times New Roman" w:hAnsi="Times New Roman" w:cs="Arial"/>
          <w:b/>
          <w:lang w:eastAsia="hr-HR"/>
        </w:rPr>
      </w:pPr>
    </w:p>
    <w:p w:rsidR="002C0414" w:rsidRPr="002C0414" w:rsidRDefault="002C0414" w:rsidP="002C0414">
      <w:pPr>
        <w:spacing w:after="120" w:line="240" w:lineRule="auto"/>
        <w:jc w:val="both"/>
        <w:rPr>
          <w:rFonts w:ascii="Times New Roman" w:eastAsia="Times New Roman" w:hAnsi="Times New Roman" w:cs="Arial"/>
          <w:b/>
          <w:lang w:eastAsia="hr-HR"/>
        </w:rPr>
      </w:pPr>
    </w:p>
    <w:p w:rsidR="002C0414" w:rsidRPr="002C0414" w:rsidRDefault="002C0414" w:rsidP="002C0414">
      <w:pPr>
        <w:spacing w:after="120" w:line="240" w:lineRule="auto"/>
        <w:jc w:val="both"/>
        <w:rPr>
          <w:rFonts w:ascii="Times New Roman" w:eastAsia="Times New Roman" w:hAnsi="Times New Roman" w:cs="Arial"/>
          <w:b/>
          <w:lang w:eastAsia="hr-HR"/>
        </w:rPr>
      </w:pPr>
    </w:p>
    <w:p w:rsidR="002C0414" w:rsidRPr="002C0414" w:rsidRDefault="002C0414" w:rsidP="002C0414">
      <w:pPr>
        <w:spacing w:after="120" w:line="240" w:lineRule="auto"/>
        <w:jc w:val="both"/>
        <w:rPr>
          <w:rFonts w:ascii="Times New Roman" w:eastAsia="Times New Roman" w:hAnsi="Times New Roman" w:cs="Arial"/>
          <w:b/>
          <w:lang w:eastAsia="hr-HR"/>
        </w:rPr>
      </w:pPr>
    </w:p>
    <w:p w:rsidR="002C0414" w:rsidRPr="002C0414" w:rsidRDefault="002C0414" w:rsidP="002C0414">
      <w:pPr>
        <w:spacing w:after="120" w:line="240" w:lineRule="auto"/>
        <w:jc w:val="center"/>
        <w:rPr>
          <w:rFonts w:ascii="Times New Roman" w:eastAsia="Times New Roman" w:hAnsi="Times New Roman" w:cs="Arial"/>
          <w:b/>
          <w:color w:val="000000"/>
          <w:lang w:eastAsia="hr-HR"/>
        </w:rPr>
      </w:pPr>
      <w:r w:rsidRPr="002C0414">
        <w:rPr>
          <w:rFonts w:ascii="Times New Roman" w:eastAsia="Times New Roman" w:hAnsi="Times New Roman" w:cs="Arial"/>
          <w:b/>
          <w:color w:val="000000"/>
          <w:lang w:eastAsia="hr-HR"/>
        </w:rPr>
        <w:t xml:space="preserve">Osijek, </w:t>
      </w:r>
      <w:r>
        <w:rPr>
          <w:rFonts w:ascii="Times New Roman" w:eastAsia="Times New Roman" w:hAnsi="Times New Roman" w:cs="Arial"/>
          <w:b/>
          <w:color w:val="000000"/>
          <w:lang w:eastAsia="hr-HR"/>
        </w:rPr>
        <w:t>ožujak</w:t>
      </w:r>
      <w:r w:rsidRPr="002C0414">
        <w:rPr>
          <w:rFonts w:ascii="Times New Roman" w:eastAsia="Times New Roman" w:hAnsi="Times New Roman" w:cs="Arial"/>
          <w:b/>
          <w:color w:val="000000"/>
          <w:lang w:eastAsia="hr-HR"/>
        </w:rPr>
        <w:t xml:space="preserve"> 2023. godine</w:t>
      </w:r>
    </w:p>
    <w:p w:rsidR="002C0414" w:rsidRPr="002C0414" w:rsidRDefault="002C0414" w:rsidP="002C0414">
      <w:pPr>
        <w:spacing w:before="120" w:after="0" w:line="240" w:lineRule="auto"/>
        <w:jc w:val="center"/>
        <w:rPr>
          <w:rFonts w:ascii="Times New Roman" w:eastAsia="Times New Roman" w:hAnsi="Times New Roman" w:cs="Times New Roman"/>
          <w:b/>
          <w:bCs/>
          <w:sz w:val="28"/>
          <w:szCs w:val="20"/>
          <w:lang w:val="x-none" w:eastAsia="x-none"/>
        </w:rPr>
      </w:pPr>
      <w:r w:rsidRPr="002C0414">
        <w:rPr>
          <w:rFonts w:ascii="Times New Roman" w:eastAsia="Times New Roman" w:hAnsi="Times New Roman" w:cs="Times New Roman"/>
          <w:b/>
          <w:bCs/>
          <w:sz w:val="28"/>
          <w:szCs w:val="20"/>
          <w:lang w:val="x-none" w:eastAsia="x-none"/>
        </w:rPr>
        <w:br w:type="page"/>
      </w:r>
      <w:r w:rsidRPr="002C0414">
        <w:rPr>
          <w:rFonts w:ascii="Times New Roman" w:eastAsia="Times New Roman" w:hAnsi="Times New Roman" w:cs="Times New Roman"/>
          <w:b/>
          <w:bCs/>
          <w:sz w:val="28"/>
          <w:szCs w:val="20"/>
          <w:lang w:val="x-none" w:eastAsia="x-none"/>
        </w:rPr>
        <w:lastRenderedPageBreak/>
        <w:t>SADRŽAJ</w:t>
      </w:r>
    </w:p>
    <w:p w:rsidR="00FD767D" w:rsidRDefault="002C0414">
      <w:pPr>
        <w:pStyle w:val="Sadraj1"/>
        <w:rPr>
          <w:rFonts w:asciiTheme="minorHAnsi" w:eastAsiaTheme="minorEastAsia" w:hAnsiTheme="minorHAnsi" w:cstheme="minorBidi"/>
          <w:noProof/>
          <w:lang w:eastAsia="hr-HR"/>
        </w:rPr>
      </w:pPr>
      <w:r w:rsidRPr="002C0414">
        <w:fldChar w:fldCharType="begin"/>
      </w:r>
      <w:r w:rsidRPr="002C0414">
        <w:instrText xml:space="preserve"> TOC \o "1-3" \h \z \u </w:instrText>
      </w:r>
      <w:r w:rsidRPr="002C0414">
        <w:fldChar w:fldCharType="separate"/>
      </w:r>
      <w:hyperlink w:anchor="_Toc130891176" w:history="1">
        <w:r w:rsidR="00FD767D" w:rsidRPr="00723E0E">
          <w:rPr>
            <w:rStyle w:val="Hiperveza"/>
            <w:b/>
            <w:bCs/>
            <w:noProof/>
            <w:lang w:val="x-none" w:eastAsia="x-none"/>
          </w:rPr>
          <w:t>1. OPĆI PODACI</w:t>
        </w:r>
        <w:r w:rsidR="00FD767D">
          <w:rPr>
            <w:noProof/>
            <w:webHidden/>
          </w:rPr>
          <w:tab/>
        </w:r>
        <w:r w:rsidR="00FD767D">
          <w:rPr>
            <w:noProof/>
            <w:webHidden/>
          </w:rPr>
          <w:fldChar w:fldCharType="begin"/>
        </w:r>
        <w:r w:rsidR="00FD767D">
          <w:rPr>
            <w:noProof/>
            <w:webHidden/>
          </w:rPr>
          <w:instrText xml:space="preserve"> PAGEREF _Toc130891176 \h </w:instrText>
        </w:r>
        <w:r w:rsidR="00FD767D">
          <w:rPr>
            <w:noProof/>
            <w:webHidden/>
          </w:rPr>
        </w:r>
        <w:r w:rsidR="00FD767D">
          <w:rPr>
            <w:noProof/>
            <w:webHidden/>
          </w:rPr>
          <w:fldChar w:fldCharType="separate"/>
        </w:r>
        <w:r w:rsidR="00FD767D">
          <w:rPr>
            <w:noProof/>
            <w:webHidden/>
          </w:rPr>
          <w:t>5</w:t>
        </w:r>
        <w:r w:rsidR="00FD767D">
          <w:rPr>
            <w:noProof/>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177" w:history="1">
        <w:r w:rsidRPr="00723E0E">
          <w:rPr>
            <w:rStyle w:val="Hiperveza"/>
            <w:b/>
          </w:rPr>
          <w:t>1.1. Podaci o naručitelju</w:t>
        </w:r>
        <w:r>
          <w:rPr>
            <w:webHidden/>
          </w:rPr>
          <w:tab/>
        </w:r>
        <w:r>
          <w:rPr>
            <w:webHidden/>
          </w:rPr>
          <w:fldChar w:fldCharType="begin"/>
        </w:r>
        <w:r>
          <w:rPr>
            <w:webHidden/>
          </w:rPr>
          <w:instrText xml:space="preserve"> PAGEREF _Toc130891177 \h </w:instrText>
        </w:r>
        <w:r>
          <w:rPr>
            <w:webHidden/>
          </w:rPr>
        </w:r>
        <w:r>
          <w:rPr>
            <w:webHidden/>
          </w:rPr>
          <w:fldChar w:fldCharType="separate"/>
        </w:r>
        <w:r>
          <w:rPr>
            <w:webHidden/>
          </w:rPr>
          <w:t>5</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178" w:history="1">
        <w:r w:rsidRPr="00723E0E">
          <w:rPr>
            <w:rStyle w:val="Hiperveza"/>
            <w:b/>
          </w:rPr>
          <w:t>1.2. Osobe ili služba zadužena za kontakt</w:t>
        </w:r>
        <w:r>
          <w:rPr>
            <w:webHidden/>
          </w:rPr>
          <w:tab/>
        </w:r>
        <w:r>
          <w:rPr>
            <w:webHidden/>
          </w:rPr>
          <w:fldChar w:fldCharType="begin"/>
        </w:r>
        <w:r>
          <w:rPr>
            <w:webHidden/>
          </w:rPr>
          <w:instrText xml:space="preserve"> PAGEREF _Toc130891178 \h </w:instrText>
        </w:r>
        <w:r>
          <w:rPr>
            <w:webHidden/>
          </w:rPr>
        </w:r>
        <w:r>
          <w:rPr>
            <w:webHidden/>
          </w:rPr>
          <w:fldChar w:fldCharType="separate"/>
        </w:r>
        <w:r>
          <w:rPr>
            <w:webHidden/>
          </w:rPr>
          <w:t>5</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179" w:history="1">
        <w:r w:rsidRPr="00723E0E">
          <w:rPr>
            <w:rStyle w:val="Hiperveza"/>
            <w:b/>
          </w:rPr>
          <w:t>1.3. Evidencijski broj nabave</w:t>
        </w:r>
        <w:r>
          <w:rPr>
            <w:webHidden/>
          </w:rPr>
          <w:tab/>
        </w:r>
        <w:r>
          <w:rPr>
            <w:webHidden/>
          </w:rPr>
          <w:fldChar w:fldCharType="begin"/>
        </w:r>
        <w:r>
          <w:rPr>
            <w:webHidden/>
          </w:rPr>
          <w:instrText xml:space="preserve"> PAGEREF _Toc130891179 \h </w:instrText>
        </w:r>
        <w:r>
          <w:rPr>
            <w:webHidden/>
          </w:rPr>
        </w:r>
        <w:r>
          <w:rPr>
            <w:webHidden/>
          </w:rPr>
          <w:fldChar w:fldCharType="separate"/>
        </w:r>
        <w:r>
          <w:rPr>
            <w:webHidden/>
          </w:rPr>
          <w:t>5</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180" w:history="1">
        <w:r w:rsidRPr="00723E0E">
          <w:rPr>
            <w:rStyle w:val="Hiperveza"/>
            <w:b/>
          </w:rPr>
          <w:t>1.4. Sukob interesa</w:t>
        </w:r>
        <w:r>
          <w:rPr>
            <w:webHidden/>
          </w:rPr>
          <w:tab/>
        </w:r>
        <w:r>
          <w:rPr>
            <w:webHidden/>
          </w:rPr>
          <w:fldChar w:fldCharType="begin"/>
        </w:r>
        <w:r>
          <w:rPr>
            <w:webHidden/>
          </w:rPr>
          <w:instrText xml:space="preserve"> PAGEREF _Toc130891180 \h </w:instrText>
        </w:r>
        <w:r>
          <w:rPr>
            <w:webHidden/>
          </w:rPr>
        </w:r>
        <w:r>
          <w:rPr>
            <w:webHidden/>
          </w:rPr>
          <w:fldChar w:fldCharType="separate"/>
        </w:r>
        <w:r>
          <w:rPr>
            <w:webHidden/>
          </w:rPr>
          <w:t>5</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181" w:history="1">
        <w:r w:rsidRPr="00723E0E">
          <w:rPr>
            <w:rStyle w:val="Hiperveza"/>
            <w:b/>
          </w:rPr>
          <w:t>1.5. Vrsta postupka javne nabave</w:t>
        </w:r>
        <w:r>
          <w:rPr>
            <w:webHidden/>
          </w:rPr>
          <w:tab/>
        </w:r>
        <w:r>
          <w:rPr>
            <w:webHidden/>
          </w:rPr>
          <w:fldChar w:fldCharType="begin"/>
        </w:r>
        <w:r>
          <w:rPr>
            <w:webHidden/>
          </w:rPr>
          <w:instrText xml:space="preserve"> PAGEREF _Toc130891181 \h </w:instrText>
        </w:r>
        <w:r>
          <w:rPr>
            <w:webHidden/>
          </w:rPr>
        </w:r>
        <w:r>
          <w:rPr>
            <w:webHidden/>
          </w:rPr>
          <w:fldChar w:fldCharType="separate"/>
        </w:r>
        <w:r>
          <w:rPr>
            <w:webHidden/>
          </w:rPr>
          <w:t>6</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182" w:history="1">
        <w:r w:rsidRPr="00723E0E">
          <w:rPr>
            <w:rStyle w:val="Hiperveza"/>
            <w:b/>
          </w:rPr>
          <w:t>1.6. Procijenjena vrijednost nabave</w:t>
        </w:r>
        <w:r>
          <w:rPr>
            <w:webHidden/>
          </w:rPr>
          <w:tab/>
        </w:r>
        <w:r>
          <w:rPr>
            <w:webHidden/>
          </w:rPr>
          <w:fldChar w:fldCharType="begin"/>
        </w:r>
        <w:r>
          <w:rPr>
            <w:webHidden/>
          </w:rPr>
          <w:instrText xml:space="preserve"> PAGEREF _Toc130891182 \h </w:instrText>
        </w:r>
        <w:r>
          <w:rPr>
            <w:webHidden/>
          </w:rPr>
        </w:r>
        <w:r>
          <w:rPr>
            <w:webHidden/>
          </w:rPr>
          <w:fldChar w:fldCharType="separate"/>
        </w:r>
        <w:r>
          <w:rPr>
            <w:webHidden/>
          </w:rPr>
          <w:t>6</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183" w:history="1">
        <w:r w:rsidRPr="00723E0E">
          <w:rPr>
            <w:rStyle w:val="Hiperveza"/>
            <w:b/>
          </w:rPr>
          <w:t>1.7. Vrsta ugovora o javnoj nabavi</w:t>
        </w:r>
        <w:r>
          <w:rPr>
            <w:webHidden/>
          </w:rPr>
          <w:tab/>
        </w:r>
        <w:r>
          <w:rPr>
            <w:webHidden/>
          </w:rPr>
          <w:fldChar w:fldCharType="begin"/>
        </w:r>
        <w:r>
          <w:rPr>
            <w:webHidden/>
          </w:rPr>
          <w:instrText xml:space="preserve"> PAGEREF _Toc130891183 \h </w:instrText>
        </w:r>
        <w:r>
          <w:rPr>
            <w:webHidden/>
          </w:rPr>
        </w:r>
        <w:r>
          <w:rPr>
            <w:webHidden/>
          </w:rPr>
          <w:fldChar w:fldCharType="separate"/>
        </w:r>
        <w:r>
          <w:rPr>
            <w:webHidden/>
          </w:rPr>
          <w:t>6</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184" w:history="1">
        <w:r w:rsidRPr="00723E0E">
          <w:rPr>
            <w:rStyle w:val="Hiperveza"/>
            <w:b/>
          </w:rPr>
          <w:t>1.8.  Navod uspostavlja li se dinamički sustav nabave</w:t>
        </w:r>
        <w:r>
          <w:rPr>
            <w:webHidden/>
          </w:rPr>
          <w:tab/>
        </w:r>
        <w:r>
          <w:rPr>
            <w:webHidden/>
          </w:rPr>
          <w:fldChar w:fldCharType="begin"/>
        </w:r>
        <w:r>
          <w:rPr>
            <w:webHidden/>
          </w:rPr>
          <w:instrText xml:space="preserve"> PAGEREF _Toc130891184 \h </w:instrText>
        </w:r>
        <w:r>
          <w:rPr>
            <w:webHidden/>
          </w:rPr>
        </w:r>
        <w:r>
          <w:rPr>
            <w:webHidden/>
          </w:rPr>
          <w:fldChar w:fldCharType="separate"/>
        </w:r>
        <w:r>
          <w:rPr>
            <w:webHidden/>
          </w:rPr>
          <w:t>6</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185" w:history="1">
        <w:r w:rsidRPr="00723E0E">
          <w:rPr>
            <w:rStyle w:val="Hiperveza"/>
            <w:b/>
          </w:rPr>
          <w:t>1.9. Navod o neprovođenju elektroničke dražbe</w:t>
        </w:r>
        <w:r>
          <w:rPr>
            <w:webHidden/>
          </w:rPr>
          <w:tab/>
        </w:r>
        <w:r>
          <w:rPr>
            <w:webHidden/>
          </w:rPr>
          <w:fldChar w:fldCharType="begin"/>
        </w:r>
        <w:r>
          <w:rPr>
            <w:webHidden/>
          </w:rPr>
          <w:instrText xml:space="preserve"> PAGEREF _Toc130891185 \h </w:instrText>
        </w:r>
        <w:r>
          <w:rPr>
            <w:webHidden/>
          </w:rPr>
        </w:r>
        <w:r>
          <w:rPr>
            <w:webHidden/>
          </w:rPr>
          <w:fldChar w:fldCharType="separate"/>
        </w:r>
        <w:r>
          <w:rPr>
            <w:webHidden/>
          </w:rPr>
          <w:t>6</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186" w:history="1">
        <w:r w:rsidRPr="00723E0E">
          <w:rPr>
            <w:rStyle w:val="Hiperveza"/>
            <w:b/>
          </w:rPr>
          <w:t>1.10. Internetska stranica na kojoj je objavljeno izvješće o provedenom savjetovanju sa zainteresiranim gospodarskim subjektima</w:t>
        </w:r>
        <w:r>
          <w:rPr>
            <w:webHidden/>
          </w:rPr>
          <w:tab/>
        </w:r>
        <w:r>
          <w:rPr>
            <w:webHidden/>
          </w:rPr>
          <w:fldChar w:fldCharType="begin"/>
        </w:r>
        <w:r>
          <w:rPr>
            <w:webHidden/>
          </w:rPr>
          <w:instrText xml:space="preserve"> PAGEREF _Toc130891186 \h </w:instrText>
        </w:r>
        <w:r>
          <w:rPr>
            <w:webHidden/>
          </w:rPr>
        </w:r>
        <w:r>
          <w:rPr>
            <w:webHidden/>
          </w:rPr>
          <w:fldChar w:fldCharType="separate"/>
        </w:r>
        <w:r>
          <w:rPr>
            <w:webHidden/>
          </w:rPr>
          <w:t>6</w:t>
        </w:r>
        <w:r>
          <w:rPr>
            <w:webHidden/>
          </w:rPr>
          <w:fldChar w:fldCharType="end"/>
        </w:r>
      </w:hyperlink>
    </w:p>
    <w:p w:rsidR="00FD767D" w:rsidRDefault="00FD767D">
      <w:pPr>
        <w:pStyle w:val="Sadraj1"/>
        <w:rPr>
          <w:rFonts w:asciiTheme="minorHAnsi" w:eastAsiaTheme="minorEastAsia" w:hAnsiTheme="minorHAnsi" w:cstheme="minorBidi"/>
          <w:noProof/>
          <w:lang w:eastAsia="hr-HR"/>
        </w:rPr>
      </w:pPr>
      <w:hyperlink w:anchor="_Toc130891187" w:history="1">
        <w:r w:rsidRPr="00723E0E">
          <w:rPr>
            <w:rStyle w:val="Hiperveza"/>
            <w:b/>
            <w:bCs/>
            <w:noProof/>
            <w:lang w:val="x-none" w:eastAsia="x-none"/>
          </w:rPr>
          <w:t>2. PODACI O PREDMETU NADMETANJA</w:t>
        </w:r>
        <w:r>
          <w:rPr>
            <w:noProof/>
            <w:webHidden/>
          </w:rPr>
          <w:tab/>
        </w:r>
        <w:r>
          <w:rPr>
            <w:noProof/>
            <w:webHidden/>
          </w:rPr>
          <w:fldChar w:fldCharType="begin"/>
        </w:r>
        <w:r>
          <w:rPr>
            <w:noProof/>
            <w:webHidden/>
          </w:rPr>
          <w:instrText xml:space="preserve"> PAGEREF _Toc130891187 \h </w:instrText>
        </w:r>
        <w:r>
          <w:rPr>
            <w:noProof/>
            <w:webHidden/>
          </w:rPr>
        </w:r>
        <w:r>
          <w:rPr>
            <w:noProof/>
            <w:webHidden/>
          </w:rPr>
          <w:fldChar w:fldCharType="separate"/>
        </w:r>
        <w:r>
          <w:rPr>
            <w:noProof/>
            <w:webHidden/>
          </w:rPr>
          <w:t>7</w:t>
        </w:r>
        <w:r>
          <w:rPr>
            <w:noProof/>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188" w:history="1">
        <w:r w:rsidRPr="00723E0E">
          <w:rPr>
            <w:rStyle w:val="Hiperveza"/>
            <w:b/>
          </w:rPr>
          <w:t>2.1. Opis predmeta nabave</w:t>
        </w:r>
        <w:r>
          <w:rPr>
            <w:webHidden/>
          </w:rPr>
          <w:tab/>
        </w:r>
        <w:r>
          <w:rPr>
            <w:webHidden/>
          </w:rPr>
          <w:fldChar w:fldCharType="begin"/>
        </w:r>
        <w:r>
          <w:rPr>
            <w:webHidden/>
          </w:rPr>
          <w:instrText xml:space="preserve"> PAGEREF _Toc130891188 \h </w:instrText>
        </w:r>
        <w:r>
          <w:rPr>
            <w:webHidden/>
          </w:rPr>
        </w:r>
        <w:r>
          <w:rPr>
            <w:webHidden/>
          </w:rPr>
          <w:fldChar w:fldCharType="separate"/>
        </w:r>
        <w:r>
          <w:rPr>
            <w:webHidden/>
          </w:rPr>
          <w:t>7</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189" w:history="1">
        <w:r w:rsidRPr="00723E0E">
          <w:rPr>
            <w:rStyle w:val="Hiperveza"/>
            <w:b/>
          </w:rPr>
          <w:t>2.2. Opis i oznaka grupa predmeta nabave, ako je predmet nabave podijeljen u grupe, ili u postupcima velike vrijednosti obrazloženje glavnih razloga zašto predmet nije podijeljen u grupe.</w:t>
        </w:r>
        <w:r>
          <w:rPr>
            <w:webHidden/>
          </w:rPr>
          <w:tab/>
        </w:r>
        <w:r>
          <w:rPr>
            <w:webHidden/>
          </w:rPr>
          <w:fldChar w:fldCharType="begin"/>
        </w:r>
        <w:r>
          <w:rPr>
            <w:webHidden/>
          </w:rPr>
          <w:instrText xml:space="preserve"> PAGEREF _Toc130891189 \h </w:instrText>
        </w:r>
        <w:r>
          <w:rPr>
            <w:webHidden/>
          </w:rPr>
        </w:r>
        <w:r>
          <w:rPr>
            <w:webHidden/>
          </w:rPr>
          <w:fldChar w:fldCharType="separate"/>
        </w:r>
        <w:r>
          <w:rPr>
            <w:webHidden/>
          </w:rPr>
          <w:t>7</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190" w:history="1">
        <w:r w:rsidRPr="00723E0E">
          <w:rPr>
            <w:rStyle w:val="Hiperveza"/>
            <w:b/>
          </w:rPr>
          <w:t>2.3. Objektivni i nediskriminirajući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r>
          <w:rPr>
            <w:webHidden/>
          </w:rPr>
          <w:tab/>
        </w:r>
        <w:r>
          <w:rPr>
            <w:webHidden/>
          </w:rPr>
          <w:fldChar w:fldCharType="begin"/>
        </w:r>
        <w:r>
          <w:rPr>
            <w:webHidden/>
          </w:rPr>
          <w:instrText xml:space="preserve"> PAGEREF _Toc130891190 \h </w:instrText>
        </w:r>
        <w:r>
          <w:rPr>
            <w:webHidden/>
          </w:rPr>
        </w:r>
        <w:r>
          <w:rPr>
            <w:webHidden/>
          </w:rPr>
          <w:fldChar w:fldCharType="separate"/>
        </w:r>
        <w:r>
          <w:rPr>
            <w:webHidden/>
          </w:rPr>
          <w:t>7</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191" w:history="1">
        <w:r w:rsidRPr="00723E0E">
          <w:rPr>
            <w:rStyle w:val="Hiperveza"/>
            <w:b/>
          </w:rPr>
          <w:t>2.4. Količina predmeta nabave</w:t>
        </w:r>
        <w:r>
          <w:rPr>
            <w:webHidden/>
          </w:rPr>
          <w:tab/>
        </w:r>
        <w:r>
          <w:rPr>
            <w:webHidden/>
          </w:rPr>
          <w:fldChar w:fldCharType="begin"/>
        </w:r>
        <w:r>
          <w:rPr>
            <w:webHidden/>
          </w:rPr>
          <w:instrText xml:space="preserve"> PAGEREF _Toc130891191 \h </w:instrText>
        </w:r>
        <w:r>
          <w:rPr>
            <w:webHidden/>
          </w:rPr>
        </w:r>
        <w:r>
          <w:rPr>
            <w:webHidden/>
          </w:rPr>
          <w:fldChar w:fldCharType="separate"/>
        </w:r>
        <w:r>
          <w:rPr>
            <w:webHidden/>
          </w:rPr>
          <w:t>7</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192" w:history="1">
        <w:r w:rsidRPr="00723E0E">
          <w:rPr>
            <w:rStyle w:val="Hiperveza"/>
            <w:b/>
          </w:rPr>
          <w:t>2.5. Tehničke specifikacije</w:t>
        </w:r>
        <w:r>
          <w:rPr>
            <w:webHidden/>
          </w:rPr>
          <w:tab/>
        </w:r>
        <w:r>
          <w:rPr>
            <w:webHidden/>
          </w:rPr>
          <w:fldChar w:fldCharType="begin"/>
        </w:r>
        <w:r>
          <w:rPr>
            <w:webHidden/>
          </w:rPr>
          <w:instrText xml:space="preserve"> PAGEREF _Toc130891192 \h </w:instrText>
        </w:r>
        <w:r>
          <w:rPr>
            <w:webHidden/>
          </w:rPr>
        </w:r>
        <w:r>
          <w:rPr>
            <w:webHidden/>
          </w:rPr>
          <w:fldChar w:fldCharType="separate"/>
        </w:r>
        <w:r>
          <w:rPr>
            <w:webHidden/>
          </w:rPr>
          <w:t>7</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193" w:history="1">
        <w:r w:rsidRPr="00723E0E">
          <w:rPr>
            <w:rStyle w:val="Hiperveza"/>
            <w:b/>
          </w:rPr>
          <w:t>2.6. Kriterij za ocjenu jednakovrijednosti predmeta nabave, (ako se upućuje na marku, izvor, patent, itd.)</w:t>
        </w:r>
        <w:r>
          <w:rPr>
            <w:webHidden/>
          </w:rPr>
          <w:tab/>
        </w:r>
        <w:r>
          <w:rPr>
            <w:webHidden/>
          </w:rPr>
          <w:fldChar w:fldCharType="begin"/>
        </w:r>
        <w:r>
          <w:rPr>
            <w:webHidden/>
          </w:rPr>
          <w:instrText xml:space="preserve"> PAGEREF _Toc130891193 \h </w:instrText>
        </w:r>
        <w:r>
          <w:rPr>
            <w:webHidden/>
          </w:rPr>
        </w:r>
        <w:r>
          <w:rPr>
            <w:webHidden/>
          </w:rPr>
          <w:fldChar w:fldCharType="separate"/>
        </w:r>
        <w:r>
          <w:rPr>
            <w:webHidden/>
          </w:rPr>
          <w:t>8</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194" w:history="1">
        <w:r w:rsidRPr="00723E0E">
          <w:rPr>
            <w:rStyle w:val="Hiperveza"/>
            <w:b/>
          </w:rPr>
          <w:t>2.7. Troškovnik</w:t>
        </w:r>
        <w:r>
          <w:rPr>
            <w:webHidden/>
          </w:rPr>
          <w:tab/>
        </w:r>
        <w:r>
          <w:rPr>
            <w:webHidden/>
          </w:rPr>
          <w:fldChar w:fldCharType="begin"/>
        </w:r>
        <w:r>
          <w:rPr>
            <w:webHidden/>
          </w:rPr>
          <w:instrText xml:space="preserve"> PAGEREF _Toc130891194 \h </w:instrText>
        </w:r>
        <w:r>
          <w:rPr>
            <w:webHidden/>
          </w:rPr>
        </w:r>
        <w:r>
          <w:rPr>
            <w:webHidden/>
          </w:rPr>
          <w:fldChar w:fldCharType="separate"/>
        </w:r>
        <w:r>
          <w:rPr>
            <w:webHidden/>
          </w:rPr>
          <w:t>9</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195" w:history="1">
        <w:r w:rsidRPr="00723E0E">
          <w:rPr>
            <w:rStyle w:val="Hiperveza"/>
            <w:b/>
          </w:rPr>
          <w:t>2.8. Mjesto izvršenja ugovora o javnoj nabavi</w:t>
        </w:r>
        <w:r>
          <w:rPr>
            <w:webHidden/>
          </w:rPr>
          <w:tab/>
        </w:r>
        <w:r>
          <w:rPr>
            <w:webHidden/>
          </w:rPr>
          <w:fldChar w:fldCharType="begin"/>
        </w:r>
        <w:r>
          <w:rPr>
            <w:webHidden/>
          </w:rPr>
          <w:instrText xml:space="preserve"> PAGEREF _Toc130891195 \h </w:instrText>
        </w:r>
        <w:r>
          <w:rPr>
            <w:webHidden/>
          </w:rPr>
        </w:r>
        <w:r>
          <w:rPr>
            <w:webHidden/>
          </w:rPr>
          <w:fldChar w:fldCharType="separate"/>
        </w:r>
        <w:r>
          <w:rPr>
            <w:webHidden/>
          </w:rPr>
          <w:t>9</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196" w:history="1">
        <w:r w:rsidRPr="00723E0E">
          <w:rPr>
            <w:rStyle w:val="Hiperveza"/>
            <w:b/>
          </w:rPr>
          <w:t>2.9. Rok početka i završetka izvršenja ugovora o javnoj nabavi</w:t>
        </w:r>
        <w:r>
          <w:rPr>
            <w:webHidden/>
          </w:rPr>
          <w:tab/>
        </w:r>
        <w:r>
          <w:rPr>
            <w:webHidden/>
          </w:rPr>
          <w:fldChar w:fldCharType="begin"/>
        </w:r>
        <w:r>
          <w:rPr>
            <w:webHidden/>
          </w:rPr>
          <w:instrText xml:space="preserve"> PAGEREF _Toc130891196 \h </w:instrText>
        </w:r>
        <w:r>
          <w:rPr>
            <w:webHidden/>
          </w:rPr>
        </w:r>
        <w:r>
          <w:rPr>
            <w:webHidden/>
          </w:rPr>
          <w:fldChar w:fldCharType="separate"/>
        </w:r>
        <w:r>
          <w:rPr>
            <w:webHidden/>
          </w:rPr>
          <w:t>9</w:t>
        </w:r>
        <w:r>
          <w:rPr>
            <w:webHidden/>
          </w:rPr>
          <w:fldChar w:fldCharType="end"/>
        </w:r>
      </w:hyperlink>
    </w:p>
    <w:p w:rsidR="00FD767D" w:rsidRDefault="00FD767D">
      <w:pPr>
        <w:pStyle w:val="Sadraj1"/>
        <w:rPr>
          <w:rFonts w:asciiTheme="minorHAnsi" w:eastAsiaTheme="minorEastAsia" w:hAnsiTheme="minorHAnsi" w:cstheme="minorBidi"/>
          <w:noProof/>
          <w:lang w:eastAsia="hr-HR"/>
        </w:rPr>
      </w:pPr>
      <w:hyperlink w:anchor="_Toc130891197" w:history="1">
        <w:r w:rsidRPr="00723E0E">
          <w:rPr>
            <w:rStyle w:val="Hiperveza"/>
            <w:b/>
            <w:bCs/>
            <w:noProof/>
            <w:lang w:val="x-none" w:eastAsia="x-none"/>
          </w:rPr>
          <w:t>3. OSNOVE ZA ISKLJUČENJE GOSPODARSKOG SUBJEKTA</w:t>
        </w:r>
        <w:r>
          <w:rPr>
            <w:noProof/>
            <w:webHidden/>
          </w:rPr>
          <w:tab/>
        </w:r>
        <w:r>
          <w:rPr>
            <w:noProof/>
            <w:webHidden/>
          </w:rPr>
          <w:fldChar w:fldCharType="begin"/>
        </w:r>
        <w:r>
          <w:rPr>
            <w:noProof/>
            <w:webHidden/>
          </w:rPr>
          <w:instrText xml:space="preserve"> PAGEREF _Toc130891197 \h </w:instrText>
        </w:r>
        <w:r>
          <w:rPr>
            <w:noProof/>
            <w:webHidden/>
          </w:rPr>
        </w:r>
        <w:r>
          <w:rPr>
            <w:noProof/>
            <w:webHidden/>
          </w:rPr>
          <w:fldChar w:fldCharType="separate"/>
        </w:r>
        <w:r>
          <w:rPr>
            <w:noProof/>
            <w:webHidden/>
          </w:rPr>
          <w:t>11</w:t>
        </w:r>
        <w:r>
          <w:rPr>
            <w:noProof/>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198" w:history="1">
        <w:r w:rsidRPr="00723E0E">
          <w:rPr>
            <w:rStyle w:val="Hiperveza"/>
            <w:b/>
          </w:rPr>
          <w:t>3.1. Obvezne osnove za isključenje gospodarskog subjekta</w:t>
        </w:r>
        <w:r>
          <w:rPr>
            <w:webHidden/>
          </w:rPr>
          <w:tab/>
        </w:r>
        <w:r>
          <w:rPr>
            <w:webHidden/>
          </w:rPr>
          <w:fldChar w:fldCharType="begin"/>
        </w:r>
        <w:r>
          <w:rPr>
            <w:webHidden/>
          </w:rPr>
          <w:instrText xml:space="preserve"> PAGEREF _Toc130891198 \h </w:instrText>
        </w:r>
        <w:r>
          <w:rPr>
            <w:webHidden/>
          </w:rPr>
        </w:r>
        <w:r>
          <w:rPr>
            <w:webHidden/>
          </w:rPr>
          <w:fldChar w:fldCharType="separate"/>
        </w:r>
        <w:r>
          <w:rPr>
            <w:webHidden/>
          </w:rPr>
          <w:t>11</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199" w:history="1">
        <w:r w:rsidRPr="00723E0E">
          <w:rPr>
            <w:rStyle w:val="Hiperveza"/>
            <w:b/>
          </w:rPr>
          <w:t>3.2. Ostale osnove za isključenje gospodarskog subjekta</w:t>
        </w:r>
        <w:r>
          <w:rPr>
            <w:webHidden/>
          </w:rPr>
          <w:tab/>
        </w:r>
        <w:r>
          <w:rPr>
            <w:webHidden/>
          </w:rPr>
          <w:fldChar w:fldCharType="begin"/>
        </w:r>
        <w:r>
          <w:rPr>
            <w:webHidden/>
          </w:rPr>
          <w:instrText xml:space="preserve"> PAGEREF _Toc130891199 \h </w:instrText>
        </w:r>
        <w:r>
          <w:rPr>
            <w:webHidden/>
          </w:rPr>
        </w:r>
        <w:r>
          <w:rPr>
            <w:webHidden/>
          </w:rPr>
          <w:fldChar w:fldCharType="separate"/>
        </w:r>
        <w:r>
          <w:rPr>
            <w:webHidden/>
          </w:rPr>
          <w:t>13</w:t>
        </w:r>
        <w:r>
          <w:rPr>
            <w:webHidden/>
          </w:rPr>
          <w:fldChar w:fldCharType="end"/>
        </w:r>
      </w:hyperlink>
    </w:p>
    <w:p w:rsidR="00FD767D" w:rsidRDefault="00FD767D">
      <w:pPr>
        <w:pStyle w:val="Sadraj1"/>
        <w:rPr>
          <w:rFonts w:asciiTheme="minorHAnsi" w:eastAsiaTheme="minorEastAsia" w:hAnsiTheme="minorHAnsi" w:cstheme="minorBidi"/>
          <w:noProof/>
          <w:lang w:eastAsia="hr-HR"/>
        </w:rPr>
      </w:pPr>
      <w:hyperlink w:anchor="_Toc130891200" w:history="1">
        <w:r w:rsidRPr="00723E0E">
          <w:rPr>
            <w:rStyle w:val="Hiperveza"/>
            <w:b/>
            <w:bCs/>
            <w:noProof/>
            <w:lang w:val="x-none" w:eastAsia="x-none"/>
          </w:rPr>
          <w:t>4. KRITERIJI ZA ODABIR GOSPODARSKOG SUBJEKTA (uvjeti sposobnosti)</w:t>
        </w:r>
        <w:r>
          <w:rPr>
            <w:noProof/>
            <w:webHidden/>
          </w:rPr>
          <w:tab/>
        </w:r>
        <w:r>
          <w:rPr>
            <w:noProof/>
            <w:webHidden/>
          </w:rPr>
          <w:fldChar w:fldCharType="begin"/>
        </w:r>
        <w:r>
          <w:rPr>
            <w:noProof/>
            <w:webHidden/>
          </w:rPr>
          <w:instrText xml:space="preserve"> PAGEREF _Toc130891200 \h </w:instrText>
        </w:r>
        <w:r>
          <w:rPr>
            <w:noProof/>
            <w:webHidden/>
          </w:rPr>
        </w:r>
        <w:r>
          <w:rPr>
            <w:noProof/>
            <w:webHidden/>
          </w:rPr>
          <w:fldChar w:fldCharType="separate"/>
        </w:r>
        <w:r>
          <w:rPr>
            <w:noProof/>
            <w:webHidden/>
          </w:rPr>
          <w:t>15</w:t>
        </w:r>
        <w:r>
          <w:rPr>
            <w:noProof/>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201" w:history="1">
        <w:r w:rsidRPr="00723E0E">
          <w:rPr>
            <w:rStyle w:val="Hiperveza"/>
            <w:b/>
          </w:rPr>
          <w:t>4.1. Sposobnost za obavljanje profesionalne djelatnosti</w:t>
        </w:r>
        <w:r>
          <w:rPr>
            <w:webHidden/>
          </w:rPr>
          <w:tab/>
        </w:r>
        <w:r>
          <w:rPr>
            <w:webHidden/>
          </w:rPr>
          <w:fldChar w:fldCharType="begin"/>
        </w:r>
        <w:r>
          <w:rPr>
            <w:webHidden/>
          </w:rPr>
          <w:instrText xml:space="preserve"> PAGEREF _Toc130891201 \h </w:instrText>
        </w:r>
        <w:r>
          <w:rPr>
            <w:webHidden/>
          </w:rPr>
        </w:r>
        <w:r>
          <w:rPr>
            <w:webHidden/>
          </w:rPr>
          <w:fldChar w:fldCharType="separate"/>
        </w:r>
        <w:r>
          <w:rPr>
            <w:webHidden/>
          </w:rPr>
          <w:t>15</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202" w:history="1">
        <w:r w:rsidRPr="00723E0E">
          <w:rPr>
            <w:rStyle w:val="Hiperveza"/>
            <w:b/>
          </w:rPr>
          <w:t>4.2. Uvjeti tehničke i stručne sposobnosti i njihove minimalne razine</w:t>
        </w:r>
        <w:r>
          <w:rPr>
            <w:webHidden/>
          </w:rPr>
          <w:tab/>
        </w:r>
        <w:r>
          <w:rPr>
            <w:webHidden/>
          </w:rPr>
          <w:fldChar w:fldCharType="begin"/>
        </w:r>
        <w:r>
          <w:rPr>
            <w:webHidden/>
          </w:rPr>
          <w:instrText xml:space="preserve"> PAGEREF _Toc130891202 \h </w:instrText>
        </w:r>
        <w:r>
          <w:rPr>
            <w:webHidden/>
          </w:rPr>
        </w:r>
        <w:r>
          <w:rPr>
            <w:webHidden/>
          </w:rPr>
          <w:fldChar w:fldCharType="separate"/>
        </w:r>
        <w:r>
          <w:rPr>
            <w:webHidden/>
          </w:rPr>
          <w:t>15</w:t>
        </w:r>
        <w:r>
          <w:rPr>
            <w:webHidden/>
          </w:rPr>
          <w:fldChar w:fldCharType="end"/>
        </w:r>
      </w:hyperlink>
    </w:p>
    <w:p w:rsidR="00FD767D" w:rsidRDefault="00FD767D">
      <w:pPr>
        <w:pStyle w:val="Sadraj3"/>
        <w:tabs>
          <w:tab w:val="right" w:leader="dot" w:pos="9060"/>
        </w:tabs>
        <w:rPr>
          <w:rFonts w:asciiTheme="minorHAnsi" w:eastAsiaTheme="minorEastAsia" w:hAnsiTheme="minorHAnsi" w:cstheme="minorBidi"/>
          <w:noProof/>
          <w:lang w:eastAsia="hr-HR"/>
        </w:rPr>
      </w:pPr>
      <w:hyperlink w:anchor="_Toc130891203" w:history="1">
        <w:r w:rsidRPr="00723E0E">
          <w:rPr>
            <w:rStyle w:val="Hiperveza"/>
            <w:b/>
            <w:bCs/>
            <w:noProof/>
            <w:lang w:eastAsia="x-none"/>
          </w:rPr>
          <w:t>4.2.1. Popis glavnih isporuka robe izvršenih u godini u kojoj je započeo postupak javne nabave i tijekom tri (3) godine koje prethode toj godini</w:t>
        </w:r>
        <w:r>
          <w:rPr>
            <w:noProof/>
            <w:webHidden/>
          </w:rPr>
          <w:tab/>
        </w:r>
        <w:r>
          <w:rPr>
            <w:noProof/>
            <w:webHidden/>
          </w:rPr>
          <w:fldChar w:fldCharType="begin"/>
        </w:r>
        <w:r>
          <w:rPr>
            <w:noProof/>
            <w:webHidden/>
          </w:rPr>
          <w:instrText xml:space="preserve"> PAGEREF _Toc130891203 \h </w:instrText>
        </w:r>
        <w:r>
          <w:rPr>
            <w:noProof/>
            <w:webHidden/>
          </w:rPr>
        </w:r>
        <w:r>
          <w:rPr>
            <w:noProof/>
            <w:webHidden/>
          </w:rPr>
          <w:fldChar w:fldCharType="separate"/>
        </w:r>
        <w:r>
          <w:rPr>
            <w:noProof/>
            <w:webHidden/>
          </w:rPr>
          <w:t>15</w:t>
        </w:r>
        <w:r>
          <w:rPr>
            <w:noProof/>
            <w:webHidden/>
          </w:rPr>
          <w:fldChar w:fldCharType="end"/>
        </w:r>
      </w:hyperlink>
    </w:p>
    <w:p w:rsidR="00FD767D" w:rsidRDefault="00FD767D">
      <w:pPr>
        <w:pStyle w:val="Sadraj3"/>
        <w:tabs>
          <w:tab w:val="right" w:leader="dot" w:pos="9060"/>
        </w:tabs>
        <w:rPr>
          <w:rFonts w:asciiTheme="minorHAnsi" w:eastAsiaTheme="minorEastAsia" w:hAnsiTheme="minorHAnsi" w:cstheme="minorBidi"/>
          <w:noProof/>
          <w:lang w:eastAsia="hr-HR"/>
        </w:rPr>
      </w:pPr>
      <w:hyperlink w:anchor="_Toc130891204" w:history="1">
        <w:r w:rsidRPr="00723E0E">
          <w:rPr>
            <w:rStyle w:val="Hiperveza"/>
            <w:b/>
            <w:bCs/>
            <w:noProof/>
            <w:lang w:eastAsia="x-none"/>
          </w:rPr>
          <w:t>4.2.2. Podaci o angažiranim tehničkim stručnjacima ili tehničkim tijelima, neovisno o tome pripadaju li izravno gospodarskom subjektu, a posebno onima odgovornim za kontrolu kvalitete</w:t>
        </w:r>
        <w:r>
          <w:rPr>
            <w:noProof/>
            <w:webHidden/>
          </w:rPr>
          <w:tab/>
        </w:r>
        <w:r>
          <w:rPr>
            <w:noProof/>
            <w:webHidden/>
          </w:rPr>
          <w:fldChar w:fldCharType="begin"/>
        </w:r>
        <w:r>
          <w:rPr>
            <w:noProof/>
            <w:webHidden/>
          </w:rPr>
          <w:instrText xml:space="preserve"> PAGEREF _Toc130891204 \h </w:instrText>
        </w:r>
        <w:r>
          <w:rPr>
            <w:noProof/>
            <w:webHidden/>
          </w:rPr>
        </w:r>
        <w:r>
          <w:rPr>
            <w:noProof/>
            <w:webHidden/>
          </w:rPr>
          <w:fldChar w:fldCharType="separate"/>
        </w:r>
        <w:r>
          <w:rPr>
            <w:noProof/>
            <w:webHidden/>
          </w:rPr>
          <w:t>16</w:t>
        </w:r>
        <w:r>
          <w:rPr>
            <w:noProof/>
            <w:webHidden/>
          </w:rPr>
          <w:fldChar w:fldCharType="end"/>
        </w:r>
      </w:hyperlink>
    </w:p>
    <w:p w:rsidR="00FD767D" w:rsidRDefault="00FD767D">
      <w:pPr>
        <w:pStyle w:val="Sadraj3"/>
        <w:tabs>
          <w:tab w:val="right" w:leader="dot" w:pos="9060"/>
        </w:tabs>
        <w:rPr>
          <w:rFonts w:asciiTheme="minorHAnsi" w:eastAsiaTheme="minorEastAsia" w:hAnsiTheme="minorHAnsi" w:cstheme="minorBidi"/>
          <w:noProof/>
          <w:lang w:eastAsia="hr-HR"/>
        </w:rPr>
      </w:pPr>
      <w:hyperlink w:anchor="_Toc130891205" w:history="1">
        <w:r w:rsidRPr="00723E0E">
          <w:rPr>
            <w:rStyle w:val="Hiperveza"/>
            <w:b/>
            <w:bCs/>
            <w:noProof/>
            <w:lang w:eastAsia="x-none"/>
          </w:rPr>
          <w:t>4.2.3. Opisi ili fotografije čija autentičnost mora biti potvrđena na zahtjev javnog naručitelja</w:t>
        </w:r>
        <w:r>
          <w:rPr>
            <w:noProof/>
            <w:webHidden/>
          </w:rPr>
          <w:tab/>
        </w:r>
        <w:r>
          <w:rPr>
            <w:noProof/>
            <w:webHidden/>
          </w:rPr>
          <w:fldChar w:fldCharType="begin"/>
        </w:r>
        <w:r>
          <w:rPr>
            <w:noProof/>
            <w:webHidden/>
          </w:rPr>
          <w:instrText xml:space="preserve"> PAGEREF _Toc130891205 \h </w:instrText>
        </w:r>
        <w:r>
          <w:rPr>
            <w:noProof/>
            <w:webHidden/>
          </w:rPr>
        </w:r>
        <w:r>
          <w:rPr>
            <w:noProof/>
            <w:webHidden/>
          </w:rPr>
          <w:fldChar w:fldCharType="separate"/>
        </w:r>
        <w:r>
          <w:rPr>
            <w:noProof/>
            <w:webHidden/>
          </w:rPr>
          <w:t>16</w:t>
        </w:r>
        <w:r>
          <w:rPr>
            <w:noProof/>
            <w:webHidden/>
          </w:rPr>
          <w:fldChar w:fldCharType="end"/>
        </w:r>
      </w:hyperlink>
    </w:p>
    <w:p w:rsidR="00FD767D" w:rsidRDefault="00FD767D">
      <w:pPr>
        <w:pStyle w:val="Sadraj3"/>
        <w:tabs>
          <w:tab w:val="right" w:leader="dot" w:pos="9060"/>
        </w:tabs>
        <w:rPr>
          <w:rFonts w:asciiTheme="minorHAnsi" w:eastAsiaTheme="minorEastAsia" w:hAnsiTheme="minorHAnsi" w:cstheme="minorBidi"/>
          <w:noProof/>
          <w:lang w:eastAsia="hr-HR"/>
        </w:rPr>
      </w:pPr>
      <w:hyperlink w:anchor="_Toc130891206" w:history="1">
        <w:r w:rsidRPr="00723E0E">
          <w:rPr>
            <w:rStyle w:val="Hiperveza"/>
            <w:b/>
            <w:bCs/>
            <w:noProof/>
            <w:lang w:eastAsia="x-none"/>
          </w:rPr>
          <w:t>4.2.4. Potvrde koju izdaju nadležni instituti za kontrolu kvalitete ili agencije priznate stručnosti kojima se potvrđuje sukladnost proizvoda s točno određenim tehničkih specifikacijama ili normama na koje se upućuje</w:t>
        </w:r>
        <w:r>
          <w:rPr>
            <w:noProof/>
            <w:webHidden/>
          </w:rPr>
          <w:tab/>
        </w:r>
        <w:r>
          <w:rPr>
            <w:noProof/>
            <w:webHidden/>
          </w:rPr>
          <w:fldChar w:fldCharType="begin"/>
        </w:r>
        <w:r>
          <w:rPr>
            <w:noProof/>
            <w:webHidden/>
          </w:rPr>
          <w:instrText xml:space="preserve"> PAGEREF _Toc130891206 \h </w:instrText>
        </w:r>
        <w:r>
          <w:rPr>
            <w:noProof/>
            <w:webHidden/>
          </w:rPr>
        </w:r>
        <w:r>
          <w:rPr>
            <w:noProof/>
            <w:webHidden/>
          </w:rPr>
          <w:fldChar w:fldCharType="separate"/>
        </w:r>
        <w:r>
          <w:rPr>
            <w:noProof/>
            <w:webHidden/>
          </w:rPr>
          <w:t>17</w:t>
        </w:r>
        <w:r>
          <w:rPr>
            <w:noProof/>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207" w:history="1">
        <w:r w:rsidRPr="00723E0E">
          <w:rPr>
            <w:rStyle w:val="Hiperveza"/>
            <w:b/>
          </w:rPr>
          <w:t>4.3. Oslanjanje na sposobnost drugih subjekata</w:t>
        </w:r>
        <w:r>
          <w:rPr>
            <w:webHidden/>
          </w:rPr>
          <w:tab/>
        </w:r>
        <w:r>
          <w:rPr>
            <w:webHidden/>
          </w:rPr>
          <w:fldChar w:fldCharType="begin"/>
        </w:r>
        <w:r>
          <w:rPr>
            <w:webHidden/>
          </w:rPr>
          <w:instrText xml:space="preserve"> PAGEREF _Toc130891207 \h </w:instrText>
        </w:r>
        <w:r>
          <w:rPr>
            <w:webHidden/>
          </w:rPr>
        </w:r>
        <w:r>
          <w:rPr>
            <w:webHidden/>
          </w:rPr>
          <w:fldChar w:fldCharType="separate"/>
        </w:r>
        <w:r>
          <w:rPr>
            <w:webHidden/>
          </w:rPr>
          <w:t>18</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208" w:history="1">
        <w:r w:rsidRPr="00723E0E">
          <w:rPr>
            <w:rStyle w:val="Hiperveza"/>
            <w:b/>
          </w:rPr>
          <w:t>4.4. Objektivni i nediskriminirajući kriteriji ili pravila za smanjenje broja sposobnih natjecatelja, minimalan broj sposobnih natjecatelja koje će se pozvati na dostavu ponuda ili na dijalog, te po potrebi, maksimalan broj</w:t>
        </w:r>
        <w:r>
          <w:rPr>
            <w:webHidden/>
          </w:rPr>
          <w:tab/>
        </w:r>
        <w:r>
          <w:rPr>
            <w:webHidden/>
          </w:rPr>
          <w:fldChar w:fldCharType="begin"/>
        </w:r>
        <w:r>
          <w:rPr>
            <w:webHidden/>
          </w:rPr>
          <w:instrText xml:space="preserve"> PAGEREF _Toc130891208 \h </w:instrText>
        </w:r>
        <w:r>
          <w:rPr>
            <w:webHidden/>
          </w:rPr>
        </w:r>
        <w:r>
          <w:rPr>
            <w:webHidden/>
          </w:rPr>
          <w:fldChar w:fldCharType="separate"/>
        </w:r>
        <w:r>
          <w:rPr>
            <w:webHidden/>
          </w:rPr>
          <w:t>19</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209" w:history="1">
        <w:r w:rsidRPr="00723E0E">
          <w:rPr>
            <w:rStyle w:val="Hiperveza"/>
            <w:b/>
          </w:rPr>
          <w:t>4.5. Dokumenti kojima se dokazuje ispunjavanje kriterija za odabir gospodarskog subjekta</w:t>
        </w:r>
        <w:r>
          <w:rPr>
            <w:webHidden/>
          </w:rPr>
          <w:tab/>
        </w:r>
        <w:r>
          <w:rPr>
            <w:webHidden/>
          </w:rPr>
          <w:fldChar w:fldCharType="begin"/>
        </w:r>
        <w:r>
          <w:rPr>
            <w:webHidden/>
          </w:rPr>
          <w:instrText xml:space="preserve"> PAGEREF _Toc130891209 \h </w:instrText>
        </w:r>
        <w:r>
          <w:rPr>
            <w:webHidden/>
          </w:rPr>
        </w:r>
        <w:r>
          <w:rPr>
            <w:webHidden/>
          </w:rPr>
          <w:fldChar w:fldCharType="separate"/>
        </w:r>
        <w:r>
          <w:rPr>
            <w:webHidden/>
          </w:rPr>
          <w:t>19</w:t>
        </w:r>
        <w:r>
          <w:rPr>
            <w:webHidden/>
          </w:rPr>
          <w:fldChar w:fldCharType="end"/>
        </w:r>
      </w:hyperlink>
    </w:p>
    <w:p w:rsidR="00FD767D" w:rsidRDefault="00FD767D">
      <w:pPr>
        <w:pStyle w:val="Sadraj1"/>
        <w:rPr>
          <w:rFonts w:asciiTheme="minorHAnsi" w:eastAsiaTheme="minorEastAsia" w:hAnsiTheme="minorHAnsi" w:cstheme="minorBidi"/>
          <w:noProof/>
          <w:lang w:eastAsia="hr-HR"/>
        </w:rPr>
      </w:pPr>
      <w:hyperlink w:anchor="_Toc130891210" w:history="1">
        <w:r w:rsidRPr="00723E0E">
          <w:rPr>
            <w:rStyle w:val="Hiperveza"/>
            <w:b/>
            <w:bCs/>
            <w:noProof/>
            <w:lang w:val="x-none" w:eastAsia="x-none"/>
          </w:rPr>
          <w:t>5. EUROPSKA JEDINSTVENA DOKUMENTACIJA O NABAVI (EUROPEAN SINGLE PROCUREMENT DOCUMENT – ESPD)</w:t>
        </w:r>
        <w:r>
          <w:rPr>
            <w:noProof/>
            <w:webHidden/>
          </w:rPr>
          <w:tab/>
        </w:r>
        <w:r>
          <w:rPr>
            <w:noProof/>
            <w:webHidden/>
          </w:rPr>
          <w:fldChar w:fldCharType="begin"/>
        </w:r>
        <w:r>
          <w:rPr>
            <w:noProof/>
            <w:webHidden/>
          </w:rPr>
          <w:instrText xml:space="preserve"> PAGEREF _Toc130891210 \h </w:instrText>
        </w:r>
        <w:r>
          <w:rPr>
            <w:noProof/>
            <w:webHidden/>
          </w:rPr>
        </w:r>
        <w:r>
          <w:rPr>
            <w:noProof/>
            <w:webHidden/>
          </w:rPr>
          <w:fldChar w:fldCharType="separate"/>
        </w:r>
        <w:r>
          <w:rPr>
            <w:noProof/>
            <w:webHidden/>
          </w:rPr>
          <w:t>21</w:t>
        </w:r>
        <w:r>
          <w:rPr>
            <w:noProof/>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211" w:history="1">
        <w:r w:rsidRPr="00723E0E">
          <w:rPr>
            <w:rStyle w:val="Hiperveza"/>
            <w:b/>
          </w:rPr>
          <w:t>5.1. Upute za popunjavanje ESPD obrasca</w:t>
        </w:r>
        <w:r>
          <w:rPr>
            <w:webHidden/>
          </w:rPr>
          <w:tab/>
        </w:r>
        <w:r>
          <w:rPr>
            <w:webHidden/>
          </w:rPr>
          <w:fldChar w:fldCharType="begin"/>
        </w:r>
        <w:r>
          <w:rPr>
            <w:webHidden/>
          </w:rPr>
          <w:instrText xml:space="preserve"> PAGEREF _Toc130891211 \h </w:instrText>
        </w:r>
        <w:r>
          <w:rPr>
            <w:webHidden/>
          </w:rPr>
        </w:r>
        <w:r>
          <w:rPr>
            <w:webHidden/>
          </w:rPr>
          <w:fldChar w:fldCharType="separate"/>
        </w:r>
        <w:r>
          <w:rPr>
            <w:webHidden/>
          </w:rPr>
          <w:t>21</w:t>
        </w:r>
        <w:r>
          <w:rPr>
            <w:webHidden/>
          </w:rPr>
          <w:fldChar w:fldCharType="end"/>
        </w:r>
      </w:hyperlink>
    </w:p>
    <w:p w:rsidR="00FD767D" w:rsidRDefault="00FD767D">
      <w:pPr>
        <w:pStyle w:val="Sadraj1"/>
        <w:rPr>
          <w:rFonts w:asciiTheme="minorHAnsi" w:eastAsiaTheme="minorEastAsia" w:hAnsiTheme="minorHAnsi" w:cstheme="minorBidi"/>
          <w:noProof/>
          <w:lang w:eastAsia="hr-HR"/>
        </w:rPr>
      </w:pPr>
      <w:hyperlink w:anchor="_Toc130891212" w:history="1">
        <w:r w:rsidRPr="00723E0E">
          <w:rPr>
            <w:rStyle w:val="Hiperveza"/>
            <w:b/>
            <w:bCs/>
            <w:noProof/>
            <w:lang w:val="x-none" w:eastAsia="x-none"/>
          </w:rPr>
          <w:t>6. PODACI O PONUDI</w:t>
        </w:r>
        <w:r>
          <w:rPr>
            <w:noProof/>
            <w:webHidden/>
          </w:rPr>
          <w:tab/>
        </w:r>
        <w:r>
          <w:rPr>
            <w:noProof/>
            <w:webHidden/>
          </w:rPr>
          <w:fldChar w:fldCharType="begin"/>
        </w:r>
        <w:r>
          <w:rPr>
            <w:noProof/>
            <w:webHidden/>
          </w:rPr>
          <w:instrText xml:space="preserve"> PAGEREF _Toc130891212 \h </w:instrText>
        </w:r>
        <w:r>
          <w:rPr>
            <w:noProof/>
            <w:webHidden/>
          </w:rPr>
        </w:r>
        <w:r>
          <w:rPr>
            <w:noProof/>
            <w:webHidden/>
          </w:rPr>
          <w:fldChar w:fldCharType="separate"/>
        </w:r>
        <w:r>
          <w:rPr>
            <w:noProof/>
            <w:webHidden/>
          </w:rPr>
          <w:t>23</w:t>
        </w:r>
        <w:r>
          <w:rPr>
            <w:noProof/>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213" w:history="1">
        <w:r w:rsidRPr="00723E0E">
          <w:rPr>
            <w:rStyle w:val="Hiperveza"/>
            <w:b/>
          </w:rPr>
          <w:t>6.1. Sadržaj i način izrade ponude</w:t>
        </w:r>
        <w:r>
          <w:rPr>
            <w:webHidden/>
          </w:rPr>
          <w:tab/>
        </w:r>
        <w:r>
          <w:rPr>
            <w:webHidden/>
          </w:rPr>
          <w:fldChar w:fldCharType="begin"/>
        </w:r>
        <w:r>
          <w:rPr>
            <w:webHidden/>
          </w:rPr>
          <w:instrText xml:space="preserve"> PAGEREF _Toc130891213 \h </w:instrText>
        </w:r>
        <w:r>
          <w:rPr>
            <w:webHidden/>
          </w:rPr>
        </w:r>
        <w:r>
          <w:rPr>
            <w:webHidden/>
          </w:rPr>
          <w:fldChar w:fldCharType="separate"/>
        </w:r>
        <w:r>
          <w:rPr>
            <w:webHidden/>
          </w:rPr>
          <w:t>23</w:t>
        </w:r>
        <w:r>
          <w:rPr>
            <w:webHidden/>
          </w:rPr>
          <w:fldChar w:fldCharType="end"/>
        </w:r>
      </w:hyperlink>
    </w:p>
    <w:p w:rsidR="00FD767D" w:rsidRDefault="00FD767D">
      <w:pPr>
        <w:pStyle w:val="Sadraj3"/>
        <w:tabs>
          <w:tab w:val="right" w:leader="dot" w:pos="9060"/>
        </w:tabs>
        <w:rPr>
          <w:rFonts w:asciiTheme="minorHAnsi" w:eastAsiaTheme="minorEastAsia" w:hAnsiTheme="minorHAnsi" w:cstheme="minorBidi"/>
          <w:noProof/>
          <w:lang w:eastAsia="hr-HR"/>
        </w:rPr>
      </w:pPr>
      <w:hyperlink w:anchor="_Toc130891214" w:history="1">
        <w:r w:rsidRPr="00723E0E">
          <w:rPr>
            <w:rStyle w:val="Hiperveza"/>
            <w:b/>
            <w:bCs/>
            <w:noProof/>
            <w:lang w:eastAsia="x-none"/>
          </w:rPr>
          <w:t>6.1.1. Način izrade ponude koja se dostavlja elektroničkim sredstvima</w:t>
        </w:r>
        <w:r>
          <w:rPr>
            <w:noProof/>
            <w:webHidden/>
          </w:rPr>
          <w:tab/>
        </w:r>
        <w:r>
          <w:rPr>
            <w:noProof/>
            <w:webHidden/>
          </w:rPr>
          <w:fldChar w:fldCharType="begin"/>
        </w:r>
        <w:r>
          <w:rPr>
            <w:noProof/>
            <w:webHidden/>
          </w:rPr>
          <w:instrText xml:space="preserve"> PAGEREF _Toc130891214 \h </w:instrText>
        </w:r>
        <w:r>
          <w:rPr>
            <w:noProof/>
            <w:webHidden/>
          </w:rPr>
        </w:r>
        <w:r>
          <w:rPr>
            <w:noProof/>
            <w:webHidden/>
          </w:rPr>
          <w:fldChar w:fldCharType="separate"/>
        </w:r>
        <w:r>
          <w:rPr>
            <w:noProof/>
            <w:webHidden/>
          </w:rPr>
          <w:t>23</w:t>
        </w:r>
        <w:r>
          <w:rPr>
            <w:noProof/>
            <w:webHidden/>
          </w:rPr>
          <w:fldChar w:fldCharType="end"/>
        </w:r>
      </w:hyperlink>
    </w:p>
    <w:p w:rsidR="00FD767D" w:rsidRDefault="00FD767D">
      <w:pPr>
        <w:pStyle w:val="Sadraj3"/>
        <w:tabs>
          <w:tab w:val="right" w:leader="dot" w:pos="9060"/>
        </w:tabs>
        <w:rPr>
          <w:rFonts w:asciiTheme="minorHAnsi" w:eastAsiaTheme="minorEastAsia" w:hAnsiTheme="minorHAnsi" w:cstheme="minorBidi"/>
          <w:noProof/>
          <w:lang w:eastAsia="hr-HR"/>
        </w:rPr>
      </w:pPr>
      <w:hyperlink w:anchor="_Toc130891215" w:history="1">
        <w:r w:rsidRPr="00723E0E">
          <w:rPr>
            <w:rStyle w:val="Hiperveza"/>
            <w:b/>
            <w:bCs/>
            <w:noProof/>
            <w:lang w:eastAsia="x-none"/>
          </w:rPr>
          <w:t>6.1.2. Način izrade dijelova ponude koji se dostavljaju sredstvima koja nisu elektronička</w:t>
        </w:r>
        <w:r>
          <w:rPr>
            <w:noProof/>
            <w:webHidden/>
          </w:rPr>
          <w:tab/>
        </w:r>
        <w:r>
          <w:rPr>
            <w:noProof/>
            <w:webHidden/>
          </w:rPr>
          <w:fldChar w:fldCharType="begin"/>
        </w:r>
        <w:r>
          <w:rPr>
            <w:noProof/>
            <w:webHidden/>
          </w:rPr>
          <w:instrText xml:space="preserve"> PAGEREF _Toc130891215 \h </w:instrText>
        </w:r>
        <w:r>
          <w:rPr>
            <w:noProof/>
            <w:webHidden/>
          </w:rPr>
        </w:r>
        <w:r>
          <w:rPr>
            <w:noProof/>
            <w:webHidden/>
          </w:rPr>
          <w:fldChar w:fldCharType="separate"/>
        </w:r>
        <w:r>
          <w:rPr>
            <w:noProof/>
            <w:webHidden/>
          </w:rPr>
          <w:t>24</w:t>
        </w:r>
        <w:r>
          <w:rPr>
            <w:noProof/>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216" w:history="1">
        <w:r w:rsidRPr="00723E0E">
          <w:rPr>
            <w:rStyle w:val="Hiperveza"/>
            <w:b/>
          </w:rPr>
          <w:t>6.2. Način dostave ponude</w:t>
        </w:r>
        <w:r>
          <w:rPr>
            <w:webHidden/>
          </w:rPr>
          <w:tab/>
        </w:r>
        <w:r>
          <w:rPr>
            <w:webHidden/>
          </w:rPr>
          <w:fldChar w:fldCharType="begin"/>
        </w:r>
        <w:r>
          <w:rPr>
            <w:webHidden/>
          </w:rPr>
          <w:instrText xml:space="preserve"> PAGEREF _Toc130891216 \h </w:instrText>
        </w:r>
        <w:r>
          <w:rPr>
            <w:webHidden/>
          </w:rPr>
        </w:r>
        <w:r>
          <w:rPr>
            <w:webHidden/>
          </w:rPr>
          <w:fldChar w:fldCharType="separate"/>
        </w:r>
        <w:r>
          <w:rPr>
            <w:webHidden/>
          </w:rPr>
          <w:t>24</w:t>
        </w:r>
        <w:r>
          <w:rPr>
            <w:webHidden/>
          </w:rPr>
          <w:fldChar w:fldCharType="end"/>
        </w:r>
      </w:hyperlink>
    </w:p>
    <w:p w:rsidR="00FD767D" w:rsidRDefault="00FD767D">
      <w:pPr>
        <w:pStyle w:val="Sadraj3"/>
        <w:tabs>
          <w:tab w:val="right" w:leader="dot" w:pos="9060"/>
        </w:tabs>
        <w:rPr>
          <w:rFonts w:asciiTheme="minorHAnsi" w:eastAsiaTheme="minorEastAsia" w:hAnsiTheme="minorHAnsi" w:cstheme="minorBidi"/>
          <w:noProof/>
          <w:lang w:eastAsia="hr-HR"/>
        </w:rPr>
      </w:pPr>
      <w:hyperlink w:anchor="_Toc130891217" w:history="1">
        <w:r w:rsidRPr="00723E0E">
          <w:rPr>
            <w:rStyle w:val="Hiperveza"/>
            <w:rFonts w:eastAsia="Arial"/>
            <w:b/>
            <w:bCs/>
            <w:noProof/>
            <w:lang w:eastAsia="x-none"/>
          </w:rPr>
          <w:t>6.2.1. Način dostave ponude elektroničkim sredstvima komunikacije</w:t>
        </w:r>
        <w:r>
          <w:rPr>
            <w:noProof/>
            <w:webHidden/>
          </w:rPr>
          <w:tab/>
        </w:r>
        <w:r>
          <w:rPr>
            <w:noProof/>
            <w:webHidden/>
          </w:rPr>
          <w:fldChar w:fldCharType="begin"/>
        </w:r>
        <w:r>
          <w:rPr>
            <w:noProof/>
            <w:webHidden/>
          </w:rPr>
          <w:instrText xml:space="preserve"> PAGEREF _Toc130891217 \h </w:instrText>
        </w:r>
        <w:r>
          <w:rPr>
            <w:noProof/>
            <w:webHidden/>
          </w:rPr>
        </w:r>
        <w:r>
          <w:rPr>
            <w:noProof/>
            <w:webHidden/>
          </w:rPr>
          <w:fldChar w:fldCharType="separate"/>
        </w:r>
        <w:r>
          <w:rPr>
            <w:noProof/>
            <w:webHidden/>
          </w:rPr>
          <w:t>24</w:t>
        </w:r>
        <w:r>
          <w:rPr>
            <w:noProof/>
            <w:webHidden/>
          </w:rPr>
          <w:fldChar w:fldCharType="end"/>
        </w:r>
      </w:hyperlink>
    </w:p>
    <w:p w:rsidR="00FD767D" w:rsidRDefault="00FD767D">
      <w:pPr>
        <w:pStyle w:val="Sadraj3"/>
        <w:tabs>
          <w:tab w:val="right" w:leader="dot" w:pos="9060"/>
        </w:tabs>
        <w:rPr>
          <w:rFonts w:asciiTheme="minorHAnsi" w:eastAsiaTheme="minorEastAsia" w:hAnsiTheme="minorHAnsi" w:cstheme="minorBidi"/>
          <w:noProof/>
          <w:lang w:eastAsia="hr-HR"/>
        </w:rPr>
      </w:pPr>
      <w:hyperlink w:anchor="_Toc130891218" w:history="1">
        <w:r w:rsidRPr="00723E0E">
          <w:rPr>
            <w:rStyle w:val="Hiperveza"/>
            <w:rFonts w:eastAsia="Arial"/>
            <w:b/>
            <w:bCs/>
            <w:noProof/>
            <w:lang w:eastAsia="x-none"/>
          </w:rPr>
          <w:t>6.2.2. Izmjena i/ili dopuna ponude</w:t>
        </w:r>
        <w:r>
          <w:rPr>
            <w:noProof/>
            <w:webHidden/>
          </w:rPr>
          <w:tab/>
        </w:r>
        <w:r>
          <w:rPr>
            <w:noProof/>
            <w:webHidden/>
          </w:rPr>
          <w:fldChar w:fldCharType="begin"/>
        </w:r>
        <w:r>
          <w:rPr>
            <w:noProof/>
            <w:webHidden/>
          </w:rPr>
          <w:instrText xml:space="preserve"> PAGEREF _Toc130891218 \h </w:instrText>
        </w:r>
        <w:r>
          <w:rPr>
            <w:noProof/>
            <w:webHidden/>
          </w:rPr>
        </w:r>
        <w:r>
          <w:rPr>
            <w:noProof/>
            <w:webHidden/>
          </w:rPr>
          <w:fldChar w:fldCharType="separate"/>
        </w:r>
        <w:r>
          <w:rPr>
            <w:noProof/>
            <w:webHidden/>
          </w:rPr>
          <w:t>25</w:t>
        </w:r>
        <w:r>
          <w:rPr>
            <w:noProof/>
            <w:webHidden/>
          </w:rPr>
          <w:fldChar w:fldCharType="end"/>
        </w:r>
      </w:hyperlink>
    </w:p>
    <w:p w:rsidR="00FD767D" w:rsidRDefault="00FD767D">
      <w:pPr>
        <w:pStyle w:val="Sadraj3"/>
        <w:tabs>
          <w:tab w:val="right" w:leader="dot" w:pos="9060"/>
        </w:tabs>
        <w:rPr>
          <w:rFonts w:asciiTheme="minorHAnsi" w:eastAsiaTheme="minorEastAsia" w:hAnsiTheme="minorHAnsi" w:cstheme="minorBidi"/>
          <w:noProof/>
          <w:lang w:eastAsia="hr-HR"/>
        </w:rPr>
      </w:pPr>
      <w:hyperlink w:anchor="_Toc130891219" w:history="1">
        <w:r w:rsidRPr="00723E0E">
          <w:rPr>
            <w:rStyle w:val="Hiperveza"/>
            <w:rFonts w:eastAsia="Arial"/>
            <w:b/>
            <w:bCs/>
            <w:noProof/>
            <w:lang w:eastAsia="x-none"/>
          </w:rPr>
          <w:t>6.2.3. Nedostupnost EOJN RH tijekom roka za dostavu ponuda</w:t>
        </w:r>
        <w:r>
          <w:rPr>
            <w:noProof/>
            <w:webHidden/>
          </w:rPr>
          <w:tab/>
        </w:r>
        <w:r>
          <w:rPr>
            <w:noProof/>
            <w:webHidden/>
          </w:rPr>
          <w:fldChar w:fldCharType="begin"/>
        </w:r>
        <w:r>
          <w:rPr>
            <w:noProof/>
            <w:webHidden/>
          </w:rPr>
          <w:instrText xml:space="preserve"> PAGEREF _Toc130891219 \h </w:instrText>
        </w:r>
        <w:r>
          <w:rPr>
            <w:noProof/>
            <w:webHidden/>
          </w:rPr>
        </w:r>
        <w:r>
          <w:rPr>
            <w:noProof/>
            <w:webHidden/>
          </w:rPr>
          <w:fldChar w:fldCharType="separate"/>
        </w:r>
        <w:r>
          <w:rPr>
            <w:noProof/>
            <w:webHidden/>
          </w:rPr>
          <w:t>25</w:t>
        </w:r>
        <w:r>
          <w:rPr>
            <w:noProof/>
            <w:webHidden/>
          </w:rPr>
          <w:fldChar w:fldCharType="end"/>
        </w:r>
      </w:hyperlink>
    </w:p>
    <w:p w:rsidR="00FD767D" w:rsidRDefault="00FD767D">
      <w:pPr>
        <w:pStyle w:val="Sadraj3"/>
        <w:tabs>
          <w:tab w:val="right" w:leader="dot" w:pos="9060"/>
        </w:tabs>
        <w:rPr>
          <w:rFonts w:asciiTheme="minorHAnsi" w:eastAsiaTheme="minorEastAsia" w:hAnsiTheme="minorHAnsi" w:cstheme="minorBidi"/>
          <w:noProof/>
          <w:lang w:eastAsia="hr-HR"/>
        </w:rPr>
      </w:pPr>
      <w:hyperlink w:anchor="_Toc130891220" w:history="1">
        <w:r w:rsidRPr="00723E0E">
          <w:rPr>
            <w:rStyle w:val="Hiperveza"/>
            <w:rFonts w:eastAsia="Arial"/>
            <w:b/>
            <w:bCs/>
            <w:noProof/>
            <w:lang w:eastAsia="x-none"/>
          </w:rPr>
          <w:t>6.2.4. Način dostave ponude ili dijelova ponude sredstvima koja nisu elektronička</w:t>
        </w:r>
        <w:r>
          <w:rPr>
            <w:noProof/>
            <w:webHidden/>
          </w:rPr>
          <w:tab/>
        </w:r>
        <w:r>
          <w:rPr>
            <w:noProof/>
            <w:webHidden/>
          </w:rPr>
          <w:fldChar w:fldCharType="begin"/>
        </w:r>
        <w:r>
          <w:rPr>
            <w:noProof/>
            <w:webHidden/>
          </w:rPr>
          <w:instrText xml:space="preserve"> PAGEREF _Toc130891220 \h </w:instrText>
        </w:r>
        <w:r>
          <w:rPr>
            <w:noProof/>
            <w:webHidden/>
          </w:rPr>
        </w:r>
        <w:r>
          <w:rPr>
            <w:noProof/>
            <w:webHidden/>
          </w:rPr>
          <w:fldChar w:fldCharType="separate"/>
        </w:r>
        <w:r>
          <w:rPr>
            <w:noProof/>
            <w:webHidden/>
          </w:rPr>
          <w:t>26</w:t>
        </w:r>
        <w:r>
          <w:rPr>
            <w:noProof/>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221" w:history="1">
        <w:r w:rsidRPr="00723E0E">
          <w:rPr>
            <w:rStyle w:val="Hiperveza"/>
            <w:b/>
          </w:rPr>
          <w:t>6.3. Minimalni zahtjevi koje varijante ponude trebaju zadovoljiti, ako su dopuštene, te posebni zahtjevi za njihovo podnošenje</w:t>
        </w:r>
        <w:r>
          <w:rPr>
            <w:webHidden/>
          </w:rPr>
          <w:tab/>
        </w:r>
        <w:r>
          <w:rPr>
            <w:webHidden/>
          </w:rPr>
          <w:fldChar w:fldCharType="begin"/>
        </w:r>
        <w:r>
          <w:rPr>
            <w:webHidden/>
          </w:rPr>
          <w:instrText xml:space="preserve"> PAGEREF _Toc130891221 \h </w:instrText>
        </w:r>
        <w:r>
          <w:rPr>
            <w:webHidden/>
          </w:rPr>
        </w:r>
        <w:r>
          <w:rPr>
            <w:webHidden/>
          </w:rPr>
          <w:fldChar w:fldCharType="separate"/>
        </w:r>
        <w:r>
          <w:rPr>
            <w:webHidden/>
          </w:rPr>
          <w:t>27</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222" w:history="1">
        <w:r w:rsidRPr="00723E0E">
          <w:rPr>
            <w:rStyle w:val="Hiperveza"/>
            <w:b/>
          </w:rPr>
          <w:t>6.4. Način određivanja cijene</w:t>
        </w:r>
        <w:r>
          <w:rPr>
            <w:webHidden/>
          </w:rPr>
          <w:tab/>
        </w:r>
        <w:r>
          <w:rPr>
            <w:webHidden/>
          </w:rPr>
          <w:fldChar w:fldCharType="begin"/>
        </w:r>
        <w:r>
          <w:rPr>
            <w:webHidden/>
          </w:rPr>
          <w:instrText xml:space="preserve"> PAGEREF _Toc130891222 \h </w:instrText>
        </w:r>
        <w:r>
          <w:rPr>
            <w:webHidden/>
          </w:rPr>
        </w:r>
        <w:r>
          <w:rPr>
            <w:webHidden/>
          </w:rPr>
          <w:fldChar w:fldCharType="separate"/>
        </w:r>
        <w:r>
          <w:rPr>
            <w:webHidden/>
          </w:rPr>
          <w:t>27</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223" w:history="1">
        <w:r w:rsidRPr="00723E0E">
          <w:rPr>
            <w:rStyle w:val="Hiperveza"/>
            <w:b/>
          </w:rPr>
          <w:t>6.5. Valuta ponude</w:t>
        </w:r>
        <w:r>
          <w:rPr>
            <w:webHidden/>
          </w:rPr>
          <w:tab/>
        </w:r>
        <w:r>
          <w:rPr>
            <w:webHidden/>
          </w:rPr>
          <w:fldChar w:fldCharType="begin"/>
        </w:r>
        <w:r>
          <w:rPr>
            <w:webHidden/>
          </w:rPr>
          <w:instrText xml:space="preserve"> PAGEREF _Toc130891223 \h </w:instrText>
        </w:r>
        <w:r>
          <w:rPr>
            <w:webHidden/>
          </w:rPr>
        </w:r>
        <w:r>
          <w:rPr>
            <w:webHidden/>
          </w:rPr>
          <w:fldChar w:fldCharType="separate"/>
        </w:r>
        <w:r>
          <w:rPr>
            <w:webHidden/>
          </w:rPr>
          <w:t>27</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224" w:history="1">
        <w:r w:rsidRPr="00723E0E">
          <w:rPr>
            <w:rStyle w:val="Hiperveza"/>
            <w:b/>
          </w:rPr>
          <w:t>6.6. Kriterij za odabir najpovoljnije ponude te relativni ponder kriterija</w:t>
        </w:r>
        <w:r>
          <w:rPr>
            <w:webHidden/>
          </w:rPr>
          <w:tab/>
        </w:r>
        <w:r>
          <w:rPr>
            <w:webHidden/>
          </w:rPr>
          <w:fldChar w:fldCharType="begin"/>
        </w:r>
        <w:r>
          <w:rPr>
            <w:webHidden/>
          </w:rPr>
          <w:instrText xml:space="preserve"> PAGEREF _Toc130891224 \h </w:instrText>
        </w:r>
        <w:r>
          <w:rPr>
            <w:webHidden/>
          </w:rPr>
        </w:r>
        <w:r>
          <w:rPr>
            <w:webHidden/>
          </w:rPr>
          <w:fldChar w:fldCharType="separate"/>
        </w:r>
        <w:r>
          <w:rPr>
            <w:webHidden/>
          </w:rPr>
          <w:t>27</w:t>
        </w:r>
        <w:r>
          <w:rPr>
            <w:webHidden/>
          </w:rPr>
          <w:fldChar w:fldCharType="end"/>
        </w:r>
      </w:hyperlink>
    </w:p>
    <w:p w:rsidR="00FD767D" w:rsidRDefault="00FD767D">
      <w:pPr>
        <w:pStyle w:val="Sadraj3"/>
        <w:tabs>
          <w:tab w:val="right" w:leader="dot" w:pos="9060"/>
        </w:tabs>
        <w:rPr>
          <w:rFonts w:asciiTheme="minorHAnsi" w:eastAsiaTheme="minorEastAsia" w:hAnsiTheme="minorHAnsi" w:cstheme="minorBidi"/>
          <w:noProof/>
          <w:lang w:eastAsia="hr-HR"/>
        </w:rPr>
      </w:pPr>
      <w:hyperlink w:anchor="_Toc130891225" w:history="1">
        <w:r w:rsidRPr="00723E0E">
          <w:rPr>
            <w:rStyle w:val="Hiperveza"/>
            <w:b/>
            <w:bCs/>
            <w:noProof/>
            <w:lang w:eastAsia="x-none"/>
          </w:rPr>
          <w:t>6.6.1.  Opis kriterija i način utvrđivanja bodovne vrijednosti</w:t>
        </w:r>
        <w:r>
          <w:rPr>
            <w:noProof/>
            <w:webHidden/>
          </w:rPr>
          <w:tab/>
        </w:r>
        <w:r>
          <w:rPr>
            <w:noProof/>
            <w:webHidden/>
          </w:rPr>
          <w:fldChar w:fldCharType="begin"/>
        </w:r>
        <w:r>
          <w:rPr>
            <w:noProof/>
            <w:webHidden/>
          </w:rPr>
          <w:instrText xml:space="preserve"> PAGEREF _Toc130891225 \h </w:instrText>
        </w:r>
        <w:r>
          <w:rPr>
            <w:noProof/>
            <w:webHidden/>
          </w:rPr>
        </w:r>
        <w:r>
          <w:rPr>
            <w:noProof/>
            <w:webHidden/>
          </w:rPr>
          <w:fldChar w:fldCharType="separate"/>
        </w:r>
        <w:r>
          <w:rPr>
            <w:noProof/>
            <w:webHidden/>
          </w:rPr>
          <w:t>28</w:t>
        </w:r>
        <w:r>
          <w:rPr>
            <w:noProof/>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226" w:history="1">
        <w:r w:rsidRPr="00723E0E">
          <w:rPr>
            <w:rStyle w:val="Hiperveza"/>
            <w:b/>
          </w:rPr>
          <w:t>6.7. Jezik i pismo ponude</w:t>
        </w:r>
        <w:r>
          <w:rPr>
            <w:webHidden/>
          </w:rPr>
          <w:tab/>
        </w:r>
        <w:r>
          <w:rPr>
            <w:webHidden/>
          </w:rPr>
          <w:fldChar w:fldCharType="begin"/>
        </w:r>
        <w:r>
          <w:rPr>
            <w:webHidden/>
          </w:rPr>
          <w:instrText xml:space="preserve"> PAGEREF _Toc130891226 \h </w:instrText>
        </w:r>
        <w:r>
          <w:rPr>
            <w:webHidden/>
          </w:rPr>
        </w:r>
        <w:r>
          <w:rPr>
            <w:webHidden/>
          </w:rPr>
          <w:fldChar w:fldCharType="separate"/>
        </w:r>
        <w:r>
          <w:rPr>
            <w:webHidden/>
          </w:rPr>
          <w:t>29</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227" w:history="1">
        <w:r w:rsidRPr="00723E0E">
          <w:rPr>
            <w:rStyle w:val="Hiperveza"/>
            <w:b/>
          </w:rPr>
          <w:t>6.8. Rok valjanosti ponude</w:t>
        </w:r>
        <w:r>
          <w:rPr>
            <w:webHidden/>
          </w:rPr>
          <w:tab/>
        </w:r>
        <w:r>
          <w:rPr>
            <w:webHidden/>
          </w:rPr>
          <w:fldChar w:fldCharType="begin"/>
        </w:r>
        <w:r>
          <w:rPr>
            <w:webHidden/>
          </w:rPr>
          <w:instrText xml:space="preserve"> PAGEREF _Toc130891227 \h </w:instrText>
        </w:r>
        <w:r>
          <w:rPr>
            <w:webHidden/>
          </w:rPr>
        </w:r>
        <w:r>
          <w:rPr>
            <w:webHidden/>
          </w:rPr>
          <w:fldChar w:fldCharType="separate"/>
        </w:r>
        <w:r>
          <w:rPr>
            <w:webHidden/>
          </w:rPr>
          <w:t>29</w:t>
        </w:r>
        <w:r>
          <w:rPr>
            <w:webHidden/>
          </w:rPr>
          <w:fldChar w:fldCharType="end"/>
        </w:r>
      </w:hyperlink>
    </w:p>
    <w:p w:rsidR="00FD767D" w:rsidRDefault="00FD767D">
      <w:pPr>
        <w:pStyle w:val="Sadraj1"/>
        <w:rPr>
          <w:rFonts w:asciiTheme="minorHAnsi" w:eastAsiaTheme="minorEastAsia" w:hAnsiTheme="minorHAnsi" w:cstheme="minorBidi"/>
          <w:noProof/>
          <w:lang w:eastAsia="hr-HR"/>
        </w:rPr>
      </w:pPr>
      <w:hyperlink w:anchor="_Toc130891228" w:history="1">
        <w:r w:rsidRPr="00723E0E">
          <w:rPr>
            <w:rStyle w:val="Hiperveza"/>
            <w:b/>
            <w:bCs/>
            <w:noProof/>
            <w:lang w:val="x-none" w:eastAsia="x-none"/>
          </w:rPr>
          <w:t>7.  OSTALE ODREDBE</w:t>
        </w:r>
        <w:r>
          <w:rPr>
            <w:noProof/>
            <w:webHidden/>
          </w:rPr>
          <w:tab/>
        </w:r>
        <w:r>
          <w:rPr>
            <w:noProof/>
            <w:webHidden/>
          </w:rPr>
          <w:fldChar w:fldCharType="begin"/>
        </w:r>
        <w:r>
          <w:rPr>
            <w:noProof/>
            <w:webHidden/>
          </w:rPr>
          <w:instrText xml:space="preserve"> PAGEREF _Toc130891228 \h </w:instrText>
        </w:r>
        <w:r>
          <w:rPr>
            <w:noProof/>
            <w:webHidden/>
          </w:rPr>
        </w:r>
        <w:r>
          <w:rPr>
            <w:noProof/>
            <w:webHidden/>
          </w:rPr>
          <w:fldChar w:fldCharType="separate"/>
        </w:r>
        <w:r>
          <w:rPr>
            <w:noProof/>
            <w:webHidden/>
          </w:rPr>
          <w:t>30</w:t>
        </w:r>
        <w:r>
          <w:rPr>
            <w:noProof/>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229" w:history="1">
        <w:r w:rsidRPr="00723E0E">
          <w:rPr>
            <w:rStyle w:val="Hiperveza"/>
            <w:b/>
          </w:rPr>
          <w:t>7.1. Odredbe koje se odnose na zajednicu gospodarskih subjekta (ponuditelja ili natjecatelja)</w:t>
        </w:r>
        <w:r>
          <w:rPr>
            <w:webHidden/>
          </w:rPr>
          <w:tab/>
        </w:r>
        <w:r>
          <w:rPr>
            <w:webHidden/>
          </w:rPr>
          <w:fldChar w:fldCharType="begin"/>
        </w:r>
        <w:r>
          <w:rPr>
            <w:webHidden/>
          </w:rPr>
          <w:instrText xml:space="preserve"> PAGEREF _Toc130891229 \h </w:instrText>
        </w:r>
        <w:r>
          <w:rPr>
            <w:webHidden/>
          </w:rPr>
        </w:r>
        <w:r>
          <w:rPr>
            <w:webHidden/>
          </w:rPr>
          <w:fldChar w:fldCharType="separate"/>
        </w:r>
        <w:r>
          <w:rPr>
            <w:webHidden/>
          </w:rPr>
          <w:t>30</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230" w:history="1">
        <w:r w:rsidRPr="00723E0E">
          <w:rPr>
            <w:rStyle w:val="Hiperveza"/>
            <w:b/>
          </w:rPr>
          <w:t>7.2. Odredbe koje odnose na podugovaratelje</w:t>
        </w:r>
        <w:r>
          <w:rPr>
            <w:webHidden/>
          </w:rPr>
          <w:tab/>
        </w:r>
        <w:r>
          <w:rPr>
            <w:webHidden/>
          </w:rPr>
          <w:fldChar w:fldCharType="begin"/>
        </w:r>
        <w:r>
          <w:rPr>
            <w:webHidden/>
          </w:rPr>
          <w:instrText xml:space="preserve"> PAGEREF _Toc130891230 \h </w:instrText>
        </w:r>
        <w:r>
          <w:rPr>
            <w:webHidden/>
          </w:rPr>
        </w:r>
        <w:r>
          <w:rPr>
            <w:webHidden/>
          </w:rPr>
          <w:fldChar w:fldCharType="separate"/>
        </w:r>
        <w:r>
          <w:rPr>
            <w:webHidden/>
          </w:rPr>
          <w:t>30</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231" w:history="1">
        <w:r w:rsidRPr="00723E0E">
          <w:rPr>
            <w:rStyle w:val="Hiperveza"/>
            <w:b/>
          </w:rPr>
          <w:t>7.3. Podaci o terminu obilaska lokacije ili neposrednog pregleda dokumenata koji potkrepljuju Dokumentaciju o nabavi</w:t>
        </w:r>
        <w:r>
          <w:rPr>
            <w:webHidden/>
          </w:rPr>
          <w:tab/>
        </w:r>
        <w:r>
          <w:rPr>
            <w:webHidden/>
          </w:rPr>
          <w:fldChar w:fldCharType="begin"/>
        </w:r>
        <w:r>
          <w:rPr>
            <w:webHidden/>
          </w:rPr>
          <w:instrText xml:space="preserve"> PAGEREF _Toc130891231 \h </w:instrText>
        </w:r>
        <w:r>
          <w:rPr>
            <w:webHidden/>
          </w:rPr>
        </w:r>
        <w:r>
          <w:rPr>
            <w:webHidden/>
          </w:rPr>
          <w:fldChar w:fldCharType="separate"/>
        </w:r>
        <w:r>
          <w:rPr>
            <w:webHidden/>
          </w:rPr>
          <w:t>31</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232" w:history="1">
        <w:r w:rsidRPr="00723E0E">
          <w:rPr>
            <w:rStyle w:val="Hiperveza"/>
            <w:b/>
          </w:rPr>
          <w:t>7.4. Vrsta, sredstvo i uvjeti jamstva</w:t>
        </w:r>
        <w:r>
          <w:rPr>
            <w:webHidden/>
          </w:rPr>
          <w:tab/>
        </w:r>
        <w:r>
          <w:rPr>
            <w:webHidden/>
          </w:rPr>
          <w:fldChar w:fldCharType="begin"/>
        </w:r>
        <w:r>
          <w:rPr>
            <w:webHidden/>
          </w:rPr>
          <w:instrText xml:space="preserve"> PAGEREF _Toc130891232 \h </w:instrText>
        </w:r>
        <w:r>
          <w:rPr>
            <w:webHidden/>
          </w:rPr>
        </w:r>
        <w:r>
          <w:rPr>
            <w:webHidden/>
          </w:rPr>
          <w:fldChar w:fldCharType="separate"/>
        </w:r>
        <w:r>
          <w:rPr>
            <w:webHidden/>
          </w:rPr>
          <w:t>32</w:t>
        </w:r>
        <w:r>
          <w:rPr>
            <w:webHidden/>
          </w:rPr>
          <w:fldChar w:fldCharType="end"/>
        </w:r>
      </w:hyperlink>
    </w:p>
    <w:p w:rsidR="00FD767D" w:rsidRDefault="00FD767D">
      <w:pPr>
        <w:pStyle w:val="Sadraj3"/>
        <w:tabs>
          <w:tab w:val="right" w:leader="dot" w:pos="9060"/>
        </w:tabs>
        <w:rPr>
          <w:rFonts w:asciiTheme="minorHAnsi" w:eastAsiaTheme="minorEastAsia" w:hAnsiTheme="minorHAnsi" w:cstheme="minorBidi"/>
          <w:noProof/>
          <w:lang w:eastAsia="hr-HR"/>
        </w:rPr>
      </w:pPr>
      <w:hyperlink w:anchor="_Toc130891233" w:history="1">
        <w:r w:rsidRPr="00723E0E">
          <w:rPr>
            <w:rStyle w:val="Hiperveza"/>
            <w:b/>
            <w:bCs/>
            <w:noProof/>
            <w:lang w:eastAsia="x-none"/>
          </w:rPr>
          <w:t>7.4.1. Jamstvo za ozbiljnost ponude</w:t>
        </w:r>
        <w:r>
          <w:rPr>
            <w:noProof/>
            <w:webHidden/>
          </w:rPr>
          <w:tab/>
        </w:r>
        <w:r>
          <w:rPr>
            <w:noProof/>
            <w:webHidden/>
          </w:rPr>
          <w:fldChar w:fldCharType="begin"/>
        </w:r>
        <w:r>
          <w:rPr>
            <w:noProof/>
            <w:webHidden/>
          </w:rPr>
          <w:instrText xml:space="preserve"> PAGEREF _Toc130891233 \h </w:instrText>
        </w:r>
        <w:r>
          <w:rPr>
            <w:noProof/>
            <w:webHidden/>
          </w:rPr>
        </w:r>
        <w:r>
          <w:rPr>
            <w:noProof/>
            <w:webHidden/>
          </w:rPr>
          <w:fldChar w:fldCharType="separate"/>
        </w:r>
        <w:r>
          <w:rPr>
            <w:noProof/>
            <w:webHidden/>
          </w:rPr>
          <w:t>32</w:t>
        </w:r>
        <w:r>
          <w:rPr>
            <w:noProof/>
            <w:webHidden/>
          </w:rPr>
          <w:fldChar w:fldCharType="end"/>
        </w:r>
      </w:hyperlink>
    </w:p>
    <w:p w:rsidR="00FD767D" w:rsidRDefault="00FD767D">
      <w:pPr>
        <w:pStyle w:val="Sadraj3"/>
        <w:tabs>
          <w:tab w:val="right" w:leader="dot" w:pos="9060"/>
        </w:tabs>
        <w:rPr>
          <w:rFonts w:asciiTheme="minorHAnsi" w:eastAsiaTheme="minorEastAsia" w:hAnsiTheme="minorHAnsi" w:cstheme="minorBidi"/>
          <w:noProof/>
          <w:lang w:eastAsia="hr-HR"/>
        </w:rPr>
      </w:pPr>
      <w:hyperlink w:anchor="_Toc130891234" w:history="1">
        <w:r w:rsidRPr="00723E0E">
          <w:rPr>
            <w:rStyle w:val="Hiperveza"/>
            <w:b/>
            <w:bCs/>
            <w:noProof/>
            <w:lang w:eastAsia="x-none"/>
          </w:rPr>
          <w:t>7.4.2. Jamstvo za uredno ispunjenje ugovora o javnoj nabavi robe</w:t>
        </w:r>
        <w:r>
          <w:rPr>
            <w:noProof/>
            <w:webHidden/>
          </w:rPr>
          <w:tab/>
        </w:r>
        <w:r>
          <w:rPr>
            <w:noProof/>
            <w:webHidden/>
          </w:rPr>
          <w:fldChar w:fldCharType="begin"/>
        </w:r>
        <w:r>
          <w:rPr>
            <w:noProof/>
            <w:webHidden/>
          </w:rPr>
          <w:instrText xml:space="preserve"> PAGEREF _Toc130891234 \h </w:instrText>
        </w:r>
        <w:r>
          <w:rPr>
            <w:noProof/>
            <w:webHidden/>
          </w:rPr>
        </w:r>
        <w:r>
          <w:rPr>
            <w:noProof/>
            <w:webHidden/>
          </w:rPr>
          <w:fldChar w:fldCharType="separate"/>
        </w:r>
        <w:r>
          <w:rPr>
            <w:noProof/>
            <w:webHidden/>
          </w:rPr>
          <w:t>33</w:t>
        </w:r>
        <w:r>
          <w:rPr>
            <w:noProof/>
            <w:webHidden/>
          </w:rPr>
          <w:fldChar w:fldCharType="end"/>
        </w:r>
      </w:hyperlink>
    </w:p>
    <w:p w:rsidR="00FD767D" w:rsidRDefault="00FD767D">
      <w:pPr>
        <w:pStyle w:val="Sadraj3"/>
        <w:tabs>
          <w:tab w:val="right" w:leader="dot" w:pos="9060"/>
        </w:tabs>
        <w:rPr>
          <w:rFonts w:asciiTheme="minorHAnsi" w:eastAsiaTheme="minorEastAsia" w:hAnsiTheme="minorHAnsi" w:cstheme="minorBidi"/>
          <w:noProof/>
          <w:lang w:eastAsia="hr-HR"/>
        </w:rPr>
      </w:pPr>
      <w:hyperlink w:anchor="_Toc130891235" w:history="1">
        <w:r w:rsidRPr="00723E0E">
          <w:rPr>
            <w:rStyle w:val="Hiperveza"/>
            <w:b/>
            <w:bCs/>
            <w:noProof/>
            <w:lang w:eastAsia="x-none"/>
          </w:rPr>
          <w:t>7.4.3. Jamstvo za otklanjanje nedostataka u jamstvenom roku</w:t>
        </w:r>
        <w:r>
          <w:rPr>
            <w:noProof/>
            <w:webHidden/>
          </w:rPr>
          <w:tab/>
        </w:r>
        <w:r>
          <w:rPr>
            <w:noProof/>
            <w:webHidden/>
          </w:rPr>
          <w:fldChar w:fldCharType="begin"/>
        </w:r>
        <w:r>
          <w:rPr>
            <w:noProof/>
            <w:webHidden/>
          </w:rPr>
          <w:instrText xml:space="preserve"> PAGEREF _Toc130891235 \h </w:instrText>
        </w:r>
        <w:r>
          <w:rPr>
            <w:noProof/>
            <w:webHidden/>
          </w:rPr>
        </w:r>
        <w:r>
          <w:rPr>
            <w:noProof/>
            <w:webHidden/>
          </w:rPr>
          <w:fldChar w:fldCharType="separate"/>
        </w:r>
        <w:r>
          <w:rPr>
            <w:noProof/>
            <w:webHidden/>
          </w:rPr>
          <w:t>34</w:t>
        </w:r>
        <w:r>
          <w:rPr>
            <w:noProof/>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236" w:history="1">
        <w:r w:rsidRPr="00723E0E">
          <w:rPr>
            <w:rStyle w:val="Hiperveza"/>
            <w:b/>
          </w:rPr>
          <w:t>7.5.</w:t>
        </w:r>
        <w:r w:rsidRPr="00723E0E">
          <w:rPr>
            <w:rStyle w:val="Hiperveza"/>
          </w:rPr>
          <w:t xml:space="preserve"> </w:t>
        </w:r>
        <w:r w:rsidRPr="00723E0E">
          <w:rPr>
            <w:rStyle w:val="Hiperveza"/>
            <w:b/>
          </w:rPr>
          <w:t>Datum, vrijeme i mjesto javnog otvaranja ponuda</w:t>
        </w:r>
        <w:r>
          <w:rPr>
            <w:webHidden/>
          </w:rPr>
          <w:tab/>
        </w:r>
        <w:r>
          <w:rPr>
            <w:webHidden/>
          </w:rPr>
          <w:fldChar w:fldCharType="begin"/>
        </w:r>
        <w:r>
          <w:rPr>
            <w:webHidden/>
          </w:rPr>
          <w:instrText xml:space="preserve"> PAGEREF _Toc130891236 \h </w:instrText>
        </w:r>
        <w:r>
          <w:rPr>
            <w:webHidden/>
          </w:rPr>
        </w:r>
        <w:r>
          <w:rPr>
            <w:webHidden/>
          </w:rPr>
          <w:fldChar w:fldCharType="separate"/>
        </w:r>
        <w:r>
          <w:rPr>
            <w:webHidden/>
          </w:rPr>
          <w:t>34</w:t>
        </w:r>
        <w:r>
          <w:rPr>
            <w:webHidden/>
          </w:rPr>
          <w:fldChar w:fldCharType="end"/>
        </w:r>
      </w:hyperlink>
    </w:p>
    <w:p w:rsidR="00FD767D" w:rsidRDefault="00FD767D">
      <w:pPr>
        <w:pStyle w:val="Sadraj3"/>
        <w:tabs>
          <w:tab w:val="right" w:leader="dot" w:pos="9060"/>
        </w:tabs>
        <w:rPr>
          <w:rFonts w:asciiTheme="minorHAnsi" w:eastAsiaTheme="minorEastAsia" w:hAnsiTheme="minorHAnsi" w:cstheme="minorBidi"/>
          <w:noProof/>
          <w:lang w:eastAsia="hr-HR"/>
        </w:rPr>
      </w:pPr>
      <w:hyperlink w:anchor="_Toc130891237" w:history="1">
        <w:r w:rsidRPr="00723E0E">
          <w:rPr>
            <w:rStyle w:val="Hiperveza"/>
            <w:b/>
            <w:bCs/>
            <w:noProof/>
            <w:lang w:eastAsia="x-none"/>
          </w:rPr>
          <w:t>7.6. Nedostupnost EOJN RH u trenutku ili tijekom javnog otvaranja ponuda</w:t>
        </w:r>
        <w:r>
          <w:rPr>
            <w:noProof/>
            <w:webHidden/>
          </w:rPr>
          <w:tab/>
        </w:r>
        <w:r>
          <w:rPr>
            <w:noProof/>
            <w:webHidden/>
          </w:rPr>
          <w:fldChar w:fldCharType="begin"/>
        </w:r>
        <w:r>
          <w:rPr>
            <w:noProof/>
            <w:webHidden/>
          </w:rPr>
          <w:instrText xml:space="preserve"> PAGEREF _Toc130891237 \h </w:instrText>
        </w:r>
        <w:r>
          <w:rPr>
            <w:noProof/>
            <w:webHidden/>
          </w:rPr>
        </w:r>
        <w:r>
          <w:rPr>
            <w:noProof/>
            <w:webHidden/>
          </w:rPr>
          <w:fldChar w:fldCharType="separate"/>
        </w:r>
        <w:r>
          <w:rPr>
            <w:noProof/>
            <w:webHidden/>
          </w:rPr>
          <w:t>35</w:t>
        </w:r>
        <w:r>
          <w:rPr>
            <w:noProof/>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238" w:history="1">
        <w:r w:rsidRPr="00723E0E">
          <w:rPr>
            <w:rStyle w:val="Hiperveza"/>
            <w:b/>
          </w:rPr>
          <w:t>7.7. Uradci ili dokumenti koji će se nakon završetka postupka javne nabave vratiti natjecateljima ili ponuditeljima.</w:t>
        </w:r>
        <w:r>
          <w:rPr>
            <w:webHidden/>
          </w:rPr>
          <w:tab/>
        </w:r>
        <w:r>
          <w:rPr>
            <w:webHidden/>
          </w:rPr>
          <w:fldChar w:fldCharType="begin"/>
        </w:r>
        <w:r>
          <w:rPr>
            <w:webHidden/>
          </w:rPr>
          <w:instrText xml:space="preserve"> PAGEREF _Toc130891238 \h </w:instrText>
        </w:r>
        <w:r>
          <w:rPr>
            <w:webHidden/>
          </w:rPr>
        </w:r>
        <w:r>
          <w:rPr>
            <w:webHidden/>
          </w:rPr>
          <w:fldChar w:fldCharType="separate"/>
        </w:r>
        <w:r>
          <w:rPr>
            <w:webHidden/>
          </w:rPr>
          <w:t>35</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239" w:history="1">
        <w:r w:rsidRPr="00723E0E">
          <w:rPr>
            <w:rStyle w:val="Hiperveza"/>
            <w:b/>
          </w:rPr>
          <w:t>7.8. Posebni uvjeti za izvršenje ugovora o javnoj nabavi robe</w:t>
        </w:r>
        <w:r>
          <w:rPr>
            <w:webHidden/>
          </w:rPr>
          <w:tab/>
        </w:r>
        <w:r>
          <w:rPr>
            <w:webHidden/>
          </w:rPr>
          <w:fldChar w:fldCharType="begin"/>
        </w:r>
        <w:r>
          <w:rPr>
            <w:webHidden/>
          </w:rPr>
          <w:instrText xml:space="preserve"> PAGEREF _Toc130891239 \h </w:instrText>
        </w:r>
        <w:r>
          <w:rPr>
            <w:webHidden/>
          </w:rPr>
        </w:r>
        <w:r>
          <w:rPr>
            <w:webHidden/>
          </w:rPr>
          <w:fldChar w:fldCharType="separate"/>
        </w:r>
        <w:r>
          <w:rPr>
            <w:webHidden/>
          </w:rPr>
          <w:t>36</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240" w:history="1">
        <w:r w:rsidRPr="00723E0E">
          <w:rPr>
            <w:rStyle w:val="Hiperveza"/>
            <w:rFonts w:eastAsia="Arial"/>
            <w:b/>
          </w:rPr>
          <w:t>7.9. Navod o primjeni trgovačkih običaja (uzanci)</w:t>
        </w:r>
        <w:r>
          <w:rPr>
            <w:webHidden/>
          </w:rPr>
          <w:tab/>
        </w:r>
        <w:r>
          <w:rPr>
            <w:webHidden/>
          </w:rPr>
          <w:fldChar w:fldCharType="begin"/>
        </w:r>
        <w:r>
          <w:rPr>
            <w:webHidden/>
          </w:rPr>
          <w:instrText xml:space="preserve"> PAGEREF _Toc130891240 \h </w:instrText>
        </w:r>
        <w:r>
          <w:rPr>
            <w:webHidden/>
          </w:rPr>
        </w:r>
        <w:r>
          <w:rPr>
            <w:webHidden/>
          </w:rPr>
          <w:fldChar w:fldCharType="separate"/>
        </w:r>
        <w:r>
          <w:rPr>
            <w:webHidden/>
          </w:rPr>
          <w:t>36</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241" w:history="1">
        <w:r w:rsidRPr="00723E0E">
          <w:rPr>
            <w:rStyle w:val="Hiperveza"/>
            <w:rFonts w:eastAsia="Arial"/>
            <w:b/>
          </w:rPr>
          <w:t>7.10. Rok za donošenje odluke o odabiru ili odluke o poništenju</w:t>
        </w:r>
        <w:r>
          <w:rPr>
            <w:webHidden/>
          </w:rPr>
          <w:tab/>
        </w:r>
        <w:r>
          <w:rPr>
            <w:webHidden/>
          </w:rPr>
          <w:fldChar w:fldCharType="begin"/>
        </w:r>
        <w:r>
          <w:rPr>
            <w:webHidden/>
          </w:rPr>
          <w:instrText xml:space="preserve"> PAGEREF _Toc130891241 \h </w:instrText>
        </w:r>
        <w:r>
          <w:rPr>
            <w:webHidden/>
          </w:rPr>
        </w:r>
        <w:r>
          <w:rPr>
            <w:webHidden/>
          </w:rPr>
          <w:fldChar w:fldCharType="separate"/>
        </w:r>
        <w:r>
          <w:rPr>
            <w:webHidden/>
          </w:rPr>
          <w:t>36</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242" w:history="1">
        <w:r w:rsidRPr="00723E0E">
          <w:rPr>
            <w:rStyle w:val="Hiperveza"/>
            <w:b/>
          </w:rPr>
          <w:t>7.11. Rok, način i uvjeti plaćanja</w:t>
        </w:r>
        <w:r>
          <w:rPr>
            <w:webHidden/>
          </w:rPr>
          <w:tab/>
        </w:r>
        <w:r>
          <w:rPr>
            <w:webHidden/>
          </w:rPr>
          <w:fldChar w:fldCharType="begin"/>
        </w:r>
        <w:r>
          <w:rPr>
            <w:webHidden/>
          </w:rPr>
          <w:instrText xml:space="preserve"> PAGEREF _Toc130891242 \h </w:instrText>
        </w:r>
        <w:r>
          <w:rPr>
            <w:webHidden/>
          </w:rPr>
        </w:r>
        <w:r>
          <w:rPr>
            <w:webHidden/>
          </w:rPr>
          <w:fldChar w:fldCharType="separate"/>
        </w:r>
        <w:r>
          <w:rPr>
            <w:webHidden/>
          </w:rPr>
          <w:t>36</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243" w:history="1">
        <w:r w:rsidRPr="00723E0E">
          <w:rPr>
            <w:rStyle w:val="Hiperveza"/>
            <w:b/>
          </w:rPr>
          <w:t>7.12. Rok za izjavljivanje žalbe na dokumentaciju o nabavi te naziv i adresa žalbenog tijela</w:t>
        </w:r>
        <w:r>
          <w:rPr>
            <w:webHidden/>
          </w:rPr>
          <w:tab/>
        </w:r>
        <w:r>
          <w:rPr>
            <w:webHidden/>
          </w:rPr>
          <w:fldChar w:fldCharType="begin"/>
        </w:r>
        <w:r>
          <w:rPr>
            <w:webHidden/>
          </w:rPr>
          <w:instrText xml:space="preserve"> PAGEREF _Toc130891243 \h </w:instrText>
        </w:r>
        <w:r>
          <w:rPr>
            <w:webHidden/>
          </w:rPr>
        </w:r>
        <w:r>
          <w:rPr>
            <w:webHidden/>
          </w:rPr>
          <w:fldChar w:fldCharType="separate"/>
        </w:r>
        <w:r>
          <w:rPr>
            <w:webHidden/>
          </w:rPr>
          <w:t>37</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244" w:history="1">
        <w:r w:rsidRPr="00723E0E">
          <w:rPr>
            <w:rStyle w:val="Hiperveza"/>
            <w:b/>
          </w:rPr>
          <w:t>7.13. Uvjeti i zahtjevi koji moraju biti ispunjeni sukladno posebnim propisima ili stručnim pravilima</w:t>
        </w:r>
        <w:r>
          <w:rPr>
            <w:webHidden/>
          </w:rPr>
          <w:tab/>
        </w:r>
        <w:r>
          <w:rPr>
            <w:webHidden/>
          </w:rPr>
          <w:fldChar w:fldCharType="begin"/>
        </w:r>
        <w:r>
          <w:rPr>
            <w:webHidden/>
          </w:rPr>
          <w:instrText xml:space="preserve"> PAGEREF _Toc130891244 \h </w:instrText>
        </w:r>
        <w:r>
          <w:rPr>
            <w:webHidden/>
          </w:rPr>
        </w:r>
        <w:r>
          <w:rPr>
            <w:webHidden/>
          </w:rPr>
          <w:fldChar w:fldCharType="separate"/>
        </w:r>
        <w:r>
          <w:rPr>
            <w:webHidden/>
          </w:rPr>
          <w:t>37</w:t>
        </w:r>
        <w:r>
          <w:rPr>
            <w:webHidden/>
          </w:rPr>
          <w:fldChar w:fldCharType="end"/>
        </w:r>
      </w:hyperlink>
    </w:p>
    <w:p w:rsidR="00FD767D" w:rsidRDefault="00FD767D">
      <w:pPr>
        <w:pStyle w:val="Sadraj3"/>
        <w:tabs>
          <w:tab w:val="right" w:leader="dot" w:pos="9060"/>
        </w:tabs>
        <w:rPr>
          <w:rFonts w:asciiTheme="minorHAnsi" w:eastAsiaTheme="minorEastAsia" w:hAnsiTheme="minorHAnsi" w:cstheme="minorBidi"/>
          <w:noProof/>
          <w:lang w:eastAsia="hr-HR"/>
        </w:rPr>
      </w:pPr>
      <w:hyperlink w:anchor="_Toc130891245" w:history="1">
        <w:r w:rsidRPr="00723E0E">
          <w:rPr>
            <w:rStyle w:val="Hiperveza"/>
            <w:rFonts w:eastAsia="Arial Narrow"/>
            <w:b/>
            <w:bCs/>
            <w:noProof/>
            <w:lang w:eastAsia="x-none"/>
          </w:rPr>
          <w:t>7.13.1</w:t>
        </w:r>
        <w:r w:rsidRPr="00723E0E">
          <w:rPr>
            <w:rStyle w:val="Hiperveza"/>
            <w:noProof/>
            <w:lang w:eastAsia="hr-HR"/>
          </w:rPr>
          <w:t xml:space="preserve"> </w:t>
        </w:r>
        <w:r w:rsidRPr="00723E0E">
          <w:rPr>
            <w:rStyle w:val="Hiperveza"/>
            <w:rFonts w:eastAsia="Arial Narrow"/>
            <w:b/>
            <w:bCs/>
            <w:noProof/>
            <w:lang w:eastAsia="x-none"/>
          </w:rPr>
          <w:t>Upis u očevidnik veleprodaje medicinskih proizvoda</w:t>
        </w:r>
        <w:r>
          <w:rPr>
            <w:noProof/>
            <w:webHidden/>
          </w:rPr>
          <w:tab/>
        </w:r>
        <w:r>
          <w:rPr>
            <w:noProof/>
            <w:webHidden/>
          </w:rPr>
          <w:fldChar w:fldCharType="begin"/>
        </w:r>
        <w:r>
          <w:rPr>
            <w:noProof/>
            <w:webHidden/>
          </w:rPr>
          <w:instrText xml:space="preserve"> PAGEREF _Toc130891245 \h </w:instrText>
        </w:r>
        <w:r>
          <w:rPr>
            <w:noProof/>
            <w:webHidden/>
          </w:rPr>
        </w:r>
        <w:r>
          <w:rPr>
            <w:noProof/>
            <w:webHidden/>
          </w:rPr>
          <w:fldChar w:fldCharType="separate"/>
        </w:r>
        <w:r>
          <w:rPr>
            <w:noProof/>
            <w:webHidden/>
          </w:rPr>
          <w:t>37</w:t>
        </w:r>
        <w:r>
          <w:rPr>
            <w:noProof/>
            <w:webHidden/>
          </w:rPr>
          <w:fldChar w:fldCharType="end"/>
        </w:r>
      </w:hyperlink>
    </w:p>
    <w:p w:rsidR="00FD767D" w:rsidRDefault="00FD767D">
      <w:pPr>
        <w:pStyle w:val="Sadraj3"/>
        <w:tabs>
          <w:tab w:val="right" w:leader="dot" w:pos="9060"/>
        </w:tabs>
        <w:rPr>
          <w:rFonts w:asciiTheme="minorHAnsi" w:eastAsiaTheme="minorEastAsia" w:hAnsiTheme="minorHAnsi" w:cstheme="minorBidi"/>
          <w:noProof/>
          <w:lang w:eastAsia="hr-HR"/>
        </w:rPr>
      </w:pPr>
      <w:hyperlink w:anchor="_Toc130891246" w:history="1">
        <w:r w:rsidRPr="00723E0E">
          <w:rPr>
            <w:rStyle w:val="Hiperveza"/>
            <w:b/>
            <w:bCs/>
            <w:noProof/>
            <w:lang w:eastAsia="x-none"/>
          </w:rPr>
          <w:t>7.13.2. Dozvola za obavljanje djelatnosti s uređajima koji proizvode ionizirajuće zračenje</w:t>
        </w:r>
        <w:r>
          <w:rPr>
            <w:noProof/>
            <w:webHidden/>
          </w:rPr>
          <w:tab/>
        </w:r>
        <w:r>
          <w:rPr>
            <w:noProof/>
            <w:webHidden/>
          </w:rPr>
          <w:fldChar w:fldCharType="begin"/>
        </w:r>
        <w:r>
          <w:rPr>
            <w:noProof/>
            <w:webHidden/>
          </w:rPr>
          <w:instrText xml:space="preserve"> PAGEREF _Toc130891246 \h </w:instrText>
        </w:r>
        <w:r>
          <w:rPr>
            <w:noProof/>
            <w:webHidden/>
          </w:rPr>
        </w:r>
        <w:r>
          <w:rPr>
            <w:noProof/>
            <w:webHidden/>
          </w:rPr>
          <w:fldChar w:fldCharType="separate"/>
        </w:r>
        <w:r>
          <w:rPr>
            <w:noProof/>
            <w:webHidden/>
          </w:rPr>
          <w:t>38</w:t>
        </w:r>
        <w:r>
          <w:rPr>
            <w:noProof/>
            <w:webHidden/>
          </w:rPr>
          <w:fldChar w:fldCharType="end"/>
        </w:r>
      </w:hyperlink>
    </w:p>
    <w:p w:rsidR="00FD767D" w:rsidRDefault="00FD767D">
      <w:pPr>
        <w:pStyle w:val="Sadraj3"/>
        <w:tabs>
          <w:tab w:val="right" w:leader="dot" w:pos="9060"/>
        </w:tabs>
        <w:rPr>
          <w:rFonts w:asciiTheme="minorHAnsi" w:eastAsiaTheme="minorEastAsia" w:hAnsiTheme="minorHAnsi" w:cstheme="minorBidi"/>
          <w:noProof/>
          <w:lang w:eastAsia="hr-HR"/>
        </w:rPr>
      </w:pPr>
      <w:hyperlink w:anchor="_Toc130891247" w:history="1">
        <w:r w:rsidRPr="00723E0E">
          <w:rPr>
            <w:rStyle w:val="Hiperveza"/>
            <w:b/>
            <w:bCs/>
            <w:noProof/>
            <w:shd w:val="clear" w:color="auto" w:fill="FFFFFF"/>
            <w:lang w:val="x-none" w:eastAsia="x-none"/>
          </w:rPr>
          <w:t>7.</w:t>
        </w:r>
        <w:r w:rsidRPr="00723E0E">
          <w:rPr>
            <w:rStyle w:val="Hiperveza"/>
            <w:b/>
            <w:bCs/>
            <w:noProof/>
            <w:shd w:val="clear" w:color="auto" w:fill="FFFFFF"/>
            <w:lang w:eastAsia="x-none"/>
          </w:rPr>
          <w:t>13</w:t>
        </w:r>
        <w:r w:rsidRPr="00723E0E">
          <w:rPr>
            <w:rStyle w:val="Hiperveza"/>
            <w:b/>
            <w:bCs/>
            <w:noProof/>
            <w:shd w:val="clear" w:color="auto" w:fill="FFFFFF"/>
            <w:lang w:val="x-none" w:eastAsia="x-none"/>
          </w:rPr>
          <w:t>.</w:t>
        </w:r>
        <w:r w:rsidRPr="00723E0E">
          <w:rPr>
            <w:rStyle w:val="Hiperveza"/>
            <w:b/>
            <w:bCs/>
            <w:noProof/>
            <w:shd w:val="clear" w:color="auto" w:fill="FFFFFF"/>
            <w:lang w:eastAsia="x-none"/>
          </w:rPr>
          <w:t>3</w:t>
        </w:r>
        <w:r w:rsidRPr="00723E0E">
          <w:rPr>
            <w:rStyle w:val="Hiperveza"/>
            <w:b/>
            <w:bCs/>
            <w:noProof/>
            <w:shd w:val="clear" w:color="auto" w:fill="FFFFFF"/>
            <w:lang w:val="x-none" w:eastAsia="x-none"/>
          </w:rPr>
          <w:t>. Izjava o sukladnosti proizvođača proizvoda</w:t>
        </w:r>
        <w:r>
          <w:rPr>
            <w:noProof/>
            <w:webHidden/>
          </w:rPr>
          <w:tab/>
        </w:r>
        <w:r>
          <w:rPr>
            <w:noProof/>
            <w:webHidden/>
          </w:rPr>
          <w:fldChar w:fldCharType="begin"/>
        </w:r>
        <w:r>
          <w:rPr>
            <w:noProof/>
            <w:webHidden/>
          </w:rPr>
          <w:instrText xml:space="preserve"> PAGEREF _Toc130891247 \h </w:instrText>
        </w:r>
        <w:r>
          <w:rPr>
            <w:noProof/>
            <w:webHidden/>
          </w:rPr>
        </w:r>
        <w:r>
          <w:rPr>
            <w:noProof/>
            <w:webHidden/>
          </w:rPr>
          <w:fldChar w:fldCharType="separate"/>
        </w:r>
        <w:r>
          <w:rPr>
            <w:noProof/>
            <w:webHidden/>
          </w:rPr>
          <w:t>38</w:t>
        </w:r>
        <w:r>
          <w:rPr>
            <w:noProof/>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248" w:history="1">
        <w:r w:rsidRPr="00723E0E">
          <w:rPr>
            <w:rStyle w:val="Hiperveza"/>
            <w:b/>
            <w:lang w:eastAsia="hr-HR"/>
          </w:rPr>
          <w:t>7.14. Drugi podaci koje naručitelj smatra potrebnima</w:t>
        </w:r>
        <w:r>
          <w:rPr>
            <w:webHidden/>
          </w:rPr>
          <w:tab/>
        </w:r>
        <w:r>
          <w:rPr>
            <w:webHidden/>
          </w:rPr>
          <w:fldChar w:fldCharType="begin"/>
        </w:r>
        <w:r>
          <w:rPr>
            <w:webHidden/>
          </w:rPr>
          <w:instrText xml:space="preserve"> PAGEREF _Toc130891248 \h </w:instrText>
        </w:r>
        <w:r>
          <w:rPr>
            <w:webHidden/>
          </w:rPr>
        </w:r>
        <w:r>
          <w:rPr>
            <w:webHidden/>
          </w:rPr>
          <w:fldChar w:fldCharType="separate"/>
        </w:r>
        <w:r>
          <w:rPr>
            <w:webHidden/>
          </w:rPr>
          <w:t>38</w:t>
        </w:r>
        <w:r>
          <w:rPr>
            <w:webHidden/>
          </w:rPr>
          <w:fldChar w:fldCharType="end"/>
        </w:r>
      </w:hyperlink>
    </w:p>
    <w:p w:rsidR="00FD767D" w:rsidRDefault="00FD767D">
      <w:pPr>
        <w:pStyle w:val="Sadraj3"/>
        <w:tabs>
          <w:tab w:val="right" w:leader="dot" w:pos="9060"/>
        </w:tabs>
        <w:rPr>
          <w:rFonts w:asciiTheme="minorHAnsi" w:eastAsiaTheme="minorEastAsia" w:hAnsiTheme="minorHAnsi" w:cstheme="minorBidi"/>
          <w:noProof/>
          <w:lang w:eastAsia="hr-HR"/>
        </w:rPr>
      </w:pPr>
      <w:hyperlink w:anchor="_Toc130891249" w:history="1">
        <w:r w:rsidRPr="00723E0E">
          <w:rPr>
            <w:rStyle w:val="Hiperveza"/>
            <w:b/>
            <w:bCs/>
            <w:noProof/>
            <w:lang w:eastAsia="x-none"/>
          </w:rPr>
          <w:t>7.14.1</w:t>
        </w:r>
        <w:r w:rsidRPr="00723E0E">
          <w:rPr>
            <w:rStyle w:val="Hiperveza"/>
            <w:b/>
            <w:bCs/>
            <w:iCs/>
            <w:noProof/>
            <w:lang w:eastAsia="x-none"/>
          </w:rPr>
          <w:t xml:space="preserve"> Obveza edukacije medicinskog osoblja</w:t>
        </w:r>
        <w:r>
          <w:rPr>
            <w:noProof/>
            <w:webHidden/>
          </w:rPr>
          <w:tab/>
        </w:r>
        <w:r>
          <w:rPr>
            <w:noProof/>
            <w:webHidden/>
          </w:rPr>
          <w:fldChar w:fldCharType="begin"/>
        </w:r>
        <w:r>
          <w:rPr>
            <w:noProof/>
            <w:webHidden/>
          </w:rPr>
          <w:instrText xml:space="preserve"> PAGEREF _Toc130891249 \h </w:instrText>
        </w:r>
        <w:r>
          <w:rPr>
            <w:noProof/>
            <w:webHidden/>
          </w:rPr>
        </w:r>
        <w:r>
          <w:rPr>
            <w:noProof/>
            <w:webHidden/>
          </w:rPr>
          <w:fldChar w:fldCharType="separate"/>
        </w:r>
        <w:r>
          <w:rPr>
            <w:noProof/>
            <w:webHidden/>
          </w:rPr>
          <w:t>38</w:t>
        </w:r>
        <w:r>
          <w:rPr>
            <w:noProof/>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250" w:history="1">
        <w:r w:rsidRPr="00723E0E">
          <w:rPr>
            <w:rStyle w:val="Hiperveza"/>
          </w:rPr>
          <w:t>Odabrani ponuditelj je dužan za isporučeni PET/CT uređaj o svom trošku osigurati edukaciju medicinskih djelatnika KBC-a Osijek u trajanju od najmanje dva puta po 5 (pet) radnih dana na lokaciji Naručitelja.</w:t>
        </w:r>
        <w:r>
          <w:rPr>
            <w:webHidden/>
          </w:rPr>
          <w:tab/>
        </w:r>
        <w:r>
          <w:rPr>
            <w:webHidden/>
          </w:rPr>
          <w:fldChar w:fldCharType="begin"/>
        </w:r>
        <w:r>
          <w:rPr>
            <w:webHidden/>
          </w:rPr>
          <w:instrText xml:space="preserve"> PAGEREF _Toc130891250 \h </w:instrText>
        </w:r>
        <w:r>
          <w:rPr>
            <w:webHidden/>
          </w:rPr>
        </w:r>
        <w:r>
          <w:rPr>
            <w:webHidden/>
          </w:rPr>
          <w:fldChar w:fldCharType="separate"/>
        </w:r>
        <w:r>
          <w:rPr>
            <w:webHidden/>
          </w:rPr>
          <w:t>38</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251" w:history="1">
        <w:r w:rsidRPr="00723E0E">
          <w:rPr>
            <w:rStyle w:val="Hiperveza"/>
            <w:b/>
          </w:rPr>
          <w:t>7.14.2. Ugovorna kazna za dane kada isporučeni uređaj nije u punoj funkciji</w:t>
        </w:r>
        <w:r>
          <w:rPr>
            <w:webHidden/>
          </w:rPr>
          <w:tab/>
        </w:r>
        <w:r>
          <w:rPr>
            <w:webHidden/>
          </w:rPr>
          <w:fldChar w:fldCharType="begin"/>
        </w:r>
        <w:r>
          <w:rPr>
            <w:webHidden/>
          </w:rPr>
          <w:instrText xml:space="preserve"> PAGEREF _Toc130891251 \h </w:instrText>
        </w:r>
        <w:r>
          <w:rPr>
            <w:webHidden/>
          </w:rPr>
        </w:r>
        <w:r>
          <w:rPr>
            <w:webHidden/>
          </w:rPr>
          <w:fldChar w:fldCharType="separate"/>
        </w:r>
        <w:r>
          <w:rPr>
            <w:webHidden/>
          </w:rPr>
          <w:t>38</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252" w:history="1">
        <w:r w:rsidRPr="00723E0E">
          <w:rPr>
            <w:rStyle w:val="Hiperveza"/>
            <w:b/>
          </w:rPr>
          <w:t>7.14.3. Trošak ponude i preuzimanje dokumentacije o nabavi</w:t>
        </w:r>
        <w:r>
          <w:rPr>
            <w:webHidden/>
          </w:rPr>
          <w:tab/>
        </w:r>
        <w:r>
          <w:rPr>
            <w:webHidden/>
          </w:rPr>
          <w:fldChar w:fldCharType="begin"/>
        </w:r>
        <w:r>
          <w:rPr>
            <w:webHidden/>
          </w:rPr>
          <w:instrText xml:space="preserve"> PAGEREF _Toc130891252 \h </w:instrText>
        </w:r>
        <w:r>
          <w:rPr>
            <w:webHidden/>
          </w:rPr>
        </w:r>
        <w:r>
          <w:rPr>
            <w:webHidden/>
          </w:rPr>
          <w:fldChar w:fldCharType="separate"/>
        </w:r>
        <w:r>
          <w:rPr>
            <w:webHidden/>
          </w:rPr>
          <w:t>39</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253" w:history="1">
        <w:r w:rsidRPr="00723E0E">
          <w:rPr>
            <w:rStyle w:val="Hiperveza"/>
            <w:b/>
          </w:rPr>
          <w:t>7.14.4.  Dodatne informacije i objašnjenja Dokumentacije o nabavi</w:t>
        </w:r>
        <w:r>
          <w:rPr>
            <w:webHidden/>
          </w:rPr>
          <w:tab/>
        </w:r>
        <w:r>
          <w:rPr>
            <w:webHidden/>
          </w:rPr>
          <w:fldChar w:fldCharType="begin"/>
        </w:r>
        <w:r>
          <w:rPr>
            <w:webHidden/>
          </w:rPr>
          <w:instrText xml:space="preserve"> PAGEREF _Toc130891253 \h </w:instrText>
        </w:r>
        <w:r>
          <w:rPr>
            <w:webHidden/>
          </w:rPr>
        </w:r>
        <w:r>
          <w:rPr>
            <w:webHidden/>
          </w:rPr>
          <w:fldChar w:fldCharType="separate"/>
        </w:r>
        <w:r>
          <w:rPr>
            <w:webHidden/>
          </w:rPr>
          <w:t>39</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254" w:history="1">
        <w:r w:rsidRPr="00723E0E">
          <w:rPr>
            <w:rStyle w:val="Hiperveza"/>
            <w:b/>
          </w:rPr>
          <w:t>7.14.5. Integritet podataka i tajnost ponuda</w:t>
        </w:r>
        <w:r>
          <w:rPr>
            <w:webHidden/>
          </w:rPr>
          <w:tab/>
        </w:r>
        <w:r>
          <w:rPr>
            <w:webHidden/>
          </w:rPr>
          <w:fldChar w:fldCharType="begin"/>
        </w:r>
        <w:r>
          <w:rPr>
            <w:webHidden/>
          </w:rPr>
          <w:instrText xml:space="preserve"> PAGEREF _Toc130891254 \h </w:instrText>
        </w:r>
        <w:r>
          <w:rPr>
            <w:webHidden/>
          </w:rPr>
        </w:r>
        <w:r>
          <w:rPr>
            <w:webHidden/>
          </w:rPr>
          <w:fldChar w:fldCharType="separate"/>
        </w:r>
        <w:r>
          <w:rPr>
            <w:webHidden/>
          </w:rPr>
          <w:t>39</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255" w:history="1">
        <w:r w:rsidRPr="00723E0E">
          <w:rPr>
            <w:rStyle w:val="Hiperveza"/>
            <w:b/>
          </w:rPr>
          <w:t>7.14.6. Odluka Vijeća Europske unije 2022/578 o izmjeni Odluke 2014/512/ZVSP o mjerama ograničavanja s obzirom na djelovanja Rusije kojima se destabilizira stanje u Ukrajini</w:t>
        </w:r>
        <w:r>
          <w:rPr>
            <w:webHidden/>
          </w:rPr>
          <w:tab/>
        </w:r>
        <w:r>
          <w:rPr>
            <w:webHidden/>
          </w:rPr>
          <w:fldChar w:fldCharType="begin"/>
        </w:r>
        <w:r>
          <w:rPr>
            <w:webHidden/>
          </w:rPr>
          <w:instrText xml:space="preserve"> PAGEREF _Toc130891255 \h </w:instrText>
        </w:r>
        <w:r>
          <w:rPr>
            <w:webHidden/>
          </w:rPr>
        </w:r>
        <w:r>
          <w:rPr>
            <w:webHidden/>
          </w:rPr>
          <w:fldChar w:fldCharType="separate"/>
        </w:r>
        <w:r>
          <w:rPr>
            <w:webHidden/>
          </w:rPr>
          <w:t>40</w:t>
        </w:r>
        <w:r>
          <w:rPr>
            <w:webHidden/>
          </w:rPr>
          <w:fldChar w:fldCharType="end"/>
        </w:r>
      </w:hyperlink>
    </w:p>
    <w:p w:rsidR="00FD767D" w:rsidRDefault="00FD767D">
      <w:pPr>
        <w:pStyle w:val="Sadraj2"/>
        <w:rPr>
          <w:rFonts w:asciiTheme="minorHAnsi" w:eastAsiaTheme="minorEastAsia" w:hAnsiTheme="minorHAnsi" w:cstheme="minorBidi"/>
          <w:bCs w:val="0"/>
          <w:iCs w:val="0"/>
          <w:lang w:val="hr-HR" w:eastAsia="hr-HR"/>
        </w:rPr>
      </w:pPr>
      <w:hyperlink w:anchor="_Toc130891256" w:history="1">
        <w:r w:rsidRPr="00723E0E">
          <w:rPr>
            <w:rStyle w:val="Hiperveza"/>
            <w:b/>
          </w:rPr>
          <w:t>7.15. Završne odredbe</w:t>
        </w:r>
        <w:r>
          <w:rPr>
            <w:webHidden/>
          </w:rPr>
          <w:tab/>
        </w:r>
        <w:r>
          <w:rPr>
            <w:webHidden/>
          </w:rPr>
          <w:fldChar w:fldCharType="begin"/>
        </w:r>
        <w:r>
          <w:rPr>
            <w:webHidden/>
          </w:rPr>
          <w:instrText xml:space="preserve"> PAGEREF _Toc130891256 \h </w:instrText>
        </w:r>
        <w:r>
          <w:rPr>
            <w:webHidden/>
          </w:rPr>
        </w:r>
        <w:r>
          <w:rPr>
            <w:webHidden/>
          </w:rPr>
          <w:fldChar w:fldCharType="separate"/>
        </w:r>
        <w:r>
          <w:rPr>
            <w:webHidden/>
          </w:rPr>
          <w:t>40</w:t>
        </w:r>
        <w:r>
          <w:rPr>
            <w:webHidden/>
          </w:rPr>
          <w:fldChar w:fldCharType="end"/>
        </w:r>
      </w:hyperlink>
    </w:p>
    <w:p w:rsidR="00FD767D" w:rsidRDefault="00FD767D">
      <w:pPr>
        <w:pStyle w:val="Sadraj1"/>
        <w:rPr>
          <w:rFonts w:asciiTheme="minorHAnsi" w:eastAsiaTheme="minorEastAsia" w:hAnsiTheme="minorHAnsi" w:cstheme="minorBidi"/>
          <w:noProof/>
          <w:lang w:eastAsia="hr-HR"/>
        </w:rPr>
      </w:pPr>
      <w:hyperlink w:anchor="_Toc130891257" w:history="1">
        <w:r w:rsidRPr="00723E0E">
          <w:rPr>
            <w:rStyle w:val="Hiperveza"/>
            <w:b/>
            <w:bCs/>
            <w:noProof/>
            <w:lang w:val="x-none" w:eastAsia="x-none"/>
          </w:rPr>
          <w:t>1. PRILOG: TEHNIČKA SPECIFIKACIJA PREDMETA NABAVE</w:t>
        </w:r>
        <w:r>
          <w:rPr>
            <w:noProof/>
            <w:webHidden/>
          </w:rPr>
          <w:tab/>
        </w:r>
        <w:r>
          <w:rPr>
            <w:noProof/>
            <w:webHidden/>
          </w:rPr>
          <w:fldChar w:fldCharType="begin"/>
        </w:r>
        <w:r>
          <w:rPr>
            <w:noProof/>
            <w:webHidden/>
          </w:rPr>
          <w:instrText xml:space="preserve"> PAGEREF _Toc130891257 \h </w:instrText>
        </w:r>
        <w:r>
          <w:rPr>
            <w:noProof/>
            <w:webHidden/>
          </w:rPr>
        </w:r>
        <w:r>
          <w:rPr>
            <w:noProof/>
            <w:webHidden/>
          </w:rPr>
          <w:fldChar w:fldCharType="separate"/>
        </w:r>
        <w:r>
          <w:rPr>
            <w:noProof/>
            <w:webHidden/>
          </w:rPr>
          <w:t>41</w:t>
        </w:r>
        <w:r>
          <w:rPr>
            <w:noProof/>
            <w:webHidden/>
          </w:rPr>
          <w:fldChar w:fldCharType="end"/>
        </w:r>
      </w:hyperlink>
    </w:p>
    <w:p w:rsidR="00FD767D" w:rsidRDefault="00FD767D">
      <w:pPr>
        <w:pStyle w:val="Sadraj1"/>
        <w:rPr>
          <w:rFonts w:asciiTheme="minorHAnsi" w:eastAsiaTheme="minorEastAsia" w:hAnsiTheme="minorHAnsi" w:cstheme="minorBidi"/>
          <w:noProof/>
          <w:lang w:eastAsia="hr-HR"/>
        </w:rPr>
      </w:pPr>
      <w:hyperlink w:anchor="_Toc130891258" w:history="1">
        <w:r w:rsidRPr="00723E0E">
          <w:rPr>
            <w:rStyle w:val="Hiperveza"/>
            <w:b/>
            <w:bCs/>
            <w:noProof/>
            <w:lang w:val="x-none" w:eastAsia="x-none"/>
          </w:rPr>
          <w:t>2. PRILOG: NECJENOVNI KRITERIJ: Dodatne tehničke karakteristike uređaja</w:t>
        </w:r>
        <w:r>
          <w:rPr>
            <w:noProof/>
            <w:webHidden/>
          </w:rPr>
          <w:tab/>
        </w:r>
        <w:r>
          <w:rPr>
            <w:noProof/>
            <w:webHidden/>
          </w:rPr>
          <w:fldChar w:fldCharType="begin"/>
        </w:r>
        <w:r>
          <w:rPr>
            <w:noProof/>
            <w:webHidden/>
          </w:rPr>
          <w:instrText xml:space="preserve"> PAGEREF _Toc130891258 \h </w:instrText>
        </w:r>
        <w:r>
          <w:rPr>
            <w:noProof/>
            <w:webHidden/>
          </w:rPr>
        </w:r>
        <w:r>
          <w:rPr>
            <w:noProof/>
            <w:webHidden/>
          </w:rPr>
          <w:fldChar w:fldCharType="separate"/>
        </w:r>
        <w:r>
          <w:rPr>
            <w:noProof/>
            <w:webHidden/>
          </w:rPr>
          <w:t>47</w:t>
        </w:r>
        <w:r>
          <w:rPr>
            <w:noProof/>
            <w:webHidden/>
          </w:rPr>
          <w:fldChar w:fldCharType="end"/>
        </w:r>
      </w:hyperlink>
    </w:p>
    <w:p w:rsidR="00FD767D" w:rsidRDefault="00FD767D">
      <w:pPr>
        <w:pStyle w:val="Sadraj1"/>
        <w:rPr>
          <w:rFonts w:asciiTheme="minorHAnsi" w:eastAsiaTheme="minorEastAsia" w:hAnsiTheme="minorHAnsi" w:cstheme="minorBidi"/>
          <w:noProof/>
          <w:lang w:eastAsia="hr-HR"/>
        </w:rPr>
      </w:pPr>
      <w:hyperlink w:anchor="_Toc130891259" w:history="1">
        <w:r w:rsidRPr="00723E0E">
          <w:rPr>
            <w:rStyle w:val="Hiperveza"/>
            <w:b/>
            <w:bCs/>
            <w:noProof/>
            <w:lang w:val="x-none" w:eastAsia="x-none"/>
          </w:rPr>
          <w:t>3. PRILOG: PRIJEDLOG UGOVORA O JAVNOJ NABAVI</w:t>
        </w:r>
        <w:r>
          <w:rPr>
            <w:noProof/>
            <w:webHidden/>
          </w:rPr>
          <w:tab/>
        </w:r>
        <w:r>
          <w:rPr>
            <w:noProof/>
            <w:webHidden/>
          </w:rPr>
          <w:fldChar w:fldCharType="begin"/>
        </w:r>
        <w:r>
          <w:rPr>
            <w:noProof/>
            <w:webHidden/>
          </w:rPr>
          <w:instrText xml:space="preserve"> PAGEREF _Toc130891259 \h </w:instrText>
        </w:r>
        <w:r>
          <w:rPr>
            <w:noProof/>
            <w:webHidden/>
          </w:rPr>
        </w:r>
        <w:r>
          <w:rPr>
            <w:noProof/>
            <w:webHidden/>
          </w:rPr>
          <w:fldChar w:fldCharType="separate"/>
        </w:r>
        <w:r>
          <w:rPr>
            <w:noProof/>
            <w:webHidden/>
          </w:rPr>
          <w:t>49</w:t>
        </w:r>
        <w:r>
          <w:rPr>
            <w:noProof/>
            <w:webHidden/>
          </w:rPr>
          <w:fldChar w:fldCharType="end"/>
        </w:r>
      </w:hyperlink>
    </w:p>
    <w:p w:rsidR="00FD767D" w:rsidRDefault="00FD767D">
      <w:pPr>
        <w:pStyle w:val="Sadraj1"/>
        <w:rPr>
          <w:rFonts w:asciiTheme="minorHAnsi" w:eastAsiaTheme="minorEastAsia" w:hAnsiTheme="minorHAnsi" w:cstheme="minorBidi"/>
          <w:noProof/>
          <w:lang w:eastAsia="hr-HR"/>
        </w:rPr>
      </w:pPr>
      <w:hyperlink w:anchor="_Toc130891260" w:history="1">
        <w:r w:rsidRPr="00723E0E">
          <w:rPr>
            <w:rStyle w:val="Hiperveza"/>
            <w:b/>
            <w:noProof/>
            <w:shd w:val="clear" w:color="auto" w:fill="FFFFFF"/>
            <w:lang w:eastAsia="x-none"/>
          </w:rPr>
          <w:t>4</w:t>
        </w:r>
        <w:r w:rsidRPr="00723E0E">
          <w:rPr>
            <w:rStyle w:val="Hiperveza"/>
            <w:noProof/>
            <w:shd w:val="clear" w:color="auto" w:fill="FFFFFF"/>
            <w:lang w:eastAsia="x-none"/>
          </w:rPr>
          <w:t xml:space="preserve">. </w:t>
        </w:r>
        <w:r w:rsidRPr="00723E0E">
          <w:rPr>
            <w:rStyle w:val="Hiperveza"/>
            <w:b/>
            <w:bCs/>
            <w:noProof/>
            <w:lang w:val="x-none" w:eastAsia="x-none"/>
          </w:rPr>
          <w:t>PRILOG: OBRAZAC IZJAVE O NEKAŽNJAVANJU</w:t>
        </w:r>
        <w:r>
          <w:rPr>
            <w:noProof/>
            <w:webHidden/>
          </w:rPr>
          <w:tab/>
        </w:r>
        <w:r>
          <w:rPr>
            <w:noProof/>
            <w:webHidden/>
          </w:rPr>
          <w:fldChar w:fldCharType="begin"/>
        </w:r>
        <w:r>
          <w:rPr>
            <w:noProof/>
            <w:webHidden/>
          </w:rPr>
          <w:instrText xml:space="preserve"> PAGEREF _Toc130891260 \h </w:instrText>
        </w:r>
        <w:r>
          <w:rPr>
            <w:noProof/>
            <w:webHidden/>
          </w:rPr>
        </w:r>
        <w:r>
          <w:rPr>
            <w:noProof/>
            <w:webHidden/>
          </w:rPr>
          <w:fldChar w:fldCharType="separate"/>
        </w:r>
        <w:r>
          <w:rPr>
            <w:noProof/>
            <w:webHidden/>
          </w:rPr>
          <w:t>59</w:t>
        </w:r>
        <w:r>
          <w:rPr>
            <w:noProof/>
            <w:webHidden/>
          </w:rPr>
          <w:fldChar w:fldCharType="end"/>
        </w:r>
      </w:hyperlink>
    </w:p>
    <w:p w:rsidR="00FD767D" w:rsidRDefault="00FD767D">
      <w:pPr>
        <w:pStyle w:val="Sadraj1"/>
        <w:rPr>
          <w:rFonts w:asciiTheme="minorHAnsi" w:eastAsiaTheme="minorEastAsia" w:hAnsiTheme="minorHAnsi" w:cstheme="minorBidi"/>
          <w:noProof/>
          <w:lang w:eastAsia="hr-HR"/>
        </w:rPr>
      </w:pPr>
      <w:hyperlink w:anchor="_Toc130891261" w:history="1">
        <w:r w:rsidRPr="00723E0E">
          <w:rPr>
            <w:rStyle w:val="Hiperveza"/>
            <w:b/>
            <w:bCs/>
            <w:noProof/>
            <w:lang w:val="x-none" w:eastAsia="x-none"/>
          </w:rPr>
          <w:t>5. PRILOG: Izjava iz točke 7.14.6. Dokumentacije o nabavi</w:t>
        </w:r>
        <w:r>
          <w:rPr>
            <w:noProof/>
            <w:webHidden/>
          </w:rPr>
          <w:tab/>
        </w:r>
        <w:r>
          <w:rPr>
            <w:noProof/>
            <w:webHidden/>
          </w:rPr>
          <w:fldChar w:fldCharType="begin"/>
        </w:r>
        <w:r>
          <w:rPr>
            <w:noProof/>
            <w:webHidden/>
          </w:rPr>
          <w:instrText xml:space="preserve"> PAGEREF _Toc130891261 \h </w:instrText>
        </w:r>
        <w:r>
          <w:rPr>
            <w:noProof/>
            <w:webHidden/>
          </w:rPr>
        </w:r>
        <w:r>
          <w:rPr>
            <w:noProof/>
            <w:webHidden/>
          </w:rPr>
          <w:fldChar w:fldCharType="separate"/>
        </w:r>
        <w:r>
          <w:rPr>
            <w:noProof/>
            <w:webHidden/>
          </w:rPr>
          <w:t>61</w:t>
        </w:r>
        <w:r>
          <w:rPr>
            <w:noProof/>
            <w:webHidden/>
          </w:rPr>
          <w:fldChar w:fldCharType="end"/>
        </w:r>
      </w:hyperlink>
    </w:p>
    <w:p w:rsidR="002C0414" w:rsidRPr="002C0414" w:rsidRDefault="002C0414" w:rsidP="002C0414">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fldChar w:fldCharType="end"/>
      </w:r>
    </w:p>
    <w:p w:rsidR="002C0414" w:rsidRPr="002C0414" w:rsidRDefault="002C0414" w:rsidP="002C0414">
      <w:pPr>
        <w:spacing w:after="0" w:line="240" w:lineRule="auto"/>
        <w:jc w:val="both"/>
        <w:rPr>
          <w:rFonts w:ascii="Times New Roman" w:eastAsia="Times New Roman" w:hAnsi="Times New Roman" w:cs="Times New Roman"/>
          <w:lang w:eastAsia="hr-HR"/>
        </w:rPr>
      </w:pPr>
      <w:bookmarkStart w:id="1" w:name="_Toc461013721"/>
      <w:bookmarkStart w:id="2" w:name="_Toc474478034"/>
      <w:bookmarkStart w:id="3" w:name="_Toc474751435"/>
      <w:bookmarkStart w:id="4" w:name="_Toc474751490"/>
      <w:bookmarkStart w:id="5" w:name="_Toc474751544"/>
      <w:r w:rsidRPr="002C0414">
        <w:rPr>
          <w:rFonts w:ascii="Times New Roman" w:eastAsia="Times New Roman" w:hAnsi="Times New Roman" w:cs="Times New Roman"/>
          <w:lang w:eastAsia="hr-HR"/>
        </w:rPr>
        <w:br w:type="page"/>
      </w:r>
      <w:r w:rsidRPr="002C0414">
        <w:rPr>
          <w:rFonts w:ascii="Times New Roman" w:eastAsia="Times New Roman" w:hAnsi="Times New Roman" w:cs="Times New Roman"/>
          <w:lang w:eastAsia="hr-HR"/>
        </w:rPr>
        <w:lastRenderedPageBreak/>
        <w:t xml:space="preserve">Ova Dokumentacija o nabavi izrađena je sukladno članku 3. stavku 3., članku 4. i članku 200.  Zakona o javnoj nabavi ("Narodne novine", broj 120/2016 i 114/2022, dalje u tekstu: ZJN 2016) i članku 2. i 3. Pravilnika o dokumentaciji o nabavi te ponudi u postupcima javne nabave (''Narodne novine'', broj 65/2017 i 75/2020, dalje u tekstu: Pravilnik o dokumentaciji o nabavi) te čini podlogu za izradu ponude u ovom postupku javne nabave. </w:t>
      </w:r>
    </w:p>
    <w:p w:rsidR="002C0414" w:rsidRPr="002C0414" w:rsidRDefault="002C0414" w:rsidP="002C0414">
      <w:pPr>
        <w:spacing w:after="120" w:line="276" w:lineRule="auto"/>
        <w:jc w:val="both"/>
        <w:rPr>
          <w:rFonts w:ascii="Times New Roman" w:eastAsia="Times New Roman" w:hAnsi="Times New Roman" w:cs="Times New Roman"/>
          <w:lang w:eastAsia="hr-HR"/>
        </w:rPr>
      </w:pPr>
    </w:p>
    <w:p w:rsidR="002C0414" w:rsidRPr="002C0414" w:rsidRDefault="002C0414" w:rsidP="002C0414">
      <w:pPr>
        <w:keepNext/>
        <w:keepLines/>
        <w:shd w:val="clear" w:color="auto" w:fill="FFFFFF"/>
        <w:spacing w:after="120" w:line="276" w:lineRule="auto"/>
        <w:ind w:left="340"/>
        <w:outlineLvl w:val="0"/>
        <w:rPr>
          <w:rFonts w:ascii="Times New Roman" w:eastAsia="Times New Roman" w:hAnsi="Times New Roman" w:cs="Times New Roman"/>
          <w:b/>
          <w:bCs/>
          <w:color w:val="000000"/>
          <w:lang w:val="x-none" w:eastAsia="x-none"/>
        </w:rPr>
      </w:pPr>
      <w:bookmarkStart w:id="6" w:name="_Toc130891176"/>
      <w:r w:rsidRPr="002C0414">
        <w:rPr>
          <w:rFonts w:ascii="Times New Roman" w:eastAsia="Times New Roman" w:hAnsi="Times New Roman" w:cs="Times New Roman"/>
          <w:b/>
          <w:bCs/>
          <w:color w:val="000000"/>
          <w:lang w:val="x-none" w:eastAsia="x-none"/>
        </w:rPr>
        <w:t>1. OPĆI PODACI</w:t>
      </w:r>
      <w:bookmarkEnd w:id="1"/>
      <w:bookmarkEnd w:id="2"/>
      <w:bookmarkEnd w:id="3"/>
      <w:bookmarkEnd w:id="4"/>
      <w:bookmarkEnd w:id="5"/>
      <w:bookmarkEnd w:id="6"/>
    </w:p>
    <w:p w:rsidR="002C0414" w:rsidRPr="002C0414" w:rsidRDefault="002C0414" w:rsidP="00FE44C7">
      <w:pPr>
        <w:keepNext/>
        <w:spacing w:after="120" w:line="276" w:lineRule="auto"/>
        <w:jc w:val="both"/>
        <w:outlineLvl w:val="1"/>
        <w:rPr>
          <w:rFonts w:ascii="Times New Roman" w:eastAsia="Times New Roman" w:hAnsi="Times New Roman" w:cs="Times New Roman"/>
          <w:b/>
          <w:bCs/>
          <w:iCs/>
          <w:lang w:val="x-none" w:eastAsia="x-none"/>
        </w:rPr>
      </w:pPr>
      <w:bookmarkStart w:id="7" w:name="_Toc461013722"/>
      <w:bookmarkStart w:id="8" w:name="_Toc474478035"/>
      <w:bookmarkStart w:id="9" w:name="_Toc474751436"/>
      <w:bookmarkStart w:id="10" w:name="_Toc474751491"/>
      <w:bookmarkStart w:id="11" w:name="_Toc474751545"/>
      <w:bookmarkStart w:id="12" w:name="_Toc130891177"/>
      <w:r w:rsidRPr="002C0414">
        <w:rPr>
          <w:rFonts w:ascii="Times New Roman" w:eastAsia="Times New Roman" w:hAnsi="Times New Roman" w:cs="Times New Roman"/>
          <w:b/>
          <w:bCs/>
          <w:iCs/>
          <w:lang w:val="x-none" w:eastAsia="x-none"/>
        </w:rPr>
        <w:t>1.1. Podaci o</w:t>
      </w:r>
      <w:bookmarkEnd w:id="7"/>
      <w:bookmarkEnd w:id="8"/>
      <w:bookmarkEnd w:id="9"/>
      <w:bookmarkEnd w:id="10"/>
      <w:bookmarkEnd w:id="11"/>
      <w:r w:rsidRPr="002C0414">
        <w:rPr>
          <w:rFonts w:ascii="Times New Roman" w:eastAsia="Times New Roman" w:hAnsi="Times New Roman" w:cs="Times New Roman"/>
          <w:b/>
          <w:bCs/>
          <w:iCs/>
          <w:lang w:val="x-none" w:eastAsia="x-none"/>
        </w:rPr>
        <w:t xml:space="preserve"> naručitelju</w:t>
      </w:r>
      <w:bookmarkEnd w:id="12"/>
    </w:p>
    <w:p w:rsidR="002C0414" w:rsidRPr="002C0414" w:rsidRDefault="002C0414" w:rsidP="002C0414">
      <w:pPr>
        <w:spacing w:after="0" w:line="276" w:lineRule="auto"/>
        <w:jc w:val="both"/>
        <w:rPr>
          <w:rFonts w:ascii="Times New Roman" w:eastAsia="Times New Roman" w:hAnsi="Times New Roman" w:cs="Times New Roman"/>
          <w:lang w:eastAsia="hr-HR"/>
        </w:rPr>
      </w:pPr>
      <w:bookmarkStart w:id="13" w:name="_Toc461013723"/>
      <w:bookmarkStart w:id="14" w:name="_Toc474478036"/>
      <w:bookmarkStart w:id="15" w:name="_Toc474751437"/>
      <w:bookmarkStart w:id="16" w:name="_Toc474751492"/>
      <w:bookmarkStart w:id="17" w:name="_Toc474751546"/>
      <w:r w:rsidRPr="002C0414">
        <w:rPr>
          <w:rFonts w:ascii="Times New Roman" w:eastAsia="Times New Roman" w:hAnsi="Times New Roman" w:cs="Times New Roman"/>
          <w:lang w:eastAsia="hr-HR"/>
        </w:rPr>
        <w:t xml:space="preserve">Naziv: </w:t>
      </w:r>
      <w:r w:rsidRPr="002C0414">
        <w:rPr>
          <w:rFonts w:ascii="Times New Roman" w:eastAsia="Times New Roman" w:hAnsi="Times New Roman" w:cs="Times New Roman"/>
          <w:lang w:eastAsia="hr-HR"/>
        </w:rPr>
        <w:tab/>
      </w:r>
      <w:r w:rsidRPr="002C0414">
        <w:rPr>
          <w:rFonts w:ascii="Times New Roman" w:eastAsia="Times New Roman" w:hAnsi="Times New Roman" w:cs="Times New Roman"/>
          <w:lang w:eastAsia="hr-HR"/>
        </w:rPr>
        <w:tab/>
        <w:t>Klinički bolnički centar Osijek</w:t>
      </w:r>
    </w:p>
    <w:p w:rsidR="002C0414" w:rsidRPr="002C0414" w:rsidRDefault="002C0414" w:rsidP="002C0414">
      <w:pPr>
        <w:spacing w:after="0" w:line="276"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Sjedište: </w:t>
      </w:r>
      <w:r w:rsidRPr="002C0414">
        <w:rPr>
          <w:rFonts w:ascii="Times New Roman" w:eastAsia="Times New Roman" w:hAnsi="Times New Roman" w:cs="Times New Roman"/>
          <w:lang w:eastAsia="hr-HR"/>
        </w:rPr>
        <w:tab/>
        <w:t xml:space="preserve">Josipa </w:t>
      </w:r>
      <w:proofErr w:type="spellStart"/>
      <w:r w:rsidRPr="002C0414">
        <w:rPr>
          <w:rFonts w:ascii="Times New Roman" w:eastAsia="Times New Roman" w:hAnsi="Times New Roman" w:cs="Times New Roman"/>
          <w:lang w:eastAsia="hr-HR"/>
        </w:rPr>
        <w:t>Huttlera</w:t>
      </w:r>
      <w:proofErr w:type="spellEnd"/>
      <w:r w:rsidRPr="002C0414">
        <w:rPr>
          <w:rFonts w:ascii="Times New Roman" w:eastAsia="Times New Roman" w:hAnsi="Times New Roman" w:cs="Times New Roman"/>
          <w:lang w:eastAsia="hr-HR"/>
        </w:rPr>
        <w:t xml:space="preserve"> 4, 31000 Osijek</w:t>
      </w:r>
    </w:p>
    <w:p w:rsidR="002C0414" w:rsidRPr="002C0414" w:rsidRDefault="002C0414" w:rsidP="002C0414">
      <w:pPr>
        <w:spacing w:after="0" w:line="276"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OIB: </w:t>
      </w:r>
      <w:r w:rsidRPr="002C0414">
        <w:rPr>
          <w:rFonts w:ascii="Times New Roman" w:eastAsia="Times New Roman" w:hAnsi="Times New Roman" w:cs="Times New Roman"/>
          <w:lang w:eastAsia="hr-HR"/>
        </w:rPr>
        <w:tab/>
      </w:r>
      <w:r w:rsidRPr="002C0414">
        <w:rPr>
          <w:rFonts w:ascii="Times New Roman" w:eastAsia="Times New Roman" w:hAnsi="Times New Roman" w:cs="Times New Roman"/>
          <w:lang w:eastAsia="hr-HR"/>
        </w:rPr>
        <w:tab/>
        <w:t>89819375646</w:t>
      </w:r>
    </w:p>
    <w:p w:rsidR="002C0414" w:rsidRPr="002C0414" w:rsidRDefault="002C0414" w:rsidP="002C0414">
      <w:pPr>
        <w:spacing w:after="0" w:line="276"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Tel.: </w:t>
      </w:r>
      <w:r w:rsidRPr="002C0414">
        <w:rPr>
          <w:rFonts w:ascii="Times New Roman" w:eastAsia="Times New Roman" w:hAnsi="Times New Roman" w:cs="Times New Roman"/>
          <w:lang w:eastAsia="hr-HR"/>
        </w:rPr>
        <w:tab/>
      </w:r>
      <w:r w:rsidRPr="002C0414">
        <w:rPr>
          <w:rFonts w:ascii="Times New Roman" w:eastAsia="Times New Roman" w:hAnsi="Times New Roman" w:cs="Times New Roman"/>
          <w:lang w:eastAsia="hr-HR"/>
        </w:rPr>
        <w:tab/>
        <w:t>031/511-511</w:t>
      </w:r>
    </w:p>
    <w:p w:rsidR="002C0414" w:rsidRPr="002C0414" w:rsidRDefault="002C0414" w:rsidP="002C0414">
      <w:pPr>
        <w:spacing w:after="0" w:line="276"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Faks: </w:t>
      </w:r>
      <w:r w:rsidRPr="002C0414">
        <w:rPr>
          <w:rFonts w:ascii="Times New Roman" w:eastAsia="Times New Roman" w:hAnsi="Times New Roman" w:cs="Times New Roman"/>
          <w:lang w:eastAsia="hr-HR"/>
        </w:rPr>
        <w:tab/>
      </w:r>
      <w:r w:rsidRPr="002C0414">
        <w:rPr>
          <w:rFonts w:ascii="Times New Roman" w:eastAsia="Times New Roman" w:hAnsi="Times New Roman" w:cs="Times New Roman"/>
          <w:lang w:eastAsia="hr-HR"/>
        </w:rPr>
        <w:tab/>
        <w:t>031/512-222</w:t>
      </w:r>
    </w:p>
    <w:p w:rsidR="002C0414" w:rsidRPr="002C0414" w:rsidRDefault="002C0414" w:rsidP="002C0414">
      <w:pPr>
        <w:spacing w:after="0" w:line="276"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Internetska adresa: </w:t>
      </w:r>
      <w:hyperlink r:id="rId9" w:history="1">
        <w:r w:rsidRPr="002C0414">
          <w:rPr>
            <w:rFonts w:ascii="Times New Roman" w:eastAsia="Times New Roman" w:hAnsi="Times New Roman" w:cs="Times New Roman"/>
            <w:color w:val="0000FF"/>
            <w:u w:val="single"/>
            <w:lang w:eastAsia="hr-HR"/>
          </w:rPr>
          <w:t>http://www.kbco.hr/</w:t>
        </w:r>
      </w:hyperlink>
    </w:p>
    <w:p w:rsidR="002C0414" w:rsidRPr="002C0414" w:rsidRDefault="002C0414" w:rsidP="002C0414">
      <w:pPr>
        <w:spacing w:after="0" w:line="276"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Adresa e-pošte:     </w:t>
      </w:r>
      <w:hyperlink r:id="rId10" w:history="1">
        <w:r w:rsidRPr="002C0414">
          <w:rPr>
            <w:rFonts w:ascii="Times New Roman" w:eastAsia="Times New Roman" w:hAnsi="Times New Roman" w:cs="Times New Roman"/>
            <w:color w:val="0000FF"/>
            <w:u w:val="single"/>
            <w:lang w:eastAsia="hr-HR"/>
          </w:rPr>
          <w:t>ravnateljstvo@kbco.hr</w:t>
        </w:r>
      </w:hyperlink>
    </w:p>
    <w:p w:rsidR="002C0414" w:rsidRPr="002C0414" w:rsidRDefault="002C0414" w:rsidP="002C0414">
      <w:pPr>
        <w:spacing w:after="0" w:line="276"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IBAN: </w:t>
      </w:r>
      <w:r w:rsidRPr="002C0414">
        <w:rPr>
          <w:rFonts w:ascii="Times New Roman" w:eastAsia="Times New Roman" w:hAnsi="Times New Roman" w:cs="Times New Roman"/>
          <w:lang w:eastAsia="hr-HR"/>
        </w:rPr>
        <w:tab/>
      </w:r>
      <w:r w:rsidRPr="002C0414">
        <w:rPr>
          <w:rFonts w:ascii="Times New Roman" w:eastAsia="Times New Roman" w:hAnsi="Times New Roman" w:cs="Times New Roman"/>
          <w:lang w:eastAsia="hr-HR"/>
        </w:rPr>
        <w:tab/>
        <w:t>HR1210010051863000160</w:t>
      </w:r>
    </w:p>
    <w:p w:rsidR="002C0414" w:rsidRPr="002C0414" w:rsidRDefault="002C0414" w:rsidP="002C0414">
      <w:pPr>
        <w:spacing w:after="0" w:line="276" w:lineRule="auto"/>
        <w:jc w:val="both"/>
        <w:rPr>
          <w:rFonts w:ascii="Times New Roman" w:eastAsia="Times New Roman" w:hAnsi="Times New Roman" w:cs="Times New Roman"/>
          <w:lang w:eastAsia="hr-HR"/>
        </w:rPr>
      </w:pPr>
    </w:p>
    <w:p w:rsidR="002C0414" w:rsidRPr="002C0414" w:rsidRDefault="002C0414" w:rsidP="002C0414">
      <w:pPr>
        <w:spacing w:after="0" w:line="276"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Odgovorna osoba naručitelja: ravnatelj doc. dr. </w:t>
      </w:r>
      <w:proofErr w:type="spellStart"/>
      <w:r w:rsidRPr="002C0414">
        <w:rPr>
          <w:rFonts w:ascii="Times New Roman" w:eastAsia="Times New Roman" w:hAnsi="Times New Roman" w:cs="Times New Roman"/>
          <w:lang w:eastAsia="hr-HR"/>
        </w:rPr>
        <w:t>sc</w:t>
      </w:r>
      <w:proofErr w:type="spellEnd"/>
      <w:r w:rsidRPr="002C0414">
        <w:rPr>
          <w:rFonts w:ascii="Times New Roman" w:eastAsia="Times New Roman" w:hAnsi="Times New Roman" w:cs="Times New Roman"/>
          <w:lang w:eastAsia="hr-HR"/>
        </w:rPr>
        <w:t>. Željko Zubčić, dr. med.</w:t>
      </w:r>
    </w:p>
    <w:p w:rsidR="002C0414" w:rsidRPr="002C0414" w:rsidRDefault="002C0414" w:rsidP="002C0414">
      <w:pPr>
        <w:spacing w:after="0" w:line="276"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U smislu ZJN 2016 naručitelj je javni naručitelj.</w:t>
      </w:r>
    </w:p>
    <w:p w:rsidR="002C0414" w:rsidRPr="002C0414" w:rsidRDefault="002C0414" w:rsidP="00FE44C7">
      <w:pPr>
        <w:keepNext/>
        <w:spacing w:before="100" w:beforeAutospacing="1" w:after="120" w:line="276" w:lineRule="auto"/>
        <w:jc w:val="both"/>
        <w:outlineLvl w:val="1"/>
        <w:rPr>
          <w:rFonts w:ascii="Times New Roman" w:eastAsia="Times New Roman" w:hAnsi="Times New Roman" w:cs="Times New Roman"/>
          <w:b/>
          <w:bCs/>
          <w:iCs/>
          <w:lang w:val="x-none" w:eastAsia="x-none"/>
        </w:rPr>
      </w:pPr>
      <w:bookmarkStart w:id="18" w:name="_Toc130891178"/>
      <w:r w:rsidRPr="002C0414">
        <w:rPr>
          <w:rFonts w:ascii="Times New Roman" w:eastAsia="Times New Roman" w:hAnsi="Times New Roman" w:cs="Times New Roman"/>
          <w:b/>
          <w:bCs/>
          <w:iCs/>
          <w:lang w:val="x-none" w:eastAsia="x-none"/>
        </w:rPr>
        <w:t>1.2. Osobe ili služba zadužena za kontakt</w:t>
      </w:r>
      <w:bookmarkEnd w:id="13"/>
      <w:bookmarkEnd w:id="14"/>
      <w:bookmarkEnd w:id="15"/>
      <w:bookmarkEnd w:id="16"/>
      <w:bookmarkEnd w:id="17"/>
      <w:bookmarkEnd w:id="18"/>
    </w:p>
    <w:p w:rsidR="002C0414" w:rsidRPr="002C0414" w:rsidRDefault="002C0414" w:rsidP="002C0414">
      <w:pPr>
        <w:spacing w:after="0" w:line="240" w:lineRule="auto"/>
        <w:jc w:val="both"/>
        <w:rPr>
          <w:rFonts w:ascii="Times New Roman" w:eastAsia="Times New Roman" w:hAnsi="Times New Roman" w:cs="Times New Roman"/>
          <w:lang w:eastAsia="hr-HR"/>
        </w:rPr>
      </w:pPr>
      <w:bookmarkStart w:id="19" w:name="_Toc461013725"/>
      <w:bookmarkStart w:id="20" w:name="_Toc474478038"/>
      <w:bookmarkStart w:id="21" w:name="_Toc474751439"/>
      <w:bookmarkStart w:id="22" w:name="_Toc474751494"/>
      <w:bookmarkStart w:id="23" w:name="_Toc474751548"/>
      <w:r w:rsidRPr="002C0414">
        <w:rPr>
          <w:rFonts w:ascii="Times New Roman" w:eastAsia="Times New Roman" w:hAnsi="Times New Roman" w:cs="Times New Roman"/>
          <w:lang w:eastAsia="hr-HR"/>
        </w:rPr>
        <w:t xml:space="preserve">Za pripremu i provedbu postupka javne nabave zadužena je Služba za poslove nabave Kliničkog bolničkog centra Osijek, kontakt e-pošta: </w:t>
      </w:r>
      <w:hyperlink r:id="rId11" w:history="1">
        <w:r w:rsidRPr="002C0414">
          <w:rPr>
            <w:rFonts w:ascii="Times New Roman" w:eastAsia="Times New Roman" w:hAnsi="Times New Roman" w:cs="Times New Roman"/>
            <w:color w:val="0000FF"/>
            <w:u w:val="single"/>
            <w:lang w:eastAsia="hr-HR"/>
          </w:rPr>
          <w:t>javna.nabava@kbco.hr</w:t>
        </w:r>
      </w:hyperlink>
      <w:r w:rsidRPr="002C0414">
        <w:rPr>
          <w:rFonts w:ascii="Times New Roman" w:eastAsia="Times New Roman" w:hAnsi="Times New Roman" w:cs="Times New Roman"/>
          <w:lang w:eastAsia="hr-HR"/>
        </w:rPr>
        <w:t xml:space="preserve"> , broj telefona: 031/511-08</w:t>
      </w:r>
      <w:r>
        <w:rPr>
          <w:rFonts w:ascii="Times New Roman" w:eastAsia="Times New Roman" w:hAnsi="Times New Roman" w:cs="Times New Roman"/>
          <w:lang w:eastAsia="hr-HR"/>
        </w:rPr>
        <w:t>4</w:t>
      </w:r>
      <w:r w:rsidRPr="002C0414">
        <w:rPr>
          <w:rFonts w:ascii="Times New Roman" w:eastAsia="Times New Roman" w:hAnsi="Times New Roman" w:cs="Times New Roman"/>
          <w:lang w:eastAsia="hr-HR"/>
        </w:rPr>
        <w:t>.</w:t>
      </w:r>
    </w:p>
    <w:p w:rsidR="002C0414" w:rsidRPr="002C0414" w:rsidRDefault="002C0414" w:rsidP="002C0414">
      <w:pPr>
        <w:spacing w:before="120" w:after="120" w:line="240" w:lineRule="auto"/>
        <w:jc w:val="both"/>
        <w:rPr>
          <w:rFonts w:ascii="Times New Roman" w:eastAsia="Times New Roman" w:hAnsi="Times New Roman" w:cs="Times New Roman"/>
          <w:iCs/>
          <w:lang w:eastAsia="hr-HR"/>
        </w:rPr>
      </w:pPr>
      <w:r w:rsidRPr="002C0414">
        <w:rPr>
          <w:rFonts w:ascii="Times New Roman" w:eastAsia="Times New Roman" w:hAnsi="Times New Roman" w:cs="Times New Roman"/>
          <w:iCs/>
          <w:lang w:eastAsia="hr-HR"/>
        </w:rPr>
        <w:t>Sukladno članku 59. stavku 1. ZJN 2016 Naručitelj i gospodarski subjekti komuniciraju i razmjenjuju podatke elektroničkim sredstvima komunikacije. Komunikacija i svaka druga razmjena informacija između naručitelja i gospodarskih subjekata može se obavljati isključivo na hrvatskom jeziku i latiničnom pismu putem sustava Elektroničkog oglasnika javne nabave Republike Hrvatske (dalje: EOJN RH) kroz modul Pitanja/Pojašnjenja dokumentacije o nabavi. Prilikom elektroničke dostave ponuda, sva komunikacija, razmjena i pohrana informacija između ponuditelja i Naručitelja obavlja se na način da se očuva integritet podataka i tajnost ponuda.</w:t>
      </w:r>
      <w:r w:rsidRPr="002C0414">
        <w:rPr>
          <w:rFonts w:ascii="Times New Roman" w:eastAsia="Times New Roman" w:hAnsi="Times New Roman" w:cs="Times New Roman"/>
          <w:lang w:eastAsia="hr-HR"/>
        </w:rPr>
        <w:t xml:space="preserve"> </w:t>
      </w:r>
      <w:r w:rsidRPr="002C0414">
        <w:rPr>
          <w:rFonts w:ascii="Times New Roman" w:eastAsia="Times New Roman" w:hAnsi="Times New Roman" w:cs="Times New Roman"/>
          <w:iCs/>
          <w:lang w:eastAsia="hr-HR"/>
        </w:rPr>
        <w:t xml:space="preserve">Detaljne upute o načinu komunikacije između gospodarskih subjekata i naručitelja u roku za dostavu ponuda putem sustava EOJN RH dostupne su na stranicama EOJN RH, na adresi: </w:t>
      </w:r>
      <w:hyperlink r:id="rId12" w:history="1">
        <w:r w:rsidRPr="002C0414">
          <w:rPr>
            <w:rFonts w:ascii="Times New Roman" w:eastAsia="Times New Roman" w:hAnsi="Times New Roman" w:cs="Times New Roman"/>
            <w:iCs/>
            <w:color w:val="0000FF"/>
            <w:u w:val="single"/>
            <w:lang w:eastAsia="hr-HR"/>
          </w:rPr>
          <w:t>https://eojn.nn.hr</w:t>
        </w:r>
      </w:hyperlink>
    </w:p>
    <w:p w:rsidR="002C0414" w:rsidRPr="002C0414" w:rsidRDefault="002C0414" w:rsidP="00FE44C7">
      <w:pPr>
        <w:keepNext/>
        <w:spacing w:before="100" w:beforeAutospacing="1" w:after="120" w:line="276" w:lineRule="auto"/>
        <w:jc w:val="both"/>
        <w:outlineLvl w:val="1"/>
        <w:rPr>
          <w:rFonts w:ascii="Times New Roman" w:eastAsia="Times New Roman" w:hAnsi="Times New Roman" w:cs="Times New Roman"/>
          <w:b/>
          <w:bCs/>
          <w:iCs/>
          <w:lang w:val="x-none" w:eastAsia="x-none"/>
        </w:rPr>
      </w:pPr>
      <w:bookmarkStart w:id="24" w:name="_Toc130891179"/>
      <w:r w:rsidRPr="002C0414">
        <w:rPr>
          <w:rFonts w:ascii="Times New Roman" w:eastAsia="Times New Roman" w:hAnsi="Times New Roman" w:cs="Times New Roman"/>
          <w:b/>
          <w:bCs/>
          <w:iCs/>
          <w:lang w:val="x-none" w:eastAsia="x-none"/>
        </w:rPr>
        <w:t>1.3. Evidencijski broj nabave</w:t>
      </w:r>
      <w:bookmarkEnd w:id="24"/>
    </w:p>
    <w:p w:rsidR="002C0414" w:rsidRPr="002C0414" w:rsidRDefault="002C0414" w:rsidP="002C0414">
      <w:pPr>
        <w:spacing w:after="120" w:line="276" w:lineRule="auto"/>
        <w:ind w:firstLine="340"/>
        <w:jc w:val="both"/>
        <w:rPr>
          <w:rFonts w:ascii="Times New Roman" w:eastAsia="Times New Roman" w:hAnsi="Times New Roman" w:cs="Times New Roman"/>
          <w:lang w:eastAsia="x-none"/>
        </w:rPr>
      </w:pPr>
      <w:r>
        <w:rPr>
          <w:rFonts w:ascii="Times New Roman" w:eastAsia="Times New Roman" w:hAnsi="Times New Roman" w:cs="Times New Roman"/>
          <w:lang w:eastAsia="x-none"/>
        </w:rPr>
        <w:t>VV-23/55</w:t>
      </w:r>
    </w:p>
    <w:p w:rsidR="002C0414" w:rsidRPr="002C0414" w:rsidRDefault="002C0414" w:rsidP="00FE44C7">
      <w:pPr>
        <w:keepNext/>
        <w:spacing w:before="100" w:beforeAutospacing="1" w:after="120" w:line="276" w:lineRule="auto"/>
        <w:jc w:val="both"/>
        <w:outlineLvl w:val="1"/>
        <w:rPr>
          <w:rFonts w:ascii="Times New Roman" w:eastAsia="Times New Roman" w:hAnsi="Times New Roman" w:cs="Times New Roman"/>
          <w:b/>
          <w:bCs/>
          <w:iCs/>
          <w:lang w:val="x-none" w:eastAsia="x-none"/>
        </w:rPr>
      </w:pPr>
      <w:bookmarkStart w:id="25" w:name="_Toc130891180"/>
      <w:r w:rsidRPr="002C0414">
        <w:rPr>
          <w:rFonts w:ascii="Times New Roman" w:eastAsia="Times New Roman" w:hAnsi="Times New Roman" w:cs="Times New Roman"/>
          <w:b/>
          <w:bCs/>
          <w:iCs/>
          <w:lang w:val="x-none" w:eastAsia="x-none"/>
        </w:rPr>
        <w:t xml:space="preserve">1.4. </w:t>
      </w:r>
      <w:bookmarkEnd w:id="19"/>
      <w:bookmarkEnd w:id="20"/>
      <w:r w:rsidRPr="002C0414">
        <w:rPr>
          <w:rFonts w:ascii="Times New Roman" w:eastAsia="Times New Roman" w:hAnsi="Times New Roman" w:cs="Times New Roman"/>
          <w:b/>
          <w:bCs/>
          <w:iCs/>
          <w:lang w:val="x-none" w:eastAsia="x-none"/>
        </w:rPr>
        <w:t>Sukob interesa</w:t>
      </w:r>
      <w:bookmarkEnd w:id="21"/>
      <w:bookmarkEnd w:id="22"/>
      <w:bookmarkEnd w:id="23"/>
      <w:bookmarkEnd w:id="25"/>
    </w:p>
    <w:p w:rsidR="002C0414" w:rsidRPr="002C0414" w:rsidRDefault="002C0414" w:rsidP="002C0414">
      <w:pPr>
        <w:spacing w:after="120" w:line="240" w:lineRule="auto"/>
        <w:jc w:val="both"/>
        <w:rPr>
          <w:rFonts w:ascii="Times New Roman" w:eastAsia="Calibri" w:hAnsi="Times New Roman" w:cs="Times New Roman"/>
        </w:rPr>
      </w:pPr>
      <w:bookmarkStart w:id="26" w:name="_Toc461013726"/>
      <w:bookmarkStart w:id="27" w:name="_Toc474478039"/>
      <w:bookmarkStart w:id="28" w:name="_Toc474751440"/>
      <w:bookmarkStart w:id="29" w:name="_Toc474751495"/>
      <w:bookmarkStart w:id="30" w:name="_Toc474751549"/>
      <w:r w:rsidRPr="002C0414">
        <w:rPr>
          <w:rFonts w:ascii="Times New Roman" w:eastAsia="Calibri" w:hAnsi="Times New Roman" w:cs="Times New Roman"/>
        </w:rPr>
        <w:t xml:space="preserve">Gospodarski subjekti u svojstvu ponuditelja, člana zajednice ponuditelja ili </w:t>
      </w:r>
      <w:proofErr w:type="spellStart"/>
      <w:r w:rsidRPr="002C0414">
        <w:rPr>
          <w:rFonts w:ascii="Times New Roman" w:eastAsia="Calibri" w:hAnsi="Times New Roman" w:cs="Times New Roman"/>
        </w:rPr>
        <w:t>podugovaratelja</w:t>
      </w:r>
      <w:proofErr w:type="spellEnd"/>
      <w:r w:rsidRPr="002C0414">
        <w:rPr>
          <w:rFonts w:ascii="Times New Roman" w:eastAsia="Calibri" w:hAnsi="Times New Roman" w:cs="Times New Roman"/>
        </w:rPr>
        <w:t xml:space="preserve"> odabranom ponuditelju s kojima Klinički bolnički centar Osijek, Josipa </w:t>
      </w:r>
      <w:proofErr w:type="spellStart"/>
      <w:r w:rsidRPr="002C0414">
        <w:rPr>
          <w:rFonts w:ascii="Times New Roman" w:eastAsia="Calibri" w:hAnsi="Times New Roman" w:cs="Times New Roman"/>
        </w:rPr>
        <w:t>Huttlera</w:t>
      </w:r>
      <w:proofErr w:type="spellEnd"/>
      <w:r w:rsidRPr="002C0414">
        <w:rPr>
          <w:rFonts w:ascii="Times New Roman" w:eastAsia="Calibri" w:hAnsi="Times New Roman" w:cs="Times New Roman"/>
        </w:rPr>
        <w:t xml:space="preserve"> 4, 31000 Osijek, ne smije sklapati ugovore o javnoj nabavi temeljem članka 80. stavak 2. točka 2. ZJN 2016, a u svezi s člankom 76. stavkom 2. ZJN 2016:</w:t>
      </w:r>
    </w:p>
    <w:p w:rsidR="002C0414" w:rsidRPr="002C0414" w:rsidRDefault="002C0414" w:rsidP="002C0414">
      <w:pPr>
        <w:numPr>
          <w:ilvl w:val="0"/>
          <w:numId w:val="34"/>
        </w:numPr>
        <w:suppressAutoHyphens/>
        <w:autoSpaceDN w:val="0"/>
        <w:spacing w:before="120" w:after="0" w:line="240" w:lineRule="auto"/>
        <w:jc w:val="both"/>
        <w:textAlignment w:val="baseline"/>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MIPES CONSULTING, obrt za usluge, Županijska 11, 31000 Osijek </w:t>
      </w:r>
    </w:p>
    <w:p w:rsidR="002C0414" w:rsidRPr="002C0414" w:rsidRDefault="002C0414" w:rsidP="002C0414">
      <w:pPr>
        <w:numPr>
          <w:ilvl w:val="0"/>
          <w:numId w:val="34"/>
        </w:numPr>
        <w:suppressAutoHyphens/>
        <w:autoSpaceDN w:val="0"/>
        <w:spacing w:before="120" w:after="0" w:line="240" w:lineRule="auto"/>
        <w:jc w:val="both"/>
        <w:textAlignment w:val="baseline"/>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MIPES </w:t>
      </w:r>
      <w:proofErr w:type="spellStart"/>
      <w:r w:rsidRPr="002C0414">
        <w:rPr>
          <w:rFonts w:ascii="Times New Roman" w:eastAsia="Times New Roman" w:hAnsi="Times New Roman" w:cs="Times New Roman"/>
          <w:lang w:eastAsia="hr-HR"/>
        </w:rPr>
        <w:t>d.o.o</w:t>
      </w:r>
      <w:proofErr w:type="spellEnd"/>
      <w:r w:rsidRPr="002C0414">
        <w:rPr>
          <w:rFonts w:ascii="Times New Roman" w:eastAsia="Times New Roman" w:hAnsi="Times New Roman" w:cs="Times New Roman"/>
          <w:lang w:eastAsia="hr-HR"/>
        </w:rPr>
        <w:t xml:space="preserve">, F. </w:t>
      </w:r>
      <w:proofErr w:type="spellStart"/>
      <w:r w:rsidRPr="002C0414">
        <w:rPr>
          <w:rFonts w:ascii="Times New Roman" w:eastAsia="Times New Roman" w:hAnsi="Times New Roman" w:cs="Times New Roman"/>
          <w:lang w:eastAsia="hr-HR"/>
        </w:rPr>
        <w:t>Šepera</w:t>
      </w:r>
      <w:proofErr w:type="spellEnd"/>
      <w:r w:rsidRPr="002C0414">
        <w:rPr>
          <w:rFonts w:ascii="Times New Roman" w:eastAsia="Times New Roman" w:hAnsi="Times New Roman" w:cs="Times New Roman"/>
          <w:lang w:eastAsia="hr-HR"/>
        </w:rPr>
        <w:t xml:space="preserve"> 14, 31431 Čepin </w:t>
      </w:r>
    </w:p>
    <w:p w:rsidR="002C0414" w:rsidRPr="002C0414" w:rsidRDefault="002C0414" w:rsidP="002C0414">
      <w:pPr>
        <w:numPr>
          <w:ilvl w:val="0"/>
          <w:numId w:val="34"/>
        </w:numPr>
        <w:suppressAutoHyphens/>
        <w:autoSpaceDN w:val="0"/>
        <w:spacing w:before="120" w:after="0" w:line="240" w:lineRule="auto"/>
        <w:jc w:val="both"/>
        <w:textAlignment w:val="baseline"/>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Poliklinika Sveti Ante d.o.o., Zrinjevac 4, 31000 Osijek</w:t>
      </w:r>
    </w:p>
    <w:p w:rsidR="002C0414" w:rsidRPr="002C0414" w:rsidRDefault="002C0414" w:rsidP="002C0414">
      <w:pPr>
        <w:numPr>
          <w:ilvl w:val="0"/>
          <w:numId w:val="34"/>
        </w:numPr>
        <w:suppressAutoHyphens/>
        <w:autoSpaceDN w:val="0"/>
        <w:spacing w:before="120" w:after="0" w:line="240" w:lineRule="auto"/>
        <w:jc w:val="both"/>
        <w:textAlignment w:val="baseline"/>
        <w:rPr>
          <w:rFonts w:ascii="Times New Roman" w:eastAsia="Times New Roman" w:hAnsi="Times New Roman" w:cs="Times New Roman"/>
          <w:lang w:eastAsia="hr-HR"/>
        </w:rPr>
      </w:pPr>
      <w:r w:rsidRPr="002C0414">
        <w:rPr>
          <w:rFonts w:ascii="Times New Roman" w:eastAsia="Times New Roman" w:hAnsi="Times New Roman" w:cs="Times New Roman"/>
          <w:lang w:eastAsia="hr-HR"/>
        </w:rPr>
        <w:lastRenderedPageBreak/>
        <w:t xml:space="preserve">Centar za profesionalnu rehabilitaciju Osijek, Tadije </w:t>
      </w:r>
      <w:proofErr w:type="spellStart"/>
      <w:r w:rsidRPr="002C0414">
        <w:rPr>
          <w:rFonts w:ascii="Times New Roman" w:eastAsia="Times New Roman" w:hAnsi="Times New Roman" w:cs="Times New Roman"/>
          <w:lang w:eastAsia="hr-HR"/>
        </w:rPr>
        <w:t>Smičiklasa</w:t>
      </w:r>
      <w:proofErr w:type="spellEnd"/>
      <w:r w:rsidRPr="002C0414">
        <w:rPr>
          <w:rFonts w:ascii="Times New Roman" w:eastAsia="Times New Roman" w:hAnsi="Times New Roman" w:cs="Times New Roman"/>
          <w:lang w:eastAsia="hr-HR"/>
        </w:rPr>
        <w:t xml:space="preserve"> 2, 31000 Osijek</w:t>
      </w:r>
    </w:p>
    <w:p w:rsidR="002C0414" w:rsidRPr="002C0414" w:rsidRDefault="002C0414" w:rsidP="00FE44C7">
      <w:pPr>
        <w:keepNext/>
        <w:spacing w:before="100" w:beforeAutospacing="1" w:after="120" w:line="240" w:lineRule="auto"/>
        <w:jc w:val="both"/>
        <w:outlineLvl w:val="1"/>
        <w:rPr>
          <w:rFonts w:ascii="Times New Roman" w:eastAsia="Times New Roman" w:hAnsi="Times New Roman" w:cs="Times New Roman"/>
          <w:b/>
          <w:bCs/>
          <w:iCs/>
          <w:lang w:val="x-none" w:eastAsia="x-none"/>
        </w:rPr>
      </w:pPr>
      <w:bookmarkStart w:id="31" w:name="_Toc130891181"/>
      <w:r w:rsidRPr="002C0414">
        <w:rPr>
          <w:rFonts w:ascii="Times New Roman" w:eastAsia="Times New Roman" w:hAnsi="Times New Roman" w:cs="Times New Roman"/>
          <w:b/>
          <w:bCs/>
          <w:iCs/>
          <w:lang w:val="x-none" w:eastAsia="x-none"/>
        </w:rPr>
        <w:t>1.5. Vrsta postupka javne nabave</w:t>
      </w:r>
      <w:bookmarkEnd w:id="26"/>
      <w:bookmarkEnd w:id="27"/>
      <w:bookmarkEnd w:id="28"/>
      <w:bookmarkEnd w:id="29"/>
      <w:bookmarkEnd w:id="30"/>
      <w:bookmarkEnd w:id="31"/>
    </w:p>
    <w:p w:rsidR="002C0414" w:rsidRPr="002C0414" w:rsidRDefault="002C0414" w:rsidP="002C0414">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Klinički bolnički centar Osijek provodi otvoreni postupak javne nabave </w:t>
      </w:r>
      <w:r>
        <w:rPr>
          <w:rFonts w:ascii="Times New Roman" w:eastAsia="Times New Roman" w:hAnsi="Times New Roman" w:cs="Times New Roman"/>
          <w:lang w:eastAsia="hr-HR"/>
        </w:rPr>
        <w:t>velike</w:t>
      </w:r>
      <w:r w:rsidRPr="002C0414">
        <w:rPr>
          <w:rFonts w:ascii="Times New Roman" w:eastAsia="Times New Roman" w:hAnsi="Times New Roman" w:cs="Times New Roman"/>
          <w:lang w:eastAsia="hr-HR"/>
        </w:rPr>
        <w:t xml:space="preserve"> vrijednosti.</w:t>
      </w:r>
    </w:p>
    <w:p w:rsidR="002C0414" w:rsidRPr="002C0414" w:rsidRDefault="002C0414" w:rsidP="00FE44C7">
      <w:pPr>
        <w:keepNext/>
        <w:spacing w:before="100" w:beforeAutospacing="1" w:after="120" w:line="240" w:lineRule="auto"/>
        <w:jc w:val="both"/>
        <w:outlineLvl w:val="1"/>
        <w:rPr>
          <w:rFonts w:ascii="Times New Roman" w:eastAsia="Times New Roman" w:hAnsi="Times New Roman" w:cs="Times New Roman"/>
          <w:b/>
          <w:bCs/>
          <w:iCs/>
          <w:lang w:val="x-none" w:eastAsia="x-none"/>
        </w:rPr>
      </w:pPr>
      <w:bookmarkStart w:id="32" w:name="_Toc461013727"/>
      <w:bookmarkStart w:id="33" w:name="_Toc474478040"/>
      <w:bookmarkStart w:id="34" w:name="_Toc474751441"/>
      <w:bookmarkStart w:id="35" w:name="_Toc474751496"/>
      <w:bookmarkStart w:id="36" w:name="_Toc474751550"/>
      <w:bookmarkStart w:id="37" w:name="_Toc130891182"/>
      <w:r w:rsidRPr="002C0414">
        <w:rPr>
          <w:rFonts w:ascii="Times New Roman" w:eastAsia="Times New Roman" w:hAnsi="Times New Roman" w:cs="Times New Roman"/>
          <w:b/>
          <w:bCs/>
          <w:iCs/>
          <w:lang w:val="x-none" w:eastAsia="x-none"/>
        </w:rPr>
        <w:t>1.6. Procijenjena vrijednost nabave</w:t>
      </w:r>
      <w:bookmarkEnd w:id="32"/>
      <w:bookmarkEnd w:id="33"/>
      <w:bookmarkEnd w:id="34"/>
      <w:bookmarkEnd w:id="35"/>
      <w:bookmarkEnd w:id="36"/>
      <w:bookmarkEnd w:id="37"/>
    </w:p>
    <w:p w:rsidR="002C0414" w:rsidRPr="002C0414" w:rsidRDefault="002C0414" w:rsidP="002C0414">
      <w:pPr>
        <w:spacing w:after="0" w:line="240" w:lineRule="auto"/>
        <w:jc w:val="both"/>
        <w:rPr>
          <w:rFonts w:ascii="Times New Roman" w:eastAsia="Times New Roman" w:hAnsi="Times New Roman" w:cs="Times New Roman"/>
          <w:lang w:eastAsia="hr-HR"/>
        </w:rPr>
      </w:pPr>
      <w:bookmarkStart w:id="38" w:name="_Toc461013728"/>
      <w:bookmarkStart w:id="39" w:name="_Toc474478041"/>
      <w:r w:rsidRPr="002C0414">
        <w:rPr>
          <w:rFonts w:ascii="Times New Roman" w:eastAsia="Times New Roman" w:hAnsi="Times New Roman" w:cs="Times New Roman"/>
          <w:lang w:eastAsia="hr-HR"/>
        </w:rPr>
        <w:t xml:space="preserve">Procijenjena vrijednost nabave iznosi </w:t>
      </w:r>
      <w:r>
        <w:rPr>
          <w:rFonts w:ascii="Times New Roman" w:eastAsia="Times New Roman" w:hAnsi="Times New Roman" w:cs="Times New Roman"/>
          <w:lang w:eastAsia="hr-HR"/>
        </w:rPr>
        <w:t>2.240.000,00</w:t>
      </w:r>
      <w:r w:rsidRPr="002C0414">
        <w:rPr>
          <w:rFonts w:ascii="Times New Roman" w:eastAsia="Times New Roman" w:hAnsi="Times New Roman" w:cs="Times New Roman"/>
          <w:lang w:eastAsia="hr-HR"/>
        </w:rPr>
        <w:t xml:space="preserve"> EUR </w:t>
      </w:r>
      <w:r w:rsidR="00FD767D">
        <w:rPr>
          <w:rFonts w:ascii="Times New Roman" w:eastAsia="Times New Roman" w:hAnsi="Times New Roman" w:cs="Times New Roman"/>
          <w:lang w:eastAsia="hr-HR"/>
        </w:rPr>
        <w:t>(</w:t>
      </w:r>
      <w:r w:rsidRPr="002C0414">
        <w:rPr>
          <w:rFonts w:ascii="Times New Roman" w:eastAsia="Times New Roman" w:hAnsi="Times New Roman" w:cs="Times New Roman"/>
          <w:lang w:eastAsia="hr-HR"/>
        </w:rPr>
        <w:t>bez PDV-a</w:t>
      </w:r>
      <w:r w:rsidR="00FD767D">
        <w:rPr>
          <w:rFonts w:ascii="Times New Roman" w:eastAsia="Times New Roman" w:hAnsi="Times New Roman" w:cs="Times New Roman"/>
          <w:lang w:eastAsia="hr-HR"/>
        </w:rPr>
        <w:t>).</w:t>
      </w:r>
    </w:p>
    <w:p w:rsidR="002C0414" w:rsidRPr="002C0414" w:rsidRDefault="002C0414" w:rsidP="00FE44C7">
      <w:pPr>
        <w:keepNext/>
        <w:spacing w:before="100" w:beforeAutospacing="1" w:after="120" w:line="240" w:lineRule="auto"/>
        <w:jc w:val="both"/>
        <w:outlineLvl w:val="1"/>
        <w:rPr>
          <w:rFonts w:ascii="Times New Roman" w:eastAsia="Times New Roman" w:hAnsi="Times New Roman" w:cs="Times New Roman"/>
          <w:b/>
          <w:bCs/>
          <w:iCs/>
          <w:lang w:val="x-none" w:eastAsia="x-none"/>
        </w:rPr>
      </w:pPr>
      <w:bookmarkStart w:id="40" w:name="_Toc474751442"/>
      <w:bookmarkStart w:id="41" w:name="_Toc474751497"/>
      <w:bookmarkStart w:id="42" w:name="_Toc474751551"/>
      <w:bookmarkStart w:id="43" w:name="_Toc130891183"/>
      <w:r w:rsidRPr="002C0414">
        <w:rPr>
          <w:rFonts w:ascii="Times New Roman" w:eastAsia="Times New Roman" w:hAnsi="Times New Roman" w:cs="Times New Roman"/>
          <w:b/>
          <w:bCs/>
          <w:iCs/>
          <w:lang w:val="x-none" w:eastAsia="x-none"/>
        </w:rPr>
        <w:t>1.7. Vrsta ugovora o javnoj nabavi</w:t>
      </w:r>
      <w:bookmarkEnd w:id="38"/>
      <w:bookmarkEnd w:id="39"/>
      <w:bookmarkEnd w:id="40"/>
      <w:bookmarkEnd w:id="41"/>
      <w:bookmarkEnd w:id="42"/>
      <w:bookmarkEnd w:id="43"/>
    </w:p>
    <w:p w:rsidR="002C0414" w:rsidRPr="002C0414" w:rsidRDefault="002C0414" w:rsidP="002C0414">
      <w:pPr>
        <w:spacing w:after="0" w:line="240" w:lineRule="auto"/>
        <w:jc w:val="both"/>
        <w:rPr>
          <w:rFonts w:ascii="Times New Roman" w:eastAsia="SimSun" w:hAnsi="Times New Roman" w:cs="Times New Roman"/>
          <w:lang w:eastAsia="hr-HR"/>
        </w:rPr>
      </w:pPr>
      <w:bookmarkStart w:id="44" w:name="_Toc461013729"/>
      <w:bookmarkStart w:id="45" w:name="_Toc474478042"/>
      <w:bookmarkStart w:id="46" w:name="_Toc474751443"/>
      <w:bookmarkStart w:id="47" w:name="_Toc474751498"/>
      <w:bookmarkStart w:id="48" w:name="_Toc474751552"/>
      <w:r w:rsidRPr="002C0414">
        <w:rPr>
          <w:rFonts w:ascii="Times New Roman" w:eastAsia="SimSun" w:hAnsi="Times New Roman" w:cs="Times New Roman"/>
          <w:lang w:eastAsia="hr-HR"/>
        </w:rPr>
        <w:t>Naručitelj će, nakon što Odluka o odabiru postane izvršna, s odabranim ponuditeljem sklo</w:t>
      </w:r>
      <w:r w:rsidR="00FD767D">
        <w:rPr>
          <w:rFonts w:ascii="Times New Roman" w:eastAsia="SimSun" w:hAnsi="Times New Roman" w:cs="Times New Roman"/>
          <w:lang w:eastAsia="hr-HR"/>
        </w:rPr>
        <w:t>piti ugovor o javnoj nabavi robe</w:t>
      </w:r>
      <w:r w:rsidRPr="002C0414">
        <w:rPr>
          <w:rFonts w:ascii="Times New Roman" w:eastAsia="SimSun" w:hAnsi="Times New Roman" w:cs="Times New Roman"/>
          <w:lang w:eastAsia="hr-HR"/>
        </w:rPr>
        <w:t>.</w:t>
      </w:r>
    </w:p>
    <w:p w:rsidR="002C0414" w:rsidRPr="002C0414" w:rsidRDefault="002C0414" w:rsidP="00FE44C7">
      <w:pPr>
        <w:keepNext/>
        <w:spacing w:before="100" w:beforeAutospacing="1" w:after="120" w:line="240" w:lineRule="auto"/>
        <w:jc w:val="both"/>
        <w:outlineLvl w:val="1"/>
        <w:rPr>
          <w:rFonts w:ascii="Times New Roman" w:eastAsia="Times New Roman" w:hAnsi="Times New Roman" w:cs="Times New Roman"/>
          <w:b/>
          <w:bCs/>
          <w:iCs/>
          <w:lang w:val="x-none" w:eastAsia="x-none"/>
        </w:rPr>
      </w:pPr>
      <w:bookmarkStart w:id="49" w:name="_Toc130891184"/>
      <w:r w:rsidRPr="002C0414">
        <w:rPr>
          <w:rFonts w:ascii="Times New Roman" w:eastAsia="Times New Roman" w:hAnsi="Times New Roman" w:cs="Times New Roman"/>
          <w:b/>
          <w:bCs/>
          <w:iCs/>
          <w:lang w:val="x-none" w:eastAsia="x-none"/>
        </w:rPr>
        <w:t>1.8.  Navod uspostavlja li se dinamički sustav nabave</w:t>
      </w:r>
      <w:bookmarkEnd w:id="49"/>
    </w:p>
    <w:p w:rsidR="002C0414" w:rsidRPr="002C0414" w:rsidRDefault="002C0414" w:rsidP="002C0414">
      <w:pPr>
        <w:spacing w:after="120" w:line="240" w:lineRule="auto"/>
        <w:jc w:val="both"/>
        <w:rPr>
          <w:rFonts w:ascii="Times New Roman" w:eastAsia="Times New Roman" w:hAnsi="Times New Roman" w:cs="Times New Roman"/>
          <w:lang w:eastAsia="x-none"/>
        </w:rPr>
      </w:pPr>
      <w:r w:rsidRPr="002C0414">
        <w:rPr>
          <w:rFonts w:ascii="Times New Roman" w:eastAsia="Times New Roman" w:hAnsi="Times New Roman" w:cs="Times New Roman"/>
          <w:lang w:eastAsia="x-none"/>
        </w:rPr>
        <w:t>Ne uspostavlja se dinamički sustav nabave.</w:t>
      </w:r>
    </w:p>
    <w:p w:rsidR="002C0414" w:rsidRPr="002C0414" w:rsidRDefault="002C0414" w:rsidP="00FE44C7">
      <w:pPr>
        <w:keepNext/>
        <w:spacing w:before="100" w:beforeAutospacing="1" w:after="120" w:line="240" w:lineRule="auto"/>
        <w:jc w:val="both"/>
        <w:outlineLvl w:val="1"/>
        <w:rPr>
          <w:rFonts w:ascii="Times New Roman" w:eastAsia="Times New Roman" w:hAnsi="Times New Roman" w:cs="Times New Roman"/>
          <w:b/>
          <w:bCs/>
          <w:iCs/>
          <w:lang w:val="x-none" w:eastAsia="x-none"/>
        </w:rPr>
      </w:pPr>
      <w:bookmarkStart w:id="50" w:name="_Toc130891185"/>
      <w:r w:rsidRPr="002C0414">
        <w:rPr>
          <w:rFonts w:ascii="Times New Roman" w:eastAsia="Times New Roman" w:hAnsi="Times New Roman" w:cs="Times New Roman"/>
          <w:b/>
          <w:bCs/>
          <w:iCs/>
          <w:lang w:val="x-none" w:eastAsia="x-none"/>
        </w:rPr>
        <w:t xml:space="preserve">1.9. Navod </w:t>
      </w:r>
      <w:bookmarkEnd w:id="44"/>
      <w:bookmarkEnd w:id="45"/>
      <w:bookmarkEnd w:id="46"/>
      <w:bookmarkEnd w:id="47"/>
      <w:bookmarkEnd w:id="48"/>
      <w:r w:rsidRPr="002C0414">
        <w:rPr>
          <w:rFonts w:ascii="Times New Roman" w:eastAsia="Times New Roman" w:hAnsi="Times New Roman" w:cs="Times New Roman"/>
          <w:b/>
          <w:bCs/>
          <w:iCs/>
          <w:lang w:val="x-none" w:eastAsia="x-none"/>
        </w:rPr>
        <w:t>o neprovođenju elektroničke dražbe</w:t>
      </w:r>
      <w:bookmarkEnd w:id="50"/>
    </w:p>
    <w:p w:rsidR="002C0414" w:rsidRPr="002C0414" w:rsidRDefault="002C0414" w:rsidP="002C0414">
      <w:pPr>
        <w:spacing w:after="120" w:line="240" w:lineRule="auto"/>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Elektronička dražba se ne provodi.</w:t>
      </w:r>
    </w:p>
    <w:p w:rsidR="002C0414" w:rsidRPr="002C0414" w:rsidRDefault="002C0414" w:rsidP="00FE44C7">
      <w:pPr>
        <w:keepNext/>
        <w:shd w:val="clear" w:color="auto" w:fill="FFFFFF"/>
        <w:spacing w:before="100" w:beforeAutospacing="1" w:after="120" w:line="240" w:lineRule="auto"/>
        <w:jc w:val="both"/>
        <w:outlineLvl w:val="1"/>
        <w:rPr>
          <w:rFonts w:ascii="Times New Roman" w:eastAsia="Times New Roman" w:hAnsi="Times New Roman" w:cs="Times New Roman"/>
          <w:b/>
          <w:bCs/>
          <w:iCs/>
          <w:lang w:val="x-none" w:eastAsia="x-none"/>
        </w:rPr>
      </w:pPr>
      <w:bookmarkStart w:id="51" w:name="_Toc130891186"/>
      <w:r w:rsidRPr="002C0414">
        <w:rPr>
          <w:rFonts w:ascii="Times New Roman" w:eastAsia="Times New Roman" w:hAnsi="Times New Roman" w:cs="Times New Roman"/>
          <w:b/>
          <w:bCs/>
          <w:iCs/>
          <w:lang w:val="x-none" w:eastAsia="x-none"/>
        </w:rPr>
        <w:t>1.10. Internetska stranica na kojoj je objavljeno izvješće o provedenom savjetovanju sa zainteresiranim gospodarskim subjektima</w:t>
      </w:r>
      <w:bookmarkEnd w:id="51"/>
    </w:p>
    <w:p w:rsidR="002C0414" w:rsidRPr="002C0414" w:rsidRDefault="002C0414" w:rsidP="002C0414">
      <w:pPr>
        <w:widowControl w:val="0"/>
        <w:autoSpaceDE w:val="0"/>
        <w:autoSpaceDN w:val="0"/>
        <w:adjustRightInd w:val="0"/>
        <w:spacing w:after="0" w:line="240" w:lineRule="auto"/>
        <w:jc w:val="both"/>
        <w:rPr>
          <w:rFonts w:ascii="Times New Roman" w:eastAsia="Times New Roman" w:hAnsi="Times New Roman" w:cs="Times New Roman"/>
          <w:color w:val="FF0000"/>
          <w:lang w:eastAsia="hr-HR"/>
        </w:rPr>
      </w:pPr>
      <w:bookmarkStart w:id="52" w:name="_Toc461013731"/>
      <w:bookmarkStart w:id="53" w:name="_Toc474478044"/>
      <w:bookmarkStart w:id="54" w:name="_Toc474751445"/>
      <w:bookmarkStart w:id="55" w:name="_Toc474751500"/>
      <w:bookmarkStart w:id="56" w:name="_Toc474751554"/>
      <w:r w:rsidRPr="002C0414">
        <w:rPr>
          <w:rFonts w:ascii="Times New Roman" w:eastAsia="Times New Roman" w:hAnsi="Times New Roman" w:cs="Times New Roman"/>
          <w:color w:val="000000"/>
          <w:lang w:eastAsia="hr-HR"/>
        </w:rPr>
        <w:t>Naručitelj nije provodio prethodno savjetovanje u predmetnom postupku javne nabave.</w:t>
      </w:r>
    </w:p>
    <w:p w:rsidR="002C0414" w:rsidRPr="002C0414" w:rsidRDefault="002C0414" w:rsidP="002C0414">
      <w:pPr>
        <w:spacing w:after="0" w:line="276" w:lineRule="auto"/>
        <w:jc w:val="both"/>
        <w:rPr>
          <w:rFonts w:ascii="Times New Roman" w:eastAsia="Times New Roman" w:hAnsi="Times New Roman" w:cs="Times New Roman"/>
          <w:lang w:eastAsia="x-none"/>
        </w:rPr>
      </w:pPr>
    </w:p>
    <w:p w:rsidR="002C0414" w:rsidRPr="002C0414" w:rsidRDefault="002C0414" w:rsidP="002C0414">
      <w:pPr>
        <w:shd w:val="clear" w:color="auto" w:fill="FFFFFF"/>
        <w:spacing w:after="120" w:line="276" w:lineRule="auto"/>
        <w:jc w:val="both"/>
        <w:rPr>
          <w:rFonts w:ascii="Times New Roman" w:eastAsia="Times New Roman" w:hAnsi="Times New Roman" w:cs="Times New Roman"/>
          <w:color w:val="FF0000"/>
          <w:lang w:eastAsia="hr-HR"/>
        </w:rPr>
      </w:pPr>
    </w:p>
    <w:p w:rsidR="002C0414" w:rsidRPr="002C0414" w:rsidRDefault="002C0414" w:rsidP="002C0414">
      <w:pPr>
        <w:keepNext/>
        <w:keepLines/>
        <w:shd w:val="clear" w:color="auto" w:fill="FFFFFF"/>
        <w:spacing w:after="120" w:line="276" w:lineRule="auto"/>
        <w:ind w:left="340"/>
        <w:outlineLvl w:val="0"/>
        <w:rPr>
          <w:rFonts w:ascii="Times New Roman" w:eastAsia="Times New Roman" w:hAnsi="Times New Roman" w:cs="Times New Roman"/>
          <w:b/>
          <w:bCs/>
          <w:color w:val="000000"/>
          <w:lang w:val="x-none" w:eastAsia="x-none"/>
        </w:rPr>
      </w:pPr>
      <w:r w:rsidRPr="002C0414">
        <w:rPr>
          <w:rFonts w:ascii="Times New Roman" w:eastAsia="Times New Roman" w:hAnsi="Times New Roman" w:cs="Times New Roman"/>
          <w:b/>
          <w:bCs/>
          <w:color w:val="000000"/>
          <w:lang w:val="x-none" w:eastAsia="x-none"/>
        </w:rPr>
        <w:br w:type="page"/>
      </w:r>
      <w:bookmarkStart w:id="57" w:name="_Toc130891187"/>
      <w:r w:rsidRPr="002C0414">
        <w:rPr>
          <w:rFonts w:ascii="Times New Roman" w:eastAsia="Times New Roman" w:hAnsi="Times New Roman" w:cs="Times New Roman"/>
          <w:b/>
          <w:bCs/>
          <w:color w:val="000000"/>
          <w:lang w:val="x-none" w:eastAsia="x-none"/>
        </w:rPr>
        <w:lastRenderedPageBreak/>
        <w:t>2. PODACI O PREDMETU NADMETANJA</w:t>
      </w:r>
      <w:bookmarkEnd w:id="52"/>
      <w:bookmarkEnd w:id="53"/>
      <w:bookmarkEnd w:id="54"/>
      <w:bookmarkEnd w:id="55"/>
      <w:bookmarkEnd w:id="56"/>
      <w:bookmarkEnd w:id="57"/>
    </w:p>
    <w:p w:rsidR="002C0414" w:rsidRPr="002C0414" w:rsidRDefault="002C0414" w:rsidP="00FE44C7">
      <w:pPr>
        <w:keepNext/>
        <w:spacing w:before="100" w:beforeAutospacing="1" w:after="120" w:line="240" w:lineRule="auto"/>
        <w:jc w:val="both"/>
        <w:outlineLvl w:val="1"/>
        <w:rPr>
          <w:rFonts w:ascii="Times New Roman" w:eastAsia="Times New Roman" w:hAnsi="Times New Roman" w:cs="Times New Roman"/>
          <w:b/>
          <w:bCs/>
          <w:iCs/>
          <w:lang w:val="x-none" w:eastAsia="x-none"/>
        </w:rPr>
      </w:pPr>
      <w:bookmarkStart w:id="58" w:name="_Toc461013732"/>
      <w:bookmarkStart w:id="59" w:name="_Toc474478045"/>
      <w:bookmarkStart w:id="60" w:name="_Toc474751446"/>
      <w:bookmarkStart w:id="61" w:name="_Toc474751501"/>
      <w:bookmarkStart w:id="62" w:name="_Toc474751555"/>
      <w:bookmarkStart w:id="63" w:name="_Toc130891188"/>
      <w:r w:rsidRPr="002C0414">
        <w:rPr>
          <w:rFonts w:ascii="Times New Roman" w:eastAsia="Times New Roman" w:hAnsi="Times New Roman" w:cs="Times New Roman"/>
          <w:b/>
          <w:bCs/>
          <w:iCs/>
          <w:lang w:val="x-none" w:eastAsia="x-none"/>
        </w:rPr>
        <w:t xml:space="preserve">2.1. </w:t>
      </w:r>
      <w:bookmarkEnd w:id="58"/>
      <w:bookmarkEnd w:id="59"/>
      <w:bookmarkEnd w:id="60"/>
      <w:bookmarkEnd w:id="61"/>
      <w:bookmarkEnd w:id="62"/>
      <w:r w:rsidRPr="002C0414">
        <w:rPr>
          <w:rFonts w:ascii="Times New Roman" w:eastAsia="Times New Roman" w:hAnsi="Times New Roman" w:cs="Times New Roman"/>
          <w:b/>
          <w:bCs/>
          <w:iCs/>
          <w:lang w:val="x-none" w:eastAsia="x-none"/>
        </w:rPr>
        <w:t>Opis predmeta nabave</w:t>
      </w:r>
      <w:bookmarkEnd w:id="63"/>
    </w:p>
    <w:p w:rsidR="002C0414" w:rsidRPr="002C0414" w:rsidRDefault="002C0414" w:rsidP="002C0414">
      <w:pPr>
        <w:spacing w:before="120" w:after="120" w:line="240" w:lineRule="auto"/>
        <w:ind w:hanging="2"/>
        <w:jc w:val="both"/>
        <w:rPr>
          <w:rFonts w:ascii="Times New Roman" w:eastAsia="Times New Roman" w:hAnsi="Times New Roman" w:cs="Times New Roman"/>
          <w:lang w:eastAsia="hr-HR"/>
        </w:rPr>
      </w:pPr>
      <w:bookmarkStart w:id="64" w:name="_Toc457212051"/>
      <w:bookmarkStart w:id="65" w:name="_Toc474751447"/>
      <w:bookmarkStart w:id="66" w:name="_Toc474751502"/>
      <w:bookmarkStart w:id="67" w:name="_Toc474751556"/>
      <w:bookmarkStart w:id="68" w:name="_Toc461013733"/>
      <w:bookmarkStart w:id="69" w:name="_Toc474478046"/>
      <w:r w:rsidRPr="002C0414">
        <w:rPr>
          <w:rFonts w:ascii="Times New Roman" w:eastAsia="Times New Roman" w:hAnsi="Times New Roman" w:cs="Times New Roman"/>
          <w:lang w:eastAsia="hr-HR"/>
        </w:rPr>
        <w:t>Predmet nabave je medicinski uređaj</w:t>
      </w:r>
      <w:r>
        <w:rPr>
          <w:rFonts w:ascii="Times New Roman" w:eastAsia="Times New Roman" w:hAnsi="Times New Roman" w:cs="Times New Roman"/>
          <w:lang w:eastAsia="hr-HR"/>
        </w:rPr>
        <w:t>:</w:t>
      </w:r>
      <w:r w:rsidRPr="002C0414">
        <w:rPr>
          <w:rFonts w:ascii="Times New Roman" w:eastAsia="Times New Roman" w:hAnsi="Times New Roman" w:cs="Times New Roman"/>
          <w:lang w:eastAsia="hr-HR"/>
        </w:rPr>
        <w:t xml:space="preserve"> </w:t>
      </w:r>
      <w:r>
        <w:rPr>
          <w:rFonts w:ascii="Times New Roman" w:eastAsia="Times New Roman" w:hAnsi="Times New Roman" w:cs="Times New Roman"/>
          <w:lang w:eastAsia="hr-HR"/>
        </w:rPr>
        <w:t>PET/CT uređaj</w:t>
      </w:r>
      <w:r w:rsidRPr="002C0414">
        <w:rPr>
          <w:rFonts w:ascii="Times New Roman" w:eastAsia="Times New Roman" w:hAnsi="Times New Roman" w:cs="Times New Roman"/>
          <w:lang w:eastAsia="hr-HR"/>
        </w:rPr>
        <w:t xml:space="preserve"> uključujući isporuku medicinske opreme, instalaciju i puštanje u punu funkciju rada uređaja, edukaciju korisnika o načinu rukovanja i radu s opremom te redovno održavanje opreme tijekom jamstvenog perioda u trajanju </w:t>
      </w:r>
      <w:r w:rsidR="00BA0FF4">
        <w:rPr>
          <w:rFonts w:ascii="Times New Roman" w:eastAsia="Times New Roman" w:hAnsi="Times New Roman" w:cs="Times New Roman"/>
          <w:lang w:eastAsia="hr-HR"/>
        </w:rPr>
        <w:t>od</w:t>
      </w:r>
      <w:r w:rsidRPr="002C0414">
        <w:rPr>
          <w:rFonts w:ascii="Times New Roman" w:eastAsia="Times New Roman" w:hAnsi="Times New Roman" w:cs="Times New Roman"/>
          <w:lang w:eastAsia="hr-HR"/>
        </w:rPr>
        <w:t xml:space="preserve"> 24 (dvadeset i četiri) mjeseca.</w:t>
      </w:r>
    </w:p>
    <w:p w:rsidR="002C0414" w:rsidRPr="002C0414" w:rsidRDefault="002C0414" w:rsidP="002C0414">
      <w:pPr>
        <w:spacing w:before="120" w:after="120" w:line="240" w:lineRule="auto"/>
        <w:ind w:hanging="2"/>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Opis predmeta nabave potpuno je utvrđen u </w:t>
      </w:r>
      <w:r w:rsidRPr="002C0414">
        <w:rPr>
          <w:rFonts w:ascii="Times New Roman" w:eastAsia="Times New Roman" w:hAnsi="Times New Roman" w:cs="Times New Roman"/>
          <w:i/>
          <w:lang w:eastAsia="hr-HR"/>
        </w:rPr>
        <w:t>Tehničkoj specifikaciji</w:t>
      </w:r>
      <w:r w:rsidRPr="002C0414">
        <w:rPr>
          <w:rFonts w:ascii="Times New Roman" w:eastAsia="Times New Roman" w:hAnsi="Times New Roman" w:cs="Times New Roman"/>
          <w:lang w:eastAsia="hr-HR"/>
        </w:rPr>
        <w:t xml:space="preserve"> (PRILOG 1.), u kojem su detaljno opisane minimalne karakteristike traženog predmeta nabave. Ponuditelji su dužni ponuditi predmet nabave sukladno zahtjevima i potrebama Naručitelja opisanih u tehničkoj specifikaciji predmeta nabave.</w:t>
      </w:r>
    </w:p>
    <w:p w:rsidR="002C0414" w:rsidRPr="002C0414" w:rsidRDefault="002C0414" w:rsidP="00FE44C7">
      <w:pPr>
        <w:keepNext/>
        <w:spacing w:before="100" w:beforeAutospacing="1" w:after="120" w:line="240" w:lineRule="auto"/>
        <w:jc w:val="both"/>
        <w:outlineLvl w:val="1"/>
        <w:rPr>
          <w:rFonts w:ascii="Times New Roman" w:eastAsia="Times New Roman" w:hAnsi="Times New Roman" w:cs="Times New Roman"/>
          <w:b/>
          <w:bCs/>
          <w:iCs/>
          <w:lang w:val="x-none" w:eastAsia="x-none"/>
        </w:rPr>
      </w:pPr>
      <w:bookmarkStart w:id="70" w:name="_Toc130891189"/>
      <w:r w:rsidRPr="002C0414">
        <w:rPr>
          <w:rFonts w:ascii="Times New Roman" w:eastAsia="Times New Roman" w:hAnsi="Times New Roman" w:cs="Times New Roman"/>
          <w:b/>
          <w:bCs/>
          <w:iCs/>
          <w:lang w:val="x-none" w:eastAsia="x-none"/>
        </w:rPr>
        <w:t>2.2. Opis</w:t>
      </w:r>
      <w:bookmarkEnd w:id="64"/>
      <w:bookmarkEnd w:id="65"/>
      <w:bookmarkEnd w:id="66"/>
      <w:bookmarkEnd w:id="67"/>
      <w:r w:rsidRPr="002C0414">
        <w:rPr>
          <w:rFonts w:ascii="Times New Roman" w:eastAsia="Times New Roman" w:hAnsi="Times New Roman" w:cs="Times New Roman"/>
          <w:b/>
          <w:bCs/>
          <w:iCs/>
          <w:lang w:val="x-none" w:eastAsia="x-none"/>
        </w:rPr>
        <w:t xml:space="preserve"> i oznaka grupa predmeta nabave, ako je predmet nabave podijeljen u grupe, ili u postupcima velike vrijednosti obrazloženje glavnih razloga zašto predmet nije podijeljen u grupe.</w:t>
      </w:r>
      <w:bookmarkEnd w:id="70"/>
    </w:p>
    <w:p w:rsidR="002C0414" w:rsidRPr="002C0414" w:rsidRDefault="002C0414" w:rsidP="002C0414">
      <w:pPr>
        <w:spacing w:before="120"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CPV oznaka: 3</w:t>
      </w:r>
      <w:r w:rsidR="00FE44C7">
        <w:rPr>
          <w:rFonts w:ascii="Times New Roman" w:eastAsia="Times New Roman" w:hAnsi="Times New Roman" w:cs="Times New Roman"/>
          <w:lang w:eastAsia="hr-HR"/>
        </w:rPr>
        <w:t>3115100-0</w:t>
      </w:r>
      <w:r w:rsidRPr="002C0414">
        <w:rPr>
          <w:rFonts w:ascii="Times New Roman" w:eastAsia="Times New Roman" w:hAnsi="Times New Roman" w:cs="Times New Roman"/>
          <w:lang w:eastAsia="hr-HR"/>
        </w:rPr>
        <w:t xml:space="preserve">, Opis: </w:t>
      </w:r>
      <w:r w:rsidR="00FE44C7">
        <w:rPr>
          <w:rFonts w:ascii="Times New Roman" w:eastAsia="Times New Roman" w:hAnsi="Times New Roman" w:cs="Times New Roman"/>
          <w:lang w:eastAsia="hr-HR"/>
        </w:rPr>
        <w:t>CT skeneri</w:t>
      </w:r>
    </w:p>
    <w:p w:rsidR="002C0414" w:rsidRPr="002C0414" w:rsidRDefault="002C0414" w:rsidP="002C0414">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x-none"/>
        </w:rPr>
        <w:t>Predmet nabave nije podijeljen u grupe.</w:t>
      </w:r>
    </w:p>
    <w:p w:rsidR="002C0414" w:rsidRPr="002C0414" w:rsidRDefault="002C0414" w:rsidP="00FE44C7">
      <w:pPr>
        <w:keepNext/>
        <w:spacing w:before="100" w:beforeAutospacing="1" w:after="120" w:line="240" w:lineRule="auto"/>
        <w:jc w:val="both"/>
        <w:outlineLvl w:val="1"/>
        <w:rPr>
          <w:rFonts w:ascii="Times New Roman" w:eastAsia="Times New Roman" w:hAnsi="Times New Roman" w:cs="Times New Roman"/>
          <w:b/>
          <w:bCs/>
          <w:iCs/>
          <w:lang w:val="x-none" w:eastAsia="x-none"/>
        </w:rPr>
      </w:pPr>
      <w:bookmarkStart w:id="71" w:name="_Toc130891190"/>
      <w:r w:rsidRPr="002C0414">
        <w:rPr>
          <w:rFonts w:ascii="Times New Roman" w:eastAsia="Times New Roman" w:hAnsi="Times New Roman" w:cs="Times New Roman"/>
          <w:b/>
          <w:bCs/>
          <w:iCs/>
          <w:lang w:eastAsia="x-none"/>
        </w:rPr>
        <w:t>2</w:t>
      </w:r>
      <w:r w:rsidRPr="002C0414">
        <w:rPr>
          <w:rFonts w:ascii="Times New Roman" w:eastAsia="Times New Roman" w:hAnsi="Times New Roman" w:cs="Times New Roman"/>
          <w:b/>
          <w:bCs/>
          <w:iCs/>
          <w:lang w:val="x-none" w:eastAsia="x-none"/>
        </w:rPr>
        <w:t xml:space="preserve">.3. Objektivni i </w:t>
      </w:r>
      <w:proofErr w:type="spellStart"/>
      <w:r w:rsidRPr="002C0414">
        <w:rPr>
          <w:rFonts w:ascii="Times New Roman" w:eastAsia="Times New Roman" w:hAnsi="Times New Roman" w:cs="Times New Roman"/>
          <w:b/>
          <w:bCs/>
          <w:iCs/>
          <w:lang w:val="x-none" w:eastAsia="x-none"/>
        </w:rPr>
        <w:t>nediskriminirajući</w:t>
      </w:r>
      <w:proofErr w:type="spellEnd"/>
      <w:r w:rsidRPr="002C0414">
        <w:rPr>
          <w:rFonts w:ascii="Times New Roman" w:eastAsia="Times New Roman" w:hAnsi="Times New Roman" w:cs="Times New Roman"/>
          <w:b/>
          <w:bCs/>
          <w:iCs/>
          <w:lang w:val="x-none" w:eastAsia="x-none"/>
        </w:rPr>
        <w:t xml:space="preserve">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bookmarkEnd w:id="71"/>
    </w:p>
    <w:p w:rsidR="002C0414" w:rsidRPr="002C0414" w:rsidRDefault="002C0414" w:rsidP="002C0414">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Nije primjenjivo.</w:t>
      </w:r>
    </w:p>
    <w:p w:rsidR="002C0414" w:rsidRPr="002C0414" w:rsidRDefault="002C0414" w:rsidP="00FE44C7">
      <w:pPr>
        <w:keepNext/>
        <w:spacing w:before="100" w:beforeAutospacing="1" w:after="120" w:line="240" w:lineRule="auto"/>
        <w:jc w:val="both"/>
        <w:outlineLvl w:val="1"/>
        <w:rPr>
          <w:rFonts w:ascii="Times New Roman" w:eastAsia="Times New Roman" w:hAnsi="Times New Roman" w:cs="Times New Roman"/>
          <w:b/>
          <w:bCs/>
          <w:iCs/>
          <w:lang w:val="x-none" w:eastAsia="x-none"/>
        </w:rPr>
      </w:pPr>
      <w:bookmarkStart w:id="72" w:name="_Toc130891191"/>
      <w:r w:rsidRPr="002C0414">
        <w:rPr>
          <w:rFonts w:ascii="Times New Roman" w:eastAsia="Times New Roman" w:hAnsi="Times New Roman" w:cs="Times New Roman"/>
          <w:b/>
          <w:bCs/>
          <w:iCs/>
          <w:lang w:val="x-none" w:eastAsia="x-none"/>
        </w:rPr>
        <w:t>2.4. Količina predmeta nabave</w:t>
      </w:r>
      <w:bookmarkEnd w:id="72"/>
    </w:p>
    <w:p w:rsidR="002C0414" w:rsidRPr="002C0414" w:rsidRDefault="002C0414" w:rsidP="002C0414">
      <w:pPr>
        <w:widowControl w:val="0"/>
        <w:autoSpaceDE w:val="0"/>
        <w:autoSpaceDN w:val="0"/>
        <w:adjustRightInd w:val="0"/>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Naručitelj je u </w:t>
      </w:r>
      <w:r w:rsidRPr="002C0414">
        <w:rPr>
          <w:rFonts w:ascii="Times New Roman" w:eastAsia="Times New Roman" w:hAnsi="Times New Roman" w:cs="Times New Roman"/>
          <w:i/>
          <w:lang w:eastAsia="hr-HR"/>
        </w:rPr>
        <w:t>Troškovniku</w:t>
      </w:r>
      <w:r w:rsidRPr="002C0414">
        <w:rPr>
          <w:rFonts w:ascii="Times New Roman" w:eastAsia="Times New Roman" w:hAnsi="Times New Roman" w:cs="Times New Roman"/>
          <w:lang w:eastAsia="hr-HR"/>
        </w:rPr>
        <w:t xml:space="preserve"> odredio točnu količinu predmeta nabave. Ponuditelj mora ponuditi cjelokupni predmet nabave prema tehničkom opisu navedenom u </w:t>
      </w:r>
      <w:r w:rsidRPr="002C0414">
        <w:rPr>
          <w:rFonts w:ascii="Times New Roman" w:eastAsia="Times New Roman" w:hAnsi="Times New Roman" w:cs="Times New Roman"/>
          <w:i/>
          <w:lang w:eastAsia="hr-HR"/>
        </w:rPr>
        <w:t>Tehničkoj specifikaciji</w:t>
      </w:r>
      <w:r w:rsidRPr="002C0414">
        <w:rPr>
          <w:rFonts w:ascii="Times New Roman" w:eastAsia="Times New Roman" w:hAnsi="Times New Roman" w:cs="Times New Roman"/>
          <w:lang w:eastAsia="hr-HR"/>
        </w:rPr>
        <w:t xml:space="preserve">. </w:t>
      </w:r>
    </w:p>
    <w:p w:rsidR="002C0414" w:rsidRPr="002C0414" w:rsidRDefault="002C0414" w:rsidP="00FE44C7">
      <w:pPr>
        <w:keepNext/>
        <w:spacing w:before="100" w:beforeAutospacing="1" w:after="120" w:line="240" w:lineRule="auto"/>
        <w:jc w:val="both"/>
        <w:outlineLvl w:val="1"/>
        <w:rPr>
          <w:rFonts w:ascii="Times New Roman" w:eastAsia="Times New Roman" w:hAnsi="Times New Roman" w:cs="Times New Roman"/>
          <w:b/>
          <w:bCs/>
          <w:iCs/>
          <w:lang w:val="x-none" w:eastAsia="x-none"/>
        </w:rPr>
      </w:pPr>
      <w:bookmarkStart w:id="73" w:name="_Toc130891192"/>
      <w:r w:rsidRPr="002C0414">
        <w:rPr>
          <w:rFonts w:ascii="Times New Roman" w:eastAsia="Times New Roman" w:hAnsi="Times New Roman" w:cs="Times New Roman"/>
          <w:b/>
          <w:bCs/>
          <w:iCs/>
          <w:lang w:val="x-none" w:eastAsia="x-none"/>
        </w:rPr>
        <w:t>2.5. Tehničke specifikacije</w:t>
      </w:r>
      <w:bookmarkEnd w:id="73"/>
    </w:p>
    <w:p w:rsidR="002C0414" w:rsidRPr="002C0414" w:rsidRDefault="002C0414" w:rsidP="002C0414">
      <w:pPr>
        <w:widowControl w:val="0"/>
        <w:autoSpaceDE w:val="0"/>
        <w:autoSpaceDN w:val="0"/>
        <w:adjustRightInd w:val="0"/>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Tehnička specifikacija u predmetnom postupku nabave određena je sukladno članku 206. ZJN 2016. Zahtjevi tehničke specifikacije predmeta nabave, njena vrsta, kvaliteta, minimalne karakteristike i količina iskazani su u dijelu Dokumentacije o nabavi:</w:t>
      </w:r>
      <w:r w:rsidRPr="002C0414">
        <w:rPr>
          <w:rFonts w:ascii="Times New Roman" w:eastAsia="Times New Roman" w:hAnsi="Times New Roman" w:cs="Times New Roman"/>
          <w:i/>
          <w:lang w:eastAsia="hr-HR"/>
        </w:rPr>
        <w:t xml:space="preserve"> Prilog 1: Tehnička specifikacija predmeta nabave</w:t>
      </w:r>
      <w:r w:rsidRPr="002C0414">
        <w:rPr>
          <w:rFonts w:ascii="Times New Roman" w:eastAsia="Times New Roman" w:hAnsi="Times New Roman" w:cs="Times New Roman"/>
          <w:lang w:eastAsia="hr-HR"/>
        </w:rPr>
        <w:t>. Ponuđena roba mora u cijelosti zadovoljiti minimalne karakteristike koje su opisane u tehničkoj specifikaciji.</w:t>
      </w:r>
    </w:p>
    <w:p w:rsidR="002C0414" w:rsidRPr="002C0414" w:rsidRDefault="002C0414" w:rsidP="002C0414">
      <w:pPr>
        <w:widowControl w:val="0"/>
        <w:autoSpaceDE w:val="0"/>
        <w:autoSpaceDN w:val="0"/>
        <w:adjustRightInd w:val="0"/>
        <w:spacing w:before="120" w:after="0" w:line="240" w:lineRule="auto"/>
        <w:ind w:left="20" w:right="1"/>
        <w:jc w:val="both"/>
        <w:rPr>
          <w:rFonts w:ascii="Times New Roman" w:eastAsia="Arial Unicode MS" w:hAnsi="Times New Roman" w:cs="Times New Roman"/>
          <w:color w:val="000000"/>
          <w:lang w:eastAsia="hr-HR"/>
        </w:rPr>
      </w:pPr>
      <w:r w:rsidRPr="002C0414">
        <w:rPr>
          <w:rFonts w:ascii="Times New Roman" w:eastAsia="Times New Roman" w:hAnsi="Times New Roman" w:cs="Times New Roman"/>
          <w:color w:val="000000"/>
          <w:lang w:eastAsia="hr-HR"/>
        </w:rPr>
        <w:t xml:space="preserve">Ponuditelj je dužan u ponudi dostaviti popunjen - </w:t>
      </w:r>
      <w:r w:rsidRPr="002C0414">
        <w:rPr>
          <w:rFonts w:ascii="Times New Roman" w:eastAsia="Times New Roman" w:hAnsi="Times New Roman" w:cs="Times New Roman"/>
          <w:b/>
          <w:color w:val="000000"/>
          <w:lang w:eastAsia="hr-HR"/>
        </w:rPr>
        <w:t>1. PRILOG: TEHNIČKA SPECIFIKACIJA PREDMETA NABAVE.</w:t>
      </w:r>
    </w:p>
    <w:p w:rsidR="00FE44C7" w:rsidRPr="00504C56" w:rsidRDefault="00FE44C7" w:rsidP="00FE44C7">
      <w:pPr>
        <w:widowControl w:val="0"/>
        <w:autoSpaceDE w:val="0"/>
        <w:autoSpaceDN w:val="0"/>
        <w:adjustRightInd w:val="0"/>
        <w:spacing w:before="120" w:after="0" w:line="240" w:lineRule="auto"/>
        <w:ind w:left="20" w:right="1"/>
        <w:jc w:val="both"/>
        <w:rPr>
          <w:rFonts w:ascii="Times New Roman" w:eastAsia="Arial Unicode MS" w:hAnsi="Times New Roman" w:cs="Times New Roman"/>
          <w:color w:val="000000"/>
          <w:lang w:eastAsia="hr-HR"/>
        </w:rPr>
      </w:pPr>
      <w:r w:rsidRPr="00504C56">
        <w:rPr>
          <w:rFonts w:ascii="Times New Roman" w:eastAsia="Arial Unicode MS" w:hAnsi="Times New Roman" w:cs="Times New Roman"/>
          <w:color w:val="000000"/>
          <w:lang w:eastAsia="hr-HR"/>
        </w:rPr>
        <w:t xml:space="preserve">Ponuditelj treba popuniti </w:t>
      </w:r>
      <w:r w:rsidRPr="00504C56">
        <w:rPr>
          <w:rFonts w:ascii="Times New Roman" w:eastAsia="Times New Roman" w:hAnsi="Times New Roman" w:cs="Times New Roman"/>
          <w:lang w:eastAsia="hr-HR"/>
        </w:rPr>
        <w:t xml:space="preserve">1. PRILOG: TEHNIČKA SPECIFIKACIJA PREDMETA NABAVE </w:t>
      </w:r>
      <w:r w:rsidRPr="00504C56">
        <w:rPr>
          <w:rFonts w:ascii="Times New Roman" w:eastAsia="Arial Unicode MS" w:hAnsi="Times New Roman" w:cs="Times New Roman"/>
          <w:color w:val="000000"/>
          <w:lang w:eastAsia="hr-HR"/>
        </w:rPr>
        <w:t xml:space="preserve">na sljedeći način: </w:t>
      </w:r>
    </w:p>
    <w:p w:rsidR="00FE44C7" w:rsidRPr="00504C56" w:rsidRDefault="00FE44C7" w:rsidP="00FE44C7">
      <w:pPr>
        <w:widowControl w:val="0"/>
        <w:numPr>
          <w:ilvl w:val="0"/>
          <w:numId w:val="41"/>
        </w:numPr>
        <w:autoSpaceDE w:val="0"/>
        <w:autoSpaceDN w:val="0"/>
        <w:adjustRightInd w:val="0"/>
        <w:spacing w:before="60" w:after="60" w:line="240" w:lineRule="auto"/>
        <w:ind w:left="709" w:hanging="284"/>
        <w:jc w:val="both"/>
        <w:rPr>
          <w:rFonts w:ascii="Times New Roman" w:eastAsia="Arial Unicode MS" w:hAnsi="Times New Roman" w:cs="Times New Roman"/>
          <w:b/>
          <w:color w:val="000000"/>
          <w:lang w:eastAsia="hr-HR"/>
        </w:rPr>
      </w:pPr>
      <w:bookmarkStart w:id="74" w:name="_Toc494273965"/>
      <w:r w:rsidRPr="00504C56">
        <w:rPr>
          <w:rFonts w:ascii="Times New Roman" w:eastAsia="Arial Unicode MS" w:hAnsi="Times New Roman" w:cs="Times New Roman"/>
          <w:color w:val="000000"/>
          <w:lang w:eastAsia="hr-HR"/>
        </w:rPr>
        <w:t>Ponuditelji moraju popuniti dio obrasca s podacima o nazivu modela proizvoda kojeg nude, naziv proizvođača, zemlju podrijetla te godinu proizvodnje nuđenog uređaja.</w:t>
      </w:r>
    </w:p>
    <w:p w:rsidR="00FE44C7" w:rsidRPr="00504C56" w:rsidRDefault="00FE44C7" w:rsidP="00FE44C7">
      <w:pPr>
        <w:widowControl w:val="0"/>
        <w:numPr>
          <w:ilvl w:val="0"/>
          <w:numId w:val="41"/>
        </w:numPr>
        <w:autoSpaceDE w:val="0"/>
        <w:autoSpaceDN w:val="0"/>
        <w:adjustRightInd w:val="0"/>
        <w:spacing w:before="60" w:after="60" w:line="240" w:lineRule="auto"/>
        <w:ind w:left="709" w:hanging="284"/>
        <w:jc w:val="both"/>
        <w:rPr>
          <w:rFonts w:ascii="Times New Roman" w:eastAsia="Arial Unicode MS" w:hAnsi="Times New Roman" w:cs="Times New Roman"/>
          <w:b/>
          <w:color w:val="000000"/>
          <w:lang w:eastAsia="hr-HR"/>
        </w:rPr>
      </w:pPr>
      <w:r w:rsidRPr="00504C56">
        <w:rPr>
          <w:rFonts w:ascii="Times New Roman" w:eastAsia="Times New Roman" w:hAnsi="Times New Roman" w:cs="Times New Roman"/>
          <w:lang w:eastAsia="hr-HR"/>
        </w:rPr>
        <w:t>U stupcu „</w:t>
      </w:r>
      <w:r w:rsidRPr="00504C56">
        <w:rPr>
          <w:rFonts w:ascii="Times New Roman" w:eastAsia="Times New Roman" w:hAnsi="Times New Roman" w:cs="Times New Roman"/>
          <w:i/>
          <w:lang w:eastAsia="hr-HR"/>
        </w:rPr>
        <w:t>Tražene minimalne tehničke karakteristike sukladno potrebama Naručitelja</w:t>
      </w:r>
      <w:r w:rsidRPr="00504C56">
        <w:rPr>
          <w:rFonts w:ascii="Times New Roman" w:eastAsia="Times New Roman" w:hAnsi="Times New Roman" w:cs="Times New Roman"/>
          <w:lang w:eastAsia="hr-HR"/>
        </w:rPr>
        <w:t>“</w:t>
      </w:r>
      <w:r w:rsidRPr="00504C56">
        <w:rPr>
          <w:rFonts w:ascii="Times New Roman" w:eastAsia="Arial Unicode MS" w:hAnsi="Times New Roman" w:cs="Times New Roman"/>
          <w:color w:val="000000"/>
          <w:lang w:eastAsia="hr-HR"/>
        </w:rPr>
        <w:t xml:space="preserve"> Naručitelj je opisao minimalne tehničke karakteristike uređaja, zahtjeve, namjene i uvjete predmeta nabave.</w:t>
      </w:r>
      <w:bookmarkEnd w:id="74"/>
    </w:p>
    <w:p w:rsidR="00FE44C7" w:rsidRPr="00504C56" w:rsidRDefault="00FE44C7" w:rsidP="00FE44C7">
      <w:pPr>
        <w:widowControl w:val="0"/>
        <w:numPr>
          <w:ilvl w:val="0"/>
          <w:numId w:val="41"/>
        </w:numPr>
        <w:tabs>
          <w:tab w:val="left" w:pos="732"/>
        </w:tabs>
        <w:autoSpaceDE w:val="0"/>
        <w:autoSpaceDN w:val="0"/>
        <w:adjustRightInd w:val="0"/>
        <w:spacing w:before="60" w:after="60" w:line="240" w:lineRule="auto"/>
        <w:ind w:left="709" w:hanging="284"/>
        <w:jc w:val="both"/>
        <w:rPr>
          <w:rFonts w:ascii="Times New Roman" w:eastAsia="Arial Unicode MS" w:hAnsi="Times New Roman" w:cs="Times New Roman"/>
          <w:color w:val="000000"/>
          <w:lang w:eastAsia="hr-HR"/>
        </w:rPr>
      </w:pPr>
      <w:r w:rsidRPr="00504C56">
        <w:rPr>
          <w:rFonts w:ascii="Times New Roman" w:eastAsia="Arial Unicode MS" w:hAnsi="Times New Roman" w:cs="Times New Roman"/>
          <w:color w:val="000000"/>
          <w:lang w:eastAsia="hr-HR"/>
        </w:rPr>
        <w:t>U stupcu „</w:t>
      </w:r>
      <w:r w:rsidRPr="00504C56">
        <w:rPr>
          <w:rFonts w:ascii="Times New Roman" w:eastAsia="Arial Unicode MS" w:hAnsi="Times New Roman" w:cs="Times New Roman"/>
          <w:i/>
          <w:color w:val="000000"/>
          <w:lang w:eastAsia="hr-HR"/>
        </w:rPr>
        <w:t xml:space="preserve">Ponuđene tehničke specifikacije“ </w:t>
      </w:r>
      <w:r w:rsidRPr="00504C56">
        <w:rPr>
          <w:rFonts w:ascii="Times New Roman" w:eastAsia="Arial Unicode MS" w:hAnsi="Times New Roman" w:cs="Times New Roman"/>
          <w:color w:val="000000"/>
          <w:lang w:eastAsia="hr-HR"/>
        </w:rPr>
        <w:t xml:space="preserve">ponuditelji upisuju konkretne tehničke karakteristike i svojstva ponuđenog proizvoda.  </w:t>
      </w:r>
    </w:p>
    <w:p w:rsidR="002C0414" w:rsidRPr="002C0414" w:rsidRDefault="00FE44C7" w:rsidP="00FE44C7">
      <w:pPr>
        <w:widowControl w:val="0"/>
        <w:numPr>
          <w:ilvl w:val="0"/>
          <w:numId w:val="41"/>
        </w:numPr>
        <w:tabs>
          <w:tab w:val="left" w:pos="732"/>
        </w:tabs>
        <w:autoSpaceDE w:val="0"/>
        <w:autoSpaceDN w:val="0"/>
        <w:adjustRightInd w:val="0"/>
        <w:spacing w:before="60" w:after="60" w:line="240" w:lineRule="auto"/>
        <w:ind w:left="709" w:hanging="284"/>
        <w:jc w:val="both"/>
        <w:rPr>
          <w:rFonts w:ascii="Times New Roman" w:eastAsia="Arial Unicode MS" w:hAnsi="Times New Roman" w:cs="Times New Roman"/>
          <w:color w:val="000000"/>
          <w:lang w:eastAsia="hr-HR"/>
        </w:rPr>
      </w:pPr>
      <w:r w:rsidRPr="00504C56">
        <w:rPr>
          <w:rFonts w:ascii="Times New Roman" w:eastAsia="Arial Unicode MS" w:hAnsi="Times New Roman" w:cs="Times New Roman"/>
          <w:color w:val="000000"/>
          <w:lang w:eastAsia="hr-HR"/>
        </w:rPr>
        <w:t>U stupac „</w:t>
      </w:r>
      <w:r w:rsidRPr="00504C56">
        <w:rPr>
          <w:rFonts w:ascii="Times New Roman" w:eastAsia="Times New Roman" w:hAnsi="Times New Roman" w:cs="Times New Roman"/>
          <w:i/>
          <w:lang w:eastAsia="hr-HR"/>
        </w:rPr>
        <w:t>Referenca na katalog, prospekt, tehničku dokumentaciju ili Izjavu proizvođača ili ovlaštenog zastupnika proizvođača opreme u EU“</w:t>
      </w:r>
      <w:r w:rsidRPr="00504C56">
        <w:rPr>
          <w:rFonts w:ascii="Times New Roman" w:eastAsia="Times New Roman" w:hAnsi="Times New Roman" w:cs="Times New Roman"/>
          <w:lang w:eastAsia="hr-HR"/>
        </w:rPr>
        <w:t xml:space="preserve">, ponuditelji upisuju referentnu točku, stranicu kataloga, prospekta, tehničke dokumentacije ili Izjave proizvođača ponuđenog </w:t>
      </w:r>
      <w:r w:rsidRPr="00504C56">
        <w:rPr>
          <w:rFonts w:ascii="Times New Roman" w:eastAsia="Times New Roman" w:hAnsi="Times New Roman" w:cs="Times New Roman"/>
          <w:lang w:eastAsia="hr-HR"/>
        </w:rPr>
        <w:lastRenderedPageBreak/>
        <w:t>proizvoda na kojoj se može provjeriti sukladnost između traženog i ponuđenog.</w:t>
      </w:r>
    </w:p>
    <w:p w:rsidR="002C0414" w:rsidRPr="002C0414" w:rsidRDefault="002C0414" w:rsidP="002C0414">
      <w:pPr>
        <w:spacing w:before="120" w:after="0" w:line="240" w:lineRule="auto"/>
        <w:jc w:val="both"/>
        <w:rPr>
          <w:rFonts w:ascii="Times New Roman" w:eastAsia="Times New Roman" w:hAnsi="Times New Roman" w:cs="Times New Roman"/>
          <w:bCs/>
          <w:iCs/>
          <w:lang w:eastAsia="hr-HR"/>
        </w:rPr>
      </w:pPr>
      <w:r w:rsidRPr="002C0414">
        <w:rPr>
          <w:rFonts w:ascii="Times New Roman" w:eastAsia="Times New Roman" w:hAnsi="Times New Roman" w:cs="Times New Roman"/>
          <w:b/>
          <w:bCs/>
          <w:iCs/>
          <w:lang w:eastAsia="hr-HR"/>
        </w:rPr>
        <w:t>Ponuditelj ne smije mijenjati opise predmeta nabave navedene u Tehničkoj specifikaciji kao niti dopisivati stupce niti na bilo koji način mijenjati sadržaj tehničke specifikacije</w:t>
      </w:r>
      <w:r w:rsidRPr="002C0414">
        <w:rPr>
          <w:rFonts w:ascii="Times New Roman" w:eastAsia="Times New Roman" w:hAnsi="Times New Roman" w:cs="Times New Roman"/>
          <w:bCs/>
          <w:iCs/>
          <w:lang w:eastAsia="hr-HR"/>
        </w:rPr>
        <w:t xml:space="preserve">. </w:t>
      </w:r>
    </w:p>
    <w:p w:rsidR="002C0414" w:rsidRPr="002C0414" w:rsidRDefault="002C0414" w:rsidP="002C0414">
      <w:pPr>
        <w:spacing w:before="120" w:after="0" w:line="240" w:lineRule="auto"/>
        <w:ind w:right="-284"/>
        <w:jc w:val="both"/>
        <w:rPr>
          <w:rFonts w:ascii="Times New Roman" w:eastAsia="Times New Roman" w:hAnsi="Times New Roman" w:cs="Times New Roman"/>
          <w:b/>
          <w:color w:val="000000"/>
          <w:kern w:val="28"/>
          <w:lang w:eastAsia="hr-HR"/>
        </w:rPr>
      </w:pPr>
      <w:r w:rsidRPr="002C0414">
        <w:rPr>
          <w:rFonts w:ascii="Times New Roman" w:eastAsia="Times New Roman" w:hAnsi="Times New Roman" w:cs="Times New Roman"/>
          <w:b/>
          <w:color w:val="000000"/>
          <w:kern w:val="28"/>
          <w:lang w:eastAsia="hr-HR"/>
        </w:rPr>
        <w:t xml:space="preserve">DOKAZIVANJE tehničke sukladnosti sa zahtjevima Naručitelja: </w:t>
      </w:r>
    </w:p>
    <w:p w:rsidR="002C0414" w:rsidRPr="002C0414" w:rsidRDefault="002C0414" w:rsidP="002C0414">
      <w:pPr>
        <w:spacing w:before="120" w:after="0" w:line="240" w:lineRule="auto"/>
        <w:jc w:val="both"/>
        <w:rPr>
          <w:rFonts w:ascii="Times New Roman" w:eastAsia="Calibri" w:hAnsi="Times New Roman" w:cs="Times New Roman"/>
        </w:rPr>
      </w:pPr>
      <w:r w:rsidRPr="002C0414">
        <w:rPr>
          <w:rFonts w:ascii="Times New Roman" w:eastAsia="Times New Roman" w:hAnsi="Times New Roman" w:cs="Times New Roman"/>
          <w:lang w:eastAsia="hr-HR"/>
        </w:rPr>
        <w:t>Člankom 291. stavkom 1. točkom 4. ZJN 2016 propisano je da javni naručitelj tijekom pregleda i ocjene ponuda provjerava ispunjenje zahtjeva i uvjeta vezanih uz predmet nabave i tehničke specifikacije,</w:t>
      </w:r>
      <w:r w:rsidRPr="002C0414">
        <w:rPr>
          <w:rFonts w:ascii="Times New Roman" w:eastAsia="Calibri" w:hAnsi="Times New Roman" w:cs="Times New Roman"/>
        </w:rPr>
        <w:t xml:space="preserve"> a odredbom članka 295. stavka 1. istoga Zakona propisano je da je javni naručitelj obvezan odbiti ponudu za koju na temelju rezultata pregleda i ocjene ponuda i provjere uvjeta iz članka 291. ZJN 2016, utvrdi da je nepravilna, neprikladna ili neprihvatljiva. Stoga </w:t>
      </w:r>
      <w:r w:rsidRPr="002C0414">
        <w:rPr>
          <w:rFonts w:ascii="Times New Roman" w:eastAsia="Calibri" w:hAnsi="Times New Roman" w:cs="Times New Roman"/>
          <w:b/>
          <w:bCs/>
        </w:rPr>
        <w:t>ponuditelji su dužni u ponudi dostaviti odgovarajući dokaz da ponuđeni predmet nabave udovoljava traženim tehničkim specifikacijama</w:t>
      </w:r>
      <w:r w:rsidRPr="002C0414">
        <w:rPr>
          <w:rFonts w:ascii="Times New Roman" w:eastAsia="Calibri" w:hAnsi="Times New Roman" w:cs="Times New Roman"/>
        </w:rPr>
        <w:t xml:space="preserve">, </w:t>
      </w:r>
    </w:p>
    <w:p w:rsidR="002C0414" w:rsidRPr="002C0414" w:rsidRDefault="002C0414" w:rsidP="002C0414">
      <w:pPr>
        <w:autoSpaceDE w:val="0"/>
        <w:autoSpaceDN w:val="0"/>
        <w:adjustRightInd w:val="0"/>
        <w:spacing w:before="120"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Sukladno točki 4.2.3. ove Dokumentacije, a u svrhu dokazivanja da ponuđena roba udovoljava zahtjevima i minimalnim karakteristikama predmeta nabave iz tehničke specifikacije, </w:t>
      </w:r>
      <w:r w:rsidRPr="002C0414">
        <w:rPr>
          <w:rFonts w:ascii="Times New Roman" w:eastAsia="Times New Roman" w:hAnsi="Times New Roman" w:cs="Times New Roman"/>
          <w:u w:val="single"/>
          <w:lang w:eastAsia="hr-HR"/>
        </w:rPr>
        <w:t>Ponuditelj u ponudi dostavlja katalog, prospekt proizvoda i/ili drugu tehničku dokumentaciju uređaja</w:t>
      </w:r>
      <w:r w:rsidRPr="002C0414">
        <w:rPr>
          <w:rFonts w:ascii="Times New Roman" w:eastAsia="Times New Roman" w:hAnsi="Times New Roman" w:cs="Times New Roman"/>
          <w:lang w:eastAsia="hr-HR"/>
        </w:rPr>
        <w:t xml:space="preserve"> koji je predmet nabave.</w:t>
      </w:r>
    </w:p>
    <w:p w:rsidR="002C0414" w:rsidRPr="002C0414" w:rsidRDefault="002C0414" w:rsidP="00476476">
      <w:pPr>
        <w:keepNext/>
        <w:spacing w:before="100" w:beforeAutospacing="1" w:after="120" w:line="240" w:lineRule="auto"/>
        <w:jc w:val="both"/>
        <w:outlineLvl w:val="1"/>
        <w:rPr>
          <w:rFonts w:ascii="Times New Roman" w:eastAsia="Times New Roman" w:hAnsi="Times New Roman" w:cs="Times New Roman"/>
          <w:b/>
          <w:bCs/>
          <w:iCs/>
          <w:lang w:val="x-none" w:eastAsia="x-none"/>
        </w:rPr>
      </w:pPr>
      <w:bookmarkStart w:id="75" w:name="_Toc95206658"/>
      <w:bookmarkStart w:id="76" w:name="_Toc130891193"/>
      <w:r w:rsidRPr="002C0414">
        <w:rPr>
          <w:rFonts w:ascii="Times New Roman" w:eastAsia="Times New Roman" w:hAnsi="Times New Roman" w:cs="Times New Roman"/>
          <w:b/>
          <w:bCs/>
          <w:iCs/>
          <w:lang w:val="x-none" w:eastAsia="x-none"/>
        </w:rPr>
        <w:t>2.6. Kriterij za ocjenu jednakovrijednosti predmeta nabave, (ako se upućuje na marku, izvor, patent, itd.)</w:t>
      </w:r>
      <w:bookmarkEnd w:id="75"/>
      <w:bookmarkEnd w:id="76"/>
    </w:p>
    <w:p w:rsidR="002C0414" w:rsidRPr="002C0414" w:rsidRDefault="002C0414" w:rsidP="002C0414">
      <w:pPr>
        <w:spacing w:before="120" w:after="240" w:line="240" w:lineRule="auto"/>
        <w:jc w:val="both"/>
        <w:rPr>
          <w:rFonts w:ascii="Times New Roman" w:eastAsia="Times New Roman" w:hAnsi="Times New Roman" w:cs="Times New Roman"/>
          <w:lang w:eastAsia="hr-HR"/>
        </w:rPr>
      </w:pPr>
      <w:bookmarkStart w:id="77" w:name="_Toc461013734"/>
      <w:bookmarkStart w:id="78" w:name="_Toc474478047"/>
      <w:bookmarkStart w:id="79" w:name="_Toc474751450"/>
      <w:bookmarkStart w:id="80" w:name="_Toc474751505"/>
      <w:bookmarkStart w:id="81" w:name="_Toc474751559"/>
      <w:r w:rsidRPr="002C0414">
        <w:rPr>
          <w:rFonts w:ascii="Times New Roman" w:eastAsia="Times New Roman" w:hAnsi="Times New Roman" w:cs="Times New Roman"/>
          <w:lang w:eastAsia="hr-HR"/>
        </w:rPr>
        <w:t xml:space="preserve">U dijelu ove Dokumentacije – </w:t>
      </w:r>
      <w:r w:rsidRPr="002C0414">
        <w:rPr>
          <w:rFonts w:ascii="Times New Roman" w:eastAsia="Times New Roman" w:hAnsi="Times New Roman" w:cs="Times New Roman"/>
          <w:i/>
          <w:lang w:eastAsia="hr-HR"/>
        </w:rPr>
        <w:t>PRILOG 1: TEHNIČKA SPECIFIKACIJA PREDMETA NABAVE</w:t>
      </w:r>
      <w:r w:rsidRPr="002C0414">
        <w:rPr>
          <w:rFonts w:ascii="Times New Roman" w:eastAsia="Times New Roman" w:hAnsi="Times New Roman" w:cs="Times New Roman"/>
          <w:lang w:eastAsia="hr-HR"/>
        </w:rPr>
        <w:t>, navedene su tražene tehničke specifikacije materijala, tražena kvaliteta proizvoda, opreme svojstva i zahtjevi povezani s ovom nabavom, kao i pripadni kriteriji jednakovrijednosti za materijale, proizvode i opremu čije se karakteristike ne mogu dovoljno precizno i razumljivo opisati sukladno članku 209. ZJN 2016.</w:t>
      </w:r>
    </w:p>
    <w:p w:rsidR="002C0414" w:rsidRPr="002C0414" w:rsidRDefault="002C0414" w:rsidP="002C0414">
      <w:pPr>
        <w:spacing w:before="120" w:after="24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Naručitelj neće odbiti ponudu zbog toga što ponuđena roba nije u skladu s tehničkim specifikacijama na koje je uputio, ako ponuditelj u ponudi na zadovoljavajući način javnom naručitelju dokaže bilo kojim prikladnim sredstvom, što uključuje i sredstva dokazivanja iz članka 213. ZJN 2016, da rješenja koja predlaže na jednakovrijedan način zadovoljavaju zahtjeve definirane tehničkim specifikacijama, kako je definirano čl. 211. ZJN 2016. </w:t>
      </w:r>
    </w:p>
    <w:p w:rsidR="002C0414" w:rsidRPr="002C0414" w:rsidRDefault="002C0414" w:rsidP="002C0414">
      <w:pPr>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Ukoliko su proizvodi, materijali ili druge karakteristike robe u tehničkoj specifikaciji navedeni s imenom proizvođača, ili kataloškim brojem, ili tržišnim nazivom ili na bilo koji način indiciraju o kojem se proizvođaču radi, ne favoriziraju tog proizvođača ili taj proizvod, nego su ti proizvodni nazivi poslužili samo i isključivo da bi se predmetni proizvod mogao bolje opisati. U svakom slučaju smatra se da je svaka takva uputa popraćena izrazom „</w:t>
      </w:r>
      <w:r w:rsidRPr="002C0414">
        <w:rPr>
          <w:rFonts w:ascii="Times New Roman" w:eastAsia="Times New Roman" w:hAnsi="Times New Roman" w:cs="Times New Roman"/>
          <w:i/>
          <w:lang w:eastAsia="hr-HR"/>
        </w:rPr>
        <w:t>ili jednakovrijedno</w:t>
      </w:r>
      <w:r w:rsidRPr="002C0414">
        <w:rPr>
          <w:rFonts w:ascii="Times New Roman" w:eastAsia="Times New Roman" w:hAnsi="Times New Roman" w:cs="Times New Roman"/>
          <w:lang w:eastAsia="hr-HR"/>
        </w:rPr>
        <w:t>“ te da su ponuditelji slobodni nuditi jednakovrijedna rješenja. Ponuditelji imaju pravo ponuditi proizvode bilo kojeg proizvođača koji imaju jednakovrijedne karakteristike kao proizvodi koji su naznačeni Troškovnikom. Jednakovrijednost proizvoda dokazuje se prema u stavkama propisanim kriterijima za ocjenu jednakovrijednosti proizvoda. U stavkama u kojima nisu dodatno propisani kriteriji za ocjenu jednakovrijednosti proizvoda, jednakovrijedni proizvod mora zadovoljiti sve tražene brojčane vrijednosti (tehničke karakteristike) navedene u stavci Tehničke specifikacije.</w:t>
      </w:r>
    </w:p>
    <w:p w:rsidR="002C0414" w:rsidRPr="002C0414" w:rsidRDefault="002C0414" w:rsidP="002C0414">
      <w:pPr>
        <w:spacing w:after="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 xml:space="preserve">U Tehničkoj specifikaciji nuđenog proizvoda, ako nudi jednakovrijedan proizvod, u za to predviđeno mjesto, ponuditelj je u obvezi upisati proizvođača ponuđenog proizvoda i dokazati sukladnost traženoj specifikaciji. Ako to nije navedeno u tekstu opisa, smatrat će se da je ponuditelj ponudio izvorno opisanu stavku. </w:t>
      </w:r>
    </w:p>
    <w:p w:rsidR="002C0414" w:rsidRPr="002C0414" w:rsidRDefault="002C0414" w:rsidP="002C0414">
      <w:pPr>
        <w:spacing w:after="0" w:line="240" w:lineRule="auto"/>
        <w:jc w:val="both"/>
        <w:rPr>
          <w:rFonts w:ascii="Times New Roman" w:eastAsia="Times New Roman" w:hAnsi="Times New Roman" w:cs="Times New Roman"/>
          <w:bCs/>
          <w:lang w:eastAsia="hr-HR"/>
        </w:rPr>
      </w:pPr>
    </w:p>
    <w:p w:rsidR="002C0414" w:rsidRPr="002C0414" w:rsidRDefault="002C0414" w:rsidP="002C0414">
      <w:pPr>
        <w:spacing w:after="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 xml:space="preserve">Ponuditelj je dužan u ponudi na zadovoljavajući način naručitelju, bilo kojim prikladnim sredstvom, dokazati da rješenja, materijali i oprema koja predlaže na jednakovrijedan način zadovoljavaju zahtjeve određene tehničkim specifikacijama. Naručitelj neće odbiti ponudu ponuditelja koji u svojoj ponudi na </w:t>
      </w:r>
      <w:r w:rsidRPr="002C0414">
        <w:rPr>
          <w:rFonts w:ascii="Times New Roman" w:eastAsia="Times New Roman" w:hAnsi="Times New Roman" w:cs="Times New Roman"/>
          <w:bCs/>
          <w:lang w:eastAsia="hr-HR"/>
        </w:rPr>
        <w:lastRenderedPageBreak/>
        <w:t>zadovoljavajući način, bilo kojim prikladnim sredstvom, dokaže da proizvod koji nudi na jednakovrijedan način zadovoljava zahtjeve i uvjete određene u ovoj Dokumentaciji o nabavi.</w:t>
      </w:r>
    </w:p>
    <w:p w:rsidR="002C0414" w:rsidRPr="002C0414" w:rsidRDefault="002C0414" w:rsidP="002C0414">
      <w:pPr>
        <w:spacing w:after="0" w:line="240" w:lineRule="auto"/>
        <w:jc w:val="both"/>
        <w:rPr>
          <w:rFonts w:ascii="Times New Roman" w:eastAsia="Times New Roman" w:hAnsi="Times New Roman" w:cs="Times New Roman"/>
          <w:bCs/>
          <w:lang w:eastAsia="hr-HR"/>
        </w:rPr>
      </w:pPr>
    </w:p>
    <w:p w:rsidR="002C0414" w:rsidRPr="002C0414" w:rsidRDefault="002C0414" w:rsidP="002C0414">
      <w:pPr>
        <w:spacing w:after="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Mjerodavni kriteriji za ocjenu jednakovrijednosti</w:t>
      </w:r>
    </w:p>
    <w:p w:rsidR="002C0414" w:rsidRPr="002C0414" w:rsidRDefault="002C0414" w:rsidP="002C0414">
      <w:pPr>
        <w:spacing w:after="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 xml:space="preserve">Dokaz jednakovrijednosti mora podnijeti ponuditelj. U svrhu ocjenjivanja jednakovrijednosti ponuđenog, ovisno o proizvodu, kao dokaz jednakovrijednosti, ponuditelj je dužan dostaviti prikladno sredstvo, a to može biti tehnička dokumentacija ponuđenog jednakovrijednog proizvoda iz koje je moguća i vidljiva usporedba te nedvojbena ocjena jednakovrijednosti: tehničke karakteristike, atesti, norme, certifikati, sukladnosti, ispitni izvještaji priznatog tijela, katalozi, brošure, prospekti i sl., prema kriterijima mjerodavnima za ocjenu jednakovrijednosti navedenima u tehničkoj specifikaciji predmeta nabave. </w:t>
      </w:r>
    </w:p>
    <w:p w:rsidR="002C0414" w:rsidRPr="002C0414" w:rsidRDefault="002C0414" w:rsidP="002C0414">
      <w:pPr>
        <w:spacing w:after="0" w:line="240" w:lineRule="auto"/>
        <w:jc w:val="both"/>
        <w:rPr>
          <w:rFonts w:ascii="Times New Roman" w:eastAsia="Times New Roman" w:hAnsi="Times New Roman" w:cs="Times New Roman"/>
          <w:bCs/>
          <w:lang w:eastAsia="hr-HR"/>
        </w:rPr>
      </w:pPr>
    </w:p>
    <w:p w:rsidR="002C0414" w:rsidRPr="002C0414" w:rsidRDefault="002C0414" w:rsidP="002C0414">
      <w:pPr>
        <w:spacing w:after="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Člankom 291. stavkom 1. točkom 4. ZJN 2016 propisano je da javni naručitelj tijekom pregleda i ocjene ponuda provjerava ispunjenje zahtjeva i uvjeta vezanih uz predmet nabave i tehničke specifikacije, a odredbom članka 295. stavka 1. istoga Zakona propisano je da je javni naručitelj obvezan odbiti ponudu za koju na temelju rezultata pregleda i ocjene ponuda i provjere uvjeta iz članka 291. ZJN 2016, utvrdi da je nepravilna, neprikladna ili neprihvatljiva. Stoga, ponuditelj je obvezan već u ponudi dostaviti odgovarajući dokaz „jednakovrijednosti“ da predmet koji nudi udovoljava zahtjevima iz tehničke specifikacije, tehničku dokumentaciju o proizvodu iz koje je moguća i vidljiva usporedba te nedvojbena ocjena jednakovrijednosti (tehnička dokumentacija proizvođača, tehnički listovi, katalozi, izvješća o testiranju od tijela za ocjenu sukladnosti, certifikati i slični prikladni dokumenti).</w:t>
      </w:r>
    </w:p>
    <w:p w:rsidR="002C0414" w:rsidRPr="002C0414" w:rsidRDefault="002C0414" w:rsidP="00476476">
      <w:pPr>
        <w:keepNext/>
        <w:spacing w:before="100" w:beforeAutospacing="1" w:after="120" w:line="240" w:lineRule="auto"/>
        <w:jc w:val="both"/>
        <w:outlineLvl w:val="1"/>
        <w:rPr>
          <w:rFonts w:ascii="Times New Roman" w:eastAsia="Times New Roman" w:hAnsi="Times New Roman" w:cs="Times New Roman"/>
          <w:b/>
          <w:bCs/>
          <w:iCs/>
          <w:lang w:val="x-none" w:eastAsia="x-none"/>
        </w:rPr>
      </w:pPr>
      <w:bookmarkStart w:id="82" w:name="_Toc95206659"/>
      <w:bookmarkStart w:id="83" w:name="_Toc130891194"/>
      <w:r w:rsidRPr="002C0414">
        <w:rPr>
          <w:rFonts w:ascii="Times New Roman" w:eastAsia="Times New Roman" w:hAnsi="Times New Roman" w:cs="Times New Roman"/>
          <w:b/>
          <w:bCs/>
          <w:iCs/>
          <w:lang w:val="x-none" w:eastAsia="x-none"/>
        </w:rPr>
        <w:t>2.7. Troškovnik</w:t>
      </w:r>
      <w:bookmarkEnd w:id="77"/>
      <w:bookmarkEnd w:id="78"/>
      <w:bookmarkEnd w:id="79"/>
      <w:bookmarkEnd w:id="80"/>
      <w:bookmarkEnd w:id="81"/>
      <w:bookmarkEnd w:id="82"/>
      <w:bookmarkEnd w:id="83"/>
      <w:r w:rsidRPr="002C0414">
        <w:rPr>
          <w:rFonts w:ascii="Times New Roman" w:eastAsia="Times New Roman" w:hAnsi="Times New Roman" w:cs="Times New Roman"/>
          <w:b/>
          <w:bCs/>
          <w:iCs/>
          <w:lang w:val="x-none" w:eastAsia="x-none"/>
        </w:rPr>
        <w:t xml:space="preserve"> </w:t>
      </w:r>
    </w:p>
    <w:p w:rsidR="002C0414" w:rsidRPr="002C0414" w:rsidRDefault="002C0414" w:rsidP="002C0414">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Troškovnik je poseban dokument učitan u EOJN RH uz ovu Dokumentaciju o nabavi u nestandardiziranom obliku, u obliku Excel radne knjige i sastavni je dio ove Dokumentacije o nabavi.</w:t>
      </w:r>
    </w:p>
    <w:p w:rsidR="002C0414" w:rsidRPr="002C0414" w:rsidRDefault="002C0414" w:rsidP="002C0414">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Cijena se izražava u </w:t>
      </w:r>
      <w:r w:rsidR="00FE44C7">
        <w:rPr>
          <w:rFonts w:ascii="Times New Roman" w:eastAsia="Times New Roman" w:hAnsi="Times New Roman" w:cs="Times New Roman"/>
          <w:lang w:eastAsia="hr-HR"/>
        </w:rPr>
        <w:t>eurima</w:t>
      </w:r>
      <w:r w:rsidRPr="002C0414">
        <w:rPr>
          <w:rFonts w:ascii="Times New Roman" w:eastAsia="Times New Roman" w:hAnsi="Times New Roman" w:cs="Times New Roman"/>
          <w:lang w:eastAsia="hr-HR"/>
        </w:rPr>
        <w:t xml:space="preserve"> te se zaokružuje na dvije decimale. U cijenu ponude moraju biti uračunati svi troškovi i popusti.</w:t>
      </w:r>
    </w:p>
    <w:p w:rsidR="002C0414" w:rsidRPr="002C0414" w:rsidRDefault="002C0414" w:rsidP="002C0414">
      <w:pPr>
        <w:spacing w:after="120" w:line="240" w:lineRule="auto"/>
        <w:jc w:val="both"/>
        <w:rPr>
          <w:rFonts w:ascii="Times New Roman" w:eastAsia="Arial Narrow" w:hAnsi="Times New Roman" w:cs="Times New Roman"/>
          <w:lang w:eastAsia="hr-HR"/>
        </w:rPr>
      </w:pPr>
      <w:r w:rsidRPr="002C0414">
        <w:rPr>
          <w:rFonts w:ascii="Times New Roman" w:eastAsia="Arial Narrow" w:hAnsi="Times New Roman" w:cs="Times New Roman"/>
          <w:lang w:eastAsia="hr-HR"/>
        </w:rPr>
        <w:t xml:space="preserve">Ponuditelj ne smije mijenjati tekst ili količine navedene u Troškovniku. </w:t>
      </w:r>
    </w:p>
    <w:p w:rsidR="002C0414" w:rsidRPr="002C0414" w:rsidRDefault="002C0414" w:rsidP="002C0414">
      <w:pPr>
        <w:spacing w:after="120" w:line="240" w:lineRule="auto"/>
        <w:jc w:val="both"/>
        <w:rPr>
          <w:rFonts w:ascii="Times New Roman" w:eastAsia="Arial Narrow" w:hAnsi="Times New Roman" w:cs="Times New Roman"/>
          <w:lang w:eastAsia="hr-HR"/>
        </w:rPr>
      </w:pPr>
      <w:r w:rsidRPr="002C0414">
        <w:rPr>
          <w:rFonts w:ascii="Times New Roman" w:eastAsia="Arial Narrow" w:hAnsi="Times New Roman" w:cs="Times New Roman"/>
          <w:lang w:eastAsia="hr-HR"/>
        </w:rPr>
        <w:t>Troškovnik se obvezno dostavlja u formatu u kojem je objavljen u EOJN</w:t>
      </w:r>
      <w:r w:rsidRPr="002C0414">
        <w:rPr>
          <w:rFonts w:ascii="Times New Roman" w:eastAsia="Times New Roman" w:hAnsi="Times New Roman" w:cs="Times New Roman"/>
          <w:lang w:eastAsia="hr-HR"/>
        </w:rPr>
        <w:t>, što uključuje sve izmjene i dopune istog koje su, ukoliko ih je bilo, objavljene u EOJN RH</w:t>
      </w:r>
      <w:r w:rsidRPr="002C0414">
        <w:rPr>
          <w:rFonts w:ascii="Times New Roman" w:eastAsia="Arial Narrow" w:hAnsi="Times New Roman" w:cs="Times New Roman"/>
          <w:lang w:eastAsia="hr-HR"/>
        </w:rPr>
        <w:t>. Popunjeni Troškovnik u prilaže se u digitalnom obliku u ponudi.</w:t>
      </w:r>
    </w:p>
    <w:p w:rsidR="002C0414" w:rsidRPr="002C0414" w:rsidRDefault="002C0414" w:rsidP="002C0414">
      <w:pPr>
        <w:spacing w:after="120" w:line="240" w:lineRule="auto"/>
        <w:jc w:val="both"/>
        <w:rPr>
          <w:rFonts w:ascii="Times New Roman" w:eastAsia="Arial Narrow" w:hAnsi="Times New Roman" w:cs="Times New Roman"/>
          <w:lang w:eastAsia="hr-HR"/>
        </w:rPr>
      </w:pPr>
      <w:r w:rsidRPr="002C0414">
        <w:rPr>
          <w:rFonts w:ascii="Times New Roman" w:eastAsia="Arial Narrow" w:hAnsi="Times New Roman" w:cs="Times New Roman"/>
          <w:lang w:eastAsia="hr-HR"/>
        </w:rPr>
        <w:t>Prilikom ispunjavanja Troškovnika ukupna cijena stavke izračunava se kao umnožak količine stavke i jedinične cijene stavke.</w:t>
      </w:r>
    </w:p>
    <w:p w:rsidR="002C0414" w:rsidRPr="002C0414" w:rsidRDefault="002C0414" w:rsidP="002C0414">
      <w:pPr>
        <w:spacing w:after="120" w:line="240" w:lineRule="auto"/>
        <w:jc w:val="both"/>
        <w:rPr>
          <w:rFonts w:ascii="Times New Roman" w:eastAsia="Arial Narrow" w:hAnsi="Times New Roman" w:cs="Times New Roman"/>
          <w:lang w:eastAsia="hr-HR"/>
        </w:rPr>
      </w:pPr>
      <w:r w:rsidRPr="002C0414">
        <w:rPr>
          <w:rFonts w:ascii="Times New Roman" w:eastAsia="Arial Narrow" w:hAnsi="Times New Roman" w:cs="Times New Roman"/>
          <w:lang w:eastAsia="hr-HR"/>
        </w:rPr>
        <w:t>Ako cijena ponude bez PDV-a iskazana u Troškovniku ne odgovara cijeni ponude bez PDV-a iskazanoj u Ponudbenom listu, vrijedi cijena ponude bez PDV-a iskazana u Troškovniku.</w:t>
      </w:r>
    </w:p>
    <w:p w:rsidR="002C0414" w:rsidRPr="002C0414" w:rsidRDefault="002C0414" w:rsidP="002C0414">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Troškovnik nije potrebno potpisati ni ovjeravati pečatom.</w:t>
      </w:r>
    </w:p>
    <w:p w:rsidR="002C0414" w:rsidRPr="002C0414" w:rsidRDefault="002C0414" w:rsidP="00476476">
      <w:pPr>
        <w:keepNext/>
        <w:spacing w:before="100" w:beforeAutospacing="1" w:after="120" w:line="240" w:lineRule="auto"/>
        <w:jc w:val="both"/>
        <w:outlineLvl w:val="1"/>
        <w:rPr>
          <w:rFonts w:ascii="Times New Roman" w:eastAsia="Times New Roman" w:hAnsi="Times New Roman" w:cs="Times New Roman"/>
          <w:b/>
          <w:bCs/>
          <w:iCs/>
          <w:lang w:eastAsia="x-none"/>
        </w:rPr>
      </w:pPr>
      <w:bookmarkStart w:id="84" w:name="_Toc474751451"/>
      <w:bookmarkStart w:id="85" w:name="_Toc474751506"/>
      <w:bookmarkStart w:id="86" w:name="_Toc474751560"/>
      <w:bookmarkStart w:id="87" w:name="_Toc130891195"/>
      <w:bookmarkEnd w:id="68"/>
      <w:bookmarkEnd w:id="69"/>
      <w:r w:rsidRPr="002C0414">
        <w:rPr>
          <w:rFonts w:ascii="Times New Roman" w:eastAsia="Times New Roman" w:hAnsi="Times New Roman" w:cs="Times New Roman"/>
          <w:b/>
          <w:bCs/>
          <w:iCs/>
          <w:lang w:val="x-none" w:eastAsia="x-none"/>
        </w:rPr>
        <w:t xml:space="preserve">2.8. Mjesto </w:t>
      </w:r>
      <w:bookmarkEnd w:id="84"/>
      <w:bookmarkEnd w:id="85"/>
      <w:bookmarkEnd w:id="86"/>
      <w:r w:rsidRPr="002C0414">
        <w:rPr>
          <w:rFonts w:ascii="Times New Roman" w:eastAsia="Times New Roman" w:hAnsi="Times New Roman" w:cs="Times New Roman"/>
          <w:b/>
          <w:bCs/>
          <w:iCs/>
          <w:lang w:val="x-none" w:eastAsia="x-none"/>
        </w:rPr>
        <w:t xml:space="preserve">izvršenja </w:t>
      </w:r>
      <w:r w:rsidRPr="002C0414">
        <w:rPr>
          <w:rFonts w:ascii="Times New Roman" w:eastAsia="Times New Roman" w:hAnsi="Times New Roman" w:cs="Times New Roman"/>
          <w:b/>
          <w:bCs/>
          <w:iCs/>
          <w:lang w:eastAsia="x-none"/>
        </w:rPr>
        <w:t>ugovora o javnoj nabavi</w:t>
      </w:r>
      <w:bookmarkEnd w:id="87"/>
    </w:p>
    <w:p w:rsidR="002C0414" w:rsidRPr="002C0414" w:rsidRDefault="002C0414" w:rsidP="002C0414">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Mjesto isporuke robe je Klinički bolnički centar Osijek, J. </w:t>
      </w:r>
      <w:proofErr w:type="spellStart"/>
      <w:r w:rsidRPr="002C0414">
        <w:rPr>
          <w:rFonts w:ascii="Times New Roman" w:eastAsia="Times New Roman" w:hAnsi="Times New Roman" w:cs="Times New Roman"/>
          <w:lang w:eastAsia="hr-HR"/>
        </w:rPr>
        <w:t>Huttlera</w:t>
      </w:r>
      <w:proofErr w:type="spellEnd"/>
      <w:r w:rsidRPr="002C0414">
        <w:rPr>
          <w:rFonts w:ascii="Times New Roman" w:eastAsia="Times New Roman" w:hAnsi="Times New Roman" w:cs="Times New Roman"/>
          <w:lang w:eastAsia="hr-HR"/>
        </w:rPr>
        <w:t xml:space="preserve"> 4, 31000 Osijek.</w:t>
      </w:r>
    </w:p>
    <w:p w:rsidR="002C0414" w:rsidRPr="002C0414" w:rsidRDefault="002C0414" w:rsidP="00476476">
      <w:pPr>
        <w:keepNext/>
        <w:spacing w:before="100" w:beforeAutospacing="1" w:after="120" w:line="240" w:lineRule="auto"/>
        <w:jc w:val="both"/>
        <w:outlineLvl w:val="1"/>
        <w:rPr>
          <w:rFonts w:ascii="Times New Roman" w:eastAsia="Times New Roman" w:hAnsi="Times New Roman" w:cs="Times New Roman"/>
          <w:b/>
          <w:bCs/>
          <w:iCs/>
          <w:lang w:eastAsia="x-none"/>
        </w:rPr>
      </w:pPr>
      <w:bookmarkStart w:id="88" w:name="_Toc461013736"/>
      <w:bookmarkStart w:id="89" w:name="_Toc474478049"/>
      <w:bookmarkStart w:id="90" w:name="_Toc474751452"/>
      <w:bookmarkStart w:id="91" w:name="_Toc474751507"/>
      <w:bookmarkStart w:id="92" w:name="_Toc474751561"/>
      <w:bookmarkStart w:id="93" w:name="_Toc485020028"/>
      <w:bookmarkStart w:id="94" w:name="_Toc461013738"/>
      <w:bookmarkStart w:id="95" w:name="_Toc474478051"/>
      <w:bookmarkStart w:id="96" w:name="_Toc474751454"/>
      <w:bookmarkStart w:id="97" w:name="_Toc474751509"/>
      <w:bookmarkStart w:id="98" w:name="_Toc474751563"/>
      <w:bookmarkStart w:id="99" w:name="_Toc130891196"/>
      <w:r w:rsidRPr="002C0414">
        <w:rPr>
          <w:rFonts w:ascii="Times New Roman" w:eastAsia="Times New Roman" w:hAnsi="Times New Roman" w:cs="Times New Roman"/>
          <w:b/>
          <w:bCs/>
          <w:iCs/>
          <w:lang w:val="x-none" w:eastAsia="x-none"/>
        </w:rPr>
        <w:t xml:space="preserve">2.9. </w:t>
      </w:r>
      <w:bookmarkEnd w:id="88"/>
      <w:bookmarkEnd w:id="89"/>
      <w:bookmarkEnd w:id="90"/>
      <w:bookmarkEnd w:id="91"/>
      <w:bookmarkEnd w:id="92"/>
      <w:bookmarkEnd w:id="93"/>
      <w:r w:rsidRPr="002C0414">
        <w:rPr>
          <w:rFonts w:ascii="Times New Roman" w:eastAsia="Times New Roman" w:hAnsi="Times New Roman" w:cs="Times New Roman"/>
          <w:b/>
          <w:bCs/>
          <w:iCs/>
          <w:lang w:val="x-none" w:eastAsia="x-none"/>
        </w:rPr>
        <w:t xml:space="preserve">Rok početka i završetka izvršenja </w:t>
      </w:r>
      <w:r w:rsidRPr="002C0414">
        <w:rPr>
          <w:rFonts w:ascii="Times New Roman" w:eastAsia="Times New Roman" w:hAnsi="Times New Roman" w:cs="Times New Roman"/>
          <w:b/>
          <w:bCs/>
          <w:iCs/>
          <w:lang w:eastAsia="x-none"/>
        </w:rPr>
        <w:t>ugovora o javnoj nabavi</w:t>
      </w:r>
      <w:bookmarkEnd w:id="99"/>
    </w:p>
    <w:p w:rsidR="001E1936" w:rsidRPr="007224F8" w:rsidRDefault="001E1936" w:rsidP="001E1936">
      <w:pPr>
        <w:shd w:val="clear" w:color="auto" w:fill="FFFFFF"/>
        <w:spacing w:before="120" w:after="120" w:line="240" w:lineRule="auto"/>
        <w:jc w:val="both"/>
        <w:rPr>
          <w:rFonts w:ascii="Times New Roman" w:eastAsia="Times New Roman" w:hAnsi="Times New Roman" w:cs="Times New Roman"/>
          <w:lang w:eastAsia="hr-HR"/>
        </w:rPr>
      </w:pPr>
      <w:r w:rsidRPr="007224F8">
        <w:rPr>
          <w:rFonts w:ascii="Times New Roman" w:eastAsia="Times New Roman" w:hAnsi="Times New Roman" w:cs="Times New Roman"/>
          <w:lang w:eastAsia="hr-HR"/>
        </w:rPr>
        <w:t xml:space="preserve">Ugovorne obveze započinju danom obostranog potpisa ugovora o javnoj nabavi robe. Rok za isporuku, montažu, puštanje u punu funkciju rada uređaja, edukaciju osoblja Naručitelja o načinu rukovanja i radu s opremom, te uredno izvršenu primopredaju isporučenog predmeta nabave iznosi </w:t>
      </w:r>
      <w:r w:rsidR="007224F8" w:rsidRPr="007224F8">
        <w:rPr>
          <w:rFonts w:ascii="Times New Roman" w:eastAsia="Times New Roman" w:hAnsi="Times New Roman" w:cs="Times New Roman"/>
          <w:b/>
          <w:shd w:val="clear" w:color="auto" w:fill="FFFFFF"/>
          <w:lang w:eastAsia="hr-HR"/>
        </w:rPr>
        <w:t>maksimalno 120</w:t>
      </w:r>
      <w:r w:rsidRPr="007224F8">
        <w:rPr>
          <w:rFonts w:ascii="Times New Roman" w:eastAsia="Times New Roman" w:hAnsi="Times New Roman" w:cs="Times New Roman"/>
          <w:b/>
          <w:shd w:val="clear" w:color="auto" w:fill="FFFFFF"/>
          <w:lang w:eastAsia="hr-HR"/>
        </w:rPr>
        <w:t xml:space="preserve"> (</w:t>
      </w:r>
      <w:r w:rsidR="00E5159D">
        <w:rPr>
          <w:rFonts w:ascii="Times New Roman" w:eastAsia="Times New Roman" w:hAnsi="Times New Roman" w:cs="Times New Roman"/>
          <w:b/>
          <w:shd w:val="clear" w:color="auto" w:fill="FFFFFF"/>
          <w:lang w:eastAsia="hr-HR"/>
        </w:rPr>
        <w:t>sto dvadeset</w:t>
      </w:r>
      <w:r w:rsidRPr="007224F8">
        <w:rPr>
          <w:rFonts w:ascii="Times New Roman" w:eastAsia="Times New Roman" w:hAnsi="Times New Roman" w:cs="Times New Roman"/>
          <w:b/>
          <w:shd w:val="clear" w:color="auto" w:fill="FFFFFF"/>
          <w:lang w:eastAsia="hr-HR"/>
        </w:rPr>
        <w:t xml:space="preserve">) kalendarskih </w:t>
      </w:r>
      <w:r w:rsidRPr="007224F8">
        <w:rPr>
          <w:rFonts w:ascii="Times New Roman" w:eastAsia="Times New Roman" w:hAnsi="Times New Roman" w:cs="Times New Roman"/>
          <w:b/>
          <w:lang w:eastAsia="hr-HR"/>
        </w:rPr>
        <w:t>dana od dana sklapanja ugovora.</w:t>
      </w:r>
      <w:r w:rsidRPr="007224F8">
        <w:rPr>
          <w:rFonts w:ascii="Times New Roman" w:eastAsia="Times New Roman" w:hAnsi="Times New Roman" w:cs="Times New Roman"/>
          <w:lang w:eastAsia="hr-HR"/>
        </w:rPr>
        <w:t xml:space="preserve"> Rok za potpuno ispunjenje svih ugovornih obveza (kompletno servisiranje i održavanje sa svim rezervnim dijelovima uređaja za rad u punoj funkciji) traje do isteka ugovorenog jamstvenog r</w:t>
      </w:r>
      <w:r w:rsidR="007224F8" w:rsidRPr="007224F8">
        <w:rPr>
          <w:rFonts w:ascii="Times New Roman" w:eastAsia="Times New Roman" w:hAnsi="Times New Roman" w:cs="Times New Roman"/>
          <w:lang w:eastAsia="hr-HR"/>
        </w:rPr>
        <w:t>oka u trajanju od 24</w:t>
      </w:r>
      <w:r w:rsidRPr="007224F8">
        <w:rPr>
          <w:rFonts w:ascii="Times New Roman" w:eastAsia="Times New Roman" w:hAnsi="Times New Roman" w:cs="Times New Roman"/>
          <w:lang w:eastAsia="hr-HR"/>
        </w:rPr>
        <w:t xml:space="preserve"> (</w:t>
      </w:r>
      <w:r w:rsidR="007224F8" w:rsidRPr="007224F8">
        <w:rPr>
          <w:rFonts w:ascii="Times New Roman" w:eastAsia="Times New Roman" w:hAnsi="Times New Roman" w:cs="Times New Roman"/>
          <w:lang w:eastAsia="hr-HR"/>
        </w:rPr>
        <w:t>dvadeset četiri</w:t>
      </w:r>
      <w:r w:rsidRPr="007224F8">
        <w:rPr>
          <w:rFonts w:ascii="Times New Roman" w:eastAsia="Times New Roman" w:hAnsi="Times New Roman" w:cs="Times New Roman"/>
          <w:lang w:eastAsia="hr-HR"/>
        </w:rPr>
        <w:t xml:space="preserve">) </w:t>
      </w:r>
      <w:r w:rsidR="007224F8" w:rsidRPr="007224F8">
        <w:rPr>
          <w:rFonts w:ascii="Times New Roman" w:eastAsia="Times New Roman" w:hAnsi="Times New Roman" w:cs="Times New Roman"/>
          <w:lang w:eastAsia="hr-HR"/>
        </w:rPr>
        <w:t>mjeseca</w:t>
      </w:r>
      <w:r w:rsidRPr="007224F8">
        <w:rPr>
          <w:rFonts w:ascii="Times New Roman" w:eastAsia="Times New Roman" w:hAnsi="Times New Roman" w:cs="Times New Roman"/>
          <w:lang w:eastAsia="hr-HR"/>
        </w:rPr>
        <w:t>.</w:t>
      </w:r>
    </w:p>
    <w:p w:rsidR="001E1936" w:rsidRPr="001E1936" w:rsidRDefault="001E1936" w:rsidP="001E1936">
      <w:pPr>
        <w:shd w:val="clear" w:color="auto" w:fill="FFFFFF"/>
        <w:spacing w:after="0" w:line="240" w:lineRule="auto"/>
        <w:jc w:val="both"/>
        <w:rPr>
          <w:rFonts w:ascii="Times New Roman" w:eastAsia="Times New Roman" w:hAnsi="Times New Roman" w:cs="Times New Roman"/>
          <w:color w:val="FF0000"/>
          <w:lang w:eastAsia="hr-HR"/>
        </w:rPr>
      </w:pPr>
    </w:p>
    <w:p w:rsidR="001E1936" w:rsidRPr="007224F8" w:rsidRDefault="001E1936" w:rsidP="001E1936">
      <w:pPr>
        <w:spacing w:after="120" w:line="240" w:lineRule="auto"/>
        <w:jc w:val="both"/>
        <w:rPr>
          <w:rFonts w:ascii="Times New Roman" w:eastAsia="Times New Roman" w:hAnsi="Times New Roman" w:cs="Times New Roman"/>
          <w:b/>
          <w:i/>
          <w:lang w:eastAsia="hr-HR"/>
        </w:rPr>
      </w:pPr>
      <w:r w:rsidRPr="007224F8">
        <w:rPr>
          <w:rFonts w:ascii="Times New Roman" w:eastAsia="Times New Roman" w:hAnsi="Times New Roman" w:cs="Times New Roman"/>
          <w:b/>
          <w:i/>
          <w:lang w:eastAsia="hr-HR"/>
        </w:rPr>
        <w:t>Ugovorna kazna za prekoračenje roka isporuke robe</w:t>
      </w:r>
    </w:p>
    <w:p w:rsidR="001E1936" w:rsidRPr="007224F8" w:rsidRDefault="001E1936" w:rsidP="001E1936">
      <w:pPr>
        <w:spacing w:after="240" w:line="240" w:lineRule="auto"/>
        <w:jc w:val="both"/>
        <w:rPr>
          <w:rFonts w:ascii="Times New Roman" w:eastAsia="Times New Roman" w:hAnsi="Times New Roman" w:cs="Times New Roman"/>
          <w:lang w:eastAsia="hr-HR"/>
        </w:rPr>
      </w:pPr>
      <w:r w:rsidRPr="007224F8">
        <w:rPr>
          <w:rFonts w:ascii="Times New Roman" w:eastAsia="Times New Roman" w:hAnsi="Times New Roman" w:cs="Times New Roman"/>
          <w:lang w:eastAsia="hr-HR"/>
        </w:rPr>
        <w:t>U skladu s odredbama članka 350. do 356. Zakona o obveznim odnosima („Narodne novine“ 35/05, 41/08, 125/11, 78/15, 29/18, 126/21, 114/22, 156/22, u daljnjem tekstu: Zakon o obveznim odnosima) odabrani ponuditelj će platiti ugovornu kaznu zbog neispunjenja obveza u ugovorenom roku i to ako ne isporuči medicinsku opremu koja je predmet ove nabave u roku koji je bio predmet kriterija ekonomski najpovoljnije ponude, a koji je odabrani ponuditelj u ponudi naveo.</w:t>
      </w:r>
    </w:p>
    <w:p w:rsidR="001E1936" w:rsidRPr="007224F8" w:rsidRDefault="001E1936" w:rsidP="001E1936">
      <w:pPr>
        <w:spacing w:after="240" w:line="240" w:lineRule="auto"/>
        <w:jc w:val="both"/>
        <w:rPr>
          <w:rFonts w:ascii="Times New Roman" w:eastAsia="Times New Roman" w:hAnsi="Times New Roman" w:cs="Times New Roman"/>
          <w:lang w:eastAsia="hr-HR"/>
        </w:rPr>
      </w:pPr>
      <w:r w:rsidRPr="007224F8">
        <w:rPr>
          <w:rFonts w:ascii="Times New Roman" w:eastAsia="Times New Roman" w:hAnsi="Times New Roman" w:cs="Times New Roman"/>
          <w:lang w:eastAsia="hr-HR"/>
        </w:rPr>
        <w:t>Ako odabrani ponuditelj prekorači ponuđeni rok isporuke predmeta nabave, dužan je Naručitelju platiti ugovornu kaznu za svaki kalendarski dan prekoračenja ugovorenog roka u visini od 0,1% ugovorene vrijednosti s PDV-om.</w:t>
      </w:r>
    </w:p>
    <w:p w:rsidR="001E1936" w:rsidRPr="007224F8" w:rsidRDefault="001E1936" w:rsidP="001E1936">
      <w:pPr>
        <w:spacing w:before="120" w:after="0" w:line="240" w:lineRule="auto"/>
        <w:jc w:val="both"/>
        <w:rPr>
          <w:rFonts w:ascii="Times New Roman" w:eastAsia="Times New Roman" w:hAnsi="Times New Roman" w:cs="Times New Roman"/>
          <w:lang w:eastAsia="hr-HR"/>
        </w:rPr>
      </w:pPr>
      <w:r w:rsidRPr="007224F8">
        <w:rPr>
          <w:rFonts w:ascii="Times New Roman" w:eastAsia="Times New Roman" w:hAnsi="Times New Roman" w:cs="Times New Roman"/>
          <w:lang w:eastAsia="hr-HR"/>
        </w:rPr>
        <w:t xml:space="preserve">Naplata ugovorene kazne obavit će se po sastavljanju Zapisnika o preuzimanju i stavljanju u funkciju uređaja u kojem će se evidentirati prekoračenje roka isporuke predmeta nabave. </w:t>
      </w:r>
    </w:p>
    <w:p w:rsidR="002C0414" w:rsidRPr="002C0414" w:rsidRDefault="002C0414" w:rsidP="002C0414">
      <w:pPr>
        <w:shd w:val="clear" w:color="auto" w:fill="FFFFFF"/>
        <w:spacing w:after="0" w:line="240" w:lineRule="auto"/>
        <w:ind w:right="1625"/>
        <w:jc w:val="both"/>
        <w:rPr>
          <w:rFonts w:ascii="Arial Narrow" w:eastAsia="Times New Roman" w:hAnsi="Arial Narrow" w:cs="Tahoma"/>
          <w:color w:val="FF0000"/>
          <w:sz w:val="24"/>
          <w:szCs w:val="24"/>
          <w:lang w:eastAsia="hr-HR"/>
        </w:rPr>
      </w:pPr>
      <w:r w:rsidRPr="002C0414">
        <w:rPr>
          <w:rFonts w:ascii="Times New Roman" w:eastAsia="Times New Roman" w:hAnsi="Times New Roman" w:cs="Times New Roman"/>
          <w:lang w:eastAsia="hr-HR"/>
        </w:rPr>
        <w:t> </w:t>
      </w:r>
      <w:r w:rsidRPr="002C0414">
        <w:rPr>
          <w:rFonts w:ascii="Arial Narrow" w:eastAsia="Times New Roman" w:hAnsi="Arial Narrow" w:cs="Tahoma"/>
          <w:color w:val="FF0000"/>
          <w:sz w:val="24"/>
          <w:szCs w:val="24"/>
          <w:lang w:eastAsia="hr-HR"/>
        </w:rPr>
        <w:t> </w:t>
      </w:r>
    </w:p>
    <w:p w:rsidR="002C0414" w:rsidRPr="002C0414" w:rsidRDefault="002C0414" w:rsidP="002C0414">
      <w:pPr>
        <w:shd w:val="clear" w:color="auto" w:fill="FFFFFF"/>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2.10. Opcije i moguća obnavljanja ugovora o javnoj nabavi</w:t>
      </w:r>
    </w:p>
    <w:p w:rsidR="002C0414" w:rsidRPr="002C0414" w:rsidRDefault="002C0414" w:rsidP="002C0414">
      <w:pPr>
        <w:spacing w:before="120" w:after="120" w:line="240" w:lineRule="auto"/>
        <w:jc w:val="both"/>
        <w:rPr>
          <w:rFonts w:ascii="Times New Roman" w:eastAsia="Times New Roman" w:hAnsi="Times New Roman" w:cs="Times New Roman"/>
          <w:lang w:eastAsia="zh-CN"/>
        </w:rPr>
      </w:pPr>
      <w:bookmarkStart w:id="100" w:name="_3whwml4" w:colFirst="0" w:colLast="0"/>
      <w:bookmarkEnd w:id="100"/>
      <w:r w:rsidRPr="002C0414">
        <w:rPr>
          <w:rFonts w:ascii="Times New Roman" w:eastAsia="Times New Roman" w:hAnsi="Times New Roman" w:cs="Times New Roman"/>
          <w:lang w:eastAsia="zh-CN"/>
        </w:rPr>
        <w:t>Nije primjenjivo.</w:t>
      </w:r>
    </w:p>
    <w:p w:rsidR="002C0414" w:rsidRPr="002C0414" w:rsidRDefault="002C0414" w:rsidP="002C0414">
      <w:pPr>
        <w:spacing w:before="120" w:after="120" w:line="240" w:lineRule="auto"/>
        <w:jc w:val="both"/>
        <w:rPr>
          <w:rFonts w:ascii="Times New Roman" w:eastAsia="Times New Roman" w:hAnsi="Times New Roman" w:cs="Times New Roman"/>
          <w:lang w:eastAsia="hr-HR"/>
        </w:rPr>
      </w:pPr>
    </w:p>
    <w:p w:rsidR="00FD074F" w:rsidRPr="00FD074F" w:rsidRDefault="002C0414" w:rsidP="00FD074F">
      <w:pPr>
        <w:keepNext/>
        <w:keepLines/>
        <w:spacing w:after="120" w:line="240" w:lineRule="auto"/>
        <w:ind w:left="340"/>
        <w:outlineLvl w:val="0"/>
        <w:rPr>
          <w:rFonts w:ascii="Times New Roman" w:eastAsia="Times New Roman" w:hAnsi="Times New Roman" w:cs="Times New Roman"/>
          <w:b/>
          <w:bCs/>
          <w:color w:val="000000"/>
          <w:lang w:val="x-none" w:eastAsia="x-none"/>
        </w:rPr>
      </w:pPr>
      <w:r w:rsidRPr="002C0414">
        <w:rPr>
          <w:rFonts w:ascii="Times New Roman" w:eastAsia="Times New Roman" w:hAnsi="Times New Roman" w:cs="Times New Roman"/>
          <w:b/>
          <w:bCs/>
          <w:color w:val="000000"/>
          <w:lang w:val="x-none" w:eastAsia="x-none"/>
        </w:rPr>
        <w:br w:type="page"/>
      </w:r>
      <w:bookmarkStart w:id="101" w:name="_Toc130198237"/>
      <w:bookmarkStart w:id="102" w:name="_Toc474751458"/>
      <w:bookmarkStart w:id="103" w:name="_Toc474751513"/>
      <w:bookmarkStart w:id="104" w:name="_Toc474751567"/>
      <w:bookmarkStart w:id="105" w:name="_Toc130891197"/>
      <w:bookmarkEnd w:id="94"/>
      <w:bookmarkEnd w:id="95"/>
      <w:bookmarkEnd w:id="96"/>
      <w:bookmarkEnd w:id="97"/>
      <w:bookmarkEnd w:id="98"/>
      <w:r w:rsidR="00FD074F" w:rsidRPr="00FD074F">
        <w:rPr>
          <w:rFonts w:ascii="Times New Roman" w:eastAsia="Times New Roman" w:hAnsi="Times New Roman" w:cs="Times New Roman"/>
          <w:b/>
          <w:bCs/>
          <w:color w:val="000000"/>
          <w:lang w:val="x-none" w:eastAsia="x-none"/>
        </w:rPr>
        <w:lastRenderedPageBreak/>
        <w:t>3. OSNOVE ZA ISKLJUČENJE GOSPODARSKOG SUBJEKTA</w:t>
      </w:r>
      <w:bookmarkStart w:id="106" w:name="_Toc461013739"/>
      <w:bookmarkStart w:id="107" w:name="_Toc474478052"/>
      <w:bookmarkStart w:id="108" w:name="_Toc474751455"/>
      <w:bookmarkStart w:id="109" w:name="_Toc474751510"/>
      <w:bookmarkStart w:id="110" w:name="_Toc474751564"/>
      <w:bookmarkEnd w:id="101"/>
      <w:bookmarkEnd w:id="105"/>
    </w:p>
    <w:p w:rsidR="00FD074F" w:rsidRPr="00FD074F" w:rsidRDefault="00FD074F" w:rsidP="00476476">
      <w:pPr>
        <w:keepNext/>
        <w:spacing w:before="240" w:after="120" w:line="240" w:lineRule="auto"/>
        <w:jc w:val="both"/>
        <w:outlineLvl w:val="1"/>
        <w:rPr>
          <w:rFonts w:ascii="Times New Roman" w:eastAsia="Times New Roman" w:hAnsi="Times New Roman" w:cs="Times New Roman"/>
          <w:b/>
          <w:bCs/>
          <w:iCs/>
          <w:lang w:val="x-none" w:eastAsia="x-none"/>
        </w:rPr>
      </w:pPr>
      <w:bookmarkStart w:id="111" w:name="_Toc876742"/>
      <w:bookmarkStart w:id="112" w:name="_Toc83039299"/>
      <w:bookmarkStart w:id="113" w:name="_Toc130198238"/>
      <w:bookmarkStart w:id="114" w:name="_Toc474751456"/>
      <w:bookmarkStart w:id="115" w:name="_Toc474751511"/>
      <w:bookmarkStart w:id="116" w:name="_Toc474751565"/>
      <w:bookmarkStart w:id="117" w:name="_Toc130891198"/>
      <w:bookmarkEnd w:id="106"/>
      <w:bookmarkEnd w:id="107"/>
      <w:bookmarkEnd w:id="108"/>
      <w:bookmarkEnd w:id="109"/>
      <w:bookmarkEnd w:id="110"/>
      <w:r w:rsidRPr="00FD074F">
        <w:rPr>
          <w:rFonts w:ascii="Times New Roman" w:eastAsia="Times New Roman" w:hAnsi="Times New Roman" w:cs="Times New Roman"/>
          <w:b/>
          <w:bCs/>
          <w:iCs/>
          <w:lang w:val="x-none" w:eastAsia="x-none"/>
        </w:rPr>
        <w:t>3.1. Obvezne osnove za isključenje gospodarskog subjekta</w:t>
      </w:r>
      <w:bookmarkEnd w:id="111"/>
      <w:bookmarkEnd w:id="112"/>
      <w:bookmarkEnd w:id="113"/>
      <w:bookmarkEnd w:id="117"/>
    </w:p>
    <w:p w:rsidR="00FD074F" w:rsidRPr="00FD074F" w:rsidRDefault="00FD074F" w:rsidP="00FD074F">
      <w:pPr>
        <w:jc w:val="both"/>
        <w:rPr>
          <w:rFonts w:ascii="Times New Roman" w:hAnsi="Times New Roman" w:cs="Times New Roman"/>
        </w:rPr>
      </w:pPr>
      <w:r w:rsidRPr="00FD074F">
        <w:rPr>
          <w:rFonts w:ascii="Times New Roman" w:hAnsi="Times New Roman" w:cs="Times New Roman"/>
          <w:b/>
        </w:rPr>
        <w:t xml:space="preserve">3.1.1. </w:t>
      </w:r>
      <w:r w:rsidRPr="00FD074F">
        <w:rPr>
          <w:rFonts w:ascii="Times New Roman" w:hAnsi="Times New Roman" w:cs="Times New Roman"/>
        </w:rPr>
        <w:t xml:space="preserve">Temeljem članka 251. ZJN 2016. javni naručitelj obvezan je u bilo kojem trenutku tijekom postupka javne nabave isključiti gospodarski subjekt iz postupka javne nabave ako utvrdi da: </w:t>
      </w:r>
    </w:p>
    <w:p w:rsidR="00FD074F" w:rsidRPr="00FD074F" w:rsidRDefault="00FD074F" w:rsidP="00FD074F">
      <w:pPr>
        <w:spacing w:after="0"/>
        <w:jc w:val="both"/>
        <w:rPr>
          <w:rFonts w:ascii="Times New Roman" w:hAnsi="Times New Roman" w:cs="Times New Roman"/>
          <w:bCs/>
        </w:rPr>
      </w:pPr>
      <w:r w:rsidRPr="00FD074F">
        <w:rPr>
          <w:rFonts w:ascii="Times New Roman" w:hAnsi="Times New Roman" w:cs="Times New Roman"/>
          <w:b/>
          <w:bCs/>
        </w:rPr>
        <w:t>1.</w:t>
      </w:r>
      <w:r w:rsidRPr="00FD074F">
        <w:rPr>
          <w:rFonts w:ascii="Times New Roman" w:hAnsi="Times New Roman" w:cs="Times New Roman"/>
          <w:bCs/>
        </w:rPr>
        <w:t xml:space="preserve">  je gospodarski subjekt </w:t>
      </w:r>
      <w:r w:rsidRPr="00FD074F">
        <w:rPr>
          <w:rFonts w:ascii="Times New Roman" w:hAnsi="Times New Roman" w:cs="Times New Roman"/>
          <w:b/>
          <w:bCs/>
        </w:rPr>
        <w:t xml:space="preserve">koji ima poslovni </w:t>
      </w:r>
      <w:proofErr w:type="spellStart"/>
      <w:r w:rsidRPr="00FD074F">
        <w:rPr>
          <w:rFonts w:ascii="Times New Roman" w:hAnsi="Times New Roman" w:cs="Times New Roman"/>
          <w:b/>
          <w:bCs/>
        </w:rPr>
        <w:t>nastan</w:t>
      </w:r>
      <w:proofErr w:type="spellEnd"/>
      <w:r w:rsidRPr="00FD074F">
        <w:rPr>
          <w:rFonts w:ascii="Times New Roman" w:hAnsi="Times New Roman" w:cs="Times New Roman"/>
          <w:b/>
          <w:bCs/>
        </w:rPr>
        <w:t xml:space="preserve"> u Republici Hrvatskoj</w:t>
      </w:r>
      <w:r w:rsidRPr="00FD074F">
        <w:rPr>
          <w:rFonts w:ascii="Times New Roman" w:hAnsi="Times New Roman" w:cs="Times New Roman"/>
          <w:bCs/>
        </w:rPr>
        <w:t xml:space="preserve"> ili osoba koja je član upravnog, upravljačkog ili nadzornog tijela ili ima ovlasti zastupanja, donošenja odluka ili nadzora toga gospodarskog subjekta i koja je državljanin Republike Hrvatske pravomoćnom presudom osuđena za:</w:t>
      </w:r>
    </w:p>
    <w:p w:rsidR="00FD074F" w:rsidRPr="00FD074F" w:rsidRDefault="00FD074F" w:rsidP="00FD074F">
      <w:pPr>
        <w:numPr>
          <w:ilvl w:val="0"/>
          <w:numId w:val="18"/>
        </w:numPr>
        <w:spacing w:before="120" w:after="0" w:line="240" w:lineRule="auto"/>
        <w:ind w:left="284" w:hanging="357"/>
        <w:jc w:val="both"/>
        <w:rPr>
          <w:rFonts w:ascii="Times New Roman" w:hAnsi="Times New Roman" w:cs="Times New Roman"/>
          <w:bCs/>
        </w:rPr>
      </w:pPr>
      <w:r w:rsidRPr="00FD074F">
        <w:rPr>
          <w:rFonts w:ascii="Times New Roman" w:hAnsi="Times New Roman" w:cs="Times New Roman"/>
          <w:bCs/>
          <w:i/>
        </w:rPr>
        <w:t>sudjelovanje u zločinačkoj organizaciji</w:t>
      </w:r>
      <w:r w:rsidRPr="00FD074F">
        <w:rPr>
          <w:rFonts w:ascii="Times New Roman" w:hAnsi="Times New Roman" w:cs="Times New Roman"/>
          <w:bCs/>
        </w:rPr>
        <w:t>, na temelju</w:t>
      </w:r>
    </w:p>
    <w:p w:rsidR="00FD074F" w:rsidRPr="00FD074F" w:rsidRDefault="00FD074F" w:rsidP="00FD074F">
      <w:pPr>
        <w:numPr>
          <w:ilvl w:val="0"/>
          <w:numId w:val="19"/>
        </w:numPr>
        <w:spacing w:before="60" w:after="0" w:line="240" w:lineRule="auto"/>
        <w:ind w:left="284"/>
        <w:jc w:val="both"/>
        <w:rPr>
          <w:rFonts w:ascii="Times New Roman" w:hAnsi="Times New Roman" w:cs="Times New Roman"/>
          <w:bCs/>
        </w:rPr>
      </w:pPr>
      <w:r w:rsidRPr="00FD074F">
        <w:rPr>
          <w:rFonts w:ascii="Times New Roman" w:hAnsi="Times New Roman" w:cs="Times New Roman"/>
          <w:bCs/>
        </w:rPr>
        <w:t>članka 328. (zločinačko udruženje) i članka 329. (počinjenje kaznenog djela u sastavu zločinačkog udruženja) Kaznenog zakona,</w:t>
      </w:r>
    </w:p>
    <w:p w:rsidR="00FD074F" w:rsidRPr="00FD074F" w:rsidRDefault="00FD074F" w:rsidP="00FD074F">
      <w:pPr>
        <w:numPr>
          <w:ilvl w:val="0"/>
          <w:numId w:val="19"/>
        </w:numPr>
        <w:spacing w:before="20" w:after="120" w:line="240" w:lineRule="auto"/>
        <w:ind w:left="283" w:hanging="357"/>
        <w:jc w:val="both"/>
        <w:rPr>
          <w:rFonts w:ascii="Times New Roman" w:hAnsi="Times New Roman" w:cs="Times New Roman"/>
          <w:bCs/>
        </w:rPr>
      </w:pPr>
      <w:r w:rsidRPr="00FD074F">
        <w:rPr>
          <w:rFonts w:ascii="Times New Roman" w:hAnsi="Times New Roman" w:cs="Times New Roman"/>
          <w:bCs/>
        </w:rPr>
        <w:t>članka 333. (udruživanje za počinjenje kaznenih djela) Kaznenog zakona (»Narodne novine« br. 110/97, 27/98, 50/00, 129/00, 51/01, 111/03, 190/03, 105/04, 84/05, 71/06, 110/07, 152/08, 57/11, 77/11 i 143/12),</w:t>
      </w:r>
    </w:p>
    <w:p w:rsidR="00FD074F" w:rsidRPr="00FD074F" w:rsidRDefault="00FD074F" w:rsidP="00FD074F">
      <w:pPr>
        <w:numPr>
          <w:ilvl w:val="0"/>
          <w:numId w:val="18"/>
        </w:numPr>
        <w:spacing w:after="0" w:line="240" w:lineRule="auto"/>
        <w:ind w:left="284"/>
        <w:jc w:val="both"/>
        <w:rPr>
          <w:rFonts w:ascii="Times New Roman" w:hAnsi="Times New Roman" w:cs="Times New Roman"/>
          <w:bCs/>
        </w:rPr>
      </w:pPr>
      <w:r w:rsidRPr="00FD074F">
        <w:rPr>
          <w:rFonts w:ascii="Times New Roman" w:hAnsi="Times New Roman" w:cs="Times New Roman"/>
          <w:bCs/>
          <w:i/>
        </w:rPr>
        <w:t>korupciju</w:t>
      </w:r>
      <w:r w:rsidRPr="00FD074F">
        <w:rPr>
          <w:rFonts w:ascii="Times New Roman" w:hAnsi="Times New Roman" w:cs="Times New Roman"/>
          <w:bCs/>
        </w:rPr>
        <w:t>, na temelju</w:t>
      </w:r>
    </w:p>
    <w:p w:rsidR="00FD074F" w:rsidRPr="00FD074F" w:rsidRDefault="00FD074F" w:rsidP="00FD074F">
      <w:pPr>
        <w:numPr>
          <w:ilvl w:val="0"/>
          <w:numId w:val="20"/>
        </w:numPr>
        <w:spacing w:before="60" w:after="0" w:line="240" w:lineRule="auto"/>
        <w:ind w:left="284"/>
        <w:jc w:val="both"/>
        <w:rPr>
          <w:rFonts w:ascii="Times New Roman" w:hAnsi="Times New Roman" w:cs="Times New Roman"/>
          <w:bCs/>
        </w:rPr>
      </w:pPr>
      <w:r w:rsidRPr="00FD074F">
        <w:rPr>
          <w:rFonts w:ascii="Times New Roman" w:hAnsi="Times New Roman" w:cs="Times New Roman"/>
          <w:bCs/>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FD074F" w:rsidRPr="00FD074F" w:rsidRDefault="00FD074F" w:rsidP="00FD074F">
      <w:pPr>
        <w:numPr>
          <w:ilvl w:val="0"/>
          <w:numId w:val="20"/>
        </w:numPr>
        <w:spacing w:before="20" w:after="120" w:line="240" w:lineRule="auto"/>
        <w:ind w:left="283" w:hanging="357"/>
        <w:jc w:val="both"/>
        <w:rPr>
          <w:rFonts w:ascii="Times New Roman" w:hAnsi="Times New Roman" w:cs="Times New Roman"/>
          <w:bCs/>
        </w:rPr>
      </w:pPr>
      <w:r w:rsidRPr="00FD074F">
        <w:rPr>
          <w:rFonts w:ascii="Times New Roman" w:hAnsi="Times New Roman" w:cs="Times New Roman"/>
          <w:bCs/>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FD074F" w:rsidRPr="00FD074F" w:rsidRDefault="00FD074F" w:rsidP="00FD074F">
      <w:pPr>
        <w:numPr>
          <w:ilvl w:val="0"/>
          <w:numId w:val="18"/>
        </w:numPr>
        <w:spacing w:after="0" w:line="240" w:lineRule="auto"/>
        <w:ind w:left="284"/>
        <w:jc w:val="both"/>
        <w:rPr>
          <w:rFonts w:ascii="Times New Roman" w:hAnsi="Times New Roman" w:cs="Times New Roman"/>
          <w:bCs/>
        </w:rPr>
      </w:pPr>
      <w:r w:rsidRPr="00FD074F">
        <w:rPr>
          <w:rFonts w:ascii="Times New Roman" w:hAnsi="Times New Roman" w:cs="Times New Roman"/>
          <w:bCs/>
          <w:i/>
        </w:rPr>
        <w:t>prijevaru</w:t>
      </w:r>
      <w:r w:rsidRPr="00FD074F">
        <w:rPr>
          <w:rFonts w:ascii="Times New Roman" w:hAnsi="Times New Roman" w:cs="Times New Roman"/>
          <w:bCs/>
        </w:rPr>
        <w:t>, na temelju</w:t>
      </w:r>
    </w:p>
    <w:p w:rsidR="00FD074F" w:rsidRPr="00FD074F" w:rsidRDefault="00FD074F" w:rsidP="00FD074F">
      <w:pPr>
        <w:numPr>
          <w:ilvl w:val="0"/>
          <w:numId w:val="20"/>
        </w:numPr>
        <w:spacing w:before="60" w:after="0" w:line="240" w:lineRule="auto"/>
        <w:ind w:left="283" w:hanging="357"/>
        <w:jc w:val="both"/>
        <w:rPr>
          <w:rFonts w:ascii="Times New Roman" w:hAnsi="Times New Roman" w:cs="Times New Roman"/>
          <w:bCs/>
        </w:rPr>
      </w:pPr>
      <w:r w:rsidRPr="00FD074F">
        <w:rPr>
          <w:rFonts w:ascii="Times New Roman" w:hAnsi="Times New Roman" w:cs="Times New Roman"/>
          <w:bCs/>
        </w:rPr>
        <w:t>članka 236. (prijevara), članka 247. (prijevara u gospodarskom poslovanju), članka 256. (utaja poreza ili carine) i članka 258. (subvencijska prijevara) Kaznenog zakona,</w:t>
      </w:r>
    </w:p>
    <w:p w:rsidR="00FD074F" w:rsidRPr="00FD074F" w:rsidRDefault="00FD074F" w:rsidP="00FD074F">
      <w:pPr>
        <w:numPr>
          <w:ilvl w:val="0"/>
          <w:numId w:val="20"/>
        </w:numPr>
        <w:spacing w:before="20" w:after="120" w:line="240" w:lineRule="auto"/>
        <w:ind w:left="283" w:hanging="357"/>
        <w:jc w:val="both"/>
        <w:rPr>
          <w:rFonts w:ascii="Times New Roman" w:hAnsi="Times New Roman" w:cs="Times New Roman"/>
          <w:bCs/>
        </w:rPr>
      </w:pPr>
      <w:r w:rsidRPr="00FD074F">
        <w:rPr>
          <w:rFonts w:ascii="Times New Roman" w:hAnsi="Times New Roman" w:cs="Times New Roman"/>
          <w:bCs/>
        </w:rPr>
        <w:t>članka 224. (prijevara), članka 293. (prijevara u gospodarskom poslovanju) i članka 286. (utaja poreza i drugih davanja) iz Kaznenog zakona (»Narodne novine« br. 110/97, 27/98, 50/00, 129/00, 51/01, 111/03, 190/03, 105/04, 84/05, 71/06, 110/07, 152/08, 57/11, 77/11 i 143/12),</w:t>
      </w:r>
    </w:p>
    <w:p w:rsidR="00FD074F" w:rsidRPr="00FD074F" w:rsidRDefault="00FD074F" w:rsidP="00FD074F">
      <w:pPr>
        <w:numPr>
          <w:ilvl w:val="0"/>
          <w:numId w:val="18"/>
        </w:numPr>
        <w:spacing w:after="0" w:line="240" w:lineRule="auto"/>
        <w:ind w:left="284"/>
        <w:jc w:val="both"/>
        <w:rPr>
          <w:rFonts w:ascii="Times New Roman" w:hAnsi="Times New Roman" w:cs="Times New Roman"/>
          <w:bCs/>
        </w:rPr>
      </w:pPr>
      <w:r w:rsidRPr="00FD074F">
        <w:rPr>
          <w:rFonts w:ascii="Times New Roman" w:hAnsi="Times New Roman" w:cs="Times New Roman"/>
          <w:bCs/>
          <w:i/>
        </w:rPr>
        <w:t>terorizam ili kaznena djela povezana s terorističkim aktivnostima</w:t>
      </w:r>
      <w:r w:rsidRPr="00FD074F">
        <w:rPr>
          <w:rFonts w:ascii="Times New Roman" w:hAnsi="Times New Roman" w:cs="Times New Roman"/>
          <w:bCs/>
        </w:rPr>
        <w:t>, na temelju</w:t>
      </w:r>
    </w:p>
    <w:p w:rsidR="00FD074F" w:rsidRPr="00FD074F" w:rsidRDefault="00FD074F" w:rsidP="00FD074F">
      <w:pPr>
        <w:spacing w:before="60" w:after="0"/>
        <w:ind w:left="284"/>
        <w:rPr>
          <w:rFonts w:ascii="Times New Roman" w:hAnsi="Times New Roman" w:cs="Times New Roman"/>
          <w:bCs/>
        </w:rPr>
      </w:pPr>
      <w:r w:rsidRPr="00FD074F">
        <w:rPr>
          <w:rFonts w:ascii="Times New Roman" w:hAnsi="Times New Roman" w:cs="Times New Roman"/>
          <w:bCs/>
        </w:rPr>
        <w:t>članka 97. (terorizam), članka 99. (javno poticanje na terorizam), članka 100. (novačenje za terorizam), članka 101. (obuka za terorizam) i članka 102. (terorističko udruženje) Kaznenog zakona,</w:t>
      </w:r>
    </w:p>
    <w:p w:rsidR="00FD074F" w:rsidRPr="00FD074F" w:rsidRDefault="00FD074F" w:rsidP="00FD074F">
      <w:pPr>
        <w:numPr>
          <w:ilvl w:val="0"/>
          <w:numId w:val="20"/>
        </w:numPr>
        <w:spacing w:before="20" w:after="120" w:line="240" w:lineRule="auto"/>
        <w:ind w:left="283" w:hanging="357"/>
        <w:jc w:val="both"/>
        <w:rPr>
          <w:rFonts w:ascii="Times New Roman" w:hAnsi="Times New Roman" w:cs="Times New Roman"/>
          <w:bCs/>
        </w:rPr>
      </w:pPr>
      <w:r w:rsidRPr="00FD074F">
        <w:rPr>
          <w:rFonts w:ascii="Times New Roman" w:hAnsi="Times New Roman" w:cs="Times New Roman"/>
          <w:bCs/>
        </w:rPr>
        <w:t>članka 169. (terorizam), članka 169.a (javno poticanje na terorizam) i članka 169.b (novačenje i obuka za terorizam) Kaznenog zakona (»Narodne novine« br. 110/97, 27/98, 50/00, 129/00, 51/01, 111/03, 190/03, 105/04, 84/05, 71/06, 110/07, 152/08, 57/11, 77/11 i 143/12),</w:t>
      </w:r>
    </w:p>
    <w:p w:rsidR="00FD074F" w:rsidRPr="00FD074F" w:rsidRDefault="00FD074F" w:rsidP="00FD074F">
      <w:pPr>
        <w:numPr>
          <w:ilvl w:val="0"/>
          <w:numId w:val="18"/>
        </w:numPr>
        <w:spacing w:after="0" w:line="240" w:lineRule="auto"/>
        <w:ind w:left="284"/>
        <w:jc w:val="both"/>
        <w:rPr>
          <w:rFonts w:ascii="Times New Roman" w:hAnsi="Times New Roman" w:cs="Times New Roman"/>
          <w:bCs/>
        </w:rPr>
      </w:pPr>
      <w:r w:rsidRPr="00FD074F">
        <w:rPr>
          <w:rFonts w:ascii="Times New Roman" w:hAnsi="Times New Roman" w:cs="Times New Roman"/>
          <w:bCs/>
          <w:i/>
        </w:rPr>
        <w:t>pranje novca ili financiranje terorizma</w:t>
      </w:r>
      <w:r w:rsidRPr="00FD074F">
        <w:rPr>
          <w:rFonts w:ascii="Times New Roman" w:hAnsi="Times New Roman" w:cs="Times New Roman"/>
          <w:bCs/>
        </w:rPr>
        <w:t>, na temelju</w:t>
      </w:r>
    </w:p>
    <w:p w:rsidR="00FD074F" w:rsidRPr="00FD074F" w:rsidRDefault="00FD074F" w:rsidP="00FD074F">
      <w:pPr>
        <w:numPr>
          <w:ilvl w:val="0"/>
          <w:numId w:val="20"/>
        </w:numPr>
        <w:spacing w:before="60" w:after="0" w:line="240" w:lineRule="auto"/>
        <w:ind w:left="284"/>
        <w:jc w:val="both"/>
        <w:rPr>
          <w:rFonts w:ascii="Times New Roman" w:hAnsi="Times New Roman" w:cs="Times New Roman"/>
          <w:bCs/>
        </w:rPr>
      </w:pPr>
      <w:r w:rsidRPr="00FD074F">
        <w:rPr>
          <w:rFonts w:ascii="Times New Roman" w:hAnsi="Times New Roman" w:cs="Times New Roman"/>
          <w:bCs/>
        </w:rPr>
        <w:t>članka 98. (financiranje terorizma) i članka 265. (pranje novca) Kaznenog zakona,</w:t>
      </w:r>
    </w:p>
    <w:p w:rsidR="00FD074F" w:rsidRPr="00FD074F" w:rsidRDefault="00FD074F" w:rsidP="00FD074F">
      <w:pPr>
        <w:numPr>
          <w:ilvl w:val="0"/>
          <w:numId w:val="20"/>
        </w:numPr>
        <w:spacing w:after="120" w:line="240" w:lineRule="auto"/>
        <w:ind w:left="284" w:hanging="357"/>
        <w:jc w:val="both"/>
        <w:rPr>
          <w:rFonts w:ascii="Times New Roman" w:hAnsi="Times New Roman" w:cs="Times New Roman"/>
          <w:bCs/>
        </w:rPr>
      </w:pPr>
      <w:r w:rsidRPr="00FD074F">
        <w:rPr>
          <w:rFonts w:ascii="Times New Roman" w:hAnsi="Times New Roman" w:cs="Times New Roman"/>
          <w:bCs/>
        </w:rPr>
        <w:t>članka 279. (pranje novca) Kaznenog zakona (»Narodne novine« br. 110/97, 27/98, 50/00, 129/00, 51/01, 111/03, 190/03, 105/04, 84/05, 71/06, 110/07, 152/08, 57/11, 77/11 i 143/12),</w:t>
      </w:r>
    </w:p>
    <w:p w:rsidR="00FD074F" w:rsidRPr="00FD074F" w:rsidRDefault="00FD074F" w:rsidP="00FD074F">
      <w:pPr>
        <w:numPr>
          <w:ilvl w:val="0"/>
          <w:numId w:val="18"/>
        </w:numPr>
        <w:spacing w:after="0" w:line="240" w:lineRule="auto"/>
        <w:ind w:left="284"/>
        <w:jc w:val="both"/>
        <w:rPr>
          <w:rFonts w:ascii="Times New Roman" w:hAnsi="Times New Roman" w:cs="Times New Roman"/>
          <w:bCs/>
        </w:rPr>
      </w:pPr>
      <w:r w:rsidRPr="00FD074F">
        <w:rPr>
          <w:rFonts w:ascii="Times New Roman" w:hAnsi="Times New Roman" w:cs="Times New Roman"/>
          <w:bCs/>
          <w:i/>
        </w:rPr>
        <w:t>dječji rad ili druge oblike trgovanja ljudima</w:t>
      </w:r>
      <w:r w:rsidRPr="00FD074F">
        <w:rPr>
          <w:rFonts w:ascii="Times New Roman" w:hAnsi="Times New Roman" w:cs="Times New Roman"/>
          <w:bCs/>
        </w:rPr>
        <w:t>, na temelju</w:t>
      </w:r>
    </w:p>
    <w:p w:rsidR="00FD074F" w:rsidRPr="00FD074F" w:rsidRDefault="00FD074F" w:rsidP="00FD074F">
      <w:pPr>
        <w:numPr>
          <w:ilvl w:val="0"/>
          <w:numId w:val="20"/>
        </w:numPr>
        <w:spacing w:before="60" w:after="0" w:line="240" w:lineRule="auto"/>
        <w:ind w:left="284"/>
        <w:jc w:val="both"/>
        <w:rPr>
          <w:rFonts w:ascii="Times New Roman" w:hAnsi="Times New Roman" w:cs="Times New Roman"/>
          <w:bCs/>
        </w:rPr>
      </w:pPr>
      <w:r w:rsidRPr="00FD074F">
        <w:rPr>
          <w:rFonts w:ascii="Times New Roman" w:hAnsi="Times New Roman" w:cs="Times New Roman"/>
          <w:bCs/>
        </w:rPr>
        <w:t>članka 106. (trgovanje ljudima) Kaznenog zakona,</w:t>
      </w:r>
    </w:p>
    <w:p w:rsidR="00FD074F" w:rsidRPr="00FD074F" w:rsidRDefault="00FD074F" w:rsidP="00FD074F">
      <w:pPr>
        <w:numPr>
          <w:ilvl w:val="0"/>
          <w:numId w:val="20"/>
        </w:numPr>
        <w:spacing w:after="0" w:line="240" w:lineRule="auto"/>
        <w:ind w:left="284"/>
        <w:jc w:val="both"/>
        <w:rPr>
          <w:rFonts w:ascii="Times New Roman" w:hAnsi="Times New Roman" w:cs="Times New Roman"/>
          <w:bCs/>
        </w:rPr>
      </w:pPr>
      <w:r w:rsidRPr="00FD074F">
        <w:rPr>
          <w:rFonts w:ascii="Times New Roman" w:hAnsi="Times New Roman" w:cs="Times New Roman"/>
          <w:bCs/>
        </w:rPr>
        <w:lastRenderedPageBreak/>
        <w:t>članka 175. (trgovanje ljudima i ropstvo) Kaznenog zakona (»Narodne novine« br. 110/97, 27/98, 50/00, 129/00, 51/01, 111/03, 190/03, 105/04, 84/05, 71/06, 110/07, 152/08, 57/11, 77/11 i 143/12),</w:t>
      </w:r>
    </w:p>
    <w:p w:rsidR="00FD074F" w:rsidRPr="00FD074F" w:rsidRDefault="00FD074F" w:rsidP="00FD074F">
      <w:pPr>
        <w:spacing w:before="240" w:after="240"/>
        <w:ind w:left="284"/>
        <w:rPr>
          <w:rFonts w:ascii="Times New Roman" w:hAnsi="Times New Roman" w:cs="Times New Roman"/>
        </w:rPr>
      </w:pPr>
      <w:r w:rsidRPr="00FD074F">
        <w:rPr>
          <w:rFonts w:ascii="Times New Roman" w:hAnsi="Times New Roman" w:cs="Times New Roman"/>
        </w:rPr>
        <w:t>ili</w:t>
      </w:r>
    </w:p>
    <w:p w:rsidR="00FD074F" w:rsidRPr="00FD074F" w:rsidRDefault="00FD074F" w:rsidP="00FD074F">
      <w:pPr>
        <w:spacing w:after="0"/>
        <w:jc w:val="both"/>
        <w:rPr>
          <w:rFonts w:ascii="Times New Roman" w:hAnsi="Times New Roman" w:cs="Times New Roman"/>
        </w:rPr>
      </w:pPr>
      <w:r w:rsidRPr="00FD074F">
        <w:rPr>
          <w:rFonts w:ascii="Times New Roman" w:hAnsi="Times New Roman" w:cs="Times New Roman"/>
          <w:b/>
        </w:rPr>
        <w:t>2.</w:t>
      </w:r>
      <w:r w:rsidRPr="00FD074F">
        <w:rPr>
          <w:rFonts w:ascii="Times New Roman" w:hAnsi="Times New Roman" w:cs="Times New Roman"/>
        </w:rPr>
        <w:t xml:space="preserve"> je gospodarski subjekt </w:t>
      </w:r>
      <w:r w:rsidRPr="00FD074F">
        <w:rPr>
          <w:rFonts w:ascii="Times New Roman" w:hAnsi="Times New Roman" w:cs="Times New Roman"/>
          <w:b/>
        </w:rPr>
        <w:t xml:space="preserve">koji nema poslovni </w:t>
      </w:r>
      <w:proofErr w:type="spellStart"/>
      <w:r w:rsidRPr="00FD074F">
        <w:rPr>
          <w:rFonts w:ascii="Times New Roman" w:hAnsi="Times New Roman" w:cs="Times New Roman"/>
          <w:b/>
        </w:rPr>
        <w:t>nastan</w:t>
      </w:r>
      <w:proofErr w:type="spellEnd"/>
      <w:r w:rsidRPr="00FD074F">
        <w:rPr>
          <w:rFonts w:ascii="Times New Roman" w:hAnsi="Times New Roman" w:cs="Times New Roman"/>
          <w:b/>
        </w:rPr>
        <w:t xml:space="preserve"> u Republici Hrvatskoj</w:t>
      </w:r>
      <w:r w:rsidRPr="00FD074F">
        <w:rPr>
          <w:rFonts w:ascii="Times New Roman" w:hAnsi="Times New Roman" w:cs="Times New Roman"/>
        </w:rPr>
        <w:t xml:space="preserve"> ili osoba koja je član upravnog, upravljačkog ili nadzornog tijela ili ima ovlasti zastupanja, donošenja odluka ili nadzora toga gospodarskog subjekta i koja nije državljanin Republike Hrvatske pravomoćnom presudom osuđena za kaznena djela navedena u </w:t>
      </w:r>
      <w:proofErr w:type="spellStart"/>
      <w:r w:rsidRPr="00FD074F">
        <w:rPr>
          <w:rFonts w:ascii="Times New Roman" w:hAnsi="Times New Roman" w:cs="Times New Roman"/>
        </w:rPr>
        <w:t>toč</w:t>
      </w:r>
      <w:proofErr w:type="spellEnd"/>
      <w:r w:rsidRPr="00FD074F">
        <w:rPr>
          <w:rFonts w:ascii="Times New Roman" w:hAnsi="Times New Roman" w:cs="Times New Roman"/>
        </w:rPr>
        <w:t xml:space="preserve">. 1. od a) do f) i za odgovarajuća kaznena djela koja, prema nacionalnim propisima države poslovnog </w:t>
      </w:r>
      <w:proofErr w:type="spellStart"/>
      <w:r w:rsidRPr="00FD074F">
        <w:rPr>
          <w:rFonts w:ascii="Times New Roman" w:hAnsi="Times New Roman" w:cs="Times New Roman"/>
        </w:rPr>
        <w:t>nastana</w:t>
      </w:r>
      <w:proofErr w:type="spellEnd"/>
      <w:r w:rsidRPr="00FD074F">
        <w:rPr>
          <w:rFonts w:ascii="Times New Roman" w:hAnsi="Times New Roman" w:cs="Times New Roman"/>
        </w:rPr>
        <w:t xml:space="preserve"> gospodarskog subjekta, odnosno države čiji je osoba državljanin, obuhvaćaju razloge za isključenje iz članka 57. stavka 1. točaka od a) do f) Direktive 2014/24/EU.</w:t>
      </w:r>
    </w:p>
    <w:p w:rsidR="00FD074F" w:rsidRPr="00FD074F" w:rsidRDefault="00FD074F" w:rsidP="00FD074F">
      <w:pPr>
        <w:spacing w:after="0"/>
        <w:rPr>
          <w:rFonts w:ascii="Times New Roman" w:hAnsi="Times New Roman" w:cs="Times New Roman"/>
        </w:rPr>
      </w:pPr>
    </w:p>
    <w:p w:rsidR="00FD074F" w:rsidRPr="00FD074F" w:rsidRDefault="00FD074F" w:rsidP="00FD074F">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rPr>
          <w:rFonts w:ascii="Times New Roman" w:hAnsi="Times New Roman" w:cs="Times New Roman"/>
          <w:lang w:eastAsia="en-GB"/>
        </w:rPr>
      </w:pPr>
      <w:r w:rsidRPr="00FD074F">
        <w:rPr>
          <w:rFonts w:ascii="Times New Roman" w:hAnsi="Times New Roman" w:cs="Times New Roman"/>
          <w:lang w:eastAsia="en-GB"/>
        </w:rPr>
        <w:t xml:space="preserve">Za potrebe utvrđivanja gore navedenog, gospodarski subjekt u ponudi dostavlja: </w:t>
      </w:r>
    </w:p>
    <w:p w:rsidR="00FD074F" w:rsidRPr="00FD074F" w:rsidRDefault="00FD074F" w:rsidP="00057236">
      <w:pPr>
        <w:numPr>
          <w:ilvl w:val="0"/>
          <w:numId w:val="27"/>
        </w:num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before="120" w:after="0" w:line="240" w:lineRule="auto"/>
        <w:jc w:val="both"/>
        <w:rPr>
          <w:rFonts w:ascii="Times New Roman" w:hAnsi="Times New Roman" w:cs="Times New Roman"/>
          <w:lang w:eastAsia="en-GB"/>
        </w:rPr>
      </w:pPr>
      <w:r w:rsidRPr="00FD074F">
        <w:rPr>
          <w:rFonts w:ascii="Times New Roman" w:hAnsi="Times New Roman" w:cs="Times New Roman"/>
          <w:b/>
          <w:bCs/>
          <w:lang w:eastAsia="en-GB"/>
        </w:rPr>
        <w:t>ispunjeni obrazac Europske jedinstvene dokumentacije o nabavi (dalje: ESPD): Dio III. Osnove za isključenje, Odjeljak A: Osnove povezane s kaznenim presudama, za sve gospodarske subjekte u ponudi.</w:t>
      </w:r>
    </w:p>
    <w:p w:rsidR="00FD074F" w:rsidRPr="00FD074F" w:rsidRDefault="00FD074F" w:rsidP="00FD074F">
      <w:pPr>
        <w:spacing w:before="240" w:after="0" w:line="240" w:lineRule="auto"/>
        <w:jc w:val="both"/>
        <w:rPr>
          <w:rFonts w:ascii="Times New Roman" w:eastAsia="Times New Roman" w:hAnsi="Times New Roman" w:cs="Times New Roman"/>
          <w:b/>
          <w:lang w:eastAsia="hr-HR"/>
        </w:rPr>
      </w:pPr>
      <w:r w:rsidRPr="00FD074F">
        <w:rPr>
          <w:rFonts w:ascii="Times New Roman" w:eastAsia="Times New Roman" w:hAnsi="Times New Roman" w:cs="Times New Roman"/>
          <w:b/>
          <w:lang w:eastAsia="hr-HR"/>
        </w:rPr>
        <w:t xml:space="preserve">Naručitelj će prihvatiti sljedeće kao dovoljan dokaz da ne postoje obvezne osnove za isključenje iz točke 3.1.1. Dokumentacije o nabavi: </w:t>
      </w:r>
    </w:p>
    <w:p w:rsidR="00FD074F" w:rsidRPr="00FD074F" w:rsidRDefault="00FD074F" w:rsidP="00FD074F">
      <w:pPr>
        <w:numPr>
          <w:ilvl w:val="0"/>
          <w:numId w:val="67"/>
        </w:numPr>
        <w:spacing w:before="120" w:after="120" w:line="240" w:lineRule="auto"/>
        <w:ind w:left="284" w:firstLine="357"/>
        <w:jc w:val="both"/>
        <w:rPr>
          <w:rFonts w:ascii="Times New Roman" w:eastAsia="Times New Roman" w:hAnsi="Times New Roman" w:cs="Times New Roman"/>
          <w:lang w:eastAsia="hr-HR"/>
        </w:rPr>
      </w:pPr>
      <w:r w:rsidRPr="00FD074F">
        <w:rPr>
          <w:rFonts w:ascii="Times New Roman" w:eastAsia="Times New Roman" w:hAnsi="Times New Roman" w:cs="Times New Roman"/>
          <w:b/>
          <w:lang w:eastAsia="hr-HR"/>
        </w:rPr>
        <w:t>izvadak iz kaznene evidencije ili drugog odgovarajućeg registra</w:t>
      </w:r>
      <w:r w:rsidRPr="00FD074F">
        <w:rPr>
          <w:rFonts w:ascii="Times New Roman" w:eastAsia="Times New Roman" w:hAnsi="Times New Roman" w:cs="Times New Roman"/>
          <w:lang w:eastAsia="hr-HR"/>
        </w:rPr>
        <w:t xml:space="preserve"> ili, ako to nije moguće, jednakovrijedni dokument nadležne sudske ili upravne vlasti u državi poslovnog </w:t>
      </w:r>
      <w:proofErr w:type="spellStart"/>
      <w:r w:rsidRPr="00FD074F">
        <w:rPr>
          <w:rFonts w:ascii="Times New Roman" w:eastAsia="Times New Roman" w:hAnsi="Times New Roman" w:cs="Times New Roman"/>
          <w:lang w:eastAsia="hr-HR"/>
        </w:rPr>
        <w:t>nastana</w:t>
      </w:r>
      <w:proofErr w:type="spellEnd"/>
      <w:r w:rsidRPr="00FD074F">
        <w:rPr>
          <w:rFonts w:ascii="Times New Roman" w:eastAsia="Times New Roman" w:hAnsi="Times New Roman" w:cs="Times New Roman"/>
          <w:lang w:eastAsia="hr-HR"/>
        </w:rPr>
        <w:t xml:space="preserve"> gospodarskog subjekta, odnosno državi čiji je osoba državljanin, </w:t>
      </w:r>
    </w:p>
    <w:p w:rsidR="00FD074F" w:rsidRDefault="00FD074F" w:rsidP="00FD074F">
      <w:pPr>
        <w:numPr>
          <w:ilvl w:val="0"/>
          <w:numId w:val="67"/>
        </w:numPr>
        <w:spacing w:before="120" w:after="0" w:line="240" w:lineRule="auto"/>
        <w:ind w:left="284" w:firstLine="357"/>
        <w:jc w:val="both"/>
        <w:rPr>
          <w:rFonts w:ascii="Times New Roman" w:eastAsia="Times New Roman" w:hAnsi="Times New Roman" w:cs="Times New Roman"/>
          <w:lang w:eastAsia="hr-HR"/>
        </w:rPr>
      </w:pPr>
      <w:r w:rsidRPr="00FD074F">
        <w:rPr>
          <w:rFonts w:ascii="Times New Roman" w:eastAsia="Times New Roman" w:hAnsi="Times New Roman" w:cs="Times New Roman"/>
          <w:lang w:eastAsia="hr-HR"/>
        </w:rPr>
        <w:t xml:space="preserve">ako se u državi poslovnog </w:t>
      </w:r>
      <w:proofErr w:type="spellStart"/>
      <w:r w:rsidRPr="00FD074F">
        <w:rPr>
          <w:rFonts w:ascii="Times New Roman" w:eastAsia="Times New Roman" w:hAnsi="Times New Roman" w:cs="Times New Roman"/>
          <w:lang w:eastAsia="hr-HR"/>
        </w:rPr>
        <w:t>nastana</w:t>
      </w:r>
      <w:proofErr w:type="spellEnd"/>
      <w:r w:rsidRPr="00FD074F">
        <w:rPr>
          <w:rFonts w:ascii="Times New Roman" w:eastAsia="Times New Roman" w:hAnsi="Times New Roman" w:cs="Times New Roman"/>
          <w:lang w:eastAsia="hr-HR"/>
        </w:rPr>
        <w:t xml:space="preserve"> ponuditelja, odnosno državi čiji je osoba državljanin, ne izdaju gore navedeni dokumenti ili ako ne obuhvaćaju sve okolnosti obuhvaćene točkom 3.1.1. pod 1. i 2. ove Dokumentacije o nabavi, oni mogu biti zamijenjeni </w:t>
      </w:r>
      <w:r w:rsidRPr="00FD074F">
        <w:rPr>
          <w:rFonts w:ascii="Times New Roman" w:eastAsia="Times New Roman" w:hAnsi="Times New Roman" w:cs="Times New Roman"/>
          <w:b/>
          <w:lang w:eastAsia="hr-HR"/>
        </w:rPr>
        <w:t>Izjavom pod prisegom</w:t>
      </w:r>
      <w:r w:rsidRPr="00FD074F">
        <w:rPr>
          <w:rFonts w:ascii="Times New Roman" w:eastAsia="Times New Roman" w:hAnsi="Times New Roman" w:cs="Times New Roman"/>
          <w:lang w:eastAsia="hr-HR"/>
        </w:rPr>
        <w:t xml:space="preserve"> ili, ako izjava pod prisegom prema pravu dotične države ne postoji, izjavom davatelja s ovjerenim potpisom kod nadležne sudske ili upravne vlasti, javnog bilježnika ili strukovnog ili trgovinskog tijela u državi poslovnog </w:t>
      </w:r>
      <w:proofErr w:type="spellStart"/>
      <w:r w:rsidRPr="00FD074F">
        <w:rPr>
          <w:rFonts w:ascii="Times New Roman" w:eastAsia="Times New Roman" w:hAnsi="Times New Roman" w:cs="Times New Roman"/>
          <w:lang w:eastAsia="hr-HR"/>
        </w:rPr>
        <w:t>nastana</w:t>
      </w:r>
      <w:proofErr w:type="spellEnd"/>
      <w:r w:rsidRPr="00FD074F">
        <w:rPr>
          <w:rFonts w:ascii="Times New Roman" w:eastAsia="Times New Roman" w:hAnsi="Times New Roman" w:cs="Times New Roman"/>
          <w:lang w:eastAsia="hr-HR"/>
        </w:rPr>
        <w:t xml:space="preserve"> ponuditelja, odnosno državi čiji je osoba državljanin. Sukladno članku 20. stavku 12. Pravilnika o dokumentaciji o nabavi predmetnu izjavu može dati osoba po zakonu ovlaštena za zastupanje gospodarskog subjekta za gospodarski subjekt i za sve osobe koje su članovi upravnog, upravljačkog ili nadzornog tijela ili imaju ovlasti zastupanja, donošenja odluka ili nadzora gospodarskog subjekta. Izjava mora biti ovjerena od strane javnog bilježnika. (PRILOG 4. - Izjava o nekažnjavanju - ogledni obrazac, ponuditelji mogu dostaviti svoj obrazac koji će sadržajno odgovarati propisanom.)</w:t>
      </w:r>
      <w:bookmarkStart w:id="118" w:name="_Toc528920301"/>
      <w:bookmarkStart w:id="119" w:name="_Toc876743"/>
    </w:p>
    <w:p w:rsidR="00057236" w:rsidRPr="00FD074F" w:rsidRDefault="00057236" w:rsidP="00B2490F">
      <w:pPr>
        <w:spacing w:before="120" w:after="0" w:line="240" w:lineRule="auto"/>
        <w:jc w:val="both"/>
        <w:rPr>
          <w:rFonts w:ascii="Times New Roman" w:eastAsia="Times New Roman" w:hAnsi="Times New Roman" w:cs="Times New Roman"/>
          <w:lang w:eastAsia="hr-HR"/>
        </w:rPr>
      </w:pPr>
    </w:p>
    <w:p w:rsidR="00FD074F" w:rsidRPr="00FD074F" w:rsidRDefault="00FD074F" w:rsidP="00FD074F">
      <w:pPr>
        <w:jc w:val="both"/>
        <w:rPr>
          <w:rFonts w:ascii="Times New Roman" w:hAnsi="Times New Roman" w:cs="Times New Roman"/>
          <w:b/>
        </w:rPr>
      </w:pPr>
      <w:r w:rsidRPr="00FD074F">
        <w:rPr>
          <w:rFonts w:ascii="Times New Roman" w:hAnsi="Times New Roman" w:cs="Times New Roman"/>
          <w:b/>
        </w:rPr>
        <w:t>3.1.2.</w:t>
      </w:r>
      <w:r w:rsidRPr="00FD074F">
        <w:rPr>
          <w:rFonts w:ascii="Times New Roman" w:hAnsi="Times New Roman" w:cs="Times New Roman"/>
        </w:rPr>
        <w:t xml:space="preserve"> </w:t>
      </w:r>
      <w:bookmarkEnd w:id="118"/>
      <w:r w:rsidRPr="00FD074F">
        <w:rPr>
          <w:rFonts w:ascii="Times New Roman" w:hAnsi="Times New Roman" w:cs="Times New Roman"/>
          <w:b/>
        </w:rPr>
        <w:t xml:space="preserve">Sukladno odredbi članka 252. ZJN 2016 naručitelj je obvezan iz postupka javne nabave isključiti gospodarskog subjekta koji </w:t>
      </w:r>
      <w:r w:rsidRPr="00FD074F">
        <w:rPr>
          <w:rFonts w:ascii="Times New Roman" w:hAnsi="Times New Roman" w:cs="Times New Roman"/>
          <w:b/>
          <w:u w:val="single"/>
        </w:rPr>
        <w:t>nije ispunio obveze plaćanja dospjelih poreznih obveza i obveza za mirovinsko i zdravstveno osiguranje</w:t>
      </w:r>
      <w:r w:rsidRPr="00FD074F">
        <w:rPr>
          <w:rFonts w:ascii="Times New Roman" w:hAnsi="Times New Roman" w:cs="Times New Roman"/>
          <w:b/>
        </w:rPr>
        <w:t>:</w:t>
      </w:r>
      <w:bookmarkEnd w:id="119"/>
    </w:p>
    <w:p w:rsidR="00FD074F" w:rsidRPr="00FD074F" w:rsidRDefault="00FD074F" w:rsidP="00FD074F">
      <w:pPr>
        <w:numPr>
          <w:ilvl w:val="0"/>
          <w:numId w:val="66"/>
        </w:numPr>
        <w:spacing w:after="120" w:line="240" w:lineRule="auto"/>
        <w:jc w:val="both"/>
        <w:rPr>
          <w:rFonts w:ascii="Times New Roman" w:hAnsi="Times New Roman" w:cs="Times New Roman"/>
          <w:bCs/>
        </w:rPr>
      </w:pPr>
      <w:r w:rsidRPr="00FD074F">
        <w:rPr>
          <w:rFonts w:ascii="Times New Roman" w:hAnsi="Times New Roman" w:cs="Times New Roman"/>
          <w:bCs/>
        </w:rPr>
        <w:t xml:space="preserve">u Republici Hrvatskoj, ako gospodarski subjekt ima poslovni </w:t>
      </w:r>
      <w:proofErr w:type="spellStart"/>
      <w:r w:rsidRPr="00FD074F">
        <w:rPr>
          <w:rFonts w:ascii="Times New Roman" w:hAnsi="Times New Roman" w:cs="Times New Roman"/>
          <w:bCs/>
        </w:rPr>
        <w:t>nastan</w:t>
      </w:r>
      <w:proofErr w:type="spellEnd"/>
      <w:r w:rsidRPr="00FD074F">
        <w:rPr>
          <w:rFonts w:ascii="Times New Roman" w:hAnsi="Times New Roman" w:cs="Times New Roman"/>
          <w:bCs/>
        </w:rPr>
        <w:t xml:space="preserve"> u Republici Hrvatskoj, ili</w:t>
      </w:r>
    </w:p>
    <w:p w:rsidR="00FD074F" w:rsidRPr="00FD074F" w:rsidRDefault="00FD074F" w:rsidP="00FD074F">
      <w:pPr>
        <w:numPr>
          <w:ilvl w:val="0"/>
          <w:numId w:val="66"/>
        </w:numPr>
        <w:spacing w:after="120" w:line="240" w:lineRule="auto"/>
        <w:jc w:val="both"/>
        <w:rPr>
          <w:rFonts w:ascii="Times New Roman" w:hAnsi="Times New Roman" w:cs="Times New Roman"/>
          <w:bCs/>
        </w:rPr>
      </w:pPr>
      <w:r w:rsidRPr="00FD074F">
        <w:rPr>
          <w:rFonts w:ascii="Times New Roman" w:hAnsi="Times New Roman" w:cs="Times New Roman"/>
          <w:bCs/>
        </w:rPr>
        <w:t xml:space="preserve">u Republici Hrvatskoj ili u državi poslovnog </w:t>
      </w:r>
      <w:proofErr w:type="spellStart"/>
      <w:r w:rsidRPr="00FD074F">
        <w:rPr>
          <w:rFonts w:ascii="Times New Roman" w:hAnsi="Times New Roman" w:cs="Times New Roman"/>
          <w:bCs/>
        </w:rPr>
        <w:t>nastana</w:t>
      </w:r>
      <w:proofErr w:type="spellEnd"/>
      <w:r w:rsidRPr="00FD074F">
        <w:rPr>
          <w:rFonts w:ascii="Times New Roman" w:hAnsi="Times New Roman" w:cs="Times New Roman"/>
          <w:bCs/>
        </w:rPr>
        <w:t xml:space="preserve"> gospodarskog subjekta, ako gospodarski subjekt nema poslovni </w:t>
      </w:r>
      <w:proofErr w:type="spellStart"/>
      <w:r w:rsidRPr="00FD074F">
        <w:rPr>
          <w:rFonts w:ascii="Times New Roman" w:hAnsi="Times New Roman" w:cs="Times New Roman"/>
          <w:bCs/>
        </w:rPr>
        <w:t>nastan</w:t>
      </w:r>
      <w:proofErr w:type="spellEnd"/>
      <w:r w:rsidRPr="00FD074F">
        <w:rPr>
          <w:rFonts w:ascii="Times New Roman" w:hAnsi="Times New Roman" w:cs="Times New Roman"/>
          <w:bCs/>
        </w:rPr>
        <w:t xml:space="preserve"> u Republici Hrvatskoj.</w:t>
      </w:r>
    </w:p>
    <w:p w:rsidR="00FD074F" w:rsidRPr="00FD074F" w:rsidRDefault="00FD074F" w:rsidP="00FD074F">
      <w:pPr>
        <w:jc w:val="both"/>
        <w:rPr>
          <w:rFonts w:ascii="Times New Roman" w:hAnsi="Times New Roman" w:cs="Times New Roman"/>
          <w:bCs/>
        </w:rPr>
      </w:pPr>
      <w:r w:rsidRPr="00FD074F">
        <w:rPr>
          <w:rFonts w:ascii="Times New Roman" w:hAnsi="Times New Roman" w:cs="Times New Roman"/>
          <w:bCs/>
        </w:rPr>
        <w:t>Iznimno, javni naručitelj neće isključiti gospodarskog subjekta iz postupka javne nabave ako mu sukladno posebnom propisu plaćanje obveza nije dopušteno ili mu je odobrena odgoda plaćanja.</w:t>
      </w:r>
    </w:p>
    <w:p w:rsidR="00FD074F" w:rsidRPr="00FD074F" w:rsidRDefault="00FD074F" w:rsidP="00FD074F">
      <w:pPr>
        <w:pBdr>
          <w:top w:val="single" w:sz="4" w:space="1" w:color="auto"/>
          <w:left w:val="single" w:sz="4" w:space="4" w:color="auto"/>
          <w:bottom w:val="single" w:sz="4" w:space="1" w:color="auto"/>
          <w:right w:val="single" w:sz="4" w:space="4" w:color="auto"/>
        </w:pBdr>
        <w:shd w:val="clear" w:color="auto" w:fill="F2F2F2"/>
        <w:spacing w:after="0"/>
        <w:rPr>
          <w:rFonts w:ascii="Times New Roman" w:hAnsi="Times New Roman" w:cs="Times New Roman"/>
          <w:bCs/>
        </w:rPr>
      </w:pPr>
      <w:r w:rsidRPr="00FD074F">
        <w:rPr>
          <w:rFonts w:ascii="Times New Roman" w:hAnsi="Times New Roman" w:cs="Times New Roman"/>
          <w:bCs/>
        </w:rPr>
        <w:t xml:space="preserve">Za potrebe utvrđivanja navedenog, gospodarski subjekt u ponudi dostavlja: </w:t>
      </w:r>
    </w:p>
    <w:p w:rsidR="00FD074F" w:rsidRPr="00FD074F" w:rsidRDefault="00FD074F" w:rsidP="00FD074F">
      <w:pPr>
        <w:numPr>
          <w:ilvl w:val="0"/>
          <w:numId w:val="27"/>
        </w:numPr>
        <w:pBdr>
          <w:top w:val="single" w:sz="4" w:space="1" w:color="auto"/>
          <w:left w:val="single" w:sz="4" w:space="4" w:color="auto"/>
          <w:bottom w:val="single" w:sz="4" w:space="1" w:color="auto"/>
          <w:right w:val="single" w:sz="4" w:space="4" w:color="auto"/>
        </w:pBdr>
        <w:shd w:val="clear" w:color="auto" w:fill="F2F2F2"/>
        <w:spacing w:before="120" w:after="0" w:line="240" w:lineRule="auto"/>
        <w:jc w:val="both"/>
        <w:rPr>
          <w:rFonts w:ascii="Times New Roman" w:hAnsi="Times New Roman" w:cs="Times New Roman"/>
          <w:bCs/>
        </w:rPr>
      </w:pPr>
      <w:r w:rsidRPr="00FD074F">
        <w:rPr>
          <w:rFonts w:ascii="Times New Roman" w:hAnsi="Times New Roman" w:cs="Times New Roman"/>
          <w:b/>
          <w:bCs/>
        </w:rPr>
        <w:lastRenderedPageBreak/>
        <w:t xml:space="preserve">ispunjeni ESPD obrazac: Dio III. Osnove za isključenje, Odjeljak B: Osnove povezane s plaćanjem poreza ili doprinosa za socijalno osiguranje, za sve gospodarske subjekte u ponudi. </w:t>
      </w:r>
    </w:p>
    <w:p w:rsidR="00FD074F" w:rsidRPr="00FD074F" w:rsidRDefault="00FD074F" w:rsidP="00FD074F">
      <w:pPr>
        <w:spacing w:after="0"/>
        <w:rPr>
          <w:rFonts w:ascii="Times New Roman" w:hAnsi="Times New Roman" w:cs="Times New Roman"/>
          <w:bCs/>
        </w:rPr>
      </w:pPr>
    </w:p>
    <w:p w:rsidR="00FD074F" w:rsidRPr="00FD074F" w:rsidRDefault="00FD074F" w:rsidP="00FD074F">
      <w:pPr>
        <w:jc w:val="both"/>
        <w:rPr>
          <w:rFonts w:ascii="Times New Roman" w:hAnsi="Times New Roman" w:cs="Times New Roman"/>
          <w:b/>
          <w:bCs/>
        </w:rPr>
      </w:pPr>
      <w:r w:rsidRPr="00FD074F">
        <w:rPr>
          <w:rFonts w:ascii="Times New Roman" w:hAnsi="Times New Roman" w:cs="Times New Roman"/>
          <w:b/>
          <w:bCs/>
        </w:rPr>
        <w:t xml:space="preserve">Naručitelj će prihvatiti sljedeće kao dovoljan dokaz da ne postoje osnove za isključenje iz ove točke: </w:t>
      </w:r>
    </w:p>
    <w:p w:rsidR="00FD074F" w:rsidRPr="00FD074F" w:rsidRDefault="00FD074F" w:rsidP="00FD074F">
      <w:pPr>
        <w:numPr>
          <w:ilvl w:val="0"/>
          <w:numId w:val="69"/>
        </w:numPr>
        <w:spacing w:after="120" w:line="240" w:lineRule="auto"/>
        <w:ind w:left="641" w:hanging="357"/>
        <w:contextualSpacing/>
        <w:jc w:val="both"/>
        <w:rPr>
          <w:rFonts w:ascii="Times New Roman" w:eastAsia="Times New Roman" w:hAnsi="Times New Roman" w:cs="Times New Roman"/>
          <w:bCs/>
          <w:lang w:val="x-none" w:eastAsia="x-none"/>
        </w:rPr>
      </w:pPr>
      <w:r w:rsidRPr="00FD074F">
        <w:rPr>
          <w:rFonts w:ascii="Times New Roman" w:eastAsia="Times New Roman" w:hAnsi="Times New Roman" w:cs="Times New Roman"/>
          <w:b/>
          <w:bCs/>
          <w:lang w:val="x-none" w:eastAsia="x-none"/>
        </w:rPr>
        <w:t xml:space="preserve">potvrdu porezne uprave ili drugog nadležnog tijela u državi poslovnog </w:t>
      </w:r>
      <w:proofErr w:type="spellStart"/>
      <w:r w:rsidRPr="00FD074F">
        <w:rPr>
          <w:rFonts w:ascii="Times New Roman" w:eastAsia="Times New Roman" w:hAnsi="Times New Roman" w:cs="Times New Roman"/>
          <w:b/>
          <w:bCs/>
          <w:lang w:val="x-none" w:eastAsia="x-none"/>
        </w:rPr>
        <w:t>nastana</w:t>
      </w:r>
      <w:proofErr w:type="spellEnd"/>
      <w:r w:rsidRPr="00FD074F">
        <w:rPr>
          <w:rFonts w:ascii="Times New Roman" w:eastAsia="Times New Roman" w:hAnsi="Times New Roman" w:cs="Times New Roman"/>
          <w:b/>
          <w:bCs/>
          <w:lang w:val="x-none" w:eastAsia="x-none"/>
        </w:rPr>
        <w:t xml:space="preserve"> gospodarskog subjekta </w:t>
      </w:r>
      <w:r w:rsidRPr="00FD074F">
        <w:rPr>
          <w:rFonts w:ascii="Times New Roman" w:eastAsia="Times New Roman" w:hAnsi="Times New Roman" w:cs="Times New Roman"/>
          <w:bCs/>
          <w:lang w:val="x-none" w:eastAsia="x-none"/>
        </w:rPr>
        <w:t>kojom se dokazuje da ne postoje navedene osnove za isključenje.</w:t>
      </w:r>
    </w:p>
    <w:p w:rsidR="00FD074F" w:rsidRPr="00FD074F" w:rsidRDefault="00FD074F" w:rsidP="00FD074F">
      <w:pPr>
        <w:spacing w:before="60"/>
        <w:jc w:val="both"/>
        <w:rPr>
          <w:rFonts w:ascii="Times New Roman" w:hAnsi="Times New Roman" w:cs="Times New Roman"/>
        </w:rPr>
      </w:pPr>
      <w:r w:rsidRPr="00FD074F">
        <w:rPr>
          <w:rFonts w:ascii="Times New Roman" w:hAnsi="Times New Roman" w:cs="Times New Roman"/>
          <w:bCs/>
        </w:rPr>
        <w:t xml:space="preserve">Ako se u državi poslovnog </w:t>
      </w:r>
      <w:proofErr w:type="spellStart"/>
      <w:r w:rsidRPr="00FD074F">
        <w:rPr>
          <w:rFonts w:ascii="Times New Roman" w:hAnsi="Times New Roman" w:cs="Times New Roman"/>
          <w:bCs/>
        </w:rPr>
        <w:t>nastana</w:t>
      </w:r>
      <w:proofErr w:type="spellEnd"/>
      <w:r w:rsidRPr="00FD074F">
        <w:rPr>
          <w:rFonts w:ascii="Times New Roman" w:hAnsi="Times New Roman" w:cs="Times New Roman"/>
          <w:bCs/>
        </w:rPr>
        <w:t xml:space="preserve"> gospodarskog subjekta, odnosno državi čiji je osoba državljanin, ne izdaju takvi dokumenti ili ako ne obuhvaćaju sve okolnosti obuhvaćene točkom 3.1.2., oni mogu biti zamijenjeni </w:t>
      </w:r>
      <w:r w:rsidRPr="00FD074F">
        <w:rPr>
          <w:rFonts w:ascii="Times New Roman" w:hAnsi="Times New Roman" w:cs="Times New Roman"/>
          <w:b/>
          <w:bCs/>
        </w:rPr>
        <w:t>Izjavom pod prisegom</w:t>
      </w:r>
      <w:r w:rsidRPr="00FD074F">
        <w:rPr>
          <w:rFonts w:ascii="Times New Roman" w:hAnsi="Times New Roman" w:cs="Times New Roman"/>
          <w:bCs/>
        </w:rPr>
        <w:t xml:space="preserve"> ili, ako izjava pod prisegom prema pravu dotične države ne postoji, izjavom davatelja s ovjerenim potpisom kod nadležne sudske ili upravne vlasti, javnog bilježnika ili strukovnog ili trgovinskog tijela u državi poslovnog </w:t>
      </w:r>
      <w:proofErr w:type="spellStart"/>
      <w:r w:rsidRPr="00FD074F">
        <w:rPr>
          <w:rFonts w:ascii="Times New Roman" w:hAnsi="Times New Roman" w:cs="Times New Roman"/>
          <w:bCs/>
        </w:rPr>
        <w:t>nastana</w:t>
      </w:r>
      <w:proofErr w:type="spellEnd"/>
      <w:r w:rsidRPr="00FD074F">
        <w:rPr>
          <w:rFonts w:ascii="Times New Roman" w:hAnsi="Times New Roman" w:cs="Times New Roman"/>
          <w:bCs/>
        </w:rPr>
        <w:t xml:space="preserve"> gospodarskog subjekta, odnosno državi čiji je osoba državljanin.</w:t>
      </w:r>
      <w:r w:rsidRPr="00FD074F">
        <w:rPr>
          <w:rFonts w:ascii="Times New Roman" w:hAnsi="Times New Roman" w:cs="Times New Roman"/>
        </w:rPr>
        <w:t xml:space="preserve"> Navedenu 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FD074F" w:rsidRPr="00FD074F" w:rsidRDefault="00FD074F" w:rsidP="00FD074F">
      <w:pPr>
        <w:keepNext/>
        <w:spacing w:before="240" w:after="120" w:line="240" w:lineRule="auto"/>
        <w:jc w:val="both"/>
        <w:outlineLvl w:val="1"/>
        <w:rPr>
          <w:rFonts w:ascii="Times New Roman" w:eastAsia="Times New Roman" w:hAnsi="Times New Roman" w:cs="Times New Roman"/>
          <w:b/>
          <w:bCs/>
          <w:iCs/>
          <w:lang w:val="x-none" w:eastAsia="x-none"/>
        </w:rPr>
      </w:pPr>
      <w:bookmarkStart w:id="120" w:name="_Toc876744"/>
      <w:bookmarkStart w:id="121" w:name="_Toc83039300"/>
      <w:bookmarkStart w:id="122" w:name="_Toc130198239"/>
      <w:bookmarkStart w:id="123" w:name="_Toc130891199"/>
      <w:r w:rsidRPr="00FD074F">
        <w:rPr>
          <w:rFonts w:ascii="Times New Roman" w:eastAsia="Times New Roman" w:hAnsi="Times New Roman" w:cs="Times New Roman"/>
          <w:b/>
          <w:bCs/>
          <w:iCs/>
          <w:lang w:val="x-none" w:eastAsia="x-none"/>
        </w:rPr>
        <w:t>3.2. Ostale osnove za isključenje gospodarskog subjekta</w:t>
      </w:r>
      <w:bookmarkEnd w:id="120"/>
      <w:bookmarkEnd w:id="121"/>
      <w:bookmarkEnd w:id="122"/>
      <w:bookmarkEnd w:id="123"/>
    </w:p>
    <w:p w:rsidR="00FD074F" w:rsidRPr="00FD074F" w:rsidRDefault="00FD074F" w:rsidP="00FD074F">
      <w:pPr>
        <w:jc w:val="both"/>
        <w:rPr>
          <w:rFonts w:ascii="Times New Roman" w:hAnsi="Times New Roman" w:cs="Times New Roman"/>
        </w:rPr>
      </w:pPr>
      <w:r w:rsidRPr="00FD074F">
        <w:rPr>
          <w:rFonts w:ascii="Times New Roman" w:hAnsi="Times New Roman" w:cs="Times New Roman"/>
          <w:b/>
        </w:rPr>
        <w:t xml:space="preserve">Javni naručitelj će isključiti gospodarskog subjekta iz postupka javne nabave </w:t>
      </w:r>
      <w:r w:rsidRPr="00FD074F">
        <w:rPr>
          <w:rFonts w:ascii="Times New Roman" w:hAnsi="Times New Roman" w:cs="Times New Roman"/>
        </w:rPr>
        <w:t>ako</w:t>
      </w:r>
      <w:r w:rsidRPr="00FD074F">
        <w:rPr>
          <w:rFonts w:ascii="Times New Roman" w:hAnsi="Times New Roman" w:cs="Times New Roman"/>
          <w:sz w:val="16"/>
          <w:szCs w:val="16"/>
        </w:rPr>
        <w:t xml:space="preserve"> </w:t>
      </w:r>
      <w:r w:rsidRPr="00FD074F">
        <w:rPr>
          <w:rFonts w:ascii="Times New Roman" w:hAnsi="Times New Roman" w:cs="Times New Roman"/>
        </w:rPr>
        <w:t>je nad gospodarskim subjektom otvoren stečajni postupak, ako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zakonima i propisima.</w:t>
      </w:r>
    </w:p>
    <w:p w:rsidR="00FD074F" w:rsidRPr="00FD074F" w:rsidRDefault="00FD074F" w:rsidP="00FD074F">
      <w:pPr>
        <w:pBdr>
          <w:top w:val="single" w:sz="4" w:space="1" w:color="auto"/>
          <w:left w:val="single" w:sz="4" w:space="4" w:color="auto"/>
          <w:bottom w:val="single" w:sz="4" w:space="1" w:color="auto"/>
          <w:right w:val="single" w:sz="4" w:space="4" w:color="auto"/>
        </w:pBdr>
        <w:shd w:val="clear" w:color="auto" w:fill="F2F2F2"/>
        <w:spacing w:after="0"/>
        <w:rPr>
          <w:rFonts w:ascii="Times New Roman" w:hAnsi="Times New Roman" w:cs="Times New Roman"/>
        </w:rPr>
      </w:pPr>
      <w:r w:rsidRPr="00FD074F">
        <w:rPr>
          <w:rFonts w:ascii="Times New Roman" w:hAnsi="Times New Roman" w:cs="Times New Roman"/>
        </w:rPr>
        <w:t>Za potrebe utvrđivanja okolnosti iz točke 3.2. gospodarski subjekt u ponudi dostavlja:</w:t>
      </w:r>
    </w:p>
    <w:p w:rsidR="00FD074F" w:rsidRPr="00FD074F" w:rsidRDefault="00FD074F" w:rsidP="00FD074F">
      <w:pPr>
        <w:numPr>
          <w:ilvl w:val="0"/>
          <w:numId w:val="27"/>
        </w:numPr>
        <w:pBdr>
          <w:top w:val="single" w:sz="4" w:space="1" w:color="auto"/>
          <w:left w:val="single" w:sz="4" w:space="4" w:color="auto"/>
          <w:bottom w:val="single" w:sz="4" w:space="1" w:color="auto"/>
          <w:right w:val="single" w:sz="4" w:space="4" w:color="auto"/>
        </w:pBdr>
        <w:shd w:val="clear" w:color="auto" w:fill="F2F2F2"/>
        <w:spacing w:before="120" w:after="0" w:line="240" w:lineRule="auto"/>
        <w:jc w:val="both"/>
        <w:rPr>
          <w:rFonts w:ascii="Times New Roman" w:hAnsi="Times New Roman" w:cs="Times New Roman"/>
        </w:rPr>
      </w:pPr>
      <w:r w:rsidRPr="00FD074F">
        <w:rPr>
          <w:rFonts w:ascii="Times New Roman" w:hAnsi="Times New Roman" w:cs="Times New Roman"/>
          <w:b/>
        </w:rPr>
        <w:t xml:space="preserve">ispunjeni ESPD obrazac (Dio III. Osnove za isključenje, Odjeljak C: Osnove povezane s insolventnošću, sukobima interesa ili poslovnim prekršajem – u dijelu koji se odnosi na gore navedenu osnove za isključenje) </w:t>
      </w:r>
      <w:r w:rsidRPr="00FD074F">
        <w:rPr>
          <w:rFonts w:ascii="Times New Roman" w:hAnsi="Times New Roman" w:cs="Times New Roman"/>
        </w:rPr>
        <w:t>za sve gospodarske subjekte u ponudi</w:t>
      </w:r>
    </w:p>
    <w:p w:rsidR="00FD074F" w:rsidRPr="00FD074F" w:rsidRDefault="00FD074F" w:rsidP="00FD074F">
      <w:pPr>
        <w:spacing w:after="0"/>
        <w:ind w:left="720"/>
        <w:rPr>
          <w:rFonts w:ascii="Times New Roman" w:hAnsi="Times New Roman" w:cs="Times New Roman"/>
        </w:rPr>
      </w:pPr>
    </w:p>
    <w:p w:rsidR="00FD074F" w:rsidRPr="00FD074F" w:rsidRDefault="00FD074F" w:rsidP="00FD074F">
      <w:pPr>
        <w:jc w:val="both"/>
        <w:rPr>
          <w:rFonts w:ascii="Times New Roman" w:hAnsi="Times New Roman" w:cs="Times New Roman"/>
          <w:b/>
          <w:bCs/>
        </w:rPr>
      </w:pPr>
      <w:r w:rsidRPr="00FD074F">
        <w:rPr>
          <w:rFonts w:ascii="Times New Roman" w:hAnsi="Times New Roman" w:cs="Times New Roman"/>
          <w:b/>
          <w:bCs/>
        </w:rPr>
        <w:t xml:space="preserve">Naručitelj će kao dovoljan dokaz da ne postoje osnove za isključenje iz ove točke prihvatiti sljedeće: </w:t>
      </w:r>
    </w:p>
    <w:p w:rsidR="00FD074F" w:rsidRPr="00FD074F" w:rsidRDefault="00FD074F" w:rsidP="00FD074F">
      <w:pPr>
        <w:numPr>
          <w:ilvl w:val="0"/>
          <w:numId w:val="68"/>
        </w:numPr>
        <w:spacing w:after="120" w:line="240" w:lineRule="auto"/>
        <w:ind w:left="641" w:hanging="357"/>
        <w:jc w:val="both"/>
        <w:rPr>
          <w:rFonts w:ascii="Times New Roman" w:eastAsia="Arial" w:hAnsi="Times New Roman" w:cs="Times New Roman"/>
          <w:lang w:val="x-none" w:eastAsia="x-none"/>
        </w:rPr>
      </w:pPr>
      <w:r w:rsidRPr="00FD074F">
        <w:rPr>
          <w:rFonts w:ascii="Times New Roman" w:eastAsia="Times New Roman" w:hAnsi="Times New Roman" w:cs="Times New Roman"/>
          <w:b/>
          <w:lang w:val="x-none" w:eastAsia="x-none"/>
        </w:rPr>
        <w:t>izvadak</w:t>
      </w:r>
      <w:r w:rsidRPr="00FD074F">
        <w:rPr>
          <w:rFonts w:ascii="Times New Roman" w:eastAsia="Arial" w:hAnsi="Times New Roman" w:cs="Times New Roman"/>
          <w:b/>
          <w:lang w:val="x-none" w:eastAsia="x-none"/>
        </w:rPr>
        <w:t xml:space="preserve"> iz sudskog registra ili potvrdu trgovačkog suda ili drugog</w:t>
      </w:r>
      <w:r w:rsidRPr="00FD074F">
        <w:rPr>
          <w:rFonts w:ascii="Times New Roman" w:eastAsia="Times New Roman" w:hAnsi="Times New Roman" w:cs="Times New Roman"/>
          <w:b/>
          <w:lang w:val="x-none" w:eastAsia="x-none"/>
        </w:rPr>
        <w:t xml:space="preserve"> </w:t>
      </w:r>
      <w:r w:rsidRPr="00FD074F">
        <w:rPr>
          <w:rFonts w:ascii="Times New Roman" w:eastAsia="Arial" w:hAnsi="Times New Roman" w:cs="Times New Roman"/>
          <w:b/>
          <w:lang w:val="x-none" w:eastAsia="x-none"/>
        </w:rPr>
        <w:t xml:space="preserve">nadležnog tijela u državi poslovnog </w:t>
      </w:r>
      <w:proofErr w:type="spellStart"/>
      <w:r w:rsidRPr="00FD074F">
        <w:rPr>
          <w:rFonts w:ascii="Times New Roman" w:eastAsia="Arial" w:hAnsi="Times New Roman" w:cs="Times New Roman"/>
          <w:b/>
          <w:lang w:val="x-none" w:eastAsia="x-none"/>
        </w:rPr>
        <w:t>nastana</w:t>
      </w:r>
      <w:proofErr w:type="spellEnd"/>
      <w:r w:rsidRPr="00FD074F">
        <w:rPr>
          <w:rFonts w:ascii="Times New Roman" w:eastAsia="Arial" w:hAnsi="Times New Roman" w:cs="Times New Roman"/>
          <w:b/>
          <w:lang w:val="x-none" w:eastAsia="x-none"/>
        </w:rPr>
        <w:t xml:space="preserve"> gospodarskog subjekta </w:t>
      </w:r>
      <w:r w:rsidRPr="00FD074F">
        <w:rPr>
          <w:rFonts w:ascii="Times New Roman" w:eastAsia="Arial" w:hAnsi="Times New Roman" w:cs="Times New Roman"/>
          <w:lang w:val="x-none" w:eastAsia="x-none"/>
        </w:rPr>
        <w:t>kojim</w:t>
      </w:r>
      <w:r w:rsidRPr="00FD074F">
        <w:rPr>
          <w:rFonts w:ascii="Times New Roman" w:eastAsia="Times New Roman" w:hAnsi="Times New Roman" w:cs="Times New Roman"/>
          <w:lang w:val="x-none" w:eastAsia="x-none"/>
        </w:rPr>
        <w:t xml:space="preserve"> </w:t>
      </w:r>
      <w:r w:rsidRPr="00FD074F">
        <w:rPr>
          <w:rFonts w:ascii="Times New Roman" w:eastAsia="Arial Narrow" w:hAnsi="Times New Roman" w:cs="Times New Roman"/>
          <w:lang w:val="x-none" w:eastAsia="x-none"/>
        </w:rPr>
        <w:t>se dokazuje da ne postoje navedene osnove za</w:t>
      </w:r>
      <w:r w:rsidRPr="00FD074F">
        <w:rPr>
          <w:rFonts w:ascii="Times New Roman" w:eastAsia="Times New Roman" w:hAnsi="Times New Roman" w:cs="Times New Roman"/>
          <w:lang w:val="x-none" w:eastAsia="x-none"/>
        </w:rPr>
        <w:t xml:space="preserve"> </w:t>
      </w:r>
      <w:r w:rsidRPr="00FD074F">
        <w:rPr>
          <w:rFonts w:ascii="Times New Roman" w:eastAsia="Arial Narrow" w:hAnsi="Times New Roman" w:cs="Times New Roman"/>
          <w:lang w:val="x-none" w:eastAsia="x-none"/>
        </w:rPr>
        <w:t>iskl</w:t>
      </w:r>
      <w:r w:rsidRPr="00FD074F">
        <w:rPr>
          <w:rFonts w:ascii="Times New Roman" w:eastAsia="Arial" w:hAnsi="Times New Roman" w:cs="Times New Roman"/>
          <w:lang w:val="x-none" w:eastAsia="x-none"/>
        </w:rPr>
        <w:t>jučenje.</w:t>
      </w:r>
    </w:p>
    <w:p w:rsidR="00FD074F" w:rsidRPr="00FD074F" w:rsidRDefault="00FD074F" w:rsidP="00FD074F">
      <w:pPr>
        <w:spacing w:after="0"/>
        <w:jc w:val="both"/>
        <w:rPr>
          <w:rFonts w:ascii="Times New Roman" w:eastAsia="Arial" w:hAnsi="Times New Roman" w:cs="Times New Roman"/>
        </w:rPr>
      </w:pPr>
      <w:r w:rsidRPr="00FD074F">
        <w:rPr>
          <w:rFonts w:ascii="Times New Roman" w:eastAsia="Arial" w:hAnsi="Times New Roman" w:cs="Times New Roman"/>
        </w:rPr>
        <w:t xml:space="preserve">Ako se u državi poslovnog </w:t>
      </w:r>
      <w:proofErr w:type="spellStart"/>
      <w:r w:rsidRPr="00FD074F">
        <w:rPr>
          <w:rFonts w:ascii="Times New Roman" w:eastAsia="Arial" w:hAnsi="Times New Roman" w:cs="Times New Roman"/>
        </w:rPr>
        <w:t>nastana</w:t>
      </w:r>
      <w:proofErr w:type="spellEnd"/>
      <w:r w:rsidRPr="00FD074F">
        <w:rPr>
          <w:rFonts w:ascii="Times New Roman" w:eastAsia="Arial" w:hAnsi="Times New Roman" w:cs="Times New Roman"/>
        </w:rPr>
        <w:t xml:space="preserve"> gospodarskog subjekta ne izdaju dokumenti iz točke 3.2. ili ako ne obuhvaćaju sve okolnosti opisane točkom 3.2., odnosno člankom 254. stavka 1. točke 2. ZJN 2016, oni mogu biti zamijenjeni </w:t>
      </w:r>
      <w:r w:rsidRPr="00FD074F">
        <w:rPr>
          <w:rFonts w:ascii="Times New Roman" w:eastAsia="Arial" w:hAnsi="Times New Roman" w:cs="Times New Roman"/>
          <w:b/>
        </w:rPr>
        <w:t>Izjavom pod prisegom</w:t>
      </w:r>
      <w:r w:rsidRPr="00FD074F">
        <w:rPr>
          <w:rFonts w:ascii="Times New Roman" w:eastAsia="Arial" w:hAnsi="Times New Roman" w:cs="Times New Roman"/>
        </w:rPr>
        <w:t xml:space="preserve"> ili, ako Izjava pod prisegom prema pravu dotične države ne postoji, Izjavom davatelja s ovjerenim potpisom kod nadležne sudske ili upravne vlasti, javnog bilježnika ili strukovnog ili trgovinskog tijela u državi poslovnog </w:t>
      </w:r>
      <w:proofErr w:type="spellStart"/>
      <w:r w:rsidRPr="00FD074F">
        <w:rPr>
          <w:rFonts w:ascii="Times New Roman" w:eastAsia="Arial" w:hAnsi="Times New Roman" w:cs="Times New Roman"/>
        </w:rPr>
        <w:t>nastana</w:t>
      </w:r>
      <w:proofErr w:type="spellEnd"/>
      <w:r w:rsidRPr="00FD074F">
        <w:rPr>
          <w:rFonts w:ascii="Times New Roman" w:eastAsia="Arial" w:hAnsi="Times New Roman" w:cs="Times New Roman"/>
        </w:rPr>
        <w:t xml:space="preserve"> gospodarskog subjekta. </w:t>
      </w:r>
      <w:r w:rsidRPr="00FD074F">
        <w:rPr>
          <w:rFonts w:ascii="Times New Roman" w:hAnsi="Times New Roman" w:cs="Times New Roman"/>
        </w:rPr>
        <w:t>Navedenu 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FD074F" w:rsidRPr="00FD074F" w:rsidRDefault="00FD074F" w:rsidP="00FD074F">
      <w:pPr>
        <w:spacing w:after="0" w:line="240" w:lineRule="auto"/>
        <w:jc w:val="both"/>
        <w:rPr>
          <w:rFonts w:ascii="Times New Roman" w:eastAsia="Times New Roman" w:hAnsi="Times New Roman" w:cs="Times New Roman"/>
          <w:b/>
          <w:lang w:eastAsia="hr-HR"/>
        </w:rPr>
      </w:pPr>
    </w:p>
    <w:p w:rsidR="00FD074F" w:rsidRPr="00FD074F" w:rsidRDefault="00FD074F" w:rsidP="00FD074F">
      <w:pPr>
        <w:spacing w:after="0" w:line="240" w:lineRule="auto"/>
        <w:jc w:val="both"/>
        <w:rPr>
          <w:rFonts w:ascii="Times New Roman" w:eastAsia="Times New Roman" w:hAnsi="Times New Roman" w:cs="Times New Roman"/>
          <w:b/>
          <w:lang w:eastAsia="hr-HR"/>
        </w:rPr>
      </w:pPr>
    </w:p>
    <w:p w:rsidR="00057236" w:rsidRDefault="00057236" w:rsidP="00FD074F">
      <w:pPr>
        <w:spacing w:after="0" w:line="240" w:lineRule="auto"/>
        <w:jc w:val="both"/>
        <w:rPr>
          <w:rFonts w:ascii="Times New Roman" w:eastAsia="Times New Roman" w:hAnsi="Times New Roman" w:cs="Times New Roman"/>
          <w:b/>
          <w:lang w:eastAsia="hr-HR"/>
        </w:rPr>
      </w:pPr>
    </w:p>
    <w:p w:rsidR="00057236" w:rsidRDefault="00057236" w:rsidP="00FD074F">
      <w:pPr>
        <w:spacing w:after="0" w:line="240" w:lineRule="auto"/>
        <w:jc w:val="both"/>
        <w:rPr>
          <w:rFonts w:ascii="Times New Roman" w:eastAsia="Times New Roman" w:hAnsi="Times New Roman" w:cs="Times New Roman"/>
          <w:b/>
          <w:lang w:eastAsia="hr-HR"/>
        </w:rPr>
      </w:pPr>
    </w:p>
    <w:p w:rsidR="00FD074F" w:rsidRPr="00FD074F" w:rsidRDefault="00FD074F" w:rsidP="00FD074F">
      <w:pPr>
        <w:spacing w:after="0" w:line="240" w:lineRule="auto"/>
        <w:jc w:val="both"/>
        <w:rPr>
          <w:rFonts w:ascii="Times New Roman" w:eastAsia="Times New Roman" w:hAnsi="Times New Roman" w:cs="Times New Roman"/>
          <w:b/>
          <w:lang w:eastAsia="hr-HR"/>
        </w:rPr>
      </w:pPr>
      <w:r w:rsidRPr="00FD074F">
        <w:rPr>
          <w:rFonts w:ascii="Times New Roman" w:eastAsia="Times New Roman" w:hAnsi="Times New Roman" w:cs="Times New Roman"/>
          <w:b/>
          <w:lang w:eastAsia="hr-HR"/>
        </w:rPr>
        <w:lastRenderedPageBreak/>
        <w:t>Odredbe o ''</w:t>
      </w:r>
      <w:proofErr w:type="spellStart"/>
      <w:r w:rsidRPr="00FD074F">
        <w:rPr>
          <w:rFonts w:ascii="Times New Roman" w:eastAsia="Times New Roman" w:hAnsi="Times New Roman" w:cs="Times New Roman"/>
          <w:b/>
          <w:lang w:eastAsia="hr-HR"/>
        </w:rPr>
        <w:t>samokorigiranju</w:t>
      </w:r>
      <w:proofErr w:type="spellEnd"/>
      <w:r w:rsidRPr="00FD074F">
        <w:rPr>
          <w:rFonts w:ascii="Times New Roman" w:eastAsia="Times New Roman" w:hAnsi="Times New Roman" w:cs="Times New Roman"/>
          <w:b/>
          <w:lang w:eastAsia="hr-HR"/>
        </w:rPr>
        <w:t xml:space="preserve">'': </w:t>
      </w:r>
    </w:p>
    <w:p w:rsidR="00FD074F" w:rsidRPr="00FD074F" w:rsidRDefault="00FD074F" w:rsidP="00FD074F">
      <w:pPr>
        <w:spacing w:after="0" w:line="240" w:lineRule="auto"/>
        <w:jc w:val="both"/>
        <w:rPr>
          <w:rFonts w:ascii="Times New Roman" w:eastAsia="Times New Roman" w:hAnsi="Times New Roman" w:cs="Times New Roman"/>
          <w:lang w:eastAsia="hr-HR"/>
        </w:rPr>
      </w:pPr>
      <w:r w:rsidRPr="00FD074F">
        <w:rPr>
          <w:rFonts w:ascii="Times New Roman" w:eastAsia="Times New Roman" w:hAnsi="Times New Roman" w:cs="Times New Roman"/>
          <w:lang w:eastAsia="hr-HR"/>
        </w:rPr>
        <w:t>Gospodarski subjekt kod kojeg su ostvarene navedene osnove za isključenje može Naručitelju dostaviti dokaze o mjerama koje je poduzeo kako bi dokazao svoju pouzdanost bez obzira na postojanje relevantne osnove za isključenje. Takav gospodarski subjekt obvezan je u ESPD obrascu Dio III. Osnove za isključenje, Odjeljak A: Osnove povezane s kaznenim presudama opisati poduzete mjere vezano uz ''</w:t>
      </w:r>
      <w:proofErr w:type="spellStart"/>
      <w:r w:rsidRPr="00FD074F">
        <w:rPr>
          <w:rFonts w:ascii="Times New Roman" w:eastAsia="Times New Roman" w:hAnsi="Times New Roman" w:cs="Times New Roman"/>
          <w:lang w:eastAsia="hr-HR"/>
        </w:rPr>
        <w:t>samokorigiranje</w:t>
      </w:r>
      <w:proofErr w:type="spellEnd"/>
      <w:r w:rsidRPr="00FD074F">
        <w:rPr>
          <w:rFonts w:ascii="Times New Roman" w:eastAsia="Times New Roman" w:hAnsi="Times New Roman" w:cs="Times New Roman"/>
          <w:lang w:eastAsia="hr-HR"/>
        </w:rPr>
        <w:t xml:space="preserve">''. </w:t>
      </w:r>
    </w:p>
    <w:p w:rsidR="00FD074F" w:rsidRPr="00FD074F" w:rsidRDefault="00FD074F" w:rsidP="00FD074F">
      <w:pPr>
        <w:spacing w:after="0" w:line="240" w:lineRule="auto"/>
        <w:jc w:val="both"/>
        <w:rPr>
          <w:rFonts w:ascii="Times New Roman" w:eastAsia="Times New Roman" w:hAnsi="Times New Roman" w:cs="Times New Roman"/>
          <w:lang w:eastAsia="hr-HR"/>
        </w:rPr>
      </w:pPr>
    </w:p>
    <w:p w:rsidR="00FD074F" w:rsidRPr="00FD074F" w:rsidRDefault="00FD074F" w:rsidP="00FD074F">
      <w:pPr>
        <w:spacing w:after="0" w:line="240" w:lineRule="auto"/>
        <w:jc w:val="both"/>
        <w:rPr>
          <w:rFonts w:ascii="Times New Roman" w:eastAsia="Times New Roman" w:hAnsi="Times New Roman" w:cs="Times New Roman"/>
          <w:lang w:eastAsia="hr-HR"/>
        </w:rPr>
      </w:pPr>
      <w:r w:rsidRPr="00FD074F">
        <w:rPr>
          <w:rFonts w:ascii="Times New Roman" w:eastAsia="Times New Roman" w:hAnsi="Times New Roman" w:cs="Times New Roman"/>
          <w:lang w:eastAsia="hr-HR"/>
        </w:rPr>
        <w:t xml:space="preserve">Poduzimanje mjera gospodarski subjekt dokazuje: </w:t>
      </w:r>
    </w:p>
    <w:p w:rsidR="00FD074F" w:rsidRPr="00FD074F" w:rsidRDefault="00FD074F" w:rsidP="00FD074F">
      <w:pPr>
        <w:numPr>
          <w:ilvl w:val="3"/>
          <w:numId w:val="21"/>
        </w:numPr>
        <w:spacing w:before="120" w:after="0" w:line="240" w:lineRule="auto"/>
        <w:ind w:left="709" w:hanging="425"/>
        <w:jc w:val="both"/>
        <w:rPr>
          <w:rFonts w:ascii="Times New Roman" w:eastAsia="Times New Roman" w:hAnsi="Times New Roman" w:cs="Times New Roman"/>
          <w:lang w:eastAsia="hr-HR"/>
        </w:rPr>
      </w:pPr>
      <w:r w:rsidRPr="00FD074F">
        <w:rPr>
          <w:rFonts w:ascii="Times New Roman" w:eastAsia="Times New Roman" w:hAnsi="Times New Roman" w:cs="Times New Roman"/>
          <w:lang w:eastAsia="hr-HR"/>
        </w:rPr>
        <w:t>plaćanjem naknade štete ili poduzimanjem drugih odgovarajućih mjera u cilju plaćanja naknade štete prouzročene kaznenim djelom ili propustom,</w:t>
      </w:r>
    </w:p>
    <w:p w:rsidR="00FD074F" w:rsidRPr="00FD074F" w:rsidRDefault="00FD074F" w:rsidP="00FD074F">
      <w:pPr>
        <w:numPr>
          <w:ilvl w:val="3"/>
          <w:numId w:val="21"/>
        </w:numPr>
        <w:spacing w:before="120" w:after="0" w:line="240" w:lineRule="auto"/>
        <w:ind w:left="709" w:hanging="425"/>
        <w:jc w:val="both"/>
        <w:rPr>
          <w:rFonts w:ascii="Times New Roman" w:eastAsia="Times New Roman" w:hAnsi="Times New Roman" w:cs="Times New Roman"/>
          <w:lang w:eastAsia="hr-HR"/>
        </w:rPr>
      </w:pPr>
      <w:r w:rsidRPr="00FD074F">
        <w:rPr>
          <w:rFonts w:ascii="Times New Roman" w:eastAsia="Times New Roman" w:hAnsi="Times New Roman" w:cs="Times New Roman"/>
          <w:lang w:eastAsia="hr-HR"/>
        </w:rPr>
        <w:t>aktivnom suradnjom s nadležnim istražnim tijelima radi potpunog razjašnjenja činjenica i okolnosti u vezi s kaznenim djelom ili propustom,</w:t>
      </w:r>
    </w:p>
    <w:p w:rsidR="00FD074F" w:rsidRPr="00FD074F" w:rsidRDefault="00FD074F" w:rsidP="00FD074F">
      <w:pPr>
        <w:numPr>
          <w:ilvl w:val="3"/>
          <w:numId w:val="21"/>
        </w:numPr>
        <w:spacing w:before="120" w:after="0" w:line="240" w:lineRule="auto"/>
        <w:ind w:left="709" w:hanging="425"/>
        <w:jc w:val="both"/>
        <w:rPr>
          <w:rFonts w:ascii="Times New Roman" w:eastAsia="Times New Roman" w:hAnsi="Times New Roman" w:cs="Times New Roman"/>
          <w:lang w:eastAsia="hr-HR"/>
        </w:rPr>
      </w:pPr>
      <w:r w:rsidRPr="00FD074F">
        <w:rPr>
          <w:rFonts w:ascii="Times New Roman" w:eastAsia="Times New Roman" w:hAnsi="Times New Roman" w:cs="Times New Roman"/>
          <w:lang w:eastAsia="hr-HR"/>
        </w:rPr>
        <w:t xml:space="preserve">odgovarajućim tehničkim, organizacijskim i kadrovskim mjerama radi sprječavanja daljnjih kaznenih djela ili propusta. </w:t>
      </w:r>
    </w:p>
    <w:p w:rsidR="00FD074F" w:rsidRPr="00FD074F" w:rsidRDefault="00FD074F" w:rsidP="00FD074F">
      <w:pPr>
        <w:autoSpaceDE w:val="0"/>
        <w:autoSpaceDN w:val="0"/>
        <w:adjustRightInd w:val="0"/>
        <w:spacing w:before="120" w:after="0" w:line="240" w:lineRule="auto"/>
        <w:jc w:val="both"/>
        <w:rPr>
          <w:rFonts w:ascii="Times New Roman" w:eastAsia="Times New Roman" w:hAnsi="Times New Roman" w:cs="Times New Roman"/>
          <w:color w:val="000000"/>
          <w:lang w:eastAsia="en-GB"/>
        </w:rPr>
      </w:pPr>
      <w:r w:rsidRPr="00FD074F">
        <w:rPr>
          <w:rFonts w:ascii="Times New Roman" w:eastAsia="Times New Roman" w:hAnsi="Times New Roman" w:cs="Times New Roman"/>
          <w:lang w:eastAsia="hr-HR"/>
        </w:rPr>
        <w:t xml:space="preserve">U cilju dokazivanja gore navedenih poduzetih mjera, Ponuditelj u ponudi dostavlja dokaze o mjerama koje je poduzeo. Mjere koje je poduzeo gospodarski subjekt, ocjenjuju se uzimajući u obzir težinu i posebne okolnosti kaznenog djela ili propusta i dostavljene dokaze ponuditelja. Naručitelj neće isključiti gospodarskog subjekta iz postupka javne nabave ako je ocijenjeno da su poduzete mjere primjerene. Gospodarski subjekt kojem je pravomoćnom presudom određena zabrana sudjelovanja u postupcima javne nabave na određeno vrijeme nema pravo korištenja mogućnosti dostavljanja dokaza o mjerama koje je poduzeo kako bi dokazao svoju pouzdanost bez obzira na postojanje relevantne osnove za isključenje, sve do isteka roka zabrane u državi u kojoj je presuda na snazi. Razdoblje isključenja ponuditelja kod kojeg su ostvarene osnove za isključenje iz točke 3.1. </w:t>
      </w:r>
      <w:proofErr w:type="spellStart"/>
      <w:r w:rsidRPr="00FD074F">
        <w:rPr>
          <w:rFonts w:ascii="Times New Roman" w:eastAsia="Times New Roman" w:hAnsi="Times New Roman" w:cs="Times New Roman"/>
          <w:lang w:eastAsia="hr-HR"/>
        </w:rPr>
        <w:t>podtočaka</w:t>
      </w:r>
      <w:proofErr w:type="spellEnd"/>
      <w:r w:rsidRPr="00FD074F">
        <w:rPr>
          <w:rFonts w:ascii="Times New Roman" w:eastAsia="Times New Roman" w:hAnsi="Times New Roman" w:cs="Times New Roman"/>
          <w:lang w:eastAsia="hr-HR"/>
        </w:rPr>
        <w:t xml:space="preserve"> od a) do f) ove Dokumentacije je pet godina od dana pravomoćnosti presude, osim ako pravomoćnom presudom nije utvrđeno drukčije.</w:t>
      </w:r>
    </w:p>
    <w:p w:rsidR="00FD074F" w:rsidRPr="00FD074F" w:rsidRDefault="00FD074F" w:rsidP="00FD074F">
      <w:pPr>
        <w:spacing w:after="0" w:line="240" w:lineRule="auto"/>
        <w:jc w:val="both"/>
        <w:rPr>
          <w:rFonts w:ascii="Times New Roman" w:eastAsia="Times New Roman" w:hAnsi="Times New Roman" w:cs="Times New Roman"/>
          <w:lang w:eastAsia="hr-HR"/>
        </w:rPr>
      </w:pPr>
    </w:p>
    <w:p w:rsidR="00FD074F" w:rsidRPr="00FD074F" w:rsidRDefault="00FD074F" w:rsidP="00FD074F">
      <w:pPr>
        <w:spacing w:after="0" w:line="240" w:lineRule="auto"/>
        <w:jc w:val="both"/>
        <w:rPr>
          <w:rFonts w:ascii="Times New Roman" w:eastAsia="Times New Roman" w:hAnsi="Times New Roman" w:cs="Times New Roman"/>
          <w:lang w:eastAsia="hr-HR"/>
        </w:rPr>
      </w:pPr>
      <w:r w:rsidRPr="00FD074F">
        <w:rPr>
          <w:rFonts w:ascii="Times New Roman" w:eastAsia="Times New Roman" w:hAnsi="Times New Roman" w:cs="Times New Roman"/>
          <w:lang w:eastAsia="hr-HR"/>
        </w:rPr>
        <w:t xml:space="preserve">Naručitelj može u bilo kojem trenutku tijekom postupka javne nabave, ako je to potrebno za pravilno provođenje postupka, provjeriti informacije navedene u Europskoj jedinstvenoj dokumentaciji o nabavi kod nadležnog tijela za vođenje službene evidencije o tim podacima (npr. kaznena evidencija) sukladno posebnom propisu i zatražiti izdavanje potvrde o tome, uvidom u popratne dokumente ili dokaze koje već posjeduje, ili izravnim pristupom elektroničkim sredstvima komunikacije besplatnoj nacionalnoj bazi podataka na hrvatskom jeziku. </w:t>
      </w:r>
    </w:p>
    <w:p w:rsidR="00FD074F" w:rsidRPr="00FD074F" w:rsidRDefault="00FD074F" w:rsidP="00FD074F">
      <w:pPr>
        <w:spacing w:after="0" w:line="240" w:lineRule="auto"/>
        <w:jc w:val="both"/>
        <w:rPr>
          <w:rFonts w:ascii="Times New Roman" w:eastAsia="Times New Roman" w:hAnsi="Times New Roman" w:cs="Times New Roman"/>
          <w:lang w:eastAsia="hr-HR"/>
        </w:rPr>
      </w:pPr>
    </w:p>
    <w:p w:rsidR="00FD074F" w:rsidRPr="00FD074F" w:rsidRDefault="00FD074F" w:rsidP="00FD074F">
      <w:pPr>
        <w:spacing w:after="0" w:line="240" w:lineRule="auto"/>
        <w:jc w:val="both"/>
        <w:rPr>
          <w:rFonts w:ascii="Times New Roman" w:eastAsia="Times New Roman" w:hAnsi="Times New Roman" w:cs="Times New Roman"/>
          <w:lang w:eastAsia="hr-HR"/>
        </w:rPr>
      </w:pPr>
      <w:r w:rsidRPr="00FD074F">
        <w:rPr>
          <w:rFonts w:ascii="Times New Roman" w:eastAsia="Times New Roman" w:hAnsi="Times New Roman" w:cs="Times New Roman"/>
          <w:lang w:eastAsia="hr-HR"/>
        </w:rPr>
        <w:t xml:space="preserve">Ako se ne može obaviti provjera ili ishoditi potvrda sukladno gore navedenom, Naručitelj može zahtijevati od gospodarskog subjekta da u primjerenom roku, ne kraćem od pet dana, dostavi sve ili dio popratnih dokumenata ili dokaza. Naručitelj će prije donošenja odluke od ponuditelja koji je podnio ekonomski najpovoljniju ponudu zatražiti da u primjerenom roku, ne kraćem od 5 (pet) dana dostavi sljedeće ažurirane popratne dokumente kojima dokazuje da ne postoje obvezne osnove za isključenje iz točke 3.1. ove Dokumentacije o nabavi. </w:t>
      </w:r>
    </w:p>
    <w:p w:rsidR="00FD074F" w:rsidRPr="00FD074F" w:rsidRDefault="00FD074F" w:rsidP="00FD074F">
      <w:pPr>
        <w:spacing w:after="0" w:line="240" w:lineRule="auto"/>
        <w:jc w:val="both"/>
        <w:rPr>
          <w:rFonts w:ascii="Times New Roman" w:eastAsia="Times New Roman" w:hAnsi="Times New Roman" w:cs="Times New Roman"/>
          <w:lang w:eastAsia="hr-HR"/>
        </w:rPr>
      </w:pPr>
    </w:p>
    <w:bookmarkEnd w:id="114"/>
    <w:bookmarkEnd w:id="115"/>
    <w:bookmarkEnd w:id="116"/>
    <w:p w:rsidR="00FD074F" w:rsidRPr="00FD074F" w:rsidRDefault="00FD074F" w:rsidP="00FD074F">
      <w:pPr>
        <w:spacing w:after="120" w:line="240" w:lineRule="auto"/>
        <w:jc w:val="both"/>
        <w:rPr>
          <w:rFonts w:ascii="Times New Roman" w:eastAsia="Times New Roman" w:hAnsi="Times New Roman" w:cs="Times New Roman"/>
          <w:lang w:eastAsia="hr-HR"/>
        </w:rPr>
      </w:pPr>
    </w:p>
    <w:p w:rsidR="002C0414" w:rsidRPr="00057236" w:rsidRDefault="00FD074F" w:rsidP="00057236">
      <w:pPr>
        <w:keepNext/>
        <w:keepLines/>
        <w:shd w:val="clear" w:color="auto" w:fill="FFFFFF"/>
        <w:spacing w:after="120" w:line="240" w:lineRule="auto"/>
        <w:outlineLvl w:val="0"/>
        <w:rPr>
          <w:rFonts w:ascii="Times New Roman" w:eastAsia="Times New Roman" w:hAnsi="Times New Roman" w:cs="Times New Roman"/>
          <w:lang w:eastAsia="hr-HR"/>
        </w:rPr>
      </w:pPr>
      <w:r w:rsidRPr="00FD074F">
        <w:rPr>
          <w:rFonts w:ascii="Times New Roman" w:eastAsia="Times New Roman" w:hAnsi="Times New Roman" w:cs="Times New Roman"/>
          <w:b/>
          <w:bCs/>
          <w:color w:val="000000"/>
          <w:lang w:val="x-none" w:eastAsia="x-none"/>
        </w:rPr>
        <w:br w:type="page"/>
      </w:r>
      <w:bookmarkStart w:id="124" w:name="_Toc130891200"/>
      <w:r w:rsidR="002C0414" w:rsidRPr="002C0414">
        <w:rPr>
          <w:rFonts w:ascii="Times New Roman" w:eastAsia="Times New Roman" w:hAnsi="Times New Roman" w:cs="Times New Roman"/>
          <w:b/>
          <w:bCs/>
          <w:color w:val="000000"/>
          <w:lang w:val="x-none" w:eastAsia="x-none"/>
        </w:rPr>
        <w:lastRenderedPageBreak/>
        <w:t>4. KRITERIJI ZA ODABIR GOSPODARSKOG SUBJEKTA (uvjeti sposobnosti)</w:t>
      </w:r>
      <w:bookmarkEnd w:id="102"/>
      <w:bookmarkEnd w:id="103"/>
      <w:bookmarkEnd w:id="104"/>
      <w:bookmarkEnd w:id="124"/>
      <w:r w:rsidR="002C0414" w:rsidRPr="002C0414">
        <w:rPr>
          <w:rFonts w:ascii="Times New Roman" w:eastAsia="Times New Roman" w:hAnsi="Times New Roman" w:cs="Times New Roman"/>
          <w:b/>
          <w:bCs/>
          <w:color w:val="000000"/>
          <w:lang w:val="x-none" w:eastAsia="x-none"/>
        </w:rPr>
        <w:t xml:space="preserve"> </w:t>
      </w:r>
    </w:p>
    <w:p w:rsidR="002C0414" w:rsidRPr="002C0414" w:rsidRDefault="002C0414" w:rsidP="002C0414">
      <w:pPr>
        <w:numPr>
          <w:ilvl w:val="0"/>
          <w:numId w:val="33"/>
        </w:numPr>
        <w:shd w:val="clear" w:color="auto" w:fill="DEEAF6"/>
        <w:spacing w:before="120" w:after="120" w:line="240" w:lineRule="auto"/>
        <w:jc w:val="both"/>
        <w:rPr>
          <w:rFonts w:ascii="Times New Roman" w:eastAsia="Times New Roman" w:hAnsi="Times New Roman" w:cs="Times New Roman"/>
          <w:b/>
          <w:lang w:eastAsia="x-none"/>
        </w:rPr>
      </w:pPr>
      <w:r w:rsidRPr="002C0414">
        <w:rPr>
          <w:rFonts w:ascii="Times New Roman" w:eastAsia="Times New Roman" w:hAnsi="Times New Roman" w:cs="Times New Roman"/>
          <w:b/>
          <w:lang w:eastAsia="x-none"/>
        </w:rPr>
        <w:t>PRIMJENJIVO ZA SVE GRUPE PREDMETA NABAVE</w:t>
      </w:r>
    </w:p>
    <w:p w:rsidR="002C0414" w:rsidRPr="002C0414" w:rsidRDefault="002C0414" w:rsidP="002C0414">
      <w:pPr>
        <w:spacing w:after="120" w:line="240" w:lineRule="auto"/>
        <w:jc w:val="both"/>
        <w:rPr>
          <w:rFonts w:ascii="Times New Roman" w:eastAsia="Times New Roman" w:hAnsi="Times New Roman" w:cs="Times New Roman"/>
          <w:lang w:eastAsia="x-none"/>
        </w:rPr>
      </w:pPr>
      <w:r w:rsidRPr="002C0414">
        <w:rPr>
          <w:rFonts w:ascii="Times New Roman" w:eastAsia="Times New Roman" w:hAnsi="Times New Roman" w:cs="Times New Roman"/>
          <w:lang w:eastAsia="x-none"/>
        </w:rPr>
        <w:t>Gospodarski subjekti moraju dokazati svoju:</w:t>
      </w:r>
    </w:p>
    <w:p w:rsidR="002C0414" w:rsidRPr="002C0414" w:rsidRDefault="002C0414" w:rsidP="002C0414">
      <w:pPr>
        <w:numPr>
          <w:ilvl w:val="0"/>
          <w:numId w:val="7"/>
        </w:numPr>
        <w:spacing w:before="120" w:after="120" w:line="240" w:lineRule="auto"/>
        <w:jc w:val="both"/>
        <w:rPr>
          <w:rFonts w:ascii="Times New Roman" w:eastAsia="Times New Roman" w:hAnsi="Times New Roman" w:cs="Times New Roman"/>
          <w:lang w:eastAsia="x-none"/>
        </w:rPr>
      </w:pPr>
      <w:r w:rsidRPr="002C0414">
        <w:rPr>
          <w:rFonts w:ascii="Times New Roman" w:eastAsia="Times New Roman" w:hAnsi="Times New Roman" w:cs="Times New Roman"/>
          <w:lang w:eastAsia="x-none"/>
        </w:rPr>
        <w:t>sposobnost za obavljanje profesionalne djelatnosti,</w:t>
      </w:r>
    </w:p>
    <w:p w:rsidR="002C0414" w:rsidRPr="002C0414" w:rsidRDefault="002C0414" w:rsidP="002C0414">
      <w:pPr>
        <w:numPr>
          <w:ilvl w:val="0"/>
          <w:numId w:val="7"/>
        </w:numPr>
        <w:spacing w:before="120" w:after="120" w:line="240" w:lineRule="auto"/>
        <w:jc w:val="both"/>
        <w:rPr>
          <w:rFonts w:ascii="Times New Roman" w:eastAsia="Times New Roman" w:hAnsi="Times New Roman" w:cs="Times New Roman"/>
          <w:lang w:eastAsia="x-none"/>
        </w:rPr>
      </w:pPr>
      <w:r w:rsidRPr="002C0414">
        <w:rPr>
          <w:rFonts w:ascii="Times New Roman" w:eastAsia="Times New Roman" w:hAnsi="Times New Roman" w:cs="Times New Roman"/>
          <w:lang w:eastAsia="x-none"/>
        </w:rPr>
        <w:t>tehničku i stručnu sposobnost</w:t>
      </w:r>
    </w:p>
    <w:p w:rsidR="002C0414" w:rsidRPr="002C0414" w:rsidRDefault="002C0414" w:rsidP="002C0414">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125" w:name="_Toc474751459"/>
      <w:bookmarkStart w:id="126" w:name="_Toc474751514"/>
      <w:bookmarkStart w:id="127" w:name="_Toc474751568"/>
      <w:bookmarkStart w:id="128" w:name="_Toc130891201"/>
      <w:r w:rsidRPr="002C0414">
        <w:rPr>
          <w:rFonts w:ascii="Times New Roman" w:eastAsia="Times New Roman" w:hAnsi="Times New Roman" w:cs="Times New Roman"/>
          <w:b/>
          <w:bCs/>
          <w:iCs/>
          <w:lang w:val="x-none" w:eastAsia="x-none"/>
        </w:rPr>
        <w:t>4.1. Sposobnost za obavljanje profesionalne djelatnosti</w:t>
      </w:r>
      <w:bookmarkEnd w:id="125"/>
      <w:bookmarkEnd w:id="126"/>
      <w:bookmarkEnd w:id="127"/>
      <w:bookmarkEnd w:id="128"/>
    </w:p>
    <w:p w:rsidR="002C0414" w:rsidRPr="002C0414" w:rsidRDefault="002C0414" w:rsidP="002C0414">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b/>
          <w:lang w:eastAsia="hr-HR"/>
        </w:rPr>
        <w:t>4.1.1</w:t>
      </w:r>
      <w:r w:rsidRPr="002C0414">
        <w:rPr>
          <w:rFonts w:ascii="Times New Roman" w:eastAsia="Times New Roman" w:hAnsi="Times New Roman" w:cs="Times New Roman"/>
          <w:lang w:eastAsia="hr-HR"/>
        </w:rPr>
        <w:t xml:space="preserve">. Za potrebe dokazivanja sposobnosti za obavljanje profesionalne djelatnosti gospodarski subjekt mora dokazati upis u sudski, obrtni, strukovni ili drugi odgovarajući registar u državi njegova poslovnog </w:t>
      </w:r>
      <w:proofErr w:type="spellStart"/>
      <w:r w:rsidRPr="002C0414">
        <w:rPr>
          <w:rFonts w:ascii="Times New Roman" w:eastAsia="Times New Roman" w:hAnsi="Times New Roman" w:cs="Times New Roman"/>
          <w:lang w:eastAsia="hr-HR"/>
        </w:rPr>
        <w:t>nastana</w:t>
      </w:r>
      <w:proofErr w:type="spellEnd"/>
      <w:r w:rsidRPr="002C0414">
        <w:rPr>
          <w:rFonts w:ascii="Times New Roman" w:eastAsia="Times New Roman" w:hAnsi="Times New Roman" w:cs="Times New Roman"/>
          <w:lang w:eastAsia="hr-HR"/>
        </w:rPr>
        <w:t xml:space="preserve">. </w:t>
      </w:r>
    </w:p>
    <w:p w:rsidR="002C0414" w:rsidRPr="002C0414" w:rsidRDefault="002C0414" w:rsidP="002C041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Za potrebe utvrđivanja gore navedenog, gospodarski subjekt u ponudi dostavlja: </w:t>
      </w:r>
    </w:p>
    <w:p w:rsidR="002C0414" w:rsidRPr="002C0414" w:rsidRDefault="002C0414" w:rsidP="002C0414">
      <w:pPr>
        <w:numPr>
          <w:ilvl w:val="0"/>
          <w:numId w:val="22"/>
        </w:numPr>
        <w:pBdr>
          <w:top w:val="single" w:sz="4" w:space="1" w:color="auto"/>
          <w:left w:val="single" w:sz="4" w:space="4" w:color="auto"/>
          <w:bottom w:val="single" w:sz="4" w:space="1" w:color="auto"/>
          <w:right w:val="single" w:sz="4" w:space="4" w:color="auto"/>
        </w:pBdr>
        <w:shd w:val="clear" w:color="auto" w:fill="F2F2F2"/>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b/>
          <w:bCs/>
          <w:lang w:eastAsia="hr-HR"/>
        </w:rPr>
        <w:t>ispunjeni ESPD obrazac: Dio IV. Kriteriji za odabir, odjeljak A: Sposobnost za obavljanje profesionalne djelatnosti: točka 1.</w:t>
      </w:r>
    </w:p>
    <w:p w:rsidR="002C0414" w:rsidRPr="002C0414" w:rsidRDefault="002C0414" w:rsidP="002C0414">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Naručitelj </w:t>
      </w:r>
      <w:r w:rsidR="00A33029">
        <w:rPr>
          <w:rFonts w:ascii="Times New Roman" w:eastAsia="Times New Roman" w:hAnsi="Times New Roman" w:cs="Times New Roman"/>
          <w:lang w:eastAsia="hr-HR"/>
        </w:rPr>
        <w:t>će</w:t>
      </w:r>
      <w:r w:rsidRPr="002C0414">
        <w:rPr>
          <w:rFonts w:ascii="Times New Roman" w:eastAsia="Times New Roman" w:hAnsi="Times New Roman" w:cs="Times New Roman"/>
          <w:lang w:eastAsia="hr-HR"/>
        </w:rPr>
        <w:t xml:space="preserve"> prije donošenja odluke o odabiru od ponuditelja koji je dostavio ekonomski najpovoljniju ponudu zatražiti da u primjerenom roku, ne kraćem od 5 dana, dostavi ažurirane popratne dokumente kojim dokazuje uvjete sposobnosti: </w:t>
      </w:r>
    </w:p>
    <w:p w:rsidR="002C0414" w:rsidRPr="002C0414" w:rsidRDefault="002C0414" w:rsidP="002C0414">
      <w:pPr>
        <w:numPr>
          <w:ilvl w:val="0"/>
          <w:numId w:val="28"/>
        </w:num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b/>
          <w:bCs/>
          <w:lang w:eastAsia="hr-HR"/>
        </w:rPr>
        <w:t xml:space="preserve">izvadak iz sudskog, obrtnog ili drugog odgovarajućeg registra koji se vodi u državi članici njegova poslovnog </w:t>
      </w:r>
      <w:proofErr w:type="spellStart"/>
      <w:r w:rsidRPr="002C0414">
        <w:rPr>
          <w:rFonts w:ascii="Times New Roman" w:eastAsia="Times New Roman" w:hAnsi="Times New Roman" w:cs="Times New Roman"/>
          <w:b/>
          <w:bCs/>
          <w:lang w:eastAsia="hr-HR"/>
        </w:rPr>
        <w:t>nastana</w:t>
      </w:r>
      <w:proofErr w:type="spellEnd"/>
      <w:r w:rsidRPr="002C0414">
        <w:rPr>
          <w:rFonts w:ascii="Times New Roman" w:eastAsia="Times New Roman" w:hAnsi="Times New Roman" w:cs="Times New Roman"/>
          <w:b/>
          <w:bCs/>
          <w:lang w:eastAsia="hr-HR"/>
        </w:rPr>
        <w:t xml:space="preserve">. </w:t>
      </w:r>
    </w:p>
    <w:p w:rsidR="002C0414" w:rsidRPr="002C0414" w:rsidRDefault="002C0414" w:rsidP="002C0414">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U slučaju zajednice gospodarskih subjekata svi članovi zajednice gospodarskih subjekata moraju dostaviti zaseban ESPD i pojedinačno dokazati traženo. </w:t>
      </w:r>
    </w:p>
    <w:p w:rsidR="002C0414" w:rsidRPr="002C0414" w:rsidRDefault="002C0414" w:rsidP="00A33029">
      <w:pPr>
        <w:keepNext/>
        <w:spacing w:before="100" w:beforeAutospacing="1" w:after="120" w:line="240" w:lineRule="auto"/>
        <w:jc w:val="both"/>
        <w:outlineLvl w:val="1"/>
        <w:rPr>
          <w:rFonts w:ascii="Times New Roman" w:eastAsia="Times New Roman" w:hAnsi="Times New Roman" w:cs="Times New Roman"/>
          <w:b/>
          <w:bCs/>
          <w:iCs/>
          <w:lang w:val="x-none" w:eastAsia="x-none"/>
        </w:rPr>
      </w:pPr>
      <w:bookmarkStart w:id="129" w:name="_Toc461013743"/>
      <w:bookmarkStart w:id="130" w:name="_Toc474478056"/>
      <w:bookmarkStart w:id="131" w:name="_Toc474751460"/>
      <w:bookmarkStart w:id="132" w:name="_Toc474751515"/>
      <w:bookmarkStart w:id="133" w:name="_Toc474751569"/>
      <w:bookmarkStart w:id="134" w:name="_Toc130891202"/>
      <w:r w:rsidRPr="002C0414">
        <w:rPr>
          <w:rFonts w:ascii="Times New Roman" w:eastAsia="Times New Roman" w:hAnsi="Times New Roman" w:cs="Times New Roman"/>
          <w:b/>
          <w:bCs/>
          <w:iCs/>
          <w:lang w:val="x-none" w:eastAsia="x-none"/>
        </w:rPr>
        <w:t>4.2. Uvjeti tehničke i stručne sposobnosti</w:t>
      </w:r>
      <w:bookmarkEnd w:id="129"/>
      <w:bookmarkEnd w:id="130"/>
      <w:bookmarkEnd w:id="131"/>
      <w:bookmarkEnd w:id="132"/>
      <w:bookmarkEnd w:id="133"/>
      <w:r w:rsidRPr="002C0414">
        <w:rPr>
          <w:rFonts w:ascii="Times New Roman" w:eastAsia="Times New Roman" w:hAnsi="Times New Roman" w:cs="Times New Roman"/>
          <w:b/>
          <w:bCs/>
          <w:iCs/>
          <w:lang w:val="x-none" w:eastAsia="x-none"/>
        </w:rPr>
        <w:t xml:space="preserve"> i njihove minimalne razine</w:t>
      </w:r>
      <w:bookmarkEnd w:id="134"/>
    </w:p>
    <w:p w:rsidR="002C0414" w:rsidRPr="002C0414" w:rsidRDefault="002C0414" w:rsidP="002C0414">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Sukladno članku 259. ZJN 2016. javni naručitelj u ovoj Dokumentaciji definira uvjete tehničke i stručne sposobnosti kojima gospodarski subjekt dokazuje da ima potrebne ljudske i tehničke resurse te potrebno iskustvo za izvršenje ugovornih obveza na odgovarajućoj razini kvalitete. Ponuditelj mora dokazati postojanje tehničke i stručne sposobnosti slijedećim dokazima:</w:t>
      </w:r>
    </w:p>
    <w:p w:rsidR="002C0414" w:rsidRPr="002C0414" w:rsidRDefault="002C0414" w:rsidP="00A33029">
      <w:pPr>
        <w:keepNext/>
        <w:spacing w:after="120" w:line="240" w:lineRule="auto"/>
        <w:jc w:val="both"/>
        <w:outlineLvl w:val="2"/>
        <w:rPr>
          <w:rFonts w:ascii="Times New Roman" w:eastAsia="Times New Roman" w:hAnsi="Times New Roman" w:cs="Times New Roman"/>
          <w:b/>
          <w:bCs/>
          <w:szCs w:val="26"/>
          <w:lang w:eastAsia="x-none"/>
        </w:rPr>
      </w:pPr>
      <w:bookmarkStart w:id="135" w:name="_Toc130891203"/>
      <w:r w:rsidRPr="002C0414">
        <w:rPr>
          <w:rFonts w:ascii="Times New Roman" w:eastAsia="Times New Roman" w:hAnsi="Times New Roman" w:cs="Times New Roman"/>
          <w:b/>
          <w:bCs/>
          <w:szCs w:val="26"/>
          <w:lang w:eastAsia="x-none"/>
        </w:rPr>
        <w:t>4.2.1. Popis glavnih isporuka robe izvršenih u godini u kojoj je započeo postupak javne nabave i tijekom tri (3) godine koje prethode toj godini</w:t>
      </w:r>
      <w:bookmarkEnd w:id="135"/>
      <w:r w:rsidRPr="002C0414">
        <w:rPr>
          <w:rFonts w:ascii="Times New Roman" w:eastAsia="Times New Roman" w:hAnsi="Times New Roman" w:cs="Times New Roman"/>
          <w:b/>
          <w:bCs/>
          <w:szCs w:val="26"/>
          <w:lang w:eastAsia="x-none"/>
        </w:rPr>
        <w:t xml:space="preserve"> </w:t>
      </w:r>
    </w:p>
    <w:p w:rsidR="002C0414" w:rsidRPr="002C0414" w:rsidRDefault="002C0414" w:rsidP="002C0414">
      <w:pPr>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U popisu se navode isporuke istog ili sličnog predmeta nabave (medicinskih uređaja i opreme), vrijednost robe, datum te naziv druge ugovorne strane. Vrijednost uredno izvršenih isporuka robe (</w:t>
      </w:r>
      <w:bookmarkStart w:id="136" w:name="_Hlk36226312"/>
      <w:r w:rsidRPr="002C0414">
        <w:rPr>
          <w:rFonts w:ascii="Times New Roman" w:eastAsia="Times New Roman" w:hAnsi="Times New Roman" w:cs="Times New Roman"/>
          <w:lang w:eastAsia="hr-HR"/>
        </w:rPr>
        <w:t>vrijednost jedne do maksimalno deset isporuka robe u zbroju</w:t>
      </w:r>
      <w:bookmarkEnd w:id="136"/>
      <w:r w:rsidRPr="002C0414">
        <w:rPr>
          <w:rFonts w:ascii="Times New Roman" w:eastAsia="Times New Roman" w:hAnsi="Times New Roman" w:cs="Times New Roman"/>
          <w:lang w:eastAsia="hr-HR"/>
        </w:rPr>
        <w:t>) mora biti najmanje u iznosu procijenjene vrijednosti predmeta nabave bez PDV-a.</w:t>
      </w:r>
    </w:p>
    <w:p w:rsidR="002C0414" w:rsidRPr="002C0414" w:rsidRDefault="002C0414" w:rsidP="002C0414">
      <w:pPr>
        <w:spacing w:after="0" w:line="240" w:lineRule="auto"/>
        <w:jc w:val="both"/>
        <w:rPr>
          <w:rFonts w:ascii="Times New Roman" w:eastAsia="Times New Roman" w:hAnsi="Times New Roman" w:cs="Times New Roman"/>
          <w:lang w:eastAsia="hr-HR"/>
        </w:rPr>
      </w:pPr>
    </w:p>
    <w:p w:rsidR="002C0414" w:rsidRPr="002C0414" w:rsidRDefault="002C0414" w:rsidP="002C041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Cs/>
          <w:lang w:eastAsia="hr-HR"/>
        </w:rPr>
        <w:t>Za potrebe utvrđivanja gore navedenog, gospodarski subjekt u ponudi dostavlja</w:t>
      </w:r>
      <w:r w:rsidRPr="002C0414">
        <w:rPr>
          <w:rFonts w:ascii="Times New Roman" w:eastAsia="Times New Roman" w:hAnsi="Times New Roman" w:cs="Times New Roman"/>
          <w:b/>
          <w:bCs/>
          <w:lang w:eastAsia="hr-HR"/>
        </w:rPr>
        <w:t xml:space="preserve">: </w:t>
      </w:r>
    </w:p>
    <w:p w:rsidR="002C0414" w:rsidRPr="002C0414" w:rsidRDefault="002C0414" w:rsidP="002C0414">
      <w:pPr>
        <w:numPr>
          <w:ilvl w:val="0"/>
          <w:numId w:val="29"/>
        </w:numPr>
        <w:pBdr>
          <w:top w:val="single" w:sz="4" w:space="1" w:color="auto"/>
          <w:left w:val="single" w:sz="4" w:space="4" w:color="auto"/>
          <w:bottom w:val="single" w:sz="4" w:space="1" w:color="auto"/>
          <w:right w:val="single" w:sz="4" w:space="4" w:color="auto"/>
        </w:pBdr>
        <w:shd w:val="clear" w:color="auto" w:fill="F2F2F2"/>
        <w:spacing w:before="120" w:after="12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bCs/>
          <w:lang w:eastAsia="hr-HR"/>
        </w:rPr>
        <w:t xml:space="preserve">ispunjeni ESPD obrazac (Dio IV. Kriteriji za odabir, Odjeljak C: Tehnička i stručna </w:t>
      </w:r>
      <w:r w:rsidRPr="002C0414">
        <w:rPr>
          <w:rFonts w:ascii="Times New Roman" w:eastAsia="Times New Roman" w:hAnsi="Times New Roman" w:cs="Times New Roman"/>
          <w:b/>
          <w:lang w:eastAsia="hr-HR"/>
        </w:rPr>
        <w:t xml:space="preserve"> </w:t>
      </w:r>
      <w:r w:rsidRPr="002C0414">
        <w:rPr>
          <w:rFonts w:ascii="Times New Roman" w:eastAsia="Times New Roman" w:hAnsi="Times New Roman" w:cs="Times New Roman"/>
          <w:b/>
          <w:bCs/>
          <w:lang w:eastAsia="hr-HR"/>
        </w:rPr>
        <w:t>sposobnost: točka 1b), točka 10 (ako je primjenjivo)</w:t>
      </w:r>
      <w:r w:rsidRPr="002C0414">
        <w:rPr>
          <w:rFonts w:ascii="Times New Roman" w:eastAsia="Times New Roman" w:hAnsi="Times New Roman" w:cs="Times New Roman"/>
          <w:b/>
          <w:lang w:eastAsia="hr-HR"/>
        </w:rPr>
        <w:t>.</w:t>
      </w:r>
    </w:p>
    <w:p w:rsidR="002C0414" w:rsidRPr="002C0414" w:rsidRDefault="002C0414" w:rsidP="00A33029">
      <w:pPr>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Naručitelj </w:t>
      </w:r>
      <w:r w:rsidR="00A33029">
        <w:rPr>
          <w:rFonts w:ascii="Times New Roman" w:eastAsia="Times New Roman" w:hAnsi="Times New Roman" w:cs="Times New Roman"/>
          <w:lang w:eastAsia="hr-HR"/>
        </w:rPr>
        <w:t>će</w:t>
      </w:r>
      <w:r w:rsidRPr="002C0414">
        <w:rPr>
          <w:rFonts w:ascii="Times New Roman" w:eastAsia="Times New Roman" w:hAnsi="Times New Roman" w:cs="Times New Roman"/>
          <w:lang w:eastAsia="hr-HR"/>
        </w:rPr>
        <w:t xml:space="preserve"> prije donošenja odluke o odabiru od ponuditelja koji je dostavio ekonomski najpovoljniju ponudu zatražiti da u primjerenom roku, ne kraćem od 5 dana, dostavi popratne dokumente kojim dokazuje uvjete sposo</w:t>
      </w:r>
      <w:r w:rsidR="00A33029">
        <w:rPr>
          <w:rFonts w:ascii="Times New Roman" w:eastAsia="Times New Roman" w:hAnsi="Times New Roman" w:cs="Times New Roman"/>
          <w:lang w:eastAsia="hr-HR"/>
        </w:rPr>
        <w:t>bnosti navedene u ESPD obrascu:</w:t>
      </w:r>
    </w:p>
    <w:p w:rsidR="002C0414" w:rsidRPr="002C0414" w:rsidRDefault="002C0414" w:rsidP="00A33029">
      <w:pPr>
        <w:numPr>
          <w:ilvl w:val="0"/>
          <w:numId w:val="30"/>
        </w:numPr>
        <w:spacing w:before="120"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b/>
          <w:lang w:eastAsia="hr-HR"/>
        </w:rPr>
        <w:t>popis</w:t>
      </w:r>
      <w:r w:rsidRPr="002C0414">
        <w:rPr>
          <w:rFonts w:ascii="Times New Roman" w:eastAsia="Times New Roman" w:hAnsi="Times New Roman" w:cs="Times New Roman"/>
          <w:b/>
          <w:i/>
          <w:lang w:eastAsia="hr-HR"/>
        </w:rPr>
        <w:t xml:space="preserve"> </w:t>
      </w:r>
      <w:r w:rsidRPr="002C0414">
        <w:rPr>
          <w:rFonts w:ascii="Times New Roman" w:eastAsia="Times New Roman" w:hAnsi="Times New Roman" w:cs="Times New Roman"/>
          <w:b/>
          <w:lang w:eastAsia="hr-HR"/>
        </w:rPr>
        <w:t>glavnih isporuka robe</w:t>
      </w:r>
      <w:r w:rsidRPr="002C0414">
        <w:rPr>
          <w:rFonts w:ascii="Times New Roman" w:eastAsia="Times New Roman" w:hAnsi="Times New Roman" w:cs="Times New Roman"/>
          <w:lang w:eastAsia="hr-HR"/>
        </w:rPr>
        <w:t xml:space="preserve"> koji sadržava najmanje jednu (1) do najviše deset (10) isporuka robe (medicinski uređaji i oprema) ustanovama na području zdravstva u </w:t>
      </w:r>
      <w:r w:rsidRPr="002C0414">
        <w:rPr>
          <w:rFonts w:ascii="Times New Roman" w:eastAsia="Times New Roman" w:hAnsi="Times New Roman" w:cs="Times New Roman"/>
          <w:lang w:eastAsia="hr-HR"/>
        </w:rPr>
        <w:lastRenderedPageBreak/>
        <w:t>minimalnom iznosu procijenjene vrijednosti predmeta nabave bez PDV-a (vrijednost jedne do maksimalno deset isporuka robe u zbroju).</w:t>
      </w:r>
    </w:p>
    <w:p w:rsidR="002C0414" w:rsidRPr="002C0414" w:rsidRDefault="002C0414" w:rsidP="00A33029">
      <w:pPr>
        <w:spacing w:after="0" w:line="240" w:lineRule="auto"/>
        <w:ind w:left="1080"/>
        <w:jc w:val="both"/>
        <w:rPr>
          <w:rFonts w:ascii="Times New Roman" w:eastAsia="Times New Roman" w:hAnsi="Times New Roman" w:cs="Times New Roman"/>
          <w:lang w:eastAsia="hr-HR"/>
        </w:rPr>
      </w:pPr>
    </w:p>
    <w:p w:rsidR="002C0414" w:rsidRPr="002C0414" w:rsidRDefault="00D14B3D" w:rsidP="00A33029">
      <w:pPr>
        <w:numPr>
          <w:ilvl w:val="0"/>
          <w:numId w:val="39"/>
        </w:numPr>
        <w:spacing w:before="120"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b/>
          <w:lang w:eastAsia="hr-HR"/>
        </w:rPr>
        <w:t>U p</w:t>
      </w:r>
      <w:r w:rsidR="002C0414" w:rsidRPr="002C0414">
        <w:rPr>
          <w:rFonts w:ascii="Times New Roman" w:eastAsia="Times New Roman" w:hAnsi="Times New Roman" w:cs="Times New Roman"/>
          <w:b/>
          <w:lang w:eastAsia="hr-HR"/>
        </w:rPr>
        <w:t>opis</w:t>
      </w:r>
      <w:r>
        <w:rPr>
          <w:rFonts w:ascii="Times New Roman" w:eastAsia="Times New Roman" w:hAnsi="Times New Roman" w:cs="Times New Roman"/>
          <w:b/>
          <w:lang w:eastAsia="hr-HR"/>
        </w:rPr>
        <w:t>u</w:t>
      </w:r>
      <w:r w:rsidR="002C0414" w:rsidRPr="002C0414">
        <w:rPr>
          <w:rFonts w:ascii="Times New Roman" w:eastAsia="Times New Roman" w:hAnsi="Times New Roman" w:cs="Times New Roman"/>
          <w:b/>
          <w:i/>
          <w:lang w:eastAsia="hr-HR"/>
        </w:rPr>
        <w:t xml:space="preserve"> </w:t>
      </w:r>
      <w:r>
        <w:rPr>
          <w:rFonts w:ascii="Times New Roman" w:eastAsia="Times New Roman" w:hAnsi="Times New Roman" w:cs="Times New Roman"/>
          <w:b/>
          <w:lang w:eastAsia="hr-HR"/>
        </w:rPr>
        <w:t>glavnih isporuka robe</w:t>
      </w:r>
      <w:r w:rsidR="002C0414" w:rsidRPr="002C0414">
        <w:rPr>
          <w:rFonts w:ascii="Times New Roman" w:eastAsia="Times New Roman" w:hAnsi="Times New Roman" w:cs="Times New Roman"/>
          <w:lang w:eastAsia="hr-HR"/>
        </w:rPr>
        <w:t xml:space="preserve"> ponuditelj navodi najmanje:</w:t>
      </w:r>
    </w:p>
    <w:p w:rsidR="002C0414" w:rsidRPr="002C0414" w:rsidRDefault="002C0414" w:rsidP="00A33029">
      <w:pPr>
        <w:numPr>
          <w:ilvl w:val="0"/>
          <w:numId w:val="40"/>
        </w:numPr>
        <w:spacing w:before="80" w:after="0" w:line="240" w:lineRule="auto"/>
        <w:ind w:left="1434" w:hanging="357"/>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Naziv i sjedište druge ugovorne strane,</w:t>
      </w:r>
    </w:p>
    <w:p w:rsidR="002C0414" w:rsidRPr="002C0414" w:rsidRDefault="002C0414" w:rsidP="00A33029">
      <w:pPr>
        <w:numPr>
          <w:ilvl w:val="0"/>
          <w:numId w:val="40"/>
        </w:numPr>
        <w:spacing w:before="80" w:after="0" w:line="240" w:lineRule="auto"/>
        <w:ind w:left="1434" w:hanging="357"/>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Opis isporučene robe,</w:t>
      </w:r>
    </w:p>
    <w:p w:rsidR="002C0414" w:rsidRPr="002C0414" w:rsidRDefault="002C0414" w:rsidP="00A33029">
      <w:pPr>
        <w:numPr>
          <w:ilvl w:val="0"/>
          <w:numId w:val="40"/>
        </w:numPr>
        <w:spacing w:before="80" w:after="0" w:line="240" w:lineRule="auto"/>
        <w:ind w:left="1434" w:hanging="357"/>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Datum izvršenja isporuke</w:t>
      </w:r>
    </w:p>
    <w:p w:rsidR="002C0414" w:rsidRPr="002C0414" w:rsidRDefault="002C0414" w:rsidP="00A33029">
      <w:pPr>
        <w:numPr>
          <w:ilvl w:val="0"/>
          <w:numId w:val="40"/>
        </w:numPr>
        <w:spacing w:before="80" w:after="0" w:line="240" w:lineRule="auto"/>
        <w:ind w:left="1434" w:hanging="357"/>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Vrijednost robe u EUR bez PDV-a.</w:t>
      </w:r>
    </w:p>
    <w:p w:rsidR="002C0414" w:rsidRPr="002C0414" w:rsidRDefault="002C0414" w:rsidP="002C0414">
      <w:pPr>
        <w:spacing w:after="0" w:line="276" w:lineRule="auto"/>
        <w:ind w:left="1440"/>
        <w:jc w:val="both"/>
        <w:rPr>
          <w:rFonts w:ascii="Times New Roman" w:eastAsia="Times New Roman" w:hAnsi="Times New Roman" w:cs="Times New Roman"/>
          <w:lang w:eastAsia="hr-HR"/>
        </w:rPr>
      </w:pPr>
    </w:p>
    <w:p w:rsidR="002C0414" w:rsidRPr="002C0414" w:rsidRDefault="002C0414" w:rsidP="00A33029">
      <w:pPr>
        <w:keepNext/>
        <w:spacing w:after="120" w:line="240" w:lineRule="auto"/>
        <w:jc w:val="both"/>
        <w:outlineLvl w:val="2"/>
        <w:rPr>
          <w:rFonts w:ascii="Times New Roman" w:eastAsia="Times New Roman" w:hAnsi="Times New Roman" w:cs="Times New Roman"/>
          <w:b/>
          <w:bCs/>
          <w:szCs w:val="26"/>
          <w:lang w:eastAsia="x-none"/>
        </w:rPr>
      </w:pPr>
      <w:bookmarkStart w:id="137" w:name="_Toc130891204"/>
      <w:r w:rsidRPr="002C0414">
        <w:rPr>
          <w:rFonts w:ascii="Times New Roman" w:eastAsia="Times New Roman" w:hAnsi="Times New Roman" w:cs="Times New Roman"/>
          <w:b/>
          <w:bCs/>
          <w:szCs w:val="26"/>
          <w:lang w:eastAsia="x-none"/>
        </w:rPr>
        <w:t>4.2.2. Podaci o angažiranim tehničkim stručnjacima ili tehničkim tijelima, neovisno o tome pripadaju li izravno gospodarskom subjektu, a posebno onima odgovornim za kontrolu kvalitete</w:t>
      </w:r>
      <w:bookmarkEnd w:id="137"/>
    </w:p>
    <w:p w:rsidR="002C0414" w:rsidRPr="002C0414" w:rsidRDefault="002C0414" w:rsidP="00A33029">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Sukladno članku 268.stavku 1.točki 4. ZJN 2016 gospodarski subjekti trebaju imati na raspolaganju za potrebe izvršenja ugovora </w:t>
      </w:r>
      <w:r w:rsidRPr="002C0414">
        <w:rPr>
          <w:rFonts w:ascii="Times New Roman" w:eastAsia="Times New Roman" w:hAnsi="Times New Roman" w:cs="Times New Roman"/>
          <w:u w:val="single"/>
          <w:lang w:eastAsia="hr-HR"/>
        </w:rPr>
        <w:t>najmanje dvije osobe</w:t>
      </w:r>
      <w:r w:rsidRPr="002C0414">
        <w:rPr>
          <w:rFonts w:ascii="Times New Roman" w:eastAsia="Times New Roman" w:hAnsi="Times New Roman" w:cs="Times New Roman"/>
          <w:lang w:eastAsia="hr-HR"/>
        </w:rPr>
        <w:t xml:space="preserve"> za poslove </w:t>
      </w:r>
      <w:bookmarkStart w:id="138" w:name="_Hlk128120937"/>
      <w:r w:rsidRPr="002C0414">
        <w:rPr>
          <w:rFonts w:ascii="Times New Roman" w:eastAsia="Times New Roman" w:hAnsi="Times New Roman" w:cs="Times New Roman"/>
          <w:lang w:eastAsia="hr-HR"/>
        </w:rPr>
        <w:t xml:space="preserve">postavljanja, instaliranja i servisiranja </w:t>
      </w:r>
      <w:bookmarkEnd w:id="138"/>
      <w:r w:rsidRPr="002C0414">
        <w:rPr>
          <w:rFonts w:ascii="Times New Roman" w:eastAsia="Times New Roman" w:hAnsi="Times New Roman" w:cs="Times New Roman"/>
          <w:lang w:eastAsia="hr-HR"/>
        </w:rPr>
        <w:t xml:space="preserve">medicinskog uređaja i opreme koja je predmet ove nabave. </w:t>
      </w:r>
    </w:p>
    <w:p w:rsidR="002C0414" w:rsidRPr="002C0414" w:rsidRDefault="002C0414" w:rsidP="00A33029">
      <w:pPr>
        <w:pBdr>
          <w:top w:val="single" w:sz="4" w:space="1" w:color="auto"/>
          <w:left w:val="single" w:sz="4" w:space="4" w:color="auto"/>
          <w:bottom w:val="single" w:sz="4" w:space="1" w:color="auto"/>
          <w:right w:val="single" w:sz="4" w:space="4" w:color="auto"/>
        </w:pBdr>
        <w:shd w:val="clear" w:color="auto" w:fill="F2F2F2"/>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Cs/>
          <w:lang w:eastAsia="hr-HR"/>
        </w:rPr>
        <w:t>Za potrebe utvrđivanja okolnosti gore navedenog, gospodarski subjekt u ponudi dostavlja</w:t>
      </w:r>
      <w:r w:rsidRPr="002C0414">
        <w:rPr>
          <w:rFonts w:ascii="Times New Roman" w:eastAsia="Times New Roman" w:hAnsi="Times New Roman" w:cs="Times New Roman"/>
          <w:b/>
          <w:bCs/>
          <w:lang w:eastAsia="hr-HR"/>
        </w:rPr>
        <w:t xml:space="preserve">: </w:t>
      </w:r>
    </w:p>
    <w:p w:rsidR="002C0414" w:rsidRPr="002C0414" w:rsidRDefault="002C0414" w:rsidP="00A33029">
      <w:pPr>
        <w:numPr>
          <w:ilvl w:val="0"/>
          <w:numId w:val="42"/>
        </w:numPr>
        <w:pBdr>
          <w:top w:val="single" w:sz="4" w:space="1" w:color="auto"/>
          <w:left w:val="single" w:sz="4" w:space="4" w:color="auto"/>
          <w:bottom w:val="single" w:sz="4" w:space="1" w:color="auto"/>
          <w:right w:val="single" w:sz="4" w:space="4" w:color="auto"/>
        </w:pBdr>
        <w:shd w:val="clear" w:color="auto" w:fill="F2F2F2"/>
        <w:spacing w:before="120" w:after="12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bCs/>
          <w:lang w:eastAsia="hr-HR"/>
        </w:rPr>
        <w:t xml:space="preserve">ispunjeni ESPD obrazac (Dio IV. Kriteriji za odabir, Odjeljak C: Tehnička i stručna </w:t>
      </w:r>
      <w:r w:rsidRPr="002C0414">
        <w:rPr>
          <w:rFonts w:ascii="Times New Roman" w:eastAsia="Times New Roman" w:hAnsi="Times New Roman" w:cs="Times New Roman"/>
          <w:b/>
          <w:lang w:eastAsia="hr-HR"/>
        </w:rPr>
        <w:t xml:space="preserve"> </w:t>
      </w:r>
      <w:r w:rsidRPr="002C0414">
        <w:rPr>
          <w:rFonts w:ascii="Times New Roman" w:eastAsia="Times New Roman" w:hAnsi="Times New Roman" w:cs="Times New Roman"/>
          <w:b/>
          <w:bCs/>
          <w:lang w:eastAsia="hr-HR"/>
        </w:rPr>
        <w:t>sposobnost: točka 2), točka 10 (ako je primjenjivo)</w:t>
      </w:r>
    </w:p>
    <w:p w:rsidR="002C0414" w:rsidRPr="002C0414" w:rsidRDefault="002C0414" w:rsidP="00A33029">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Naručitelj </w:t>
      </w:r>
      <w:r w:rsidR="00A33029">
        <w:rPr>
          <w:rFonts w:ascii="Times New Roman" w:eastAsia="Times New Roman" w:hAnsi="Times New Roman" w:cs="Times New Roman"/>
          <w:lang w:eastAsia="hr-HR"/>
        </w:rPr>
        <w:t>će</w:t>
      </w:r>
      <w:r w:rsidRPr="002C0414">
        <w:rPr>
          <w:rFonts w:ascii="Times New Roman" w:eastAsia="Times New Roman" w:hAnsi="Times New Roman" w:cs="Times New Roman"/>
          <w:lang w:eastAsia="hr-HR"/>
        </w:rPr>
        <w:t xml:space="preserve"> prije donošenja odluke o odabiru od ponuditelja koji je dostavio ekonomski najpovoljniju ponudu zatražiti da u primjerenom roku, ne kraćem od pet (5) dana, dostavi ažurirane popratne dokumente kojim dokazuje uvjete sposobnosti:</w:t>
      </w:r>
    </w:p>
    <w:p w:rsidR="002C0414" w:rsidRPr="002C0414" w:rsidRDefault="002C0414" w:rsidP="00A33029">
      <w:pPr>
        <w:numPr>
          <w:ilvl w:val="0"/>
          <w:numId w:val="43"/>
        </w:numPr>
        <w:spacing w:before="120" w:after="0" w:line="240" w:lineRule="auto"/>
        <w:jc w:val="both"/>
        <w:rPr>
          <w:rFonts w:ascii="Times New Roman" w:eastAsia="Times New Roman" w:hAnsi="Times New Roman" w:cs="Times New Roman"/>
          <w:u w:val="single"/>
          <w:lang w:eastAsia="hr-HR"/>
        </w:rPr>
      </w:pPr>
      <w:r w:rsidRPr="002C0414">
        <w:rPr>
          <w:rFonts w:ascii="Times New Roman" w:eastAsia="Times New Roman" w:hAnsi="Times New Roman" w:cs="Times New Roman"/>
          <w:b/>
          <w:u w:val="single"/>
          <w:lang w:eastAsia="hr-HR"/>
        </w:rPr>
        <w:t>Izjava o angažiranim tehničkim stručnjacima</w:t>
      </w:r>
      <w:r w:rsidRPr="002C0414">
        <w:rPr>
          <w:rFonts w:ascii="Times New Roman" w:eastAsia="Times New Roman" w:hAnsi="Times New Roman" w:cs="Times New Roman"/>
          <w:b/>
          <w:lang w:eastAsia="hr-HR"/>
        </w:rPr>
        <w:t xml:space="preserve"> </w:t>
      </w:r>
      <w:r w:rsidRPr="002C0414">
        <w:rPr>
          <w:rFonts w:ascii="Times New Roman" w:eastAsia="Times New Roman" w:hAnsi="Times New Roman" w:cs="Times New Roman"/>
          <w:lang w:eastAsia="hr-HR"/>
        </w:rPr>
        <w:t xml:space="preserve">koju daje ovlaštena osoba gospodarskog subjekta, a koja sadrži sljedeće podatke: imena i prezimena tehničkih stručnjaka koji će sudjelovati i biti odgovorni za postavljanje, instalaciju i servisiranje uređaja koji je predmet nabave te njihove kontakt podatke sukladno članku 268. stavku 1. točki 4. ZJN 2016, kao i popis imena i odgovarajuće stručne kvalifikacije osoblja koje će biti odgovorno za izvršenje ugovora o javnoj nabavi robe koji uključuje poslove postavljanja i instaliranje uređaja sukladno članku 49. ZJN 2016. </w:t>
      </w:r>
    </w:p>
    <w:p w:rsidR="002C0414" w:rsidRPr="002C0414" w:rsidRDefault="002C0414" w:rsidP="0039306F">
      <w:pPr>
        <w:spacing w:after="0" w:line="240" w:lineRule="auto"/>
        <w:ind w:left="644"/>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Dostavljenim dokazom ponuditelj treba nedvojbeno dokazati da </w:t>
      </w:r>
      <w:r w:rsidRPr="002C0414">
        <w:rPr>
          <w:rFonts w:ascii="Times New Roman" w:eastAsia="Times New Roman" w:hAnsi="Times New Roman" w:cs="Times New Roman"/>
          <w:b/>
          <w:u w:val="single"/>
          <w:lang w:eastAsia="hr-HR"/>
        </w:rPr>
        <w:t>raspolaže sa najmanje 2 (dvije) osobe</w:t>
      </w:r>
      <w:r w:rsidRPr="002C0414">
        <w:rPr>
          <w:rFonts w:ascii="Times New Roman" w:eastAsia="Times New Roman" w:hAnsi="Times New Roman" w:cs="Times New Roman"/>
          <w:u w:val="single"/>
          <w:lang w:eastAsia="hr-HR"/>
        </w:rPr>
        <w:t xml:space="preserve"> za poslove postavljanja, instaliranja i servisiranja medicinskog uređaja i opreme</w:t>
      </w:r>
      <w:r w:rsidRPr="002C0414">
        <w:rPr>
          <w:rFonts w:ascii="Times New Roman" w:eastAsia="Times New Roman" w:hAnsi="Times New Roman" w:cs="Times New Roman"/>
          <w:lang w:eastAsia="hr-HR"/>
        </w:rPr>
        <w:t xml:space="preserve"> koja je predmet ove n</w:t>
      </w:r>
      <w:r w:rsidR="0039306F">
        <w:rPr>
          <w:rFonts w:ascii="Times New Roman" w:eastAsia="Times New Roman" w:hAnsi="Times New Roman" w:cs="Times New Roman"/>
          <w:lang w:eastAsia="hr-HR"/>
        </w:rPr>
        <w:t xml:space="preserve">abave. </w:t>
      </w:r>
    </w:p>
    <w:p w:rsidR="002C0414" w:rsidRPr="002C0414" w:rsidRDefault="002C0414" w:rsidP="00A33029">
      <w:pPr>
        <w:numPr>
          <w:ilvl w:val="0"/>
          <w:numId w:val="43"/>
        </w:numPr>
        <w:spacing w:before="120" w:after="0" w:line="240" w:lineRule="auto"/>
        <w:jc w:val="both"/>
        <w:rPr>
          <w:rFonts w:ascii="Times New Roman" w:eastAsia="Times New Roman" w:hAnsi="Times New Roman" w:cs="Times New Roman"/>
          <w:color w:val="000000"/>
          <w:lang w:eastAsia="hr-HR"/>
        </w:rPr>
      </w:pPr>
      <w:r w:rsidRPr="002C0414">
        <w:rPr>
          <w:rFonts w:ascii="Times New Roman" w:eastAsia="Times New Roman" w:hAnsi="Times New Roman" w:cs="Times New Roman"/>
          <w:color w:val="000000"/>
          <w:lang w:eastAsia="hr-HR"/>
        </w:rPr>
        <w:t xml:space="preserve">Osposobljenost servisera dokazuje se </w:t>
      </w:r>
      <w:r w:rsidRPr="002C0414">
        <w:rPr>
          <w:rFonts w:ascii="Times New Roman" w:eastAsia="Times New Roman" w:hAnsi="Times New Roman" w:cs="Times New Roman"/>
          <w:b/>
          <w:color w:val="000000"/>
          <w:u w:val="single"/>
          <w:lang w:eastAsia="hr-HR"/>
        </w:rPr>
        <w:t>certifikatom, potvrdom ili jednakovrijednim dokazom proizvođača opreme ili ovlaštenog zastupnika proizvođača opreme u EU</w:t>
      </w:r>
      <w:r w:rsidRPr="002C0414">
        <w:rPr>
          <w:rFonts w:ascii="Times New Roman" w:eastAsia="Times New Roman" w:hAnsi="Times New Roman" w:cs="Times New Roman"/>
          <w:color w:val="000000"/>
          <w:lang w:eastAsia="hr-HR"/>
        </w:rPr>
        <w:t xml:space="preserve"> iz kojeg je vidljivo da imenovani serviser ima potrebna znanja i vještine za obavljanje poslova instaliranja i/ili servisiranja za istu ili sličnu opremu. Traženi dokument može biti, osim na hrvatskom jeziku, dostavljen i na engleskom jeziku, no ponuditelji su dužni, ukoliko zaprime pisani zahtjev Naručitelja, u traženom zakonskom roku dostaviti prijevode dokumenata.</w:t>
      </w:r>
    </w:p>
    <w:p w:rsidR="002C0414" w:rsidRPr="002C0414" w:rsidRDefault="002C0414" w:rsidP="002C0414">
      <w:pPr>
        <w:spacing w:after="0" w:line="276" w:lineRule="auto"/>
        <w:jc w:val="both"/>
        <w:rPr>
          <w:rFonts w:ascii="Times New Roman" w:eastAsia="Times New Roman" w:hAnsi="Times New Roman" w:cs="Times New Roman"/>
          <w:color w:val="000000"/>
          <w:lang w:eastAsia="hr-HR"/>
        </w:rPr>
      </w:pPr>
    </w:p>
    <w:p w:rsidR="002C0414" w:rsidRPr="002C0414" w:rsidRDefault="002C0414" w:rsidP="002C0414">
      <w:pPr>
        <w:spacing w:after="0" w:line="276" w:lineRule="auto"/>
        <w:jc w:val="both"/>
        <w:rPr>
          <w:rFonts w:ascii="Times New Roman" w:eastAsia="Times New Roman" w:hAnsi="Times New Roman" w:cs="Times New Roman"/>
          <w:color w:val="000000"/>
          <w:lang w:eastAsia="hr-HR"/>
        </w:rPr>
      </w:pPr>
    </w:p>
    <w:p w:rsidR="002C0414" w:rsidRPr="002C0414" w:rsidRDefault="002C0414" w:rsidP="0039306F">
      <w:pPr>
        <w:keepNext/>
        <w:spacing w:after="120" w:line="240" w:lineRule="auto"/>
        <w:jc w:val="both"/>
        <w:outlineLvl w:val="2"/>
        <w:rPr>
          <w:rFonts w:ascii="Times New Roman" w:eastAsia="Times New Roman" w:hAnsi="Times New Roman" w:cs="Times New Roman"/>
          <w:b/>
          <w:bCs/>
          <w:szCs w:val="26"/>
          <w:lang w:eastAsia="x-none"/>
        </w:rPr>
      </w:pPr>
      <w:bookmarkStart w:id="139" w:name="_Toc130891205"/>
      <w:r w:rsidRPr="002C0414">
        <w:rPr>
          <w:rFonts w:ascii="Times New Roman" w:eastAsia="Times New Roman" w:hAnsi="Times New Roman" w:cs="Times New Roman"/>
          <w:b/>
          <w:bCs/>
          <w:szCs w:val="26"/>
          <w:lang w:eastAsia="x-none"/>
        </w:rPr>
        <w:t>4.2.3. Opisi ili fotografije čija autentičnost mora biti potvrđena na zahtjev javnog naručitelja</w:t>
      </w:r>
      <w:bookmarkEnd w:id="139"/>
      <w:r w:rsidRPr="002C0414">
        <w:rPr>
          <w:rFonts w:ascii="Times New Roman" w:eastAsia="Times New Roman" w:hAnsi="Times New Roman" w:cs="Times New Roman"/>
          <w:b/>
          <w:bCs/>
          <w:szCs w:val="26"/>
          <w:lang w:eastAsia="x-none"/>
        </w:rPr>
        <w:t xml:space="preserve">  </w:t>
      </w:r>
    </w:p>
    <w:p w:rsidR="002C0414" w:rsidRPr="002C0414" w:rsidRDefault="002C0414" w:rsidP="0039306F">
      <w:pPr>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Sukladno članku 268. stavku 1. točki 13. ZJN 2016 ponuditelj mora dokazati Naručitelju da je roba koju nudi u skladu sa zahtjevima u pogledu opisa predmeta nabave i Tehničke specifikacije predmeta nabave.</w:t>
      </w:r>
    </w:p>
    <w:p w:rsidR="002C0414" w:rsidRPr="002C0414" w:rsidRDefault="002C0414" w:rsidP="0039306F">
      <w:pPr>
        <w:spacing w:after="0" w:line="240" w:lineRule="auto"/>
        <w:jc w:val="both"/>
        <w:rPr>
          <w:rFonts w:ascii="Times New Roman" w:eastAsia="Times New Roman" w:hAnsi="Times New Roman" w:cs="Times New Roman"/>
          <w:lang w:eastAsia="hr-HR"/>
        </w:rPr>
      </w:pPr>
    </w:p>
    <w:p w:rsidR="002C0414" w:rsidRPr="002C0414" w:rsidRDefault="002C0414" w:rsidP="0039306F">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Za potrebe utvrđivanja okolnosti iz ove točke Dokumentacije, gospodarski subjekt u ponudi dostavlja:</w:t>
      </w:r>
    </w:p>
    <w:p w:rsidR="002C0414" w:rsidRPr="002C0414" w:rsidRDefault="002C0414" w:rsidP="0039306F">
      <w:pPr>
        <w:numPr>
          <w:ilvl w:val="0"/>
          <w:numId w:val="29"/>
        </w:numPr>
        <w:pBdr>
          <w:top w:val="single" w:sz="4" w:space="1" w:color="auto"/>
          <w:left w:val="single" w:sz="4" w:space="4" w:color="auto"/>
          <w:bottom w:val="single" w:sz="4" w:space="1" w:color="auto"/>
          <w:right w:val="single" w:sz="4" w:space="4" w:color="auto"/>
        </w:pBdr>
        <w:shd w:val="clear" w:color="auto" w:fill="F2F2F2"/>
        <w:spacing w:before="120"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b/>
          <w:bCs/>
          <w:lang w:eastAsia="hr-HR"/>
        </w:rPr>
        <w:lastRenderedPageBreak/>
        <w:t>ispunjeni ESPD obrazac (Dio IV. Kriterij za odabir, Odjeljak C: Tehnička i stručna sposobnost: točka 11)</w:t>
      </w:r>
    </w:p>
    <w:p w:rsidR="002C0414" w:rsidRPr="002C0414" w:rsidRDefault="002C0414" w:rsidP="0039306F">
      <w:pPr>
        <w:spacing w:after="0" w:line="240" w:lineRule="auto"/>
        <w:jc w:val="both"/>
        <w:rPr>
          <w:rFonts w:ascii="Times New Roman" w:eastAsia="Times New Roman" w:hAnsi="Times New Roman" w:cs="Times New Roman"/>
          <w:lang w:eastAsia="hr-HR"/>
        </w:rPr>
      </w:pPr>
    </w:p>
    <w:p w:rsidR="002C0414" w:rsidRPr="002C0414" w:rsidRDefault="002C0414" w:rsidP="0039306F">
      <w:pPr>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Člankom 291. stavkom 1. točkom 4. ZJN 2016 propisano je da javni naručitelj tijekom pregleda i ocjene ponuda provjerava ispunjenje zahtjeva i uvjeta vezanih uz predmet nabave i tehničke specifikacije. U tu svrhu, </w:t>
      </w:r>
      <w:r w:rsidRPr="002C0414">
        <w:rPr>
          <w:rFonts w:ascii="Times New Roman" w:eastAsia="Times New Roman" w:hAnsi="Times New Roman" w:cs="Times New Roman"/>
          <w:b/>
          <w:u w:val="single"/>
          <w:lang w:eastAsia="hr-HR"/>
        </w:rPr>
        <w:t>ponuditelji u ponudi dostavljaju</w:t>
      </w:r>
      <w:r w:rsidR="0039306F">
        <w:rPr>
          <w:rFonts w:ascii="Times New Roman" w:eastAsia="Times New Roman" w:hAnsi="Times New Roman" w:cs="Times New Roman"/>
          <w:lang w:eastAsia="hr-HR"/>
        </w:rPr>
        <w:t xml:space="preserve">: </w:t>
      </w:r>
    </w:p>
    <w:p w:rsidR="002C0414" w:rsidRPr="002C0414" w:rsidRDefault="002C0414" w:rsidP="0039306F">
      <w:pPr>
        <w:spacing w:before="120" w:after="0" w:line="240" w:lineRule="auto"/>
        <w:jc w:val="both"/>
        <w:rPr>
          <w:rFonts w:ascii="Times New Roman" w:eastAsia="Times New Roman" w:hAnsi="Times New Roman" w:cs="Times New Roman"/>
          <w:u w:val="single"/>
          <w:lang w:eastAsia="x-none"/>
        </w:rPr>
      </w:pPr>
      <w:bookmarkStart w:id="140" w:name="_Hlk128124255"/>
      <w:r w:rsidRPr="002C0414">
        <w:rPr>
          <w:rFonts w:ascii="Times New Roman" w:eastAsia="Times New Roman" w:hAnsi="Times New Roman" w:cs="Times New Roman"/>
          <w:b/>
          <w:u w:val="single"/>
          <w:lang w:eastAsia="hr-HR"/>
        </w:rPr>
        <w:t>Katalog, prospekt proizvoda i/ili druga tehnička dokumentacija</w:t>
      </w:r>
      <w:r w:rsidRPr="002C0414">
        <w:rPr>
          <w:rFonts w:ascii="Times New Roman" w:eastAsia="Times New Roman" w:hAnsi="Times New Roman" w:cs="Times New Roman"/>
          <w:lang w:eastAsia="hr-HR"/>
        </w:rPr>
        <w:t xml:space="preserve"> </w:t>
      </w:r>
      <w:bookmarkEnd w:id="140"/>
      <w:r w:rsidRPr="002C0414">
        <w:rPr>
          <w:rFonts w:ascii="Times New Roman" w:eastAsia="Times New Roman" w:hAnsi="Times New Roman" w:cs="Times New Roman"/>
          <w:lang w:eastAsia="hr-HR"/>
        </w:rPr>
        <w:t xml:space="preserve">koja se odnosi na zahtjeve navedene u pogledu svojstava predmeta nabave, a kako je opisano i traženo u ovoj Dokumentaciji. Uz svaki podatak kojim se dokazuje postojanje tražene minimalne tehničke karakteristike u katalogu, prospektu ili drugoj tehničkoj dokumentaciji </w:t>
      </w:r>
      <w:r w:rsidRPr="002C0414">
        <w:rPr>
          <w:rFonts w:ascii="Times New Roman" w:eastAsia="Times New Roman" w:hAnsi="Times New Roman" w:cs="Times New Roman"/>
          <w:u w:val="single"/>
          <w:lang w:eastAsia="hr-HR"/>
        </w:rPr>
        <w:t xml:space="preserve">potrebno je upisati redni broj stavke Tehničke specifikacije koja se dokazuje istim podatkom. </w:t>
      </w:r>
    </w:p>
    <w:p w:rsidR="002C0414" w:rsidRPr="002C0414" w:rsidRDefault="002C0414" w:rsidP="0039306F">
      <w:pPr>
        <w:spacing w:before="120" w:after="0" w:line="240" w:lineRule="auto"/>
        <w:jc w:val="both"/>
        <w:rPr>
          <w:rFonts w:ascii="Times New Roman" w:eastAsia="Times New Roman" w:hAnsi="Times New Roman" w:cs="Times New Roman"/>
          <w:u w:val="single"/>
          <w:lang w:eastAsia="x-none"/>
        </w:rPr>
      </w:pPr>
      <w:r w:rsidRPr="002C0414">
        <w:rPr>
          <w:rFonts w:ascii="Times New Roman" w:eastAsia="Times New Roman" w:hAnsi="Times New Roman" w:cs="Times New Roman"/>
          <w:iCs/>
          <w:lang w:eastAsia="hr-HR"/>
        </w:rPr>
        <w:t xml:space="preserve">U obrascu Dokumentacije o nabavi </w:t>
      </w:r>
      <w:r w:rsidRPr="002C0414">
        <w:rPr>
          <w:rFonts w:ascii="Times New Roman" w:eastAsia="Times New Roman" w:hAnsi="Times New Roman" w:cs="Times New Roman"/>
          <w:i/>
          <w:iCs/>
          <w:lang w:eastAsia="hr-HR"/>
        </w:rPr>
        <w:t>1. PRILOG: TEHNIČKA SPECIFIKACIJA PREDMETA NABAVE</w:t>
      </w:r>
      <w:r w:rsidRPr="002C0414">
        <w:rPr>
          <w:rFonts w:ascii="Times New Roman" w:eastAsia="Times New Roman" w:hAnsi="Times New Roman" w:cs="Times New Roman"/>
          <w:iCs/>
          <w:lang w:eastAsia="hr-HR"/>
        </w:rPr>
        <w:t xml:space="preserve"> ponuditelji u stupcu „</w:t>
      </w:r>
      <w:r w:rsidRPr="002C0414">
        <w:rPr>
          <w:rFonts w:ascii="Times New Roman" w:eastAsia="Times New Roman" w:hAnsi="Times New Roman" w:cs="Times New Roman"/>
          <w:i/>
          <w:lang w:eastAsia="hr-HR"/>
        </w:rPr>
        <w:t>Referenca na katalog, prospekt, tehničku dokumentaciju ili Izjavu proizvođača ili ovlaštenog zastupnika proizvođača opreme u EU (upisati broj stranice dokumenta s dokazom navedene karakteristike)</w:t>
      </w:r>
      <w:r w:rsidRPr="002C0414">
        <w:rPr>
          <w:rFonts w:ascii="Times New Roman" w:eastAsia="Times New Roman" w:hAnsi="Times New Roman" w:cs="Times New Roman"/>
          <w:lang w:eastAsia="hr-HR"/>
        </w:rPr>
        <w:t xml:space="preserve">)“, </w:t>
      </w:r>
      <w:r w:rsidRPr="002C0414">
        <w:rPr>
          <w:rFonts w:ascii="Times New Roman" w:eastAsia="Times New Roman" w:hAnsi="Times New Roman" w:cs="Times New Roman"/>
          <w:u w:val="single"/>
          <w:lang w:eastAsia="hr-HR"/>
        </w:rPr>
        <w:t>upisuju broj stranice dokumenta s dokazom originalnih tehničkih karakteristika nuđenog proizvoda</w:t>
      </w:r>
      <w:r w:rsidRPr="002C0414">
        <w:rPr>
          <w:rFonts w:ascii="Times New Roman" w:eastAsia="Times New Roman" w:hAnsi="Times New Roman" w:cs="Times New Roman"/>
          <w:lang w:eastAsia="hr-HR"/>
        </w:rPr>
        <w:t xml:space="preserve">, što Naručitelju mora omogućiti pretragu kako na internetskim stranicama drugih institucija ili dostavljenim dokazima tehničke i stručne sposobnosti koji se traže u ovoj Dokumentaciji. </w:t>
      </w:r>
      <w:r w:rsidRPr="002C0414">
        <w:rPr>
          <w:rFonts w:ascii="Times New Roman" w:eastAsia="Times New Roman" w:hAnsi="Times New Roman" w:cs="Times New Roman"/>
          <w:lang w:val="x-none" w:eastAsia="hr-HR"/>
        </w:rPr>
        <w:t>Naručitelj zadržava pravo provjeriti teh</w:t>
      </w:r>
      <w:r w:rsidR="0039306F">
        <w:rPr>
          <w:rFonts w:ascii="Times New Roman" w:eastAsia="Times New Roman" w:hAnsi="Times New Roman" w:cs="Times New Roman"/>
          <w:lang w:eastAsia="hr-HR"/>
        </w:rPr>
        <w:t>ničke</w:t>
      </w:r>
      <w:r w:rsidRPr="002C0414">
        <w:rPr>
          <w:rFonts w:ascii="Times New Roman" w:eastAsia="Times New Roman" w:hAnsi="Times New Roman" w:cs="Times New Roman"/>
          <w:lang w:val="x-none" w:eastAsia="hr-HR"/>
        </w:rPr>
        <w:t xml:space="preserve"> karakteristike predmeta nabave na internetskim stranicama proizvođača </w:t>
      </w:r>
      <w:r w:rsidRPr="002C0414">
        <w:rPr>
          <w:rFonts w:ascii="Times New Roman" w:eastAsia="Times New Roman" w:hAnsi="Times New Roman" w:cs="Times New Roman"/>
          <w:lang w:eastAsia="hr-HR"/>
        </w:rPr>
        <w:t>ili njegovog zastupnika.</w:t>
      </w:r>
    </w:p>
    <w:p w:rsidR="002C0414" w:rsidRPr="002C0414" w:rsidRDefault="002C0414" w:rsidP="0039306F">
      <w:pPr>
        <w:spacing w:before="120" w:after="0" w:line="240" w:lineRule="auto"/>
        <w:jc w:val="both"/>
        <w:rPr>
          <w:rFonts w:ascii="Times New Roman" w:eastAsia="Times New Roman" w:hAnsi="Times New Roman" w:cs="Times New Roman"/>
          <w:lang w:eastAsia="x-none"/>
        </w:rPr>
      </w:pPr>
      <w:r w:rsidRPr="002C0414">
        <w:rPr>
          <w:rFonts w:ascii="Times New Roman" w:eastAsia="Times New Roman" w:hAnsi="Times New Roman" w:cs="Times New Roman"/>
          <w:lang w:eastAsia="x-none"/>
        </w:rPr>
        <w:t>Ukoliko neke tražene tehničke karakteristike ponuđenog uređaja nisu navedene ili opisane u katalogu, prospektu ili drugoj tehničkoj dokumentaciji, iste moraju biti dokazane</w:t>
      </w:r>
      <w:r w:rsidRPr="002C0414">
        <w:rPr>
          <w:rFonts w:ascii="Times New Roman" w:eastAsia="Times New Roman" w:hAnsi="Times New Roman" w:cs="Times New Roman"/>
          <w:u w:val="single"/>
          <w:lang w:eastAsia="x-none"/>
        </w:rPr>
        <w:t xml:space="preserve"> </w:t>
      </w:r>
      <w:r w:rsidRPr="002C0414">
        <w:rPr>
          <w:rFonts w:ascii="Times New Roman" w:eastAsia="Times New Roman" w:hAnsi="Times New Roman" w:cs="Times New Roman"/>
          <w:b/>
          <w:u w:val="single"/>
          <w:lang w:eastAsia="x-none"/>
        </w:rPr>
        <w:t>Izjavom proizvođača ili ovlaštenog zastupnika proizvođača opreme u EU</w:t>
      </w:r>
      <w:r w:rsidRPr="002C0414">
        <w:rPr>
          <w:rFonts w:ascii="Times New Roman" w:eastAsia="Times New Roman" w:hAnsi="Times New Roman" w:cs="Times New Roman"/>
          <w:i/>
          <w:lang w:eastAsia="x-none"/>
        </w:rPr>
        <w:t>.</w:t>
      </w:r>
      <w:r w:rsidRPr="002C0414">
        <w:rPr>
          <w:rFonts w:ascii="Times New Roman" w:eastAsia="Times New Roman" w:hAnsi="Times New Roman" w:cs="Times New Roman"/>
          <w:lang w:eastAsia="x-none"/>
        </w:rPr>
        <w:t xml:space="preserve"> Na Izjavi mora biti naznačeno ime i prezime ovlaštene osobe, funkcija koju ovlaštena osoba obavlja te detaljni kontakt podaci ovlaštene osobe proizvođača ili ovlaštenog zastupnika koja potpisuje i pečatom ovjerava Izjavu. Ponuditelji mogu dostaviti katalog, prospekt, drugu tehničku dokumentaciju proizvoda  i/ili Izjavu proizvođača ili ovlaštenog zastupnika kao sastavni dio elektroničke ponude ili u tiskanom obliku kao dio ponude koja ne može biti dost</w:t>
      </w:r>
      <w:r w:rsidR="0039306F">
        <w:rPr>
          <w:rFonts w:ascii="Times New Roman" w:eastAsia="Times New Roman" w:hAnsi="Times New Roman" w:cs="Times New Roman"/>
          <w:lang w:eastAsia="x-none"/>
        </w:rPr>
        <w:t>avljena elektroničkim putem. N</w:t>
      </w:r>
      <w:r w:rsidRPr="002C0414">
        <w:rPr>
          <w:rFonts w:ascii="Times New Roman" w:eastAsia="Times New Roman" w:hAnsi="Times New Roman" w:cs="Times New Roman"/>
          <w:lang w:eastAsia="x-none"/>
        </w:rPr>
        <w:t xml:space="preserve">a zahtjev Naručitelja autentičnost </w:t>
      </w:r>
      <w:r w:rsidR="0039306F">
        <w:rPr>
          <w:rFonts w:ascii="Times New Roman" w:eastAsia="Times New Roman" w:hAnsi="Times New Roman" w:cs="Times New Roman"/>
          <w:lang w:eastAsia="x-none"/>
        </w:rPr>
        <w:t xml:space="preserve">kataloga/prospekta ili druge tehničke dokumentacije </w:t>
      </w:r>
      <w:r w:rsidRPr="002C0414">
        <w:rPr>
          <w:rFonts w:ascii="Times New Roman" w:eastAsia="Times New Roman" w:hAnsi="Times New Roman" w:cs="Times New Roman"/>
          <w:lang w:eastAsia="x-none"/>
        </w:rPr>
        <w:t>se mora potvrditi</w:t>
      </w:r>
    </w:p>
    <w:p w:rsidR="002C0414" w:rsidRDefault="002C0414" w:rsidP="0039306F">
      <w:pPr>
        <w:spacing w:before="120"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Katalog, prospekt, druga tehnička dokumentacija proizvoda te Izjava proizvođača ili ovlaštenog zastupnika može biti, osim na hrvatskom jeziku, dostavljen i na engleskom jeziku, no ponuditelji su dužni, ukoliko zaprime pisani zahtjev Naručitelja, u traženom zakonskom roku dostaviti prijevode dijelova dostavljenih dokumenata. </w:t>
      </w:r>
    </w:p>
    <w:p w:rsidR="0039306F" w:rsidRPr="002C0414" w:rsidRDefault="0039306F" w:rsidP="0039306F">
      <w:pPr>
        <w:spacing w:before="120" w:after="0" w:line="240" w:lineRule="auto"/>
        <w:ind w:left="397"/>
        <w:jc w:val="both"/>
        <w:rPr>
          <w:rFonts w:ascii="Times New Roman" w:eastAsia="Times New Roman" w:hAnsi="Times New Roman" w:cs="Times New Roman"/>
          <w:lang w:eastAsia="hr-HR"/>
        </w:rPr>
      </w:pPr>
    </w:p>
    <w:p w:rsidR="002C0414" w:rsidRPr="002C0414" w:rsidRDefault="002C0414" w:rsidP="0039306F">
      <w:pPr>
        <w:keepNext/>
        <w:spacing w:after="120" w:line="240" w:lineRule="auto"/>
        <w:jc w:val="both"/>
        <w:outlineLvl w:val="2"/>
        <w:rPr>
          <w:rFonts w:ascii="Times New Roman" w:eastAsia="Times New Roman" w:hAnsi="Times New Roman" w:cs="Times New Roman"/>
          <w:b/>
          <w:bCs/>
          <w:szCs w:val="26"/>
          <w:lang w:eastAsia="x-none"/>
        </w:rPr>
      </w:pPr>
      <w:bookmarkStart w:id="141" w:name="_Toc130891206"/>
      <w:r w:rsidRPr="002C0414">
        <w:rPr>
          <w:rFonts w:ascii="Times New Roman" w:eastAsia="Times New Roman" w:hAnsi="Times New Roman" w:cs="Times New Roman"/>
          <w:b/>
          <w:bCs/>
          <w:szCs w:val="26"/>
          <w:lang w:eastAsia="x-none"/>
        </w:rPr>
        <w:t>4.2.4. Potvrde koju izdaju nadležni instituti za kontrolu kvalitete ili agencije priznate stručnosti kojima se potvrđuje sukladnost proizvoda s točno određenim tehničkih specifikacijama ili normama na koje se upućuje</w:t>
      </w:r>
      <w:bookmarkEnd w:id="141"/>
      <w:r w:rsidRPr="002C0414">
        <w:rPr>
          <w:rFonts w:ascii="Times New Roman" w:eastAsia="Times New Roman" w:hAnsi="Times New Roman" w:cs="Times New Roman"/>
          <w:b/>
          <w:bCs/>
          <w:szCs w:val="26"/>
          <w:lang w:eastAsia="x-none"/>
        </w:rPr>
        <w:t xml:space="preserve"> </w:t>
      </w:r>
    </w:p>
    <w:p w:rsidR="002C0414" w:rsidRPr="002C0414" w:rsidRDefault="002C0414" w:rsidP="0039306F">
      <w:pPr>
        <w:spacing w:before="120"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Sukladno članku 268. stavku 1. točki 13. </w:t>
      </w:r>
      <w:proofErr w:type="spellStart"/>
      <w:r w:rsidRPr="002C0414">
        <w:rPr>
          <w:rFonts w:ascii="Times New Roman" w:eastAsia="Times New Roman" w:hAnsi="Times New Roman" w:cs="Times New Roman"/>
          <w:lang w:eastAsia="hr-HR"/>
        </w:rPr>
        <w:t>podtočka</w:t>
      </w:r>
      <w:proofErr w:type="spellEnd"/>
      <w:r w:rsidRPr="002C0414">
        <w:rPr>
          <w:rFonts w:ascii="Times New Roman" w:eastAsia="Times New Roman" w:hAnsi="Times New Roman" w:cs="Times New Roman"/>
          <w:lang w:eastAsia="hr-HR"/>
        </w:rPr>
        <w:t xml:space="preserve"> b) ZJN 2016 ponuditelji moraju dokazati Naručitelju da medicinski proizvod koji nude </w:t>
      </w:r>
      <w:r w:rsidRPr="002C0414">
        <w:rPr>
          <w:rFonts w:ascii="Times New Roman" w:eastAsia="Times New Roman" w:hAnsi="Times New Roman" w:cs="Times New Roman"/>
          <w:spacing w:val="-1"/>
          <w:lang w:eastAsia="hr-HR"/>
        </w:rPr>
        <w:t>posjeduju „CE“ oznaku popraćenu identifikacijskim brojem jedne od ovlaštenih tijela za ocjenjivanje sukladnosti pri Europskoj komisiji.</w:t>
      </w:r>
    </w:p>
    <w:p w:rsidR="002C0414" w:rsidRPr="002C0414" w:rsidRDefault="002C0414" w:rsidP="0039306F">
      <w:pPr>
        <w:spacing w:after="0" w:line="240" w:lineRule="auto"/>
        <w:jc w:val="both"/>
        <w:rPr>
          <w:rFonts w:ascii="Times New Roman" w:eastAsia="Times New Roman" w:hAnsi="Times New Roman" w:cs="Times New Roman"/>
          <w:lang w:eastAsia="hr-HR"/>
        </w:rPr>
      </w:pPr>
    </w:p>
    <w:p w:rsidR="002C0414" w:rsidRPr="002C0414" w:rsidRDefault="002C0414" w:rsidP="0039306F">
      <w:pPr>
        <w:pBdr>
          <w:top w:val="single" w:sz="4" w:space="0" w:color="auto"/>
          <w:left w:val="single" w:sz="4" w:space="4" w:color="auto"/>
          <w:bottom w:val="single" w:sz="4" w:space="1" w:color="auto"/>
          <w:right w:val="single" w:sz="4" w:space="4" w:color="auto"/>
        </w:pBdr>
        <w:shd w:val="clear" w:color="auto" w:fill="F2F2F2"/>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Za potrebe utvrđivanja okolnosti iz ove točke Dokumentacije, gospodarski subjekt u ponudi dostavlja:</w:t>
      </w:r>
    </w:p>
    <w:p w:rsidR="002C0414" w:rsidRPr="002C0414" w:rsidRDefault="002C0414" w:rsidP="0039306F">
      <w:pPr>
        <w:numPr>
          <w:ilvl w:val="0"/>
          <w:numId w:val="44"/>
        </w:numPr>
        <w:pBdr>
          <w:top w:val="single" w:sz="4" w:space="1" w:color="auto"/>
          <w:left w:val="single" w:sz="4" w:space="4" w:color="auto"/>
          <w:bottom w:val="single" w:sz="4" w:space="1" w:color="auto"/>
          <w:right w:val="single" w:sz="4" w:space="4" w:color="auto"/>
        </w:pBdr>
        <w:shd w:val="clear" w:color="auto" w:fill="F2F2F2"/>
        <w:spacing w:before="120"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bCs/>
          <w:lang w:eastAsia="hr-HR"/>
        </w:rPr>
        <w:t>ispunjeni ESPD obrazac (</w:t>
      </w:r>
      <w:r w:rsidRPr="002C0414">
        <w:rPr>
          <w:rFonts w:ascii="Times New Roman" w:eastAsia="Times New Roman" w:hAnsi="Times New Roman" w:cs="Times New Roman"/>
          <w:b/>
          <w:bCs/>
          <w:color w:val="000000"/>
          <w:lang w:eastAsia="hr-HR"/>
        </w:rPr>
        <w:t xml:space="preserve">Dio IV. Kriteriji za odabir, Odjeljak C: Tehnička i stručna </w:t>
      </w:r>
      <w:r w:rsidRPr="002C0414">
        <w:rPr>
          <w:rFonts w:ascii="Times New Roman" w:eastAsia="Times New Roman" w:hAnsi="Times New Roman" w:cs="Times New Roman"/>
          <w:b/>
          <w:color w:val="000000"/>
          <w:lang w:eastAsia="hr-HR"/>
        </w:rPr>
        <w:t xml:space="preserve"> </w:t>
      </w:r>
      <w:r w:rsidRPr="002C0414">
        <w:rPr>
          <w:rFonts w:ascii="Times New Roman" w:eastAsia="Times New Roman" w:hAnsi="Times New Roman" w:cs="Times New Roman"/>
          <w:b/>
          <w:bCs/>
          <w:color w:val="000000"/>
          <w:lang w:eastAsia="hr-HR"/>
        </w:rPr>
        <w:t>sposobnost: točka 12)</w:t>
      </w:r>
    </w:p>
    <w:p w:rsidR="002C0414" w:rsidRPr="002C0414" w:rsidRDefault="002C0414" w:rsidP="0039306F">
      <w:pPr>
        <w:spacing w:after="0" w:line="240" w:lineRule="auto"/>
        <w:jc w:val="both"/>
        <w:rPr>
          <w:rFonts w:ascii="Times New Roman" w:eastAsia="Times New Roman" w:hAnsi="Times New Roman" w:cs="Times New Roman"/>
          <w:lang w:eastAsia="hr-HR"/>
        </w:rPr>
      </w:pPr>
    </w:p>
    <w:p w:rsidR="00250339" w:rsidRDefault="002C0414" w:rsidP="00250339">
      <w:pPr>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Naručitelj</w:t>
      </w:r>
      <w:r w:rsidR="00165F0B">
        <w:rPr>
          <w:rFonts w:ascii="Times New Roman" w:eastAsia="Times New Roman" w:hAnsi="Times New Roman" w:cs="Times New Roman"/>
          <w:lang w:eastAsia="hr-HR"/>
        </w:rPr>
        <w:t xml:space="preserve"> će</w:t>
      </w:r>
      <w:r w:rsidRPr="002C0414">
        <w:rPr>
          <w:rFonts w:ascii="Times New Roman" w:eastAsia="Times New Roman" w:hAnsi="Times New Roman" w:cs="Times New Roman"/>
          <w:lang w:eastAsia="hr-HR"/>
        </w:rPr>
        <w:t xml:space="preserve"> od ponuditelja koji je podnio ekonomski najpovoljniju ponudu zatražiti da u primjerenom roku, ne kraćem od 5 (pet) dana, dostavi Naručitelju u svrhu dokazivanja is</w:t>
      </w:r>
      <w:r w:rsidR="00165F0B">
        <w:rPr>
          <w:rFonts w:ascii="Times New Roman" w:eastAsia="Times New Roman" w:hAnsi="Times New Roman" w:cs="Times New Roman"/>
          <w:lang w:eastAsia="hr-HR"/>
        </w:rPr>
        <w:t>punjavanja tražene okolnosti sl</w:t>
      </w:r>
      <w:r w:rsidRPr="002C0414">
        <w:rPr>
          <w:rFonts w:ascii="Times New Roman" w:eastAsia="Times New Roman" w:hAnsi="Times New Roman" w:cs="Times New Roman"/>
          <w:lang w:eastAsia="hr-HR"/>
        </w:rPr>
        <w:t xml:space="preserve">jedeće dokumente:  </w:t>
      </w:r>
    </w:p>
    <w:p w:rsidR="002C0414" w:rsidRPr="002C0414" w:rsidRDefault="002C0414" w:rsidP="00250339">
      <w:pPr>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b/>
          <w:spacing w:val="-1"/>
          <w:lang w:eastAsia="hr-HR"/>
        </w:rPr>
        <w:lastRenderedPageBreak/>
        <w:t>Potvrdu o sukladnosti (</w:t>
      </w:r>
      <w:proofErr w:type="spellStart"/>
      <w:r w:rsidRPr="002C0414">
        <w:rPr>
          <w:rFonts w:ascii="Times New Roman" w:eastAsia="Times New Roman" w:hAnsi="Times New Roman" w:cs="Times New Roman"/>
          <w:b/>
          <w:i/>
          <w:lang w:eastAsia="hr-HR"/>
        </w:rPr>
        <w:t>eng</w:t>
      </w:r>
      <w:proofErr w:type="spellEnd"/>
      <w:r w:rsidRPr="002C0414">
        <w:rPr>
          <w:rFonts w:ascii="Times New Roman" w:eastAsia="Times New Roman" w:hAnsi="Times New Roman" w:cs="Times New Roman"/>
          <w:b/>
          <w:i/>
          <w:lang w:eastAsia="hr-HR"/>
        </w:rPr>
        <w:t xml:space="preserve">. </w:t>
      </w:r>
      <w:r w:rsidRPr="002C0414">
        <w:rPr>
          <w:rFonts w:ascii="Times New Roman" w:eastAsia="Times New Roman" w:hAnsi="Times New Roman" w:cs="Times New Roman"/>
          <w:b/>
          <w:i/>
          <w:spacing w:val="-1"/>
          <w:lang w:eastAsia="hr-HR"/>
        </w:rPr>
        <w:t>EC-</w:t>
      </w:r>
      <w:proofErr w:type="spellStart"/>
      <w:r w:rsidRPr="002C0414">
        <w:rPr>
          <w:rFonts w:ascii="Times New Roman" w:eastAsia="Times New Roman" w:hAnsi="Times New Roman" w:cs="Times New Roman"/>
          <w:b/>
          <w:i/>
          <w:spacing w:val="-1"/>
          <w:lang w:eastAsia="hr-HR"/>
        </w:rPr>
        <w:t>Certificate</w:t>
      </w:r>
      <w:proofErr w:type="spellEnd"/>
      <w:r w:rsidRPr="002C0414">
        <w:rPr>
          <w:rFonts w:ascii="Times New Roman" w:eastAsia="Times New Roman" w:hAnsi="Times New Roman" w:cs="Times New Roman"/>
          <w:spacing w:val="-1"/>
          <w:lang w:eastAsia="hr-HR"/>
        </w:rPr>
        <w:t xml:space="preserve">) </w:t>
      </w:r>
      <w:r w:rsidRPr="002C0414">
        <w:rPr>
          <w:rFonts w:ascii="Times New Roman" w:eastAsia="Times New Roman" w:hAnsi="Times New Roman" w:cs="Times New Roman"/>
          <w:lang w:eastAsia="hr-HR"/>
        </w:rPr>
        <w:t xml:space="preserve">odnosno dokaz </w:t>
      </w:r>
      <w:r w:rsidR="00165F0B">
        <w:rPr>
          <w:rFonts w:ascii="Times New Roman" w:eastAsia="Times New Roman" w:hAnsi="Times New Roman" w:cs="Times New Roman"/>
          <w:lang w:eastAsia="hr-HR"/>
        </w:rPr>
        <w:t>da ponuđeni medicinski proizvod</w:t>
      </w:r>
      <w:r w:rsidRPr="002C0414">
        <w:rPr>
          <w:rFonts w:ascii="Times New Roman" w:eastAsia="Times New Roman" w:hAnsi="Times New Roman" w:cs="Times New Roman"/>
          <w:lang w:eastAsia="hr-HR"/>
        </w:rPr>
        <w:t xml:space="preserve"> ima oznaku CE, sukladno </w:t>
      </w:r>
      <w:r w:rsidRPr="002C0414">
        <w:rPr>
          <w:rFonts w:ascii="Times New Roman" w:eastAsia="Times New Roman" w:hAnsi="Times New Roman" w:cs="Times New Roman"/>
          <w:spacing w:val="-1"/>
          <w:lang w:eastAsia="hr-HR"/>
        </w:rPr>
        <w:t xml:space="preserve">Zakonu o medicinskim proizvodima (Narodne novine broj 76/2013) i  Pravilniku o bitnim zahtjevima, razvrstavanju, upisu proizvođača u očevidnik proizvođača, upisu medicinskih proizvoda u očevidnik medicinskih proizvoda te ocjenjivanju sukladnosti medicinskih proizvoda (Narodne novine broj 84/2013) i ostalim propisima donesenim na temelju Zakona o medicinskim proizvodima ili propisima  Europske unije. </w:t>
      </w:r>
    </w:p>
    <w:p w:rsidR="002C0414" w:rsidRPr="002C0414" w:rsidRDefault="002C0414" w:rsidP="00250339">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spacing w:val="-1"/>
          <w:lang w:eastAsia="hr-HR"/>
        </w:rPr>
        <w:t xml:space="preserve">Ponuditelj je sposoban ako ima potvrdu – CE certifikat izdanu od strane nadležnih instituta ili priznatih tijela za kontrolu kvalitete. </w:t>
      </w:r>
      <w:r w:rsidR="00250339">
        <w:rPr>
          <w:rFonts w:ascii="Times New Roman" w:eastAsia="Times New Roman" w:hAnsi="Times New Roman" w:cs="Times New Roman"/>
          <w:lang w:eastAsia="hr-HR"/>
        </w:rPr>
        <w:t xml:space="preserve"> </w:t>
      </w:r>
    </w:p>
    <w:p w:rsidR="00165F0B" w:rsidRDefault="00165F0B" w:rsidP="00250339">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u w:val="single"/>
          <w:lang w:eastAsia="hr-HR"/>
        </w:rPr>
        <w:t>Na dokumentu je potrebno jasno naznačiti za koji</w:t>
      </w:r>
      <w:r>
        <w:rPr>
          <w:rFonts w:ascii="Times New Roman" w:eastAsia="Times New Roman" w:hAnsi="Times New Roman" w:cs="Times New Roman"/>
          <w:u w:val="single"/>
          <w:lang w:eastAsia="hr-HR"/>
        </w:rPr>
        <w:t xml:space="preserve"> dio/element medicinske opreme</w:t>
      </w:r>
      <w:r w:rsidRPr="002C0414">
        <w:rPr>
          <w:rFonts w:ascii="Times New Roman" w:eastAsia="Times New Roman" w:hAnsi="Times New Roman" w:cs="Times New Roman"/>
          <w:u w:val="single"/>
          <w:lang w:eastAsia="hr-HR"/>
        </w:rPr>
        <w:t xml:space="preserve"> i/ili sustava (redni broj stavke Tehničke specifikacije) se potvrda odnosi.</w:t>
      </w:r>
      <w:r w:rsidRPr="002C0414">
        <w:rPr>
          <w:rFonts w:ascii="Times New Roman" w:eastAsia="Times New Roman" w:hAnsi="Times New Roman" w:cs="Times New Roman"/>
          <w:lang w:eastAsia="hr-HR"/>
        </w:rPr>
        <w:t xml:space="preserve"> </w:t>
      </w:r>
      <w:r w:rsidRPr="002C0414">
        <w:rPr>
          <w:rFonts w:ascii="Times New Roman" w:eastAsia="Times New Roman" w:hAnsi="Times New Roman" w:cs="Times New Roman"/>
          <w:i/>
          <w:lang w:eastAsia="hr-HR"/>
        </w:rPr>
        <w:t>Potvrda o sukladnosti</w:t>
      </w:r>
      <w:r w:rsidRPr="002C0414">
        <w:rPr>
          <w:rFonts w:ascii="Times New Roman" w:eastAsia="Times New Roman" w:hAnsi="Times New Roman" w:cs="Times New Roman"/>
          <w:lang w:eastAsia="hr-HR"/>
        </w:rPr>
        <w:t xml:space="preserve">, tzv. </w:t>
      </w:r>
      <w:r w:rsidRPr="002C0414">
        <w:rPr>
          <w:rFonts w:ascii="Times New Roman" w:eastAsia="Times New Roman" w:hAnsi="Times New Roman" w:cs="Times New Roman"/>
          <w:i/>
          <w:lang w:eastAsia="hr-HR"/>
        </w:rPr>
        <w:t>CE certifikati</w:t>
      </w:r>
      <w:r w:rsidRPr="002C0414">
        <w:rPr>
          <w:rFonts w:ascii="Times New Roman" w:eastAsia="Times New Roman" w:hAnsi="Times New Roman" w:cs="Times New Roman"/>
          <w:lang w:eastAsia="hr-HR"/>
        </w:rPr>
        <w:t xml:space="preserve"> može se dostaviti na hrvatskom ili engleskom jeziku. Ponuditelji su dužni ukoliko zaprime pisani zahtjev Naručitelja, dostaviti prijevode Potvrde o sukladnosti, tzv. </w:t>
      </w:r>
      <w:r w:rsidRPr="002C0414">
        <w:rPr>
          <w:rFonts w:ascii="Times New Roman" w:eastAsia="Times New Roman" w:hAnsi="Times New Roman" w:cs="Times New Roman"/>
          <w:i/>
          <w:lang w:eastAsia="hr-HR"/>
        </w:rPr>
        <w:t>CE certifikata</w:t>
      </w:r>
      <w:r w:rsidRPr="002C0414">
        <w:rPr>
          <w:rFonts w:ascii="Times New Roman" w:eastAsia="Times New Roman" w:hAnsi="Times New Roman" w:cs="Times New Roman"/>
          <w:lang w:eastAsia="hr-HR"/>
        </w:rPr>
        <w:t>. Prijevodi moraju biti ovjereni od strane ovlaštenog sudskog tumača.</w:t>
      </w:r>
    </w:p>
    <w:p w:rsidR="002C0414" w:rsidRPr="002C0414" w:rsidRDefault="002C0414" w:rsidP="00250339">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Ukoliko ponuditelj nudi medicinske proizvode Klase I koje prema EU direktivama proizvođač sam označava bez učešća ovlaštenog tijela, a temeljem Zakona o medicinskim proizvodima dostavlja </w:t>
      </w:r>
      <w:r w:rsidRPr="002C0414">
        <w:rPr>
          <w:rFonts w:ascii="Times New Roman" w:eastAsia="Times New Roman" w:hAnsi="Times New Roman" w:cs="Times New Roman"/>
          <w:i/>
          <w:lang w:eastAsia="hr-HR"/>
        </w:rPr>
        <w:t xml:space="preserve">Izjavu </w:t>
      </w:r>
      <w:r w:rsidRPr="002C0414">
        <w:rPr>
          <w:rFonts w:ascii="Times New Roman" w:eastAsia="Times New Roman" w:hAnsi="Times New Roman" w:cs="Times New Roman"/>
          <w:lang w:eastAsia="hr-HR"/>
        </w:rPr>
        <w:t>da proizvod spada u Klasu I te kao takav ne posjeduje CE certifikat.</w:t>
      </w:r>
    </w:p>
    <w:p w:rsidR="002C0414" w:rsidRPr="00250339" w:rsidRDefault="002C0414" w:rsidP="00250339">
      <w:pPr>
        <w:spacing w:before="120" w:after="120" w:line="240" w:lineRule="auto"/>
        <w:jc w:val="both"/>
        <w:rPr>
          <w:rFonts w:ascii="Times New Roman" w:eastAsia="Times New Roman" w:hAnsi="Times New Roman" w:cs="Times New Roman"/>
          <w:i/>
          <w:lang w:eastAsia="hr-HR"/>
        </w:rPr>
      </w:pPr>
      <w:r w:rsidRPr="002C0414">
        <w:rPr>
          <w:rFonts w:ascii="Times New Roman" w:eastAsia="Times New Roman" w:hAnsi="Times New Roman" w:cs="Times New Roman"/>
          <w:lang w:eastAsia="hr-HR"/>
        </w:rPr>
        <w:t xml:space="preserve">Za proizvode koji su razvrstani u </w:t>
      </w:r>
      <w:proofErr w:type="spellStart"/>
      <w:r w:rsidRPr="002C0414">
        <w:rPr>
          <w:rFonts w:ascii="Times New Roman" w:eastAsia="Times New Roman" w:hAnsi="Times New Roman" w:cs="Times New Roman"/>
          <w:i/>
          <w:lang w:eastAsia="hr-HR"/>
        </w:rPr>
        <w:t>in-vitro</w:t>
      </w:r>
      <w:proofErr w:type="spellEnd"/>
      <w:r w:rsidRPr="002C0414">
        <w:rPr>
          <w:rFonts w:ascii="Times New Roman" w:eastAsia="Times New Roman" w:hAnsi="Times New Roman" w:cs="Times New Roman"/>
          <w:lang w:eastAsia="hr-HR"/>
        </w:rPr>
        <w:t xml:space="preserve"> medicinske proizvode – ostali prema Pravilniku o bitnim zahtjevima, razvrstavanju, upisu proizvođača u očevidnik proizvođača, upisu proizvoda u očevidnik medicinskih proizvoda te ocjenjivanju sukladnosti m</w:t>
      </w:r>
      <w:r w:rsidR="00250339">
        <w:rPr>
          <w:rFonts w:ascii="Times New Roman" w:eastAsia="Times New Roman" w:hAnsi="Times New Roman" w:cs="Times New Roman"/>
          <w:lang w:eastAsia="hr-HR"/>
        </w:rPr>
        <w:t>edicinskih proizvoda</w:t>
      </w:r>
      <w:r w:rsidRPr="002C0414">
        <w:rPr>
          <w:rFonts w:ascii="Times New Roman" w:eastAsia="Times New Roman" w:hAnsi="Times New Roman" w:cs="Times New Roman"/>
          <w:lang w:eastAsia="hr-HR"/>
        </w:rPr>
        <w:t xml:space="preserve">, nije potrebno dostaviti Potvrdu o sukladnosti nego samo </w:t>
      </w:r>
      <w:r w:rsidRPr="002C0414">
        <w:rPr>
          <w:rFonts w:ascii="Times New Roman" w:eastAsia="Times New Roman" w:hAnsi="Times New Roman" w:cs="Times New Roman"/>
          <w:i/>
          <w:lang w:eastAsia="hr-HR"/>
        </w:rPr>
        <w:t>Izjavu da se radi o proizvod</w:t>
      </w:r>
      <w:bookmarkStart w:id="142" w:name="_Hlk118270547"/>
      <w:r w:rsidR="00250339">
        <w:rPr>
          <w:rFonts w:ascii="Times New Roman" w:eastAsia="Times New Roman" w:hAnsi="Times New Roman" w:cs="Times New Roman"/>
          <w:i/>
          <w:lang w:eastAsia="hr-HR"/>
        </w:rPr>
        <w:t xml:space="preserve">ima razvrstanim u ovu skupinu. </w:t>
      </w:r>
    </w:p>
    <w:p w:rsidR="002C0414" w:rsidRPr="00250339" w:rsidRDefault="002C0414" w:rsidP="00250339">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Ukoliko se nude proizvodi koji ne spadaju u skupinu medicinskih proizvoda sukladno Z</w:t>
      </w:r>
      <w:r w:rsidR="00250339">
        <w:rPr>
          <w:rFonts w:ascii="Times New Roman" w:eastAsia="Times New Roman" w:hAnsi="Times New Roman" w:cs="Times New Roman"/>
          <w:lang w:eastAsia="hr-HR"/>
        </w:rPr>
        <w:t xml:space="preserve">akonu o medicinskim proizvodima, </w:t>
      </w:r>
      <w:r w:rsidRPr="002C0414">
        <w:rPr>
          <w:rFonts w:ascii="Times New Roman" w:eastAsia="Times New Roman" w:hAnsi="Times New Roman" w:cs="Times New Roman"/>
          <w:lang w:eastAsia="hr-HR"/>
        </w:rPr>
        <w:t xml:space="preserve">ponuditelji nisu dužni dostaviti ovaj dokaz već samo </w:t>
      </w:r>
      <w:r w:rsidRPr="002C0414">
        <w:rPr>
          <w:rFonts w:ascii="Times New Roman" w:eastAsia="Times New Roman" w:hAnsi="Times New Roman" w:cs="Times New Roman"/>
          <w:i/>
          <w:lang w:eastAsia="hr-HR"/>
        </w:rPr>
        <w:t>Izjavu da se radi o nemedicinskim proizvodima</w:t>
      </w:r>
      <w:r w:rsidRPr="002C0414">
        <w:rPr>
          <w:rFonts w:ascii="Times New Roman" w:eastAsia="Times New Roman" w:hAnsi="Times New Roman" w:cs="Times New Roman"/>
          <w:lang w:eastAsia="hr-HR"/>
        </w:rPr>
        <w:t xml:space="preserve"> s naznačenim proizvodima na koje se to odnosi</w:t>
      </w:r>
      <w:bookmarkEnd w:id="142"/>
      <w:r w:rsidR="00250339">
        <w:rPr>
          <w:rFonts w:ascii="Times New Roman" w:eastAsia="Times New Roman" w:hAnsi="Times New Roman" w:cs="Times New Roman"/>
          <w:lang w:eastAsia="hr-HR"/>
        </w:rPr>
        <w:t>.</w:t>
      </w:r>
    </w:p>
    <w:p w:rsidR="002C0414" w:rsidRPr="002C0414" w:rsidRDefault="002C0414" w:rsidP="00250339">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b/>
          <w:lang w:eastAsia="hr-HR"/>
        </w:rPr>
        <w:t>Napomena:</w:t>
      </w:r>
      <w:r w:rsidRPr="002C0414">
        <w:rPr>
          <w:rFonts w:ascii="Times New Roman" w:eastAsia="Times New Roman" w:hAnsi="Times New Roman" w:cs="Times New Roman"/>
          <w:lang w:eastAsia="hr-HR"/>
        </w:rPr>
        <w:t xml:space="preserve"> ponuditelj mora za svaki element / medicinski uređaj, oprema  i/ili sustava koji čini sastavni dio medicinske opreme koja je predmet ove nabave, posjedovati </w:t>
      </w:r>
      <w:r w:rsidRPr="002C0414">
        <w:rPr>
          <w:rFonts w:ascii="Times New Roman" w:eastAsia="Times New Roman" w:hAnsi="Times New Roman" w:cs="Times New Roman"/>
          <w:i/>
          <w:lang w:eastAsia="hr-HR"/>
        </w:rPr>
        <w:t>Potvrdu o sukladnosti</w:t>
      </w:r>
      <w:r w:rsidRPr="002C0414">
        <w:rPr>
          <w:rFonts w:ascii="Times New Roman" w:eastAsia="Times New Roman" w:hAnsi="Times New Roman" w:cs="Times New Roman"/>
          <w:lang w:eastAsia="hr-HR"/>
        </w:rPr>
        <w:t xml:space="preserve"> prijavljenog tijela ili priložiti </w:t>
      </w:r>
      <w:r w:rsidRPr="002C0414">
        <w:rPr>
          <w:rFonts w:ascii="Times New Roman" w:eastAsia="Times New Roman" w:hAnsi="Times New Roman" w:cs="Times New Roman"/>
          <w:u w:val="single"/>
          <w:lang w:eastAsia="hr-HR"/>
        </w:rPr>
        <w:t xml:space="preserve">skupnu </w:t>
      </w:r>
      <w:r w:rsidRPr="002C0414">
        <w:rPr>
          <w:rFonts w:ascii="Times New Roman" w:eastAsia="Times New Roman" w:hAnsi="Times New Roman" w:cs="Times New Roman"/>
          <w:i/>
          <w:u w:val="single"/>
          <w:lang w:eastAsia="hr-HR"/>
        </w:rPr>
        <w:t>Potvrdu o sukladnosti</w:t>
      </w:r>
      <w:r w:rsidRPr="002C0414">
        <w:rPr>
          <w:rFonts w:ascii="Times New Roman" w:eastAsia="Times New Roman" w:hAnsi="Times New Roman" w:cs="Times New Roman"/>
          <w:lang w:eastAsia="hr-HR"/>
        </w:rPr>
        <w:t xml:space="preserve"> prijavljenog tijela u kojoj su navedeni svi medicinski proizvodi koje nudi u ovom postupku javne nabave</w:t>
      </w:r>
      <w:r w:rsidR="00165F0B">
        <w:rPr>
          <w:rFonts w:ascii="Times New Roman" w:eastAsia="Times New Roman" w:hAnsi="Times New Roman" w:cs="Times New Roman"/>
          <w:lang w:eastAsia="hr-HR"/>
        </w:rPr>
        <w:t>.</w:t>
      </w:r>
      <w:r w:rsidRPr="002C0414">
        <w:rPr>
          <w:rFonts w:ascii="Times New Roman" w:eastAsia="Times New Roman" w:hAnsi="Times New Roman" w:cs="Times New Roman"/>
          <w:lang w:eastAsia="hr-HR"/>
        </w:rPr>
        <w:t xml:space="preserve"> </w:t>
      </w:r>
    </w:p>
    <w:p w:rsidR="002C0414" w:rsidRPr="002C0414" w:rsidRDefault="002C0414" w:rsidP="00250339">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U slučaju da su određeni proizvodi u postupku </w:t>
      </w:r>
      <w:proofErr w:type="spellStart"/>
      <w:r w:rsidRPr="002C0414">
        <w:rPr>
          <w:rFonts w:ascii="Times New Roman" w:eastAsia="Times New Roman" w:hAnsi="Times New Roman" w:cs="Times New Roman"/>
          <w:lang w:eastAsia="hr-HR"/>
        </w:rPr>
        <w:t>recertifikacije</w:t>
      </w:r>
      <w:proofErr w:type="spellEnd"/>
      <w:r w:rsidRPr="002C0414">
        <w:rPr>
          <w:rFonts w:ascii="Times New Roman" w:eastAsia="Times New Roman" w:hAnsi="Times New Roman" w:cs="Times New Roman"/>
          <w:lang w:eastAsia="hr-HR"/>
        </w:rPr>
        <w:t xml:space="preserve">, Naručitelj će prihvatiti i dostavu zadnjeg važećeg CE certifikata uz izjavu proizvođača kojom se potvrđuje da je proizvod u postupku </w:t>
      </w:r>
      <w:proofErr w:type="spellStart"/>
      <w:r w:rsidRPr="002C0414">
        <w:rPr>
          <w:rFonts w:ascii="Times New Roman" w:eastAsia="Times New Roman" w:hAnsi="Times New Roman" w:cs="Times New Roman"/>
          <w:lang w:eastAsia="hr-HR"/>
        </w:rPr>
        <w:t>recertifikacije</w:t>
      </w:r>
      <w:proofErr w:type="spellEnd"/>
      <w:r w:rsidRPr="002C0414">
        <w:rPr>
          <w:rFonts w:ascii="Times New Roman" w:eastAsia="Times New Roman" w:hAnsi="Times New Roman" w:cs="Times New Roman"/>
          <w:lang w:eastAsia="hr-HR"/>
        </w:rPr>
        <w:t>.</w:t>
      </w:r>
    </w:p>
    <w:p w:rsidR="002C0414" w:rsidRPr="002C0414" w:rsidRDefault="002C0414" w:rsidP="00D14B3D">
      <w:pPr>
        <w:keepNext/>
        <w:spacing w:before="100" w:beforeAutospacing="1" w:after="120" w:line="276" w:lineRule="auto"/>
        <w:jc w:val="both"/>
        <w:outlineLvl w:val="1"/>
        <w:rPr>
          <w:rFonts w:ascii="Times New Roman" w:eastAsia="Times New Roman" w:hAnsi="Times New Roman" w:cs="Times New Roman"/>
          <w:b/>
          <w:bCs/>
          <w:iCs/>
          <w:lang w:eastAsia="x-none"/>
        </w:rPr>
      </w:pPr>
      <w:bookmarkStart w:id="143" w:name="_Toc130891207"/>
      <w:r w:rsidRPr="002C0414">
        <w:rPr>
          <w:rFonts w:ascii="Times New Roman" w:eastAsia="Times New Roman" w:hAnsi="Times New Roman" w:cs="Times New Roman"/>
          <w:b/>
          <w:bCs/>
          <w:iCs/>
          <w:lang w:eastAsia="x-none"/>
        </w:rPr>
        <w:t>4.3. Oslanjanje na sposobnost drugih subjekata</w:t>
      </w:r>
      <w:bookmarkEnd w:id="143"/>
    </w:p>
    <w:p w:rsidR="002C0414" w:rsidRPr="002C0414" w:rsidRDefault="002C0414" w:rsidP="00621605">
      <w:pPr>
        <w:spacing w:before="120" w:after="120" w:line="240" w:lineRule="auto"/>
        <w:jc w:val="both"/>
        <w:rPr>
          <w:rFonts w:ascii="Times New Roman" w:eastAsia="Times New Roman" w:hAnsi="Times New Roman" w:cs="Times New Roman"/>
          <w:lang w:eastAsia="x-none"/>
        </w:rPr>
      </w:pPr>
      <w:r w:rsidRPr="002C0414">
        <w:rPr>
          <w:rFonts w:ascii="Times New Roman" w:eastAsia="Times New Roman" w:hAnsi="Times New Roman" w:cs="Times New Roman"/>
          <w:lang w:eastAsia="x-none"/>
        </w:rPr>
        <w:t>Gospodarski subjekt se može u postupku javne nabave radi dokazivanja ispunjavanja kriterija tehničke i stručne sposobnosti, za odabir gospodarskog subjekta osloniti na sposobnost drugih subjekata, bez obzira na pravnu prirodu njihova međusobnost odnosa.</w:t>
      </w:r>
    </w:p>
    <w:p w:rsidR="002C0414" w:rsidRPr="002C0414" w:rsidRDefault="002C0414" w:rsidP="00621605">
      <w:pPr>
        <w:spacing w:before="120" w:after="120" w:line="240" w:lineRule="auto"/>
        <w:jc w:val="both"/>
        <w:rPr>
          <w:rFonts w:ascii="Times New Roman" w:eastAsia="Times New Roman" w:hAnsi="Times New Roman" w:cs="Times New Roman"/>
          <w:lang w:eastAsia="x-none"/>
        </w:rPr>
      </w:pPr>
      <w:r w:rsidRPr="002C0414">
        <w:rPr>
          <w:rFonts w:ascii="Times New Roman" w:eastAsia="Times New Roman" w:hAnsi="Times New Roman" w:cs="Times New Roman"/>
          <w:lang w:eastAsia="x-none"/>
        </w:rPr>
        <w:t>Ako se gospodarski subjekt oslanja na sposobnost drugih subjekata, mora dokazati naručitelju da će imati na raspolaganju potrebne resurse za izvršenje ugovora o javnoj nabavi, primjerice prihvaćanjem obveze drugih subjekata da će te resurse staviti na raspolaganje gospodarskom subjektu.</w:t>
      </w:r>
    </w:p>
    <w:p w:rsidR="002C0414" w:rsidRPr="002C0414" w:rsidRDefault="002C0414" w:rsidP="00621605">
      <w:pPr>
        <w:spacing w:before="120" w:after="120" w:line="240" w:lineRule="auto"/>
        <w:jc w:val="both"/>
        <w:rPr>
          <w:rFonts w:ascii="Times New Roman" w:eastAsia="Times New Roman" w:hAnsi="Times New Roman" w:cs="Times New Roman"/>
          <w:lang w:eastAsia="x-none"/>
        </w:rPr>
      </w:pPr>
      <w:r w:rsidRPr="002C0414">
        <w:rPr>
          <w:rFonts w:ascii="Times New Roman" w:eastAsia="Times New Roman" w:hAnsi="Times New Roman" w:cs="Times New Roman"/>
          <w:lang w:eastAsia="x-none"/>
        </w:rPr>
        <w:t>Naručitelj će provjeriti ispunjava li drugi subjekt na čiju se sposobnost gospodarski subjekt oslanja relevantne kriterije za odabir gospodarskog subjekta (uvjete sposobnost) sukladno točki 4.2. ove Dokumentacije o nabavi te postoje li osnove za isključenje sukladno točkama 3.1. i 3.2. ove Dokumentacije o nabavi.</w:t>
      </w:r>
    </w:p>
    <w:p w:rsidR="002C0414" w:rsidRPr="002C0414" w:rsidRDefault="002C0414" w:rsidP="00621605">
      <w:pPr>
        <w:spacing w:before="120" w:after="120" w:line="240" w:lineRule="auto"/>
        <w:jc w:val="both"/>
        <w:rPr>
          <w:rFonts w:ascii="Times New Roman" w:eastAsia="Times New Roman" w:hAnsi="Times New Roman" w:cs="Times New Roman"/>
          <w:lang w:eastAsia="x-none"/>
        </w:rPr>
      </w:pPr>
      <w:r w:rsidRPr="002C0414">
        <w:rPr>
          <w:rFonts w:ascii="Times New Roman" w:eastAsia="Times New Roman" w:hAnsi="Times New Roman" w:cs="Times New Roman"/>
          <w:lang w:eastAsia="x-none"/>
        </w:rPr>
        <w:t>Naručitelj će od gospodarskog subjekta zahtijevati da u primjerenom roku ne kraćem od 5 dana zamijeni subjekt na čiju se sposobnost oslonio radi dokazivanja kriterija za odabir ako, utvrdi da kod tog subjekta postoje osnove za isključenje ili da ne udovoljava relevantnim kriterijima za odabir gospodarskog subjekta.</w:t>
      </w:r>
    </w:p>
    <w:p w:rsidR="002C0414" w:rsidRPr="002C0414" w:rsidRDefault="002C0414" w:rsidP="00621605">
      <w:pPr>
        <w:spacing w:before="120" w:after="120" w:line="240" w:lineRule="auto"/>
        <w:jc w:val="both"/>
        <w:rPr>
          <w:rFonts w:ascii="Times New Roman" w:eastAsia="Times New Roman" w:hAnsi="Times New Roman" w:cs="Times New Roman"/>
          <w:lang w:eastAsia="x-none"/>
        </w:rPr>
      </w:pPr>
      <w:r w:rsidRPr="002C0414">
        <w:rPr>
          <w:rFonts w:ascii="Times New Roman" w:eastAsia="Times New Roman" w:hAnsi="Times New Roman" w:cs="Times New Roman"/>
          <w:lang w:eastAsia="x-none"/>
        </w:rPr>
        <w:lastRenderedPageBreak/>
        <w:t>Pod istim uvjetima, zajednica gospodarskih subjekata može se osloniti na sposobnost članova zajednice ili drugih subjekata.</w:t>
      </w:r>
    </w:p>
    <w:p w:rsidR="002C0414" w:rsidRPr="002C0414" w:rsidRDefault="002C0414" w:rsidP="00DE5C2B">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x-none"/>
        </w:rPr>
        <w:t>Oslanjanje gospodarskog subjekta na sposobnost drugih subjekata, preliminarno se dokazuje ESPD obrascem, a naručitelj će</w:t>
      </w:r>
      <w:r w:rsidRPr="002C0414">
        <w:rPr>
          <w:rFonts w:ascii="Times New Roman" w:eastAsia="Times New Roman" w:hAnsi="Times New Roman" w:cs="Times New Roman"/>
          <w:lang w:eastAsia="hr-HR"/>
        </w:rPr>
        <w:t xml:space="preserve"> prije donošenja odluke o odabiru od ponuditelja koji je dostavio ekonomski najpovoljniju ponudu zatražiti da u primjerenom roku, ne kraćem od 5 dana, dostavi ažurirane popratne dokumente kojim oslanjanje </w:t>
      </w:r>
      <w:r w:rsidR="00DE5C2B">
        <w:rPr>
          <w:rFonts w:ascii="Times New Roman" w:eastAsia="Times New Roman" w:hAnsi="Times New Roman" w:cs="Times New Roman"/>
          <w:lang w:eastAsia="hr-HR"/>
        </w:rPr>
        <w:t>na sposobnost drugih subjekata:</w:t>
      </w:r>
    </w:p>
    <w:p w:rsidR="002C0414" w:rsidRPr="002C0414" w:rsidRDefault="002C0414" w:rsidP="007224F8">
      <w:pPr>
        <w:numPr>
          <w:ilvl w:val="0"/>
          <w:numId w:val="31"/>
        </w:numPr>
        <w:spacing w:before="120" w:after="0" w:line="240" w:lineRule="auto"/>
        <w:jc w:val="both"/>
        <w:rPr>
          <w:rFonts w:ascii="Times New Roman" w:eastAsia="Times New Roman" w:hAnsi="Times New Roman" w:cs="Times New Roman"/>
          <w:b/>
          <w:u w:val="single"/>
          <w:lang w:eastAsia="x-none"/>
        </w:rPr>
      </w:pPr>
      <w:r w:rsidRPr="002C0414">
        <w:rPr>
          <w:rFonts w:ascii="Times New Roman" w:eastAsia="Times New Roman" w:hAnsi="Times New Roman" w:cs="Times New Roman"/>
          <w:b/>
          <w:u w:val="single"/>
          <w:lang w:eastAsia="x-none"/>
        </w:rPr>
        <w:t xml:space="preserve">Izjava o stavljanju resursa na raspolaganje ili Ugovor/Sporazum o poslovnoj/tehničkoj suradnji iz kojega je vidljivo koji se resursi međusobno ustupaju. </w:t>
      </w:r>
      <w:r w:rsidRPr="002C0414">
        <w:rPr>
          <w:rFonts w:ascii="Times New Roman" w:eastAsia="Times New Roman" w:hAnsi="Times New Roman" w:cs="Times New Roman"/>
          <w:lang w:eastAsia="x-none"/>
        </w:rPr>
        <w:t>Izjava o stavljanju resursa na raspolaganje ili Ugovor/Sporazum o poslovnoj/tehničkoj suradnji mora minimalno sadržavati:</w:t>
      </w:r>
    </w:p>
    <w:p w:rsidR="002C0414" w:rsidRPr="002C0414" w:rsidRDefault="002C0414" w:rsidP="007224F8">
      <w:pPr>
        <w:numPr>
          <w:ilvl w:val="0"/>
          <w:numId w:val="32"/>
        </w:numPr>
        <w:spacing w:before="120" w:after="0" w:line="240" w:lineRule="auto"/>
        <w:jc w:val="both"/>
        <w:rPr>
          <w:rFonts w:ascii="Times New Roman" w:eastAsia="Times New Roman" w:hAnsi="Times New Roman" w:cs="Times New Roman"/>
          <w:b/>
          <w:u w:val="single"/>
          <w:lang w:eastAsia="x-none"/>
        </w:rPr>
      </w:pPr>
      <w:r w:rsidRPr="002C0414">
        <w:rPr>
          <w:rFonts w:ascii="Times New Roman" w:eastAsia="Times New Roman" w:hAnsi="Times New Roman" w:cs="Times New Roman"/>
          <w:lang w:eastAsia="x-none"/>
        </w:rPr>
        <w:t>naziv i sjedište gospodarskog subjekta koji ustupa resurse te naziv i sjedište ponuditelja kojem</w:t>
      </w:r>
      <w:r w:rsidRPr="002C0414">
        <w:rPr>
          <w:rFonts w:ascii="Times New Roman" w:eastAsia="Times New Roman" w:hAnsi="Times New Roman" w:cs="Times New Roman"/>
          <w:b/>
          <w:lang w:eastAsia="x-none"/>
        </w:rPr>
        <w:t xml:space="preserve"> </w:t>
      </w:r>
      <w:r w:rsidRPr="002C0414">
        <w:rPr>
          <w:rFonts w:ascii="Times New Roman" w:eastAsia="Times New Roman" w:hAnsi="Times New Roman" w:cs="Times New Roman"/>
          <w:lang w:eastAsia="x-none"/>
        </w:rPr>
        <w:t>ustupa resurse,</w:t>
      </w:r>
    </w:p>
    <w:p w:rsidR="002C0414" w:rsidRPr="002C0414" w:rsidRDefault="002C0414" w:rsidP="007224F8">
      <w:pPr>
        <w:numPr>
          <w:ilvl w:val="0"/>
          <w:numId w:val="32"/>
        </w:numPr>
        <w:spacing w:before="120" w:after="0" w:line="240" w:lineRule="auto"/>
        <w:jc w:val="both"/>
        <w:rPr>
          <w:rFonts w:ascii="Times New Roman" w:eastAsia="Times New Roman" w:hAnsi="Times New Roman" w:cs="Times New Roman"/>
          <w:b/>
          <w:u w:val="single"/>
          <w:lang w:eastAsia="x-none"/>
        </w:rPr>
      </w:pPr>
      <w:r w:rsidRPr="002C0414">
        <w:rPr>
          <w:rFonts w:ascii="Times New Roman" w:eastAsia="Times New Roman" w:hAnsi="Times New Roman" w:cs="Times New Roman"/>
          <w:lang w:eastAsia="x-none"/>
        </w:rPr>
        <w:t>jasno i točno navedene resurse koje stavlja na raspolaganje te način na koji se stavljaju na raspolaganje u svrhu izvršenja ugovora,</w:t>
      </w:r>
    </w:p>
    <w:p w:rsidR="002C0414" w:rsidRPr="002C0414" w:rsidRDefault="002C0414" w:rsidP="007224F8">
      <w:pPr>
        <w:numPr>
          <w:ilvl w:val="0"/>
          <w:numId w:val="32"/>
        </w:numPr>
        <w:spacing w:before="120" w:after="0" w:line="240" w:lineRule="auto"/>
        <w:jc w:val="both"/>
        <w:rPr>
          <w:rFonts w:ascii="Times New Roman" w:eastAsia="Times New Roman" w:hAnsi="Times New Roman" w:cs="Times New Roman"/>
          <w:b/>
          <w:u w:val="single"/>
          <w:lang w:eastAsia="x-none"/>
        </w:rPr>
      </w:pPr>
      <w:r w:rsidRPr="002C0414">
        <w:rPr>
          <w:rFonts w:ascii="Times New Roman" w:eastAsia="Times New Roman" w:hAnsi="Times New Roman" w:cs="Times New Roman"/>
          <w:lang w:eastAsia="x-none"/>
        </w:rPr>
        <w:t>potpis ovlaštene osobe gospodarskog subjekta koji stavlja resurse na raspolaganje, odnosno u slučaju Ugovora/sporazuma o poslovnoj suradnji potpis i pečat ugovornih strana.</w:t>
      </w:r>
    </w:p>
    <w:p w:rsidR="002C0414" w:rsidRPr="002C0414" w:rsidRDefault="002C0414" w:rsidP="00D14B3D">
      <w:pPr>
        <w:keepNext/>
        <w:spacing w:before="100" w:beforeAutospacing="1" w:after="120" w:line="240" w:lineRule="auto"/>
        <w:jc w:val="both"/>
        <w:outlineLvl w:val="1"/>
        <w:rPr>
          <w:rFonts w:ascii="Times New Roman" w:eastAsia="Times New Roman" w:hAnsi="Times New Roman" w:cs="Times New Roman"/>
          <w:b/>
          <w:bCs/>
          <w:iCs/>
          <w:lang w:val="x-none" w:eastAsia="x-none"/>
        </w:rPr>
      </w:pPr>
      <w:bookmarkStart w:id="144" w:name="_Toc130891208"/>
      <w:r w:rsidRPr="002C0414">
        <w:rPr>
          <w:rFonts w:ascii="Times New Roman" w:eastAsia="Times New Roman" w:hAnsi="Times New Roman" w:cs="Times New Roman"/>
          <w:b/>
          <w:bCs/>
          <w:iCs/>
          <w:lang w:val="x-none" w:eastAsia="x-none"/>
        </w:rPr>
        <w:t xml:space="preserve">4.4. Objektivni i </w:t>
      </w:r>
      <w:proofErr w:type="spellStart"/>
      <w:r w:rsidRPr="002C0414">
        <w:rPr>
          <w:rFonts w:ascii="Times New Roman" w:eastAsia="Times New Roman" w:hAnsi="Times New Roman" w:cs="Times New Roman"/>
          <w:b/>
          <w:bCs/>
          <w:iCs/>
          <w:lang w:val="x-none" w:eastAsia="x-none"/>
        </w:rPr>
        <w:t>nediskriminirajući</w:t>
      </w:r>
      <w:proofErr w:type="spellEnd"/>
      <w:r w:rsidRPr="002C0414">
        <w:rPr>
          <w:rFonts w:ascii="Times New Roman" w:eastAsia="Times New Roman" w:hAnsi="Times New Roman" w:cs="Times New Roman"/>
          <w:b/>
          <w:bCs/>
          <w:iCs/>
          <w:lang w:val="x-none" w:eastAsia="x-none"/>
        </w:rPr>
        <w:t xml:space="preserve"> kriteriji ili pravila za smanjenje broja sposobnih natjecatelja, minimalan broj sposobnih natjecatelja koje će se pozvati na dostavu ponuda ili na dijalog, te po potrebi, maksimalan broj</w:t>
      </w:r>
      <w:bookmarkEnd w:id="144"/>
    </w:p>
    <w:p w:rsidR="002C0414" w:rsidRPr="002C0414" w:rsidRDefault="002C0414" w:rsidP="007224F8">
      <w:pPr>
        <w:spacing w:after="120" w:line="240" w:lineRule="auto"/>
        <w:jc w:val="both"/>
        <w:rPr>
          <w:rFonts w:ascii="Times New Roman" w:eastAsia="Times New Roman" w:hAnsi="Times New Roman" w:cs="Times New Roman"/>
          <w:lang w:eastAsia="x-none"/>
        </w:rPr>
      </w:pPr>
      <w:r w:rsidRPr="002C0414">
        <w:rPr>
          <w:rFonts w:ascii="Times New Roman" w:eastAsia="Times New Roman" w:hAnsi="Times New Roman" w:cs="Times New Roman"/>
          <w:lang w:eastAsia="x-none"/>
        </w:rPr>
        <w:t>Nije primjenjivo.</w:t>
      </w:r>
    </w:p>
    <w:p w:rsidR="002C0414" w:rsidRPr="002C0414" w:rsidRDefault="002C0414" w:rsidP="00D14B3D">
      <w:pPr>
        <w:keepNext/>
        <w:spacing w:before="100" w:beforeAutospacing="1" w:after="120" w:line="240" w:lineRule="auto"/>
        <w:jc w:val="both"/>
        <w:outlineLvl w:val="1"/>
        <w:rPr>
          <w:rFonts w:ascii="Times New Roman" w:eastAsia="Times New Roman" w:hAnsi="Times New Roman" w:cs="Times New Roman"/>
          <w:b/>
          <w:bCs/>
          <w:iCs/>
          <w:lang w:val="x-none" w:eastAsia="x-none"/>
        </w:rPr>
      </w:pPr>
      <w:bookmarkStart w:id="145" w:name="_Toc51747159"/>
      <w:bookmarkStart w:id="146" w:name="_Toc130891209"/>
      <w:r w:rsidRPr="002C0414">
        <w:rPr>
          <w:rFonts w:ascii="Times New Roman" w:eastAsia="Times New Roman" w:hAnsi="Times New Roman" w:cs="Times New Roman"/>
          <w:b/>
          <w:bCs/>
          <w:iCs/>
          <w:lang w:val="x-none" w:eastAsia="x-none"/>
        </w:rPr>
        <w:t>4.5. Dokumenti kojima se dokazuje ispunjavanje kriterija za odabir gospodarskog subjekta</w:t>
      </w:r>
      <w:bookmarkEnd w:id="145"/>
      <w:bookmarkEnd w:id="146"/>
    </w:p>
    <w:p w:rsidR="002C0414" w:rsidRPr="002C0414" w:rsidRDefault="002C0414" w:rsidP="007224F8">
      <w:pPr>
        <w:spacing w:after="120" w:line="240" w:lineRule="auto"/>
        <w:jc w:val="both"/>
        <w:rPr>
          <w:rFonts w:ascii="Times New Roman" w:eastAsia="Times New Roman" w:hAnsi="Times New Roman" w:cs="Times New Roman"/>
          <w:lang w:eastAsia="x-none"/>
        </w:rPr>
      </w:pPr>
      <w:r w:rsidRPr="002C0414">
        <w:rPr>
          <w:rFonts w:ascii="Times New Roman" w:eastAsia="Times New Roman" w:hAnsi="Times New Roman" w:cs="Times New Roman"/>
          <w:lang w:eastAsia="x-none"/>
        </w:rPr>
        <w:t>Naručitelj je u točkama 4.1., 4.2. i 4.3. ove Dokumentacije o nabavi odredio dokumente kojima se dokazuje ispunjavanje kriterija za odabir gospodarskog subjekta.</w:t>
      </w:r>
    </w:p>
    <w:p w:rsidR="002C0414" w:rsidRPr="002C0414" w:rsidRDefault="002C0414" w:rsidP="007224F8">
      <w:pPr>
        <w:spacing w:after="120" w:line="240" w:lineRule="auto"/>
        <w:jc w:val="both"/>
        <w:rPr>
          <w:rFonts w:ascii="Times New Roman" w:eastAsia="Times New Roman" w:hAnsi="Times New Roman" w:cs="Times New Roman"/>
          <w:lang w:eastAsia="x-none"/>
        </w:rPr>
      </w:pPr>
      <w:r w:rsidRPr="002C0414">
        <w:rPr>
          <w:rFonts w:ascii="Times New Roman" w:eastAsia="Times New Roman" w:hAnsi="Times New Roman" w:cs="Times New Roman"/>
          <w:lang w:eastAsia="x-none"/>
        </w:rPr>
        <w:t>Sukladno članku 262. ZJN 2016 javni naručitelj može u bilo kojem trenutku tijekom postupka javne nabave, ako je to potrebno za pravilno provođenje postupka, provjeriti informacije navedene u Europskoj jedinstvenoj dokumentaciji o nabavi (e-ESPD) kod nadležnog tijela za vođenje službene evidencije o tim podacima (npr. kaznena evidencija) sukladno posebnom propisu i zatražiti izdavanje potvrde o tome, uvidom u popratne dokumente ili dokaze koje već posjeduje, ili izravnim pristupom elektroničkim sredstvima komunikacije besplatnoj nacionalnoj bazi podataka na jeziku iz članka 280. stavka 2. ZJN 2016.</w:t>
      </w:r>
    </w:p>
    <w:p w:rsidR="002C0414" w:rsidRPr="002C0414" w:rsidRDefault="002C0414" w:rsidP="007224F8">
      <w:pPr>
        <w:spacing w:after="120" w:line="240" w:lineRule="auto"/>
        <w:jc w:val="both"/>
        <w:rPr>
          <w:rFonts w:ascii="Times New Roman" w:eastAsia="Times New Roman" w:hAnsi="Times New Roman" w:cs="Times New Roman"/>
          <w:lang w:eastAsia="x-none"/>
        </w:rPr>
      </w:pPr>
      <w:r w:rsidRPr="002C0414">
        <w:rPr>
          <w:rFonts w:ascii="Times New Roman" w:eastAsia="Times New Roman" w:hAnsi="Times New Roman" w:cs="Times New Roman"/>
          <w:lang w:eastAsia="x-none"/>
        </w:rPr>
        <w:t>Ako se ne može obaviti provjera ili ishoditi potvrda, javni naručitelj može zahtijevati od gospodarskog subjekta da u primjerenom roku, ne kraćem od 5 dana, dostavi sve ili dio popratnih dokumenata ili dokaza.</w:t>
      </w:r>
    </w:p>
    <w:p w:rsidR="002C0414" w:rsidRPr="002C0414" w:rsidRDefault="002C0414" w:rsidP="007224F8">
      <w:pPr>
        <w:spacing w:after="120" w:line="240" w:lineRule="auto"/>
        <w:jc w:val="both"/>
        <w:rPr>
          <w:rFonts w:ascii="Times New Roman" w:eastAsia="Times New Roman" w:hAnsi="Times New Roman" w:cs="Times New Roman"/>
          <w:lang w:eastAsia="x-none"/>
        </w:rPr>
      </w:pPr>
      <w:r w:rsidRPr="002C0414">
        <w:rPr>
          <w:rFonts w:ascii="Times New Roman" w:eastAsia="Times New Roman" w:hAnsi="Times New Roman" w:cs="Times New Roman"/>
          <w:lang w:eastAsia="x-none"/>
        </w:rPr>
        <w:t>Ažurirani popratni dokument je svaki dokument u kojem su sadržani podaci važeći, odgovaraju stvarnom činjeničnom stanju u trenutku dostave naručitelju te dokazuju ono što je gospodarski subjekt naveo u ESPD-u. Smatra se da naručitelj posjeduje ažurirane popratne dokumente ako istima ima izravan pristup elektroničkim sredstvima komunikacije putem besplatne nacionalne baze podataka na jeziku iz članka 280. stavka 2. ZJN 2016 ili putem EOJN RH. Ako se pristup bazama podataka obavlja putem EOJN RH, isti generira izvještaj s podacima u vezi s ažuriranim popratnim dokumentima.</w:t>
      </w:r>
    </w:p>
    <w:p w:rsidR="002C0414" w:rsidRPr="002C0414" w:rsidRDefault="002C0414" w:rsidP="007224F8">
      <w:pPr>
        <w:spacing w:after="120" w:line="240" w:lineRule="auto"/>
        <w:jc w:val="both"/>
        <w:rPr>
          <w:rFonts w:ascii="Times New Roman" w:eastAsia="Times New Roman" w:hAnsi="Times New Roman" w:cs="Times New Roman"/>
          <w:lang w:eastAsia="x-none"/>
        </w:rPr>
      </w:pPr>
      <w:r w:rsidRPr="002C0414">
        <w:rPr>
          <w:rFonts w:ascii="Times New Roman" w:eastAsia="Times New Roman" w:hAnsi="Times New Roman" w:cs="Times New Roman"/>
          <w:lang w:eastAsia="x-none"/>
        </w:rPr>
        <w:t>Sukladno članku 263. ZJN 2016, javni naručitelj u postupcima javne nabave male vrijednosti može od ponuditelja koji je podnio ekonomski najpovoljniju ponudu zatražiti da u primjerenom roku, ne kraćem od 5 dana, dostavi ažurirane popratne dokumente, osim ako već posjeduje te dokumente.</w:t>
      </w:r>
    </w:p>
    <w:p w:rsidR="002C0414" w:rsidRPr="002C0414" w:rsidRDefault="002C0414" w:rsidP="007224F8">
      <w:pPr>
        <w:spacing w:after="120" w:line="240" w:lineRule="auto"/>
        <w:jc w:val="both"/>
        <w:rPr>
          <w:rFonts w:ascii="Times New Roman" w:eastAsia="Times New Roman" w:hAnsi="Times New Roman" w:cs="Times New Roman"/>
          <w:lang w:eastAsia="x-none"/>
        </w:rPr>
      </w:pPr>
      <w:r w:rsidRPr="002C0414">
        <w:rPr>
          <w:rFonts w:ascii="Times New Roman" w:eastAsia="Times New Roman" w:hAnsi="Times New Roman" w:cs="Times New Roman"/>
          <w:lang w:eastAsia="x-none"/>
        </w:rPr>
        <w:lastRenderedPageBreak/>
        <w:t>Ažurirane popratne dokumente ponuditelji mogu dostaviti u neovjerenoj preslici elektroničkim sredstvima komunikacije ili na drugi dokaziv način. Neovjerenom preslikom smatra se i neovjerena preslika elektroničke isprave na papiru.</w:t>
      </w:r>
    </w:p>
    <w:p w:rsidR="002C0414" w:rsidRPr="002C0414" w:rsidRDefault="002C0414" w:rsidP="007224F8">
      <w:pPr>
        <w:spacing w:after="120" w:line="240" w:lineRule="auto"/>
        <w:jc w:val="both"/>
        <w:rPr>
          <w:rFonts w:ascii="Times New Roman" w:eastAsia="Times New Roman" w:hAnsi="Times New Roman" w:cs="Times New Roman"/>
          <w:lang w:eastAsia="x-none"/>
        </w:rPr>
      </w:pPr>
      <w:r w:rsidRPr="002C0414">
        <w:rPr>
          <w:rFonts w:ascii="Times New Roman" w:eastAsia="Times New Roman" w:hAnsi="Times New Roman" w:cs="Times New Roman"/>
          <w:lang w:eastAsia="x-none"/>
        </w:rPr>
        <w:t>U svrhu dodatne provjere informacija naručitelj može zatražiti dostavu ili stavljanje na uvid izvornika ili ovjerenih preslika jednog ili više traženih dokumenata.</w:t>
      </w:r>
    </w:p>
    <w:p w:rsidR="002C0414" w:rsidRPr="002C0414" w:rsidRDefault="002C0414" w:rsidP="007224F8">
      <w:pPr>
        <w:spacing w:after="120" w:line="240" w:lineRule="auto"/>
        <w:jc w:val="both"/>
        <w:rPr>
          <w:rFonts w:ascii="Times New Roman" w:eastAsia="Times New Roman" w:hAnsi="Times New Roman" w:cs="Times New Roman"/>
          <w:lang w:eastAsia="x-none"/>
        </w:rPr>
      </w:pPr>
      <w:r w:rsidRPr="002C0414">
        <w:rPr>
          <w:rFonts w:ascii="Times New Roman" w:eastAsia="Times New Roman" w:hAnsi="Times New Roman" w:cs="Times New Roman"/>
          <w:lang w:eastAsia="x-none"/>
        </w:rPr>
        <w:t>U slučaju postojanja sumnje u istinitost podataka dostavljenih od strane gospodarskog subjekta, javni naručitelj može dostavljene podatke provjeriti kod izdavatelja dokumenta, nadležnog tijela ili treće strane koja ima saznanja o relevantnim činjenicama, osim u slučaju ako je gospodarski subjekt upisan u popis iz pododjeljka 6. Odjeljka C. ZJN 2016.</w:t>
      </w:r>
    </w:p>
    <w:p w:rsidR="002C0414" w:rsidRPr="002C0414" w:rsidRDefault="002C0414" w:rsidP="007224F8">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Ako ponuditelj koji je podnio ekonomski najpovoljniju ponudu ne dostavi ažurirane popratne dokumente u ostavljenom roku ili njima ne dokaže da ispunjava uvjete iz ove Dokumentacije o nabavi, javni naručitelj će odbiti ponudu tog ponuditelja te će, prije donošenja odluke, od ponuditelja koji je podnio sljedeću ekonomski najpovoljniju ponudu zatražiti da u primjerenom roku, ne kraćem od pet dana, dostavi ažurirane popratne dokumente tražene iz ove Dokumentacije o nabavi, osim ako već posjeduje te dokumente.</w:t>
      </w:r>
    </w:p>
    <w:p w:rsidR="002C0414" w:rsidRPr="002C0414" w:rsidRDefault="002C0414" w:rsidP="007224F8">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Javni naručitelj može pozvati ponuditelja da nadopuni ili objasni dokumente zaprimljene sukladno ovoj Dokumentacije o nabavi, ukoliko su ispunjeni uvjeti iz članka 293. ZJN 2016.</w:t>
      </w:r>
    </w:p>
    <w:p w:rsidR="002C0414" w:rsidRPr="002C0414" w:rsidRDefault="002C0414" w:rsidP="00923B50">
      <w:pPr>
        <w:keepNext/>
        <w:keepLines/>
        <w:shd w:val="clear" w:color="auto" w:fill="FFFFFF"/>
        <w:spacing w:after="120" w:line="240" w:lineRule="auto"/>
        <w:outlineLvl w:val="0"/>
        <w:rPr>
          <w:rFonts w:ascii="Times New Roman" w:eastAsia="Times New Roman" w:hAnsi="Times New Roman" w:cs="Times New Roman"/>
          <w:b/>
          <w:bCs/>
          <w:color w:val="000000"/>
          <w:lang w:val="x-none" w:eastAsia="x-none"/>
        </w:rPr>
      </w:pPr>
      <w:bookmarkStart w:id="147" w:name="_Toc51925302"/>
      <w:bookmarkStart w:id="148" w:name="_Toc461013745"/>
      <w:bookmarkStart w:id="149" w:name="_Toc474478058"/>
      <w:bookmarkStart w:id="150" w:name="_Toc474751462"/>
      <w:bookmarkStart w:id="151" w:name="_Toc474751517"/>
      <w:bookmarkStart w:id="152" w:name="_Toc474751571"/>
      <w:r w:rsidRPr="002C0414">
        <w:rPr>
          <w:rFonts w:ascii="Times New Roman" w:eastAsia="Times New Roman" w:hAnsi="Times New Roman" w:cs="Times New Roman"/>
          <w:b/>
          <w:bCs/>
          <w:color w:val="000000"/>
          <w:lang w:val="x-none" w:eastAsia="x-none"/>
        </w:rPr>
        <w:br w:type="page"/>
      </w:r>
      <w:bookmarkStart w:id="153" w:name="_Toc130891210"/>
      <w:r w:rsidRPr="002C0414">
        <w:rPr>
          <w:rFonts w:ascii="Times New Roman" w:eastAsia="Times New Roman" w:hAnsi="Times New Roman" w:cs="Times New Roman"/>
          <w:b/>
          <w:bCs/>
          <w:color w:val="000000"/>
          <w:lang w:val="x-none" w:eastAsia="x-none"/>
        </w:rPr>
        <w:lastRenderedPageBreak/>
        <w:t>5. EUROPSKA JEDINSTVENA DOKUMENTACIJA O NABAVI (EUROPEAN SINGLE PROCUREMENT DOCUMENT – ESPD)</w:t>
      </w:r>
      <w:bookmarkEnd w:id="147"/>
      <w:bookmarkEnd w:id="153"/>
    </w:p>
    <w:p w:rsidR="002C0414" w:rsidRPr="002C0414" w:rsidRDefault="002C0414" w:rsidP="007224F8">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U cilju dokazivanja da Ponuditelj nije u jednoj od situacija zbog koje se isključuje iz ovog postupka javne nabave, te u cilju dokazivanja ispunjavanja traženih kriterija za kvalitativni odabir gospodarskog subjekta, Ponuditelj u svojoj ponudi, kao njen sastavni dio prilaže popunjenu Europsku jedinstvenu dokumentaciju o nabavi (</w:t>
      </w:r>
      <w:proofErr w:type="spellStart"/>
      <w:r w:rsidRPr="002C0414">
        <w:rPr>
          <w:rFonts w:ascii="Times New Roman" w:eastAsia="Times New Roman" w:hAnsi="Times New Roman" w:cs="Times New Roman"/>
          <w:lang w:eastAsia="hr-HR"/>
        </w:rPr>
        <w:t>eng</w:t>
      </w:r>
      <w:proofErr w:type="spellEnd"/>
      <w:r w:rsidRPr="002C0414">
        <w:rPr>
          <w:rFonts w:ascii="Times New Roman" w:eastAsia="Times New Roman" w:hAnsi="Times New Roman" w:cs="Times New Roman"/>
          <w:lang w:eastAsia="hr-HR"/>
        </w:rPr>
        <w:t xml:space="preserve">. </w:t>
      </w:r>
      <w:r w:rsidRPr="002C0414">
        <w:rPr>
          <w:rFonts w:ascii="Times New Roman" w:eastAsia="Times New Roman" w:hAnsi="Times New Roman" w:cs="Times New Roman"/>
          <w:i/>
          <w:lang w:eastAsia="hr-HR"/>
        </w:rPr>
        <w:t xml:space="preserve">European Single </w:t>
      </w:r>
      <w:proofErr w:type="spellStart"/>
      <w:r w:rsidRPr="002C0414">
        <w:rPr>
          <w:rFonts w:ascii="Times New Roman" w:eastAsia="Times New Roman" w:hAnsi="Times New Roman" w:cs="Times New Roman"/>
          <w:i/>
          <w:lang w:eastAsia="hr-HR"/>
        </w:rPr>
        <w:t>Procurement</w:t>
      </w:r>
      <w:proofErr w:type="spellEnd"/>
      <w:r w:rsidRPr="002C0414">
        <w:rPr>
          <w:rFonts w:ascii="Times New Roman" w:eastAsia="Times New Roman" w:hAnsi="Times New Roman" w:cs="Times New Roman"/>
          <w:i/>
          <w:lang w:eastAsia="hr-HR"/>
        </w:rPr>
        <w:t xml:space="preserve"> </w:t>
      </w:r>
      <w:proofErr w:type="spellStart"/>
      <w:r w:rsidRPr="002C0414">
        <w:rPr>
          <w:rFonts w:ascii="Times New Roman" w:eastAsia="Times New Roman" w:hAnsi="Times New Roman" w:cs="Times New Roman"/>
          <w:i/>
          <w:lang w:eastAsia="hr-HR"/>
        </w:rPr>
        <w:t>Document</w:t>
      </w:r>
      <w:proofErr w:type="spellEnd"/>
      <w:r w:rsidRPr="002C0414">
        <w:rPr>
          <w:rFonts w:ascii="Times New Roman" w:eastAsia="Times New Roman" w:hAnsi="Times New Roman" w:cs="Times New Roman"/>
          <w:lang w:eastAsia="hr-HR"/>
        </w:rPr>
        <w:t xml:space="preserve"> – </w:t>
      </w:r>
      <w:proofErr w:type="spellStart"/>
      <w:r w:rsidRPr="002C0414">
        <w:rPr>
          <w:rFonts w:ascii="Times New Roman" w:eastAsia="Times New Roman" w:hAnsi="Times New Roman" w:cs="Times New Roman"/>
          <w:lang w:eastAsia="hr-HR"/>
        </w:rPr>
        <w:t>eESPD</w:t>
      </w:r>
      <w:proofErr w:type="spellEnd"/>
      <w:r w:rsidRPr="002C0414">
        <w:rPr>
          <w:rFonts w:ascii="Times New Roman" w:eastAsia="Times New Roman" w:hAnsi="Times New Roman" w:cs="Times New Roman"/>
          <w:lang w:eastAsia="hr-HR"/>
        </w:rPr>
        <w:t xml:space="preserve"> – dalje u tekstu). </w:t>
      </w:r>
    </w:p>
    <w:p w:rsidR="002C0414" w:rsidRPr="002C0414" w:rsidRDefault="002C0414" w:rsidP="007224F8">
      <w:pPr>
        <w:spacing w:before="120" w:after="120" w:line="240" w:lineRule="auto"/>
        <w:jc w:val="both"/>
        <w:rPr>
          <w:rFonts w:ascii="Times New Roman" w:eastAsia="Times New Roman" w:hAnsi="Times New Roman" w:cs="Times New Roman"/>
          <w:shd w:val="clear" w:color="auto" w:fill="95B3D7"/>
          <w:lang w:eastAsia="hr-HR"/>
        </w:rPr>
      </w:pPr>
      <w:proofErr w:type="spellStart"/>
      <w:r w:rsidRPr="002C0414">
        <w:rPr>
          <w:rFonts w:ascii="Times New Roman" w:eastAsia="Times New Roman" w:hAnsi="Times New Roman" w:cs="Times New Roman"/>
          <w:lang w:eastAsia="hr-HR"/>
        </w:rPr>
        <w:t>eESPD</w:t>
      </w:r>
      <w:proofErr w:type="spellEnd"/>
      <w:r w:rsidRPr="002C0414">
        <w:rPr>
          <w:rFonts w:ascii="Times New Roman" w:eastAsia="Times New Roman" w:hAnsi="Times New Roman" w:cs="Times New Roman"/>
          <w:lang w:eastAsia="hr-HR"/>
        </w:rPr>
        <w:t xml:space="preserve"> je ažurirana formalna izjava gospodarskog subjekta, koja služi kao preliminarni dokaz umjesto potvrda koje izdaju tijela javne vlasti ili treće strane, a kojima se potvrđuje da taj gospodarski subjekt:</w:t>
      </w:r>
    </w:p>
    <w:p w:rsidR="002C0414" w:rsidRPr="002C0414" w:rsidRDefault="002C0414" w:rsidP="007224F8">
      <w:pPr>
        <w:numPr>
          <w:ilvl w:val="0"/>
          <w:numId w:val="24"/>
        </w:numPr>
        <w:spacing w:before="120" w:after="120" w:line="240" w:lineRule="auto"/>
        <w:jc w:val="both"/>
        <w:rPr>
          <w:rFonts w:ascii="Times New Roman" w:eastAsia="Times New Roman" w:hAnsi="Times New Roman" w:cs="Times New Roman"/>
          <w:lang w:eastAsia="hr-HR"/>
        </w:rPr>
      </w:pPr>
      <w:bookmarkStart w:id="154" w:name="_Toc494273997"/>
      <w:bookmarkStart w:id="155" w:name="_Toc504410306"/>
      <w:bookmarkStart w:id="156" w:name="_Toc518581471"/>
      <w:r w:rsidRPr="002C0414">
        <w:rPr>
          <w:rFonts w:ascii="Times New Roman" w:eastAsia="Times New Roman" w:hAnsi="Times New Roman" w:cs="Times New Roman"/>
          <w:lang w:eastAsia="hr-HR"/>
        </w:rPr>
        <w:t>nije u jednoj od situacija zbog koje se gospodarski subjekt isključuje iz postupka javne nabave (osnove za isključenje)</w:t>
      </w:r>
      <w:bookmarkEnd w:id="154"/>
      <w:bookmarkEnd w:id="155"/>
      <w:bookmarkEnd w:id="156"/>
    </w:p>
    <w:p w:rsidR="002C0414" w:rsidRPr="002C0414" w:rsidRDefault="002C0414" w:rsidP="007224F8">
      <w:pPr>
        <w:numPr>
          <w:ilvl w:val="0"/>
          <w:numId w:val="24"/>
        </w:numPr>
        <w:spacing w:before="120" w:after="120" w:line="240" w:lineRule="auto"/>
        <w:jc w:val="both"/>
        <w:rPr>
          <w:rFonts w:ascii="Times New Roman" w:eastAsia="Times New Roman" w:hAnsi="Times New Roman" w:cs="Times New Roman"/>
          <w:lang w:eastAsia="hr-HR"/>
        </w:rPr>
      </w:pPr>
      <w:bookmarkStart w:id="157" w:name="_Toc494273998"/>
      <w:bookmarkStart w:id="158" w:name="_Toc504410307"/>
      <w:bookmarkStart w:id="159" w:name="_Toc518581472"/>
      <w:r w:rsidRPr="002C0414">
        <w:rPr>
          <w:rFonts w:ascii="Times New Roman" w:eastAsia="Times New Roman" w:hAnsi="Times New Roman" w:cs="Times New Roman"/>
          <w:lang w:eastAsia="hr-HR"/>
        </w:rPr>
        <w:t>ispunjava tražene kriterije za odabir gospodarskog subjekta,</w:t>
      </w:r>
      <w:bookmarkEnd w:id="157"/>
      <w:bookmarkEnd w:id="158"/>
      <w:bookmarkEnd w:id="159"/>
    </w:p>
    <w:p w:rsidR="002C0414" w:rsidRPr="002C0414" w:rsidRDefault="002C0414" w:rsidP="00923B50">
      <w:pPr>
        <w:keepNext/>
        <w:spacing w:before="100" w:beforeAutospacing="1" w:after="120" w:line="240" w:lineRule="auto"/>
        <w:jc w:val="both"/>
        <w:outlineLvl w:val="1"/>
        <w:rPr>
          <w:rFonts w:ascii="Times New Roman" w:eastAsia="Times New Roman" w:hAnsi="Times New Roman" w:cs="Times New Roman"/>
          <w:b/>
          <w:bCs/>
          <w:iCs/>
          <w:lang w:val="x-none" w:eastAsia="x-none"/>
        </w:rPr>
      </w:pPr>
      <w:bookmarkStart w:id="160" w:name="_Toc519779348"/>
      <w:bookmarkStart w:id="161" w:name="_Toc130891211"/>
      <w:r w:rsidRPr="002C0414">
        <w:rPr>
          <w:rFonts w:ascii="Times New Roman" w:eastAsia="Times New Roman" w:hAnsi="Times New Roman" w:cs="Times New Roman"/>
          <w:b/>
          <w:bCs/>
          <w:iCs/>
          <w:lang w:val="x-none" w:eastAsia="x-none"/>
        </w:rPr>
        <w:t>5.1. Upute za popunjavanje ESPD obrasca</w:t>
      </w:r>
      <w:bookmarkEnd w:id="160"/>
      <w:bookmarkEnd w:id="161"/>
    </w:p>
    <w:p w:rsidR="002C0414" w:rsidRPr="002C0414" w:rsidRDefault="002C0414" w:rsidP="007224F8">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Ponuditelj je obvezan uz ponudu priložiti zasebno ispunjeni </w:t>
      </w:r>
      <w:proofErr w:type="spellStart"/>
      <w:r w:rsidRPr="002C0414">
        <w:rPr>
          <w:rFonts w:ascii="Times New Roman" w:eastAsia="Times New Roman" w:hAnsi="Times New Roman" w:cs="Times New Roman"/>
          <w:lang w:eastAsia="hr-HR"/>
        </w:rPr>
        <w:t>eESPD</w:t>
      </w:r>
      <w:proofErr w:type="spellEnd"/>
      <w:r w:rsidRPr="002C0414">
        <w:rPr>
          <w:rFonts w:ascii="Times New Roman" w:eastAsia="Times New Roman" w:hAnsi="Times New Roman" w:cs="Times New Roman"/>
          <w:lang w:eastAsia="hr-HR"/>
        </w:rPr>
        <w:t xml:space="preserve"> obrazac.</w:t>
      </w:r>
    </w:p>
    <w:p w:rsidR="002C0414" w:rsidRPr="002C0414" w:rsidRDefault="002C0414" w:rsidP="007224F8">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Naručitelj je na temelju podataka iz ove dokumentacije o nabavi kroz sustav EOJN kreirao elektroničku verziju ESPD obrasca u .</w:t>
      </w:r>
      <w:proofErr w:type="spellStart"/>
      <w:r w:rsidRPr="002C0414">
        <w:rPr>
          <w:rFonts w:ascii="Times New Roman" w:eastAsia="Times New Roman" w:hAnsi="Times New Roman" w:cs="Times New Roman"/>
          <w:i/>
          <w:lang w:eastAsia="hr-HR"/>
        </w:rPr>
        <w:t>xml</w:t>
      </w:r>
      <w:proofErr w:type="spellEnd"/>
      <w:r w:rsidRPr="002C0414">
        <w:rPr>
          <w:rFonts w:ascii="Times New Roman" w:eastAsia="Times New Roman" w:hAnsi="Times New Roman" w:cs="Times New Roman"/>
          <w:i/>
          <w:lang w:eastAsia="hr-HR"/>
        </w:rPr>
        <w:t>. formatu</w:t>
      </w:r>
      <w:r w:rsidRPr="002C0414">
        <w:rPr>
          <w:rFonts w:ascii="Times New Roman" w:eastAsia="Times New Roman" w:hAnsi="Times New Roman" w:cs="Times New Roman"/>
          <w:lang w:eastAsia="hr-HR"/>
        </w:rPr>
        <w:t xml:space="preserve"> - </w:t>
      </w:r>
      <w:proofErr w:type="spellStart"/>
      <w:r w:rsidRPr="002C0414">
        <w:rPr>
          <w:rFonts w:ascii="Times New Roman" w:eastAsia="Times New Roman" w:hAnsi="Times New Roman" w:cs="Times New Roman"/>
          <w:lang w:eastAsia="hr-HR"/>
        </w:rPr>
        <w:t>eESPD</w:t>
      </w:r>
      <w:proofErr w:type="spellEnd"/>
      <w:r w:rsidRPr="002C0414">
        <w:rPr>
          <w:rFonts w:ascii="Times New Roman" w:eastAsia="Times New Roman" w:hAnsi="Times New Roman" w:cs="Times New Roman"/>
          <w:lang w:eastAsia="hr-HR"/>
        </w:rPr>
        <w:t xml:space="preserve"> zahtjev u koji je upisao osnovne podatke i definirao tražene dokaze te je kreirani </w:t>
      </w:r>
      <w:proofErr w:type="spellStart"/>
      <w:r w:rsidRPr="002C0414">
        <w:rPr>
          <w:rFonts w:ascii="Times New Roman" w:eastAsia="Times New Roman" w:hAnsi="Times New Roman" w:cs="Times New Roman"/>
          <w:lang w:eastAsia="hr-HR"/>
        </w:rPr>
        <w:t>eESPD</w:t>
      </w:r>
      <w:proofErr w:type="spellEnd"/>
      <w:r w:rsidRPr="002C0414">
        <w:rPr>
          <w:rFonts w:ascii="Times New Roman" w:eastAsia="Times New Roman" w:hAnsi="Times New Roman" w:cs="Times New Roman"/>
          <w:lang w:eastAsia="hr-HR"/>
        </w:rPr>
        <w:t xml:space="preserve"> zahtjev (u.xml i .pdf formatu) priložio ovoj Dokumentaciji o nabavi.</w:t>
      </w:r>
    </w:p>
    <w:p w:rsidR="002C0414" w:rsidRPr="002C0414" w:rsidRDefault="002C0414" w:rsidP="007224F8">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Gospodarski subjekt obvezni su u </w:t>
      </w:r>
      <w:proofErr w:type="spellStart"/>
      <w:r w:rsidRPr="002C0414">
        <w:rPr>
          <w:rFonts w:ascii="Times New Roman" w:eastAsia="Times New Roman" w:hAnsi="Times New Roman" w:cs="Times New Roman"/>
          <w:lang w:eastAsia="hr-HR"/>
        </w:rPr>
        <w:t>eESPD</w:t>
      </w:r>
      <w:proofErr w:type="spellEnd"/>
      <w:r w:rsidRPr="002C0414">
        <w:rPr>
          <w:rFonts w:ascii="Times New Roman" w:eastAsia="Times New Roman" w:hAnsi="Times New Roman" w:cs="Times New Roman"/>
          <w:lang w:eastAsia="hr-HR"/>
        </w:rPr>
        <w:t xml:space="preserve"> obrascu ( u.xml formatu)  izraditi i dostaviti svoje odgovore sukladno definiranim zahtjevima Naručitelja. </w:t>
      </w:r>
    </w:p>
    <w:p w:rsidR="002C0414" w:rsidRPr="002C0414" w:rsidRDefault="002C0414" w:rsidP="007224F8">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Gospodarski subjekt ispunjava </w:t>
      </w:r>
      <w:proofErr w:type="spellStart"/>
      <w:r w:rsidRPr="002C0414">
        <w:rPr>
          <w:rFonts w:ascii="Times New Roman" w:eastAsia="Times New Roman" w:hAnsi="Times New Roman" w:cs="Times New Roman"/>
          <w:lang w:eastAsia="hr-HR"/>
        </w:rPr>
        <w:t>eESPD</w:t>
      </w:r>
      <w:proofErr w:type="spellEnd"/>
      <w:r w:rsidRPr="002C0414">
        <w:rPr>
          <w:rFonts w:ascii="Times New Roman" w:eastAsia="Times New Roman" w:hAnsi="Times New Roman" w:cs="Times New Roman"/>
          <w:lang w:eastAsia="hr-HR"/>
        </w:rPr>
        <w:t xml:space="preserve"> obrazac u poljima koja ja Naručitelj odredio kao „</w:t>
      </w:r>
      <w:r w:rsidRPr="002C0414">
        <w:rPr>
          <w:rFonts w:ascii="Times New Roman" w:eastAsia="Times New Roman" w:hAnsi="Times New Roman" w:cs="Times New Roman"/>
          <w:i/>
          <w:lang w:eastAsia="hr-HR"/>
        </w:rPr>
        <w:t>Informacija se traži</w:t>
      </w:r>
      <w:r w:rsidRPr="002C0414">
        <w:rPr>
          <w:rFonts w:ascii="Times New Roman" w:eastAsia="Times New Roman" w:hAnsi="Times New Roman" w:cs="Times New Roman"/>
          <w:lang w:eastAsia="hr-HR"/>
        </w:rPr>
        <w:t>“.</w:t>
      </w:r>
    </w:p>
    <w:p w:rsidR="002C0414" w:rsidRPr="002C0414" w:rsidRDefault="002C0414" w:rsidP="007224F8">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u w:val="single"/>
          <w:lang w:eastAsia="hr-HR"/>
        </w:rPr>
        <w:t xml:space="preserve">Upute za preuzimanje </w:t>
      </w:r>
      <w:proofErr w:type="spellStart"/>
      <w:r w:rsidRPr="002C0414">
        <w:rPr>
          <w:rFonts w:ascii="Times New Roman" w:eastAsia="Times New Roman" w:hAnsi="Times New Roman" w:cs="Times New Roman"/>
          <w:u w:val="single"/>
          <w:lang w:eastAsia="hr-HR"/>
        </w:rPr>
        <w:t>eESPD</w:t>
      </w:r>
      <w:proofErr w:type="spellEnd"/>
      <w:r w:rsidRPr="002C0414">
        <w:rPr>
          <w:rFonts w:ascii="Times New Roman" w:eastAsia="Times New Roman" w:hAnsi="Times New Roman" w:cs="Times New Roman"/>
          <w:u w:val="single"/>
          <w:lang w:eastAsia="hr-HR"/>
        </w:rPr>
        <w:t xml:space="preserve"> zahtjeva te kreiranje </w:t>
      </w:r>
      <w:proofErr w:type="spellStart"/>
      <w:r w:rsidRPr="002C0414">
        <w:rPr>
          <w:rFonts w:ascii="Times New Roman" w:eastAsia="Times New Roman" w:hAnsi="Times New Roman" w:cs="Times New Roman"/>
          <w:u w:val="single"/>
          <w:lang w:eastAsia="hr-HR"/>
        </w:rPr>
        <w:t>eESPD</w:t>
      </w:r>
      <w:proofErr w:type="spellEnd"/>
      <w:r w:rsidRPr="002C0414">
        <w:rPr>
          <w:rFonts w:ascii="Times New Roman" w:eastAsia="Times New Roman" w:hAnsi="Times New Roman" w:cs="Times New Roman"/>
          <w:u w:val="single"/>
          <w:lang w:eastAsia="hr-HR"/>
        </w:rPr>
        <w:t xml:space="preserve"> odgovora</w:t>
      </w:r>
      <w:r w:rsidRPr="002C0414">
        <w:rPr>
          <w:rFonts w:ascii="Times New Roman" w:eastAsia="Times New Roman" w:hAnsi="Times New Roman" w:cs="Times New Roman"/>
          <w:lang w:eastAsia="hr-HR"/>
        </w:rPr>
        <w:t xml:space="preserve">: </w:t>
      </w:r>
      <w:proofErr w:type="spellStart"/>
      <w:r w:rsidRPr="002C0414">
        <w:rPr>
          <w:rFonts w:ascii="Times New Roman" w:eastAsia="Times New Roman" w:hAnsi="Times New Roman" w:cs="Times New Roman"/>
          <w:lang w:eastAsia="hr-HR"/>
        </w:rPr>
        <w:t>eESPD</w:t>
      </w:r>
      <w:proofErr w:type="spellEnd"/>
      <w:r w:rsidRPr="002C0414">
        <w:rPr>
          <w:rFonts w:ascii="Times New Roman" w:eastAsia="Times New Roman" w:hAnsi="Times New Roman" w:cs="Times New Roman"/>
          <w:lang w:eastAsia="hr-HR"/>
        </w:rPr>
        <w:t xml:space="preserve"> zahtjev naručitelja gospodarski subjekti preuzimaju u .</w:t>
      </w:r>
      <w:proofErr w:type="spellStart"/>
      <w:r w:rsidRPr="002C0414">
        <w:rPr>
          <w:rFonts w:ascii="Times New Roman" w:eastAsia="Times New Roman" w:hAnsi="Times New Roman" w:cs="Times New Roman"/>
          <w:i/>
          <w:lang w:eastAsia="hr-HR"/>
        </w:rPr>
        <w:t>xml</w:t>
      </w:r>
      <w:proofErr w:type="spellEnd"/>
      <w:r w:rsidRPr="002C0414">
        <w:rPr>
          <w:rFonts w:ascii="Times New Roman" w:eastAsia="Times New Roman" w:hAnsi="Times New Roman" w:cs="Times New Roman"/>
          <w:i/>
          <w:lang w:eastAsia="hr-HR"/>
        </w:rPr>
        <w:t xml:space="preserve"> </w:t>
      </w:r>
      <w:r w:rsidRPr="002C0414">
        <w:rPr>
          <w:rFonts w:ascii="Times New Roman" w:eastAsia="Times New Roman" w:hAnsi="Times New Roman" w:cs="Times New Roman"/>
          <w:lang w:eastAsia="hr-HR"/>
        </w:rPr>
        <w:t>formatu na popisu objava kao dio Dokumentacije o nabavi te kroz platformu EOJN RH kreira odgovor.</w:t>
      </w:r>
    </w:p>
    <w:p w:rsidR="002C0414" w:rsidRPr="002C0414" w:rsidRDefault="002C0414" w:rsidP="007224F8">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Kreiranje </w:t>
      </w:r>
      <w:proofErr w:type="spellStart"/>
      <w:r w:rsidRPr="002C0414">
        <w:rPr>
          <w:rFonts w:ascii="Times New Roman" w:eastAsia="Times New Roman" w:hAnsi="Times New Roman" w:cs="Times New Roman"/>
          <w:lang w:eastAsia="hr-HR"/>
        </w:rPr>
        <w:t>eESPD</w:t>
      </w:r>
      <w:proofErr w:type="spellEnd"/>
      <w:r w:rsidRPr="002C0414">
        <w:rPr>
          <w:rFonts w:ascii="Times New Roman" w:eastAsia="Times New Roman" w:hAnsi="Times New Roman" w:cs="Times New Roman"/>
          <w:lang w:eastAsia="hr-HR"/>
        </w:rPr>
        <w:t> odgovora u EOJN RH kroz modul ESPD:</w:t>
      </w:r>
    </w:p>
    <w:p w:rsidR="002C0414" w:rsidRPr="002C0414" w:rsidRDefault="002C0414" w:rsidP="007224F8">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U  izborniku "ESPD" odabire se "Moji ESPD"</w:t>
      </w:r>
    </w:p>
    <w:p w:rsidR="002C0414" w:rsidRPr="002C0414" w:rsidRDefault="002C0414" w:rsidP="007224F8">
      <w:pPr>
        <w:spacing w:before="120" w:after="120" w:line="240" w:lineRule="auto"/>
        <w:jc w:val="center"/>
        <w:rPr>
          <w:rFonts w:ascii="Times New Roman" w:eastAsia="Times New Roman" w:hAnsi="Times New Roman" w:cs="Times New Roman"/>
          <w:lang w:eastAsia="hr-HR"/>
        </w:rPr>
      </w:pPr>
      <w:r w:rsidRPr="002C0414">
        <w:rPr>
          <w:rFonts w:ascii="Times New Roman" w:eastAsia="Times New Roman" w:hAnsi="Times New Roman" w:cs="Times New Roman"/>
          <w:noProof/>
          <w:lang w:eastAsia="hr-HR"/>
        </w:rPr>
        <w:drawing>
          <wp:inline distT="0" distB="0" distL="0" distR="0">
            <wp:extent cx="2047875" cy="790575"/>
            <wp:effectExtent l="0" t="0" r="9525"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47875" cy="790575"/>
                    </a:xfrm>
                    <a:prstGeom prst="rect">
                      <a:avLst/>
                    </a:prstGeom>
                    <a:noFill/>
                    <a:ln>
                      <a:noFill/>
                    </a:ln>
                  </pic:spPr>
                </pic:pic>
              </a:graphicData>
            </a:graphic>
          </wp:inline>
        </w:drawing>
      </w:r>
    </w:p>
    <w:p w:rsidR="002C0414" w:rsidRPr="002C0414" w:rsidRDefault="002C0414" w:rsidP="007224F8">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te odabrati  polje „Novi ESPD odgovor“</w:t>
      </w:r>
    </w:p>
    <w:p w:rsidR="002C0414" w:rsidRPr="002C0414" w:rsidRDefault="002C0414" w:rsidP="007224F8">
      <w:pPr>
        <w:spacing w:before="120" w:after="120" w:line="240" w:lineRule="auto"/>
        <w:jc w:val="center"/>
        <w:rPr>
          <w:rFonts w:ascii="Times New Roman" w:eastAsia="Times New Roman" w:hAnsi="Times New Roman" w:cs="Times New Roman"/>
          <w:lang w:eastAsia="hr-HR"/>
        </w:rPr>
      </w:pPr>
      <w:r w:rsidRPr="002C0414">
        <w:rPr>
          <w:rFonts w:ascii="Times New Roman" w:eastAsia="Times New Roman" w:hAnsi="Times New Roman" w:cs="Times New Roman"/>
          <w:noProof/>
          <w:lang w:eastAsia="hr-HR"/>
        </w:rPr>
        <w:drawing>
          <wp:inline distT="0" distB="0" distL="0" distR="0">
            <wp:extent cx="3686175" cy="1209675"/>
            <wp:effectExtent l="0" t="0" r="9525" b="9525"/>
            <wp:docPr id="1" name="Slika 1" descr="https://s3.amazonaws.com/cdn.freshdesk.com/data/helpdesk/attachments/production/12025670303/original/mpptbubyakWR-4-u8BXH46xlNEW5JSukzQ.jpg?1508331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s3.amazonaws.com/cdn.freshdesk.com/data/helpdesk/attachments/production/12025670303/original/mpptbubyakWR-4-u8BXH46xlNEW5JSukzQ.jpg?150833135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86175" cy="1209675"/>
                    </a:xfrm>
                    <a:prstGeom prst="rect">
                      <a:avLst/>
                    </a:prstGeom>
                    <a:noFill/>
                    <a:ln>
                      <a:noFill/>
                    </a:ln>
                  </pic:spPr>
                </pic:pic>
              </a:graphicData>
            </a:graphic>
          </wp:inline>
        </w:drawing>
      </w:r>
    </w:p>
    <w:p w:rsidR="002C0414" w:rsidRPr="002C0414" w:rsidRDefault="002C0414" w:rsidP="007224F8">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u w:val="single"/>
          <w:lang w:eastAsia="hr-HR"/>
        </w:rPr>
        <w:t xml:space="preserve">Učitati preuzeti ESPD zahtjev u </w:t>
      </w:r>
      <w:proofErr w:type="spellStart"/>
      <w:r w:rsidRPr="002C0414">
        <w:rPr>
          <w:rFonts w:ascii="Times New Roman" w:eastAsia="Times New Roman" w:hAnsi="Times New Roman" w:cs="Times New Roman"/>
          <w:i/>
          <w:u w:val="single"/>
          <w:lang w:eastAsia="hr-HR"/>
        </w:rPr>
        <w:t>xml</w:t>
      </w:r>
      <w:proofErr w:type="spellEnd"/>
      <w:r w:rsidRPr="002C0414">
        <w:rPr>
          <w:rFonts w:ascii="Times New Roman" w:eastAsia="Times New Roman" w:hAnsi="Times New Roman" w:cs="Times New Roman"/>
          <w:i/>
          <w:u w:val="single"/>
          <w:lang w:eastAsia="hr-HR"/>
        </w:rPr>
        <w:t xml:space="preserve"> formatu</w:t>
      </w:r>
      <w:r w:rsidRPr="002C0414">
        <w:rPr>
          <w:rFonts w:ascii="Times New Roman" w:eastAsia="Times New Roman" w:hAnsi="Times New Roman" w:cs="Times New Roman"/>
          <w:lang w:eastAsia="hr-HR"/>
        </w:rPr>
        <w:t>.</w:t>
      </w:r>
    </w:p>
    <w:p w:rsidR="002C0414" w:rsidRPr="002C0414" w:rsidRDefault="002C0414" w:rsidP="007224F8">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Nakon učitavanja EOJN RH automatski ispisuje osnovne podatke o postupku, a gospodarski subjekt upisuje odgovore za tražene podatke koristeći navigaciju EOJN RH, („dalje“, „Spremi i dalje“ i „Natrag“). </w:t>
      </w:r>
      <w:proofErr w:type="spellStart"/>
      <w:r w:rsidRPr="002C0414">
        <w:rPr>
          <w:rFonts w:ascii="Times New Roman" w:eastAsia="Times New Roman" w:hAnsi="Times New Roman" w:cs="Times New Roman"/>
          <w:lang w:eastAsia="hr-HR"/>
        </w:rPr>
        <w:t>eESPD</w:t>
      </w:r>
      <w:proofErr w:type="spellEnd"/>
      <w:r w:rsidRPr="002C0414">
        <w:rPr>
          <w:rFonts w:ascii="Times New Roman" w:eastAsia="Times New Roman" w:hAnsi="Times New Roman" w:cs="Times New Roman"/>
          <w:lang w:eastAsia="hr-HR"/>
        </w:rPr>
        <w:t xml:space="preserve"> obrazac - ESPD odgovor  generira se u </w:t>
      </w:r>
      <w:r w:rsidRPr="002C0414">
        <w:rPr>
          <w:rFonts w:ascii="Times New Roman" w:eastAsia="Times New Roman" w:hAnsi="Times New Roman" w:cs="Times New Roman"/>
          <w:i/>
          <w:lang w:eastAsia="hr-HR"/>
        </w:rPr>
        <w:t>pdf.</w:t>
      </w:r>
      <w:r w:rsidRPr="002C0414">
        <w:rPr>
          <w:rFonts w:ascii="Times New Roman" w:eastAsia="Times New Roman" w:hAnsi="Times New Roman" w:cs="Times New Roman"/>
          <w:lang w:eastAsia="hr-HR"/>
        </w:rPr>
        <w:t xml:space="preserve"> i .</w:t>
      </w:r>
      <w:proofErr w:type="spellStart"/>
      <w:r w:rsidRPr="002C0414">
        <w:rPr>
          <w:rFonts w:ascii="Times New Roman" w:eastAsia="Times New Roman" w:hAnsi="Times New Roman" w:cs="Times New Roman"/>
          <w:i/>
          <w:lang w:eastAsia="hr-HR"/>
        </w:rPr>
        <w:t>xml</w:t>
      </w:r>
      <w:proofErr w:type="spellEnd"/>
      <w:r w:rsidRPr="002C0414">
        <w:rPr>
          <w:rFonts w:ascii="Times New Roman" w:eastAsia="Times New Roman" w:hAnsi="Times New Roman" w:cs="Times New Roman"/>
          <w:i/>
          <w:lang w:eastAsia="hr-HR"/>
        </w:rPr>
        <w:t xml:space="preserve"> formatu</w:t>
      </w:r>
      <w:r w:rsidRPr="002C0414">
        <w:rPr>
          <w:rFonts w:ascii="Times New Roman" w:eastAsia="Times New Roman" w:hAnsi="Times New Roman" w:cs="Times New Roman"/>
          <w:lang w:eastAsia="hr-HR"/>
        </w:rPr>
        <w:t xml:space="preserve"> te ga gospodarski subjekt </w:t>
      </w:r>
      <w:r w:rsidRPr="002C0414">
        <w:rPr>
          <w:rFonts w:ascii="Times New Roman" w:eastAsia="Times New Roman" w:hAnsi="Times New Roman" w:cs="Times New Roman"/>
          <w:lang w:eastAsia="hr-HR"/>
        </w:rPr>
        <w:lastRenderedPageBreak/>
        <w:t>preuzima u .</w:t>
      </w:r>
      <w:proofErr w:type="spellStart"/>
      <w:r w:rsidRPr="002C0414">
        <w:rPr>
          <w:rFonts w:ascii="Times New Roman" w:eastAsia="Times New Roman" w:hAnsi="Times New Roman" w:cs="Times New Roman"/>
          <w:lang w:eastAsia="hr-HR"/>
        </w:rPr>
        <w:t>zip</w:t>
      </w:r>
      <w:proofErr w:type="spellEnd"/>
      <w:r w:rsidRPr="002C0414">
        <w:rPr>
          <w:rFonts w:ascii="Times New Roman" w:eastAsia="Times New Roman" w:hAnsi="Times New Roman" w:cs="Times New Roman"/>
          <w:lang w:eastAsia="hr-HR"/>
        </w:rPr>
        <w:t xml:space="preserve"> datoteci na svoje računalo. U trenutku predaje elektroničke ponude gospodarski subjekt  prilaže generirani </w:t>
      </w:r>
      <w:proofErr w:type="spellStart"/>
      <w:r w:rsidRPr="002C0414">
        <w:rPr>
          <w:rFonts w:ascii="Times New Roman" w:eastAsia="Times New Roman" w:hAnsi="Times New Roman" w:cs="Times New Roman"/>
          <w:lang w:eastAsia="hr-HR"/>
        </w:rPr>
        <w:t>eESPD</w:t>
      </w:r>
      <w:proofErr w:type="spellEnd"/>
      <w:r w:rsidRPr="002C0414">
        <w:rPr>
          <w:rFonts w:ascii="Times New Roman" w:eastAsia="Times New Roman" w:hAnsi="Times New Roman" w:cs="Times New Roman"/>
          <w:lang w:eastAsia="hr-HR"/>
        </w:rPr>
        <w:t xml:space="preserve"> obrazac – odgovor  u .</w:t>
      </w:r>
      <w:proofErr w:type="spellStart"/>
      <w:r w:rsidRPr="002C0414">
        <w:rPr>
          <w:rFonts w:ascii="Times New Roman" w:eastAsia="Times New Roman" w:hAnsi="Times New Roman" w:cs="Times New Roman"/>
          <w:i/>
          <w:lang w:eastAsia="hr-HR"/>
        </w:rPr>
        <w:t>xml</w:t>
      </w:r>
      <w:proofErr w:type="spellEnd"/>
      <w:r w:rsidRPr="002C0414">
        <w:rPr>
          <w:rFonts w:ascii="Times New Roman" w:eastAsia="Times New Roman" w:hAnsi="Times New Roman" w:cs="Times New Roman"/>
          <w:i/>
          <w:lang w:eastAsia="hr-HR"/>
        </w:rPr>
        <w:t xml:space="preserve"> formatu</w:t>
      </w:r>
      <w:r w:rsidRPr="002C0414">
        <w:rPr>
          <w:rFonts w:ascii="Times New Roman" w:eastAsia="Times New Roman" w:hAnsi="Times New Roman" w:cs="Times New Roman"/>
          <w:lang w:eastAsia="hr-HR"/>
        </w:rPr>
        <w:t xml:space="preserve">. Osim popunjavanja </w:t>
      </w:r>
      <w:proofErr w:type="spellStart"/>
      <w:r w:rsidRPr="002C0414">
        <w:rPr>
          <w:rFonts w:ascii="Times New Roman" w:eastAsia="Times New Roman" w:hAnsi="Times New Roman" w:cs="Times New Roman"/>
          <w:lang w:eastAsia="hr-HR"/>
        </w:rPr>
        <w:t>eESPD</w:t>
      </w:r>
      <w:proofErr w:type="spellEnd"/>
      <w:r w:rsidRPr="002C0414">
        <w:rPr>
          <w:rFonts w:ascii="Times New Roman" w:eastAsia="Times New Roman" w:hAnsi="Times New Roman" w:cs="Times New Roman"/>
          <w:lang w:eastAsia="hr-HR"/>
        </w:rPr>
        <w:t xml:space="preserve"> obrasca kroz platformu EOJN RH, gospodarski subjekt može dostaviti </w:t>
      </w:r>
      <w:proofErr w:type="spellStart"/>
      <w:r w:rsidRPr="002C0414">
        <w:rPr>
          <w:rFonts w:ascii="Times New Roman" w:eastAsia="Times New Roman" w:hAnsi="Times New Roman" w:cs="Times New Roman"/>
          <w:lang w:eastAsia="hr-HR"/>
        </w:rPr>
        <w:t>eESPD</w:t>
      </w:r>
      <w:proofErr w:type="spellEnd"/>
      <w:r w:rsidRPr="002C0414">
        <w:rPr>
          <w:rFonts w:ascii="Times New Roman" w:eastAsia="Times New Roman" w:hAnsi="Times New Roman" w:cs="Times New Roman"/>
          <w:lang w:eastAsia="hr-HR"/>
        </w:rPr>
        <w:t xml:space="preserve"> obrazac ispunjen kroz servis za elektroničko popunjavanje ESPD-a (.</w:t>
      </w:r>
      <w:proofErr w:type="spellStart"/>
      <w:r w:rsidRPr="002C0414">
        <w:rPr>
          <w:rFonts w:ascii="Times New Roman" w:eastAsia="Times New Roman" w:hAnsi="Times New Roman" w:cs="Times New Roman"/>
          <w:lang w:eastAsia="hr-HR"/>
        </w:rPr>
        <w:t>xml</w:t>
      </w:r>
      <w:proofErr w:type="spellEnd"/>
      <w:r w:rsidRPr="002C0414">
        <w:rPr>
          <w:rFonts w:ascii="Times New Roman" w:eastAsia="Times New Roman" w:hAnsi="Times New Roman" w:cs="Times New Roman"/>
          <w:lang w:eastAsia="hr-HR"/>
        </w:rPr>
        <w:t xml:space="preserve"> format) Europske komisije koji je dostupan na internetskoj adresi: </w:t>
      </w:r>
      <w:hyperlink r:id="rId15" w:history="1">
        <w:r w:rsidRPr="002C0414">
          <w:rPr>
            <w:rFonts w:ascii="Times New Roman" w:eastAsia="Times New Roman" w:hAnsi="Times New Roman" w:cs="Times New Roman"/>
            <w:color w:val="0000FF"/>
            <w:u w:val="single"/>
            <w:lang w:eastAsia="hr-HR"/>
          </w:rPr>
          <w:t>https://ec.europa.eu/growth/tools-databases/espd/filter?lang=hr</w:t>
        </w:r>
      </w:hyperlink>
      <w:r w:rsidRPr="002C0414">
        <w:rPr>
          <w:rFonts w:ascii="Times New Roman" w:eastAsia="Times New Roman" w:hAnsi="Times New Roman" w:cs="Times New Roman"/>
          <w:lang w:eastAsia="hr-HR"/>
        </w:rPr>
        <w:t xml:space="preserve">. </w:t>
      </w:r>
    </w:p>
    <w:p w:rsidR="002C0414" w:rsidRPr="002C0414" w:rsidRDefault="002C0414" w:rsidP="007224F8">
      <w:pPr>
        <w:spacing w:before="120"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Gospodarski subjekt koji samostalno podnosi ponudu, nema </w:t>
      </w:r>
      <w:proofErr w:type="spellStart"/>
      <w:r w:rsidRPr="002C0414">
        <w:rPr>
          <w:rFonts w:ascii="Times New Roman" w:eastAsia="Times New Roman" w:hAnsi="Times New Roman" w:cs="Times New Roman"/>
          <w:lang w:eastAsia="hr-HR"/>
        </w:rPr>
        <w:t>podugovaratelja</w:t>
      </w:r>
      <w:proofErr w:type="spellEnd"/>
      <w:r w:rsidRPr="002C0414">
        <w:rPr>
          <w:rFonts w:ascii="Times New Roman" w:eastAsia="Times New Roman" w:hAnsi="Times New Roman" w:cs="Times New Roman"/>
          <w:lang w:eastAsia="hr-HR"/>
        </w:rPr>
        <w:t xml:space="preserve"> i ne oslanja se na sposobnost drugih gospodarskih subjekata, u ponudi dostavlja ispunjen samo jedan </w:t>
      </w:r>
      <w:proofErr w:type="spellStart"/>
      <w:r w:rsidRPr="002C0414">
        <w:rPr>
          <w:rFonts w:ascii="Times New Roman" w:eastAsia="Times New Roman" w:hAnsi="Times New Roman" w:cs="Times New Roman"/>
          <w:lang w:eastAsia="hr-HR"/>
        </w:rPr>
        <w:t>eESPD</w:t>
      </w:r>
      <w:proofErr w:type="spellEnd"/>
      <w:r w:rsidRPr="002C0414">
        <w:rPr>
          <w:rFonts w:ascii="Times New Roman" w:eastAsia="Times New Roman" w:hAnsi="Times New Roman" w:cs="Times New Roman"/>
          <w:lang w:eastAsia="hr-HR"/>
        </w:rPr>
        <w:t xml:space="preserve"> obrazac. Gospodarski subjekt koji samostalno podnosi ponudu, ali se oslanja na sposobnost drugih gospodarskih subjekata, u ponudi dostavlja ispunjen </w:t>
      </w:r>
      <w:proofErr w:type="spellStart"/>
      <w:r w:rsidRPr="002C0414">
        <w:rPr>
          <w:rFonts w:ascii="Times New Roman" w:eastAsia="Times New Roman" w:hAnsi="Times New Roman" w:cs="Times New Roman"/>
          <w:lang w:eastAsia="hr-HR"/>
        </w:rPr>
        <w:t>eESPD</w:t>
      </w:r>
      <w:proofErr w:type="spellEnd"/>
      <w:r w:rsidRPr="002C0414">
        <w:rPr>
          <w:rFonts w:ascii="Times New Roman" w:eastAsia="Times New Roman" w:hAnsi="Times New Roman" w:cs="Times New Roman"/>
          <w:lang w:eastAsia="hr-HR"/>
        </w:rPr>
        <w:t xml:space="preserve"> obrazac za sebe i zaseban ispunjen </w:t>
      </w:r>
      <w:proofErr w:type="spellStart"/>
      <w:r w:rsidRPr="002C0414">
        <w:rPr>
          <w:rFonts w:ascii="Times New Roman" w:eastAsia="Times New Roman" w:hAnsi="Times New Roman" w:cs="Times New Roman"/>
          <w:lang w:eastAsia="hr-HR"/>
        </w:rPr>
        <w:t>eESPD</w:t>
      </w:r>
      <w:proofErr w:type="spellEnd"/>
      <w:r w:rsidRPr="002C0414">
        <w:rPr>
          <w:rFonts w:ascii="Times New Roman" w:eastAsia="Times New Roman" w:hAnsi="Times New Roman" w:cs="Times New Roman"/>
          <w:lang w:eastAsia="hr-HR"/>
        </w:rPr>
        <w:t xml:space="preserve"> obrazac za svakog pojedinog gospodarskog subjekta na čiju se sposobnost oslanja (vidi Dio II., Odjeljak C </w:t>
      </w:r>
      <w:proofErr w:type="spellStart"/>
      <w:r w:rsidRPr="002C0414">
        <w:rPr>
          <w:rFonts w:ascii="Times New Roman" w:eastAsia="Times New Roman" w:hAnsi="Times New Roman" w:cs="Times New Roman"/>
          <w:lang w:eastAsia="hr-HR"/>
        </w:rPr>
        <w:t>eESPD</w:t>
      </w:r>
      <w:proofErr w:type="spellEnd"/>
      <w:r w:rsidRPr="002C0414">
        <w:rPr>
          <w:rFonts w:ascii="Times New Roman" w:eastAsia="Times New Roman" w:hAnsi="Times New Roman" w:cs="Times New Roman"/>
          <w:lang w:eastAsia="hr-HR"/>
        </w:rPr>
        <w:t xml:space="preserve"> obrasca). </w:t>
      </w:r>
    </w:p>
    <w:p w:rsidR="002C0414" w:rsidRPr="002C0414" w:rsidRDefault="002C0414" w:rsidP="007224F8">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Gospodarski subjekt koji namjerava dati bilo koji dio ugovora u podugovor trećim osobama, u ponudi dostavlja ispunjen </w:t>
      </w:r>
      <w:proofErr w:type="spellStart"/>
      <w:r w:rsidRPr="002C0414">
        <w:rPr>
          <w:rFonts w:ascii="Times New Roman" w:eastAsia="Times New Roman" w:hAnsi="Times New Roman" w:cs="Times New Roman"/>
          <w:lang w:eastAsia="hr-HR"/>
        </w:rPr>
        <w:t>eESPD</w:t>
      </w:r>
      <w:proofErr w:type="spellEnd"/>
      <w:r w:rsidRPr="002C0414">
        <w:rPr>
          <w:rFonts w:ascii="Times New Roman" w:eastAsia="Times New Roman" w:hAnsi="Times New Roman" w:cs="Times New Roman"/>
          <w:lang w:eastAsia="hr-HR"/>
        </w:rPr>
        <w:t xml:space="preserve"> obrazac za sebe i zaseban ispunjen </w:t>
      </w:r>
      <w:proofErr w:type="spellStart"/>
      <w:r w:rsidRPr="002C0414">
        <w:rPr>
          <w:rFonts w:ascii="Times New Roman" w:eastAsia="Times New Roman" w:hAnsi="Times New Roman" w:cs="Times New Roman"/>
          <w:lang w:eastAsia="hr-HR"/>
        </w:rPr>
        <w:t>eESPD</w:t>
      </w:r>
      <w:proofErr w:type="spellEnd"/>
      <w:r w:rsidRPr="002C0414">
        <w:rPr>
          <w:rFonts w:ascii="Times New Roman" w:eastAsia="Times New Roman" w:hAnsi="Times New Roman" w:cs="Times New Roman"/>
          <w:lang w:eastAsia="hr-HR"/>
        </w:rPr>
        <w:t xml:space="preserve"> obrazac za </w:t>
      </w:r>
      <w:proofErr w:type="spellStart"/>
      <w:r w:rsidRPr="002C0414">
        <w:rPr>
          <w:rFonts w:ascii="Times New Roman" w:eastAsia="Times New Roman" w:hAnsi="Times New Roman" w:cs="Times New Roman"/>
          <w:lang w:eastAsia="hr-HR"/>
        </w:rPr>
        <w:t>podugovaratelja</w:t>
      </w:r>
      <w:proofErr w:type="spellEnd"/>
      <w:r w:rsidRPr="002C0414">
        <w:rPr>
          <w:rFonts w:ascii="Times New Roman" w:eastAsia="Times New Roman" w:hAnsi="Times New Roman" w:cs="Times New Roman"/>
          <w:lang w:eastAsia="hr-HR"/>
        </w:rPr>
        <w:t xml:space="preserve"> na čiju se sposobnost ne oslanja (vidi Dio II., Odjeljak D </w:t>
      </w:r>
      <w:proofErr w:type="spellStart"/>
      <w:r w:rsidRPr="002C0414">
        <w:rPr>
          <w:rFonts w:ascii="Times New Roman" w:eastAsia="Times New Roman" w:hAnsi="Times New Roman" w:cs="Times New Roman"/>
          <w:lang w:eastAsia="hr-HR"/>
        </w:rPr>
        <w:t>eESPD</w:t>
      </w:r>
      <w:proofErr w:type="spellEnd"/>
      <w:r w:rsidRPr="002C0414">
        <w:rPr>
          <w:rFonts w:ascii="Times New Roman" w:eastAsia="Times New Roman" w:hAnsi="Times New Roman" w:cs="Times New Roman"/>
          <w:lang w:eastAsia="hr-HR"/>
        </w:rPr>
        <w:t xml:space="preserve"> obrasca). U slučaju zajednice gospodarskih subjekata, svaki član zajednice gospodarskog subjekta mora dostaviti zaseban </w:t>
      </w:r>
      <w:proofErr w:type="spellStart"/>
      <w:r w:rsidRPr="002C0414">
        <w:rPr>
          <w:rFonts w:ascii="Times New Roman" w:eastAsia="Times New Roman" w:hAnsi="Times New Roman" w:cs="Times New Roman"/>
          <w:lang w:eastAsia="hr-HR"/>
        </w:rPr>
        <w:t>eESPD</w:t>
      </w:r>
      <w:proofErr w:type="spellEnd"/>
      <w:r w:rsidRPr="002C0414">
        <w:rPr>
          <w:rFonts w:ascii="Times New Roman" w:eastAsia="Times New Roman" w:hAnsi="Times New Roman" w:cs="Times New Roman"/>
          <w:lang w:eastAsia="hr-HR"/>
        </w:rPr>
        <w:t xml:space="preserve"> obrazac u kojem su utvrđeni relevantni podaci za svakog člana zajednice gospodarskog subjekta u skladu s zahtjevima ove Dokumentacije o nabavi. U slučaju </w:t>
      </w:r>
      <w:proofErr w:type="spellStart"/>
      <w:r w:rsidRPr="002C0414">
        <w:rPr>
          <w:rFonts w:ascii="Times New Roman" w:eastAsia="Times New Roman" w:hAnsi="Times New Roman" w:cs="Times New Roman"/>
          <w:lang w:eastAsia="hr-HR"/>
        </w:rPr>
        <w:t>podugovaratelja</w:t>
      </w:r>
      <w:proofErr w:type="spellEnd"/>
      <w:r w:rsidRPr="002C0414">
        <w:rPr>
          <w:rFonts w:ascii="Times New Roman" w:eastAsia="Times New Roman" w:hAnsi="Times New Roman" w:cs="Times New Roman"/>
          <w:lang w:eastAsia="hr-HR"/>
        </w:rPr>
        <w:t xml:space="preserve">, gospodarski subjekt mora dostaviti zaseban </w:t>
      </w:r>
      <w:proofErr w:type="spellStart"/>
      <w:r w:rsidRPr="002C0414">
        <w:rPr>
          <w:rFonts w:ascii="Times New Roman" w:eastAsia="Times New Roman" w:hAnsi="Times New Roman" w:cs="Times New Roman"/>
          <w:lang w:eastAsia="hr-HR"/>
        </w:rPr>
        <w:t>eESPD</w:t>
      </w:r>
      <w:proofErr w:type="spellEnd"/>
      <w:r w:rsidRPr="002C0414">
        <w:rPr>
          <w:rFonts w:ascii="Times New Roman" w:eastAsia="Times New Roman" w:hAnsi="Times New Roman" w:cs="Times New Roman"/>
          <w:lang w:eastAsia="hr-HR"/>
        </w:rPr>
        <w:t xml:space="preserve"> u kojem su navedeni relevantni podaci za </w:t>
      </w:r>
      <w:proofErr w:type="spellStart"/>
      <w:r w:rsidRPr="002C0414">
        <w:rPr>
          <w:rFonts w:ascii="Times New Roman" w:eastAsia="Times New Roman" w:hAnsi="Times New Roman" w:cs="Times New Roman"/>
          <w:lang w:eastAsia="hr-HR"/>
        </w:rPr>
        <w:t>podugovaratelja</w:t>
      </w:r>
      <w:proofErr w:type="spellEnd"/>
      <w:r w:rsidRPr="002C0414">
        <w:rPr>
          <w:rFonts w:ascii="Times New Roman" w:eastAsia="Times New Roman" w:hAnsi="Times New Roman" w:cs="Times New Roman"/>
          <w:lang w:eastAsia="hr-HR"/>
        </w:rPr>
        <w:t xml:space="preserve"> traženi ovom dokumentacijom o nabavi. U </w:t>
      </w:r>
      <w:proofErr w:type="spellStart"/>
      <w:r w:rsidRPr="002C0414">
        <w:rPr>
          <w:rFonts w:ascii="Times New Roman" w:eastAsia="Times New Roman" w:hAnsi="Times New Roman" w:cs="Times New Roman"/>
          <w:lang w:eastAsia="hr-HR"/>
        </w:rPr>
        <w:t>eESPD</w:t>
      </w:r>
      <w:proofErr w:type="spellEnd"/>
      <w:r w:rsidRPr="002C0414">
        <w:rPr>
          <w:rFonts w:ascii="Times New Roman" w:eastAsia="Times New Roman" w:hAnsi="Times New Roman" w:cs="Times New Roman"/>
          <w:lang w:eastAsia="hr-HR"/>
        </w:rPr>
        <w:t xml:space="preserve"> obrascu se navode izdavatelji popratnih dokumenata te ona sadržava izjavu da će gospodarski subjekt moći, na zahtjev i bez odgode, Naručitelju dostaviti potvrde i druge oblike navedene dokazne dokumentacije. Ako Naručitelj može dobiti popratne dokumente izravno, pristupanjem bazi podataka, gospodarski subjekt u </w:t>
      </w:r>
      <w:proofErr w:type="spellStart"/>
      <w:r w:rsidRPr="002C0414">
        <w:rPr>
          <w:rFonts w:ascii="Times New Roman" w:eastAsia="Times New Roman" w:hAnsi="Times New Roman" w:cs="Times New Roman"/>
          <w:lang w:eastAsia="hr-HR"/>
        </w:rPr>
        <w:t>eESPD</w:t>
      </w:r>
      <w:proofErr w:type="spellEnd"/>
      <w:r w:rsidRPr="002C0414">
        <w:rPr>
          <w:rFonts w:ascii="Times New Roman" w:eastAsia="Times New Roman" w:hAnsi="Times New Roman" w:cs="Times New Roman"/>
          <w:lang w:eastAsia="hr-HR"/>
        </w:rPr>
        <w:t xml:space="preserve"> obrascu navodi podatke koji su potrebni u tu svrhu, npr. internetska adresa baze podataka, svi identifikacijski podaci i izjava o pristanku, ako je potrebno.</w:t>
      </w:r>
    </w:p>
    <w:p w:rsidR="002C0414" w:rsidRPr="002C0414" w:rsidRDefault="002C0414" w:rsidP="007224F8">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Naručitelj može u bilo kojem trenutku tijekom postupka javne nabave, ako je to potrebno za pravilno provođenje postupka, </w:t>
      </w:r>
      <w:r w:rsidRPr="002C0414">
        <w:rPr>
          <w:rFonts w:ascii="Times New Roman" w:eastAsia="Times New Roman" w:hAnsi="Times New Roman" w:cs="Times New Roman"/>
          <w:bCs/>
          <w:lang w:eastAsia="hr-HR"/>
        </w:rPr>
        <w:t xml:space="preserve">provjeriti informacije navedene u </w:t>
      </w:r>
      <w:proofErr w:type="spellStart"/>
      <w:r w:rsidRPr="002C0414">
        <w:rPr>
          <w:rFonts w:ascii="Times New Roman" w:eastAsia="Times New Roman" w:hAnsi="Times New Roman" w:cs="Times New Roman"/>
          <w:bCs/>
          <w:lang w:eastAsia="hr-HR"/>
        </w:rPr>
        <w:t>eESPD</w:t>
      </w:r>
      <w:proofErr w:type="spellEnd"/>
      <w:r w:rsidRPr="002C0414">
        <w:rPr>
          <w:rFonts w:ascii="Times New Roman" w:eastAsia="Times New Roman" w:hAnsi="Times New Roman" w:cs="Times New Roman"/>
          <w:bCs/>
          <w:lang w:eastAsia="hr-HR"/>
        </w:rPr>
        <w:t xml:space="preserve"> obrascu </w:t>
      </w:r>
      <w:r w:rsidRPr="002C0414">
        <w:rPr>
          <w:rFonts w:ascii="Times New Roman" w:eastAsia="Times New Roman" w:hAnsi="Times New Roman" w:cs="Times New Roman"/>
          <w:lang w:eastAsia="hr-HR"/>
        </w:rPr>
        <w:t>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2C0414" w:rsidRPr="002C0414" w:rsidRDefault="002C0414" w:rsidP="007224F8">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Ako se ne može obaviti provjera ili ishoditi potvrda sukladno prethodnom stavku, Naručitelj može zahtijevati od gospodarskog subjekta da u primjerenom roku, ne kraćem od pet dana, dostavi sve ili dio ažuriranih popratnih dokumenata ili dokaza. ESPD nije potrebno potpisati niti ovjeravati pečatom.</w:t>
      </w:r>
    </w:p>
    <w:p w:rsidR="002C0414" w:rsidRPr="002C0414" w:rsidRDefault="002C0414" w:rsidP="007224F8">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Gospodarski subjekti su obvezni ispuniti primjenjive podatke u dijelovima ESPD obrasca kako je Naručitelj prethodno naveo u ovoj Dokumentaciji:</w:t>
      </w:r>
    </w:p>
    <w:p w:rsidR="002C0414" w:rsidRPr="002C0414" w:rsidRDefault="002C0414" w:rsidP="007224F8">
      <w:pPr>
        <w:numPr>
          <w:ilvl w:val="0"/>
          <w:numId w:val="35"/>
        </w:num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Dio II. Podaci o gospodarskom subjektu</w:t>
      </w:r>
    </w:p>
    <w:p w:rsidR="002C0414" w:rsidRPr="002C0414" w:rsidRDefault="002C0414" w:rsidP="007224F8">
      <w:pPr>
        <w:numPr>
          <w:ilvl w:val="0"/>
          <w:numId w:val="35"/>
        </w:num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Dio III. Osnove za isključenje</w:t>
      </w:r>
    </w:p>
    <w:p w:rsidR="002C0414" w:rsidRPr="002C0414" w:rsidRDefault="002C0414" w:rsidP="007224F8">
      <w:pPr>
        <w:numPr>
          <w:ilvl w:val="0"/>
          <w:numId w:val="35"/>
        </w:num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Dio IV. Kriterij za odabir gospodarskog subjekta (Odjeljak A i C)</w:t>
      </w:r>
    </w:p>
    <w:p w:rsidR="002C0414" w:rsidRPr="002C0414" w:rsidRDefault="002C0414" w:rsidP="007224F8">
      <w:pPr>
        <w:keepNext/>
        <w:keepLines/>
        <w:shd w:val="clear" w:color="auto" w:fill="FFFFFF"/>
        <w:spacing w:after="120" w:line="240" w:lineRule="auto"/>
        <w:ind w:left="340"/>
        <w:outlineLvl w:val="0"/>
        <w:rPr>
          <w:rFonts w:ascii="Times New Roman" w:eastAsia="Times New Roman" w:hAnsi="Times New Roman" w:cs="Times New Roman"/>
          <w:b/>
          <w:bCs/>
          <w:color w:val="000000"/>
          <w:lang w:val="x-none" w:eastAsia="x-none"/>
        </w:rPr>
      </w:pPr>
      <w:r w:rsidRPr="002C0414">
        <w:rPr>
          <w:rFonts w:ascii="Times New Roman" w:eastAsia="Times New Roman" w:hAnsi="Times New Roman" w:cs="Times New Roman"/>
          <w:b/>
          <w:bCs/>
          <w:color w:val="000000"/>
          <w:lang w:val="x-none" w:eastAsia="x-none"/>
        </w:rPr>
        <w:br w:type="page"/>
      </w:r>
      <w:bookmarkStart w:id="162" w:name="_Toc130891212"/>
      <w:r w:rsidRPr="002C0414">
        <w:rPr>
          <w:rFonts w:ascii="Times New Roman" w:eastAsia="Times New Roman" w:hAnsi="Times New Roman" w:cs="Times New Roman"/>
          <w:b/>
          <w:bCs/>
          <w:color w:val="000000"/>
          <w:lang w:val="x-none" w:eastAsia="x-none"/>
        </w:rPr>
        <w:lastRenderedPageBreak/>
        <w:t>6. PODACI O PONUDI</w:t>
      </w:r>
      <w:bookmarkEnd w:id="148"/>
      <w:bookmarkEnd w:id="149"/>
      <w:bookmarkEnd w:id="150"/>
      <w:bookmarkEnd w:id="151"/>
      <w:bookmarkEnd w:id="152"/>
      <w:bookmarkEnd w:id="162"/>
    </w:p>
    <w:p w:rsidR="002C0414" w:rsidRPr="002C0414" w:rsidRDefault="002C0414" w:rsidP="007E103F">
      <w:pPr>
        <w:keepNext/>
        <w:spacing w:before="100" w:beforeAutospacing="1" w:after="120" w:line="240" w:lineRule="auto"/>
        <w:jc w:val="both"/>
        <w:outlineLvl w:val="1"/>
        <w:rPr>
          <w:rFonts w:ascii="Times New Roman" w:eastAsia="Times New Roman" w:hAnsi="Times New Roman" w:cs="Times New Roman"/>
          <w:b/>
          <w:bCs/>
          <w:iCs/>
          <w:lang w:val="x-none" w:eastAsia="x-none"/>
        </w:rPr>
      </w:pPr>
      <w:bookmarkStart w:id="163" w:name="_Toc130891213"/>
      <w:r w:rsidRPr="002C0414">
        <w:rPr>
          <w:rFonts w:ascii="Times New Roman" w:eastAsia="Times New Roman" w:hAnsi="Times New Roman" w:cs="Times New Roman"/>
          <w:b/>
          <w:bCs/>
          <w:iCs/>
          <w:lang w:val="x-none" w:eastAsia="x-none"/>
        </w:rPr>
        <w:t>6.1. Sadržaj i način izrade ponude</w:t>
      </w:r>
      <w:bookmarkEnd w:id="163"/>
    </w:p>
    <w:p w:rsidR="002C0414" w:rsidRPr="002C0414" w:rsidRDefault="002C0414" w:rsidP="007224F8">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Ponuda je pisana izjava volje ponuditelja da će izvršiti isporuku robe, pružiti usluge ili izvesti radove u skladu s uvjetima i zahtjevima navedenim u ovoj Dokumentaciji o nabavi. </w:t>
      </w:r>
    </w:p>
    <w:p w:rsidR="002C0414" w:rsidRPr="002C0414" w:rsidRDefault="002C0414" w:rsidP="007224F8">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Ponuda se izrađuje na hrvatskom jeziku i latiničnom pismu, osim ako je Naručitelj drukčije odredio u Dokumentaciji. </w:t>
      </w:r>
    </w:p>
    <w:p w:rsidR="002C0414" w:rsidRPr="002C0414" w:rsidRDefault="002C0414" w:rsidP="007224F8">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Pri izradi ponude ponuditelj se mora pridržavati zahtjeva i uvjeta iz ove Dokumentacije, ne smije mijenjati i nadopunjavati tekst iz ove Dokumentacije.</w:t>
      </w:r>
    </w:p>
    <w:p w:rsidR="002C0414" w:rsidRPr="002C0414" w:rsidRDefault="002C0414" w:rsidP="007224F8">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Ponuda se dostavlja isključivo u elektroničkom obliku elektroničkim sredstvima komunikacije. </w:t>
      </w:r>
    </w:p>
    <w:p w:rsidR="002C0414" w:rsidRPr="002C0414" w:rsidRDefault="002C0414" w:rsidP="007224F8">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U roku za dostavu ponuda ponuditelj može izmijeniti svoju ponudu ili od nje odustati. </w:t>
      </w:r>
    </w:p>
    <w:p w:rsidR="002C0414" w:rsidRPr="002C0414" w:rsidRDefault="002C0414" w:rsidP="007E103F">
      <w:pPr>
        <w:keepNext/>
        <w:spacing w:after="120" w:line="240" w:lineRule="auto"/>
        <w:jc w:val="both"/>
        <w:outlineLvl w:val="2"/>
        <w:rPr>
          <w:rFonts w:ascii="Times New Roman" w:eastAsia="Times New Roman" w:hAnsi="Times New Roman" w:cs="Times New Roman"/>
          <w:b/>
          <w:bCs/>
          <w:szCs w:val="26"/>
          <w:lang w:eastAsia="x-none"/>
        </w:rPr>
      </w:pPr>
      <w:bookmarkStart w:id="164" w:name="_Toc437413101"/>
      <w:bookmarkStart w:id="165" w:name="_Toc440616571"/>
      <w:bookmarkStart w:id="166" w:name="_Toc461013746"/>
      <w:bookmarkStart w:id="167" w:name="_Toc474478059"/>
      <w:bookmarkStart w:id="168" w:name="_Toc474751463"/>
      <w:bookmarkStart w:id="169" w:name="_Toc474751518"/>
      <w:bookmarkStart w:id="170" w:name="_Toc474751572"/>
      <w:bookmarkStart w:id="171" w:name="_Toc130891214"/>
      <w:r w:rsidRPr="002C0414">
        <w:rPr>
          <w:rFonts w:ascii="Times New Roman" w:eastAsia="Times New Roman" w:hAnsi="Times New Roman" w:cs="Times New Roman"/>
          <w:b/>
          <w:bCs/>
          <w:szCs w:val="26"/>
          <w:lang w:eastAsia="x-none"/>
        </w:rPr>
        <w:t>6.</w:t>
      </w:r>
      <w:bookmarkStart w:id="172" w:name="_Toc461013747"/>
      <w:bookmarkStart w:id="173" w:name="_Toc474478060"/>
      <w:bookmarkEnd w:id="164"/>
      <w:bookmarkEnd w:id="165"/>
      <w:bookmarkEnd w:id="166"/>
      <w:bookmarkEnd w:id="167"/>
      <w:r w:rsidRPr="002C0414">
        <w:rPr>
          <w:rFonts w:ascii="Times New Roman" w:eastAsia="Times New Roman" w:hAnsi="Times New Roman" w:cs="Times New Roman"/>
          <w:b/>
          <w:bCs/>
          <w:szCs w:val="26"/>
          <w:lang w:eastAsia="x-none"/>
        </w:rPr>
        <w:t>1.1. Način izrade ponude koja se dostavlja elektroničkim sredstvima</w:t>
      </w:r>
      <w:bookmarkEnd w:id="171"/>
      <w:r w:rsidRPr="002C0414">
        <w:rPr>
          <w:rFonts w:ascii="Times New Roman" w:eastAsia="Times New Roman" w:hAnsi="Times New Roman" w:cs="Times New Roman"/>
          <w:b/>
          <w:bCs/>
          <w:szCs w:val="26"/>
          <w:lang w:eastAsia="x-none"/>
        </w:rPr>
        <w:t xml:space="preserve"> </w:t>
      </w:r>
      <w:bookmarkEnd w:id="168"/>
      <w:bookmarkEnd w:id="169"/>
      <w:bookmarkEnd w:id="170"/>
      <w:bookmarkEnd w:id="172"/>
      <w:bookmarkEnd w:id="173"/>
    </w:p>
    <w:p w:rsidR="002C0414" w:rsidRPr="002C0414" w:rsidRDefault="002C0414" w:rsidP="007224F8">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Smatra se da ponuda dostavljena elektroničkim sredstvima komunikacije putem EOJN RH obvezuje  ponuditelja u roku valjanosti ponude, neovisno o tome je li potpisana ili nije, te naručitelj ne smije odbiti  takvu ponudu samo zbog toga razloga. </w:t>
      </w:r>
    </w:p>
    <w:p w:rsidR="002C0414" w:rsidRPr="002C0414" w:rsidRDefault="002C0414" w:rsidP="007224F8">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Ponuditelj nije obvezan označiti stranice ponude koja se dostavlja elektroničkim sredstvima komunikacije.</w:t>
      </w:r>
    </w:p>
    <w:p w:rsidR="002C0414" w:rsidRPr="002C0414" w:rsidRDefault="002C0414" w:rsidP="007224F8">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Ponuditelj nije obvezan dostaviti presliku ponude koja se dostavlja elektroničkim sredstvima komunikacije.</w:t>
      </w:r>
    </w:p>
    <w:p w:rsidR="002C0414" w:rsidRPr="002C0414" w:rsidRDefault="002C0414" w:rsidP="007224F8">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Ako se dijelovi ponude dostavljaju sredstvima komunikacije koja nisu elektronička, ponuditelj mora u ponudi navesti koji dijelovi se tako dostavljaju.</w:t>
      </w:r>
    </w:p>
    <w:p w:rsidR="002C0414" w:rsidRPr="002C0414" w:rsidRDefault="002C0414" w:rsidP="007224F8">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Ponuditelji kreiraju ponudu u sustavu EOJN RH koja sadrži sljedeće:</w:t>
      </w:r>
    </w:p>
    <w:p w:rsidR="002C0414" w:rsidRPr="002C0414" w:rsidRDefault="002C0414" w:rsidP="007224F8">
      <w:pPr>
        <w:numPr>
          <w:ilvl w:val="0"/>
          <w:numId w:val="8"/>
        </w:num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popunjeni Ponudbeni list, uključujući Uvez ponude kreiran putem EOJN RH,</w:t>
      </w:r>
    </w:p>
    <w:p w:rsidR="002C0414" w:rsidRPr="002C0414" w:rsidRDefault="002C0414" w:rsidP="007224F8">
      <w:pPr>
        <w:numPr>
          <w:ilvl w:val="0"/>
          <w:numId w:val="8"/>
        </w:num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popunjeni Troškovnik (Excel format)</w:t>
      </w:r>
    </w:p>
    <w:p w:rsidR="002C0414" w:rsidRPr="002C0414" w:rsidRDefault="002C0414" w:rsidP="007224F8">
      <w:pPr>
        <w:numPr>
          <w:ilvl w:val="0"/>
          <w:numId w:val="8"/>
        </w:num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popunjeni </w:t>
      </w:r>
      <w:proofErr w:type="spellStart"/>
      <w:r w:rsidRPr="002C0414">
        <w:rPr>
          <w:rFonts w:ascii="Times New Roman" w:eastAsia="Times New Roman" w:hAnsi="Times New Roman" w:cs="Times New Roman"/>
          <w:lang w:eastAsia="hr-HR"/>
        </w:rPr>
        <w:t>eESPD</w:t>
      </w:r>
      <w:proofErr w:type="spellEnd"/>
      <w:r w:rsidRPr="002C0414">
        <w:rPr>
          <w:rFonts w:ascii="Times New Roman" w:eastAsia="Times New Roman" w:hAnsi="Times New Roman" w:cs="Times New Roman"/>
          <w:lang w:eastAsia="hr-HR"/>
        </w:rPr>
        <w:t xml:space="preserve"> obrazac za sve gospodarske subjekte u ponudi</w:t>
      </w:r>
    </w:p>
    <w:p w:rsidR="002C0414" w:rsidRPr="002C0414" w:rsidRDefault="002C0414" w:rsidP="007224F8">
      <w:pPr>
        <w:numPr>
          <w:ilvl w:val="0"/>
          <w:numId w:val="8"/>
        </w:num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Jamstvo za ozbiljnost ponude </w:t>
      </w:r>
    </w:p>
    <w:p w:rsidR="002C0414" w:rsidRPr="002C0414" w:rsidRDefault="002C0414" w:rsidP="007224F8">
      <w:pPr>
        <w:numPr>
          <w:ilvl w:val="0"/>
          <w:numId w:val="8"/>
        </w:num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Katalog, prospekt proizvoda i/ili druga tehnička dokumentacija kojima se dokazuje tehnička i stručna sposobnost sukladno točki 4.2.3. DON-a</w:t>
      </w:r>
    </w:p>
    <w:p w:rsidR="002C0414" w:rsidRPr="002C0414" w:rsidRDefault="002C0414" w:rsidP="007224F8">
      <w:pPr>
        <w:numPr>
          <w:ilvl w:val="0"/>
          <w:numId w:val="8"/>
        </w:num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Dokaz </w:t>
      </w:r>
      <w:r w:rsidRPr="002C0414">
        <w:rPr>
          <w:rFonts w:ascii="Times New Roman" w:eastAsia="Arial Narrow" w:hAnsi="Times New Roman" w:cs="Times New Roman"/>
          <w:lang w:eastAsia="hr-HR"/>
        </w:rPr>
        <w:t>upisa u očevidnik veleprodaje medicinskih proizvoda</w:t>
      </w:r>
      <w:r w:rsidR="00EC1944">
        <w:rPr>
          <w:rFonts w:ascii="Times New Roman" w:eastAsia="Times New Roman" w:hAnsi="Times New Roman" w:cs="Times New Roman"/>
          <w:lang w:eastAsia="hr-HR"/>
        </w:rPr>
        <w:t xml:space="preserve"> (točka 7.13</w:t>
      </w:r>
      <w:r w:rsidRPr="002C0414">
        <w:rPr>
          <w:rFonts w:ascii="Times New Roman" w:eastAsia="Times New Roman" w:hAnsi="Times New Roman" w:cs="Times New Roman"/>
          <w:lang w:eastAsia="hr-HR"/>
        </w:rPr>
        <w:t xml:space="preserve">.1. DON-a) </w:t>
      </w:r>
    </w:p>
    <w:p w:rsidR="002C0414" w:rsidRPr="002C0414" w:rsidRDefault="002C0414" w:rsidP="007224F8">
      <w:pPr>
        <w:numPr>
          <w:ilvl w:val="0"/>
          <w:numId w:val="8"/>
        </w:num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Dokaz  o ispunjavanja uvjeta za obavljanje djelatnosti s uređajima koji proizvode ionizi</w:t>
      </w:r>
      <w:r w:rsidR="00EC1944">
        <w:rPr>
          <w:rFonts w:ascii="Times New Roman" w:eastAsia="Times New Roman" w:hAnsi="Times New Roman" w:cs="Times New Roman"/>
          <w:lang w:eastAsia="hr-HR"/>
        </w:rPr>
        <w:t>rajuće zračenje (točka 7.13</w:t>
      </w:r>
      <w:r w:rsidRPr="002C0414">
        <w:rPr>
          <w:rFonts w:ascii="Times New Roman" w:eastAsia="Times New Roman" w:hAnsi="Times New Roman" w:cs="Times New Roman"/>
          <w:lang w:eastAsia="hr-HR"/>
        </w:rPr>
        <w:t>.2. DON-a)</w:t>
      </w:r>
    </w:p>
    <w:p w:rsidR="002C0414" w:rsidRPr="002C0414" w:rsidRDefault="002C0414" w:rsidP="007224F8">
      <w:pPr>
        <w:numPr>
          <w:ilvl w:val="0"/>
          <w:numId w:val="8"/>
        </w:num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Izjava o sukladnosti p</w:t>
      </w:r>
      <w:r w:rsidR="00EC1944">
        <w:rPr>
          <w:rFonts w:ascii="Times New Roman" w:eastAsia="Times New Roman" w:hAnsi="Times New Roman" w:cs="Times New Roman"/>
          <w:lang w:eastAsia="hr-HR"/>
        </w:rPr>
        <w:t>roizvođača proizvoda (točka 7.13</w:t>
      </w:r>
      <w:r w:rsidRPr="002C0414">
        <w:rPr>
          <w:rFonts w:ascii="Times New Roman" w:eastAsia="Times New Roman" w:hAnsi="Times New Roman" w:cs="Times New Roman"/>
          <w:lang w:eastAsia="hr-HR"/>
        </w:rPr>
        <w:t>.3. DON-a)</w:t>
      </w:r>
    </w:p>
    <w:p w:rsidR="002C0414" w:rsidRPr="002C0414" w:rsidRDefault="002C0414" w:rsidP="007224F8">
      <w:pPr>
        <w:numPr>
          <w:ilvl w:val="0"/>
          <w:numId w:val="8"/>
        </w:num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popunjen obrazac 1. PRILOG: TEHNIČKA SPECIFIKACIJA PREDMETA NABAVE</w:t>
      </w:r>
    </w:p>
    <w:p w:rsidR="002C0414" w:rsidRPr="002C0414" w:rsidRDefault="002C0414" w:rsidP="007224F8">
      <w:pPr>
        <w:numPr>
          <w:ilvl w:val="0"/>
          <w:numId w:val="8"/>
        </w:num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popunjen obrazac 2. PRILOG: NECJENOVNI KRITERIJ: Dodatne tehničke karakteristike uređaja</w:t>
      </w:r>
    </w:p>
    <w:p w:rsidR="002C0414" w:rsidRPr="002C0414" w:rsidRDefault="002C0414" w:rsidP="007224F8">
      <w:pPr>
        <w:numPr>
          <w:ilvl w:val="0"/>
          <w:numId w:val="8"/>
        </w:num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Katalog, prospekt proizvoda i/ili druga tehnička dokumentacija u svrhu dokazivanja </w:t>
      </w:r>
      <w:proofErr w:type="spellStart"/>
      <w:r w:rsidRPr="002C0414">
        <w:rPr>
          <w:rFonts w:ascii="Times New Roman" w:eastAsia="Times New Roman" w:hAnsi="Times New Roman" w:cs="Times New Roman"/>
          <w:lang w:eastAsia="hr-HR"/>
        </w:rPr>
        <w:t>necjenovnog</w:t>
      </w:r>
      <w:proofErr w:type="spellEnd"/>
      <w:r w:rsidRPr="002C0414">
        <w:rPr>
          <w:rFonts w:ascii="Times New Roman" w:eastAsia="Times New Roman" w:hAnsi="Times New Roman" w:cs="Times New Roman"/>
          <w:lang w:eastAsia="hr-HR"/>
        </w:rPr>
        <w:t xml:space="preserve"> kriterija (točka 6.6.1. </w:t>
      </w:r>
      <w:proofErr w:type="spellStart"/>
      <w:r w:rsidRPr="002C0414">
        <w:rPr>
          <w:rFonts w:ascii="Times New Roman" w:eastAsia="Times New Roman" w:hAnsi="Times New Roman" w:cs="Times New Roman"/>
          <w:lang w:eastAsia="hr-HR"/>
        </w:rPr>
        <w:t>podtočka</w:t>
      </w:r>
      <w:proofErr w:type="spellEnd"/>
      <w:r w:rsidRPr="002C0414">
        <w:rPr>
          <w:rFonts w:ascii="Times New Roman" w:eastAsia="Times New Roman" w:hAnsi="Times New Roman" w:cs="Times New Roman"/>
          <w:lang w:eastAsia="hr-HR"/>
        </w:rPr>
        <w:t xml:space="preserve"> 2 DON-a)</w:t>
      </w:r>
    </w:p>
    <w:p w:rsidR="002C0414" w:rsidRPr="002C0414" w:rsidRDefault="00717410" w:rsidP="007224F8">
      <w:pPr>
        <w:numPr>
          <w:ilvl w:val="0"/>
          <w:numId w:val="8"/>
        </w:numPr>
        <w:spacing w:before="120" w:after="12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Izjava iz točke 7.14</w:t>
      </w:r>
      <w:r w:rsidR="002C0414" w:rsidRPr="002C0414">
        <w:rPr>
          <w:rFonts w:ascii="Times New Roman" w:eastAsia="Times New Roman" w:hAnsi="Times New Roman" w:cs="Times New Roman"/>
          <w:lang w:eastAsia="hr-HR"/>
        </w:rPr>
        <w:t>.</w:t>
      </w:r>
      <w:r w:rsidR="005737FE">
        <w:rPr>
          <w:rFonts w:ascii="Times New Roman" w:eastAsia="Times New Roman" w:hAnsi="Times New Roman" w:cs="Times New Roman"/>
          <w:lang w:eastAsia="hr-HR"/>
        </w:rPr>
        <w:t>6</w:t>
      </w:r>
      <w:r>
        <w:rPr>
          <w:rFonts w:ascii="Times New Roman" w:eastAsia="Times New Roman" w:hAnsi="Times New Roman" w:cs="Times New Roman"/>
          <w:lang w:eastAsia="hr-HR"/>
        </w:rPr>
        <w:t>.</w:t>
      </w:r>
      <w:r w:rsidR="00E7799A">
        <w:rPr>
          <w:rFonts w:ascii="Times New Roman" w:eastAsia="Times New Roman" w:hAnsi="Times New Roman" w:cs="Times New Roman"/>
          <w:lang w:eastAsia="hr-HR"/>
        </w:rPr>
        <w:t xml:space="preserve"> DON-a (ogledni obrazac Izjave 5</w:t>
      </w:r>
      <w:r w:rsidR="002C0414" w:rsidRPr="002C0414">
        <w:rPr>
          <w:rFonts w:ascii="Times New Roman" w:eastAsia="Times New Roman" w:hAnsi="Times New Roman" w:cs="Times New Roman"/>
          <w:lang w:eastAsia="hr-HR"/>
        </w:rPr>
        <w:t>. PRILOG DON-a).</w:t>
      </w:r>
    </w:p>
    <w:p w:rsidR="002C0414" w:rsidRPr="002C0414" w:rsidRDefault="002C0414" w:rsidP="007224F8">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lastRenderedPageBreak/>
        <w:t>Ako se radi o zajednici gospodarskih subjekata, ponudbeni list sadrži podatke o ponuditelju, i to za svakog člana zajednice uz obveznu naznaku člana koji je voditelj zajednice te ovlašten za komunikaciju s naručiteljem</w:t>
      </w:r>
    </w:p>
    <w:p w:rsidR="002C0414" w:rsidRPr="002C0414" w:rsidRDefault="002C0414" w:rsidP="007E103F">
      <w:pPr>
        <w:keepNext/>
        <w:spacing w:after="120" w:line="240" w:lineRule="auto"/>
        <w:jc w:val="both"/>
        <w:outlineLvl w:val="2"/>
        <w:rPr>
          <w:rFonts w:ascii="Times New Roman" w:eastAsia="Times New Roman" w:hAnsi="Times New Roman" w:cs="Times New Roman"/>
          <w:b/>
          <w:bCs/>
          <w:szCs w:val="26"/>
          <w:lang w:eastAsia="x-none"/>
        </w:rPr>
      </w:pPr>
      <w:bookmarkStart w:id="174" w:name="_Toc424820279"/>
      <w:bookmarkStart w:id="175" w:name="_Toc440616573"/>
      <w:bookmarkStart w:id="176" w:name="_Toc461013748"/>
      <w:bookmarkStart w:id="177" w:name="_Toc474478061"/>
      <w:bookmarkStart w:id="178" w:name="_Toc474751464"/>
      <w:bookmarkStart w:id="179" w:name="_Toc474751519"/>
      <w:bookmarkStart w:id="180" w:name="_Toc474751573"/>
      <w:bookmarkStart w:id="181" w:name="_Toc130891215"/>
      <w:r w:rsidRPr="002C0414">
        <w:rPr>
          <w:rFonts w:ascii="Times New Roman" w:eastAsia="Times New Roman" w:hAnsi="Times New Roman" w:cs="Times New Roman"/>
          <w:b/>
          <w:bCs/>
          <w:szCs w:val="26"/>
          <w:lang w:eastAsia="x-none"/>
        </w:rPr>
        <w:t>6.1.2. Način izrade dijelova ponude koji se dostavljaju sredstvima koja nisu elektronička</w:t>
      </w:r>
      <w:bookmarkEnd w:id="181"/>
    </w:p>
    <w:p w:rsidR="002C0414" w:rsidRPr="002C0414" w:rsidRDefault="002C0414" w:rsidP="007224F8">
      <w:pPr>
        <w:spacing w:after="120" w:line="240" w:lineRule="auto"/>
        <w:jc w:val="both"/>
        <w:rPr>
          <w:rFonts w:ascii="Times New Roman" w:eastAsia="Arial Narrow" w:hAnsi="Times New Roman" w:cs="Times New Roman"/>
          <w:lang w:eastAsia="hr-HR"/>
        </w:rPr>
      </w:pPr>
      <w:r w:rsidRPr="002C0414">
        <w:rPr>
          <w:rFonts w:ascii="Times New Roman" w:eastAsia="Arial Narrow" w:hAnsi="Times New Roman" w:cs="Times New Roman"/>
          <w:lang w:eastAsia="hr-HR"/>
        </w:rPr>
        <w:t>Ponuda ili njezin dio koji se dostavljaju sredstvima ko</w:t>
      </w:r>
      <w:r w:rsidRPr="002C0414">
        <w:rPr>
          <w:rFonts w:ascii="Times New Roman" w:eastAsia="Arial" w:hAnsi="Times New Roman" w:cs="Times New Roman"/>
          <w:lang w:eastAsia="hr-HR"/>
        </w:rPr>
        <w:t xml:space="preserve">munikacije koja nisu elektronička izrađuju se na način da čine cjelinu. Ponuda ili njezin dio se uvezuje na način da se onemogući naknadno vađenje ili </w:t>
      </w:r>
      <w:r w:rsidRPr="002C0414">
        <w:rPr>
          <w:rFonts w:ascii="Times New Roman" w:eastAsia="Arial Narrow" w:hAnsi="Times New Roman" w:cs="Times New Roman"/>
          <w:lang w:eastAsia="hr-HR"/>
        </w:rPr>
        <w:t>umetanje listova.</w:t>
      </w:r>
    </w:p>
    <w:p w:rsidR="002C0414" w:rsidRPr="002C0414" w:rsidRDefault="002C0414" w:rsidP="007224F8">
      <w:pPr>
        <w:spacing w:after="120" w:line="240" w:lineRule="auto"/>
        <w:jc w:val="both"/>
        <w:rPr>
          <w:rFonts w:ascii="Times New Roman" w:eastAsia="Arial" w:hAnsi="Times New Roman" w:cs="Times New Roman"/>
          <w:lang w:eastAsia="hr-HR"/>
        </w:rPr>
      </w:pPr>
      <w:r w:rsidRPr="002C0414">
        <w:rPr>
          <w:rFonts w:ascii="Times New Roman" w:eastAsia="Arial" w:hAnsi="Times New Roman" w:cs="Times New Roman"/>
          <w:lang w:eastAsia="hr-HR"/>
        </w:rPr>
        <w:t>Dijelove ponude kao što su jamstvo za ozbiljnost ponude, mediji za pohranjivanje podat</w:t>
      </w:r>
      <w:r w:rsidRPr="002C0414">
        <w:rPr>
          <w:rFonts w:ascii="Times New Roman" w:eastAsia="Arial Narrow" w:hAnsi="Times New Roman" w:cs="Times New Roman"/>
          <w:lang w:eastAsia="hr-HR"/>
        </w:rPr>
        <w:t xml:space="preserve">aka i sl. koji ne </w:t>
      </w:r>
      <w:r w:rsidRPr="002C0414">
        <w:rPr>
          <w:rFonts w:ascii="Times New Roman" w:eastAsia="Arial" w:hAnsi="Times New Roman" w:cs="Times New Roman"/>
          <w:lang w:eastAsia="hr-HR"/>
        </w:rPr>
        <w:t>mogu biti uvezani ponuditelj obilježava nazivom i navodi u ponudi kao dio ponude.</w:t>
      </w:r>
    </w:p>
    <w:p w:rsidR="002C0414" w:rsidRPr="002C0414" w:rsidRDefault="002C0414" w:rsidP="007224F8">
      <w:pPr>
        <w:spacing w:after="120" w:line="240" w:lineRule="auto"/>
        <w:jc w:val="both"/>
        <w:rPr>
          <w:rFonts w:ascii="Times New Roman" w:eastAsia="Arial" w:hAnsi="Times New Roman" w:cs="Times New Roman"/>
          <w:spacing w:val="2"/>
          <w:lang w:eastAsia="hr-HR"/>
        </w:rPr>
      </w:pPr>
      <w:r w:rsidRPr="002C0414">
        <w:rPr>
          <w:rFonts w:ascii="Times New Roman" w:eastAsia="Arial" w:hAnsi="Times New Roman" w:cs="Times New Roman"/>
          <w:spacing w:val="2"/>
          <w:lang w:eastAsia="hr-HR"/>
        </w:rPr>
        <w:t xml:space="preserve">Ako je ponuda izrađena od više dijelova ponuditelj mora u ponudi navesti od koliko se dijelova ponuda </w:t>
      </w:r>
      <w:r w:rsidRPr="002C0414">
        <w:rPr>
          <w:rFonts w:ascii="Times New Roman" w:eastAsia="Arial Narrow" w:hAnsi="Times New Roman" w:cs="Times New Roman"/>
          <w:spacing w:val="2"/>
          <w:lang w:eastAsia="hr-HR"/>
        </w:rPr>
        <w:t xml:space="preserve">sastoji. </w:t>
      </w:r>
      <w:r w:rsidRPr="002C0414">
        <w:rPr>
          <w:rFonts w:ascii="Times New Roman" w:eastAsia="Arial" w:hAnsi="Times New Roman" w:cs="Times New Roman"/>
          <w:spacing w:val="2"/>
          <w:lang w:eastAsia="hr-HR"/>
        </w:rPr>
        <w:t>Stranice ponude se označavaju brojem na nač</w:t>
      </w:r>
      <w:r w:rsidRPr="002C0414">
        <w:rPr>
          <w:rFonts w:ascii="Times New Roman" w:eastAsia="Arial Narrow" w:hAnsi="Times New Roman" w:cs="Times New Roman"/>
          <w:spacing w:val="2"/>
          <w:lang w:eastAsia="hr-HR"/>
        </w:rPr>
        <w:t xml:space="preserve">in da je vidljiv redni broj stranice i ukupan broj stranica ponude. </w:t>
      </w:r>
      <w:r w:rsidRPr="002C0414">
        <w:rPr>
          <w:rFonts w:ascii="Times New Roman" w:eastAsia="Arial" w:hAnsi="Times New Roman" w:cs="Times New Roman"/>
          <w:spacing w:val="2"/>
          <w:lang w:eastAsia="hr-HR"/>
        </w:rPr>
        <w:t xml:space="preserve">Ako je ponuda izrađena od više dijelova, stranice se označavaju na način da svaki slijedeći dio ponude započinje rednim brojem koji se nastavlja na redni broj stranice kojim završava </w:t>
      </w:r>
      <w:r w:rsidRPr="002C0414">
        <w:rPr>
          <w:rFonts w:ascii="Times New Roman" w:eastAsia="Arial Narrow" w:hAnsi="Times New Roman" w:cs="Times New Roman"/>
          <w:spacing w:val="2"/>
          <w:lang w:eastAsia="hr-HR"/>
        </w:rPr>
        <w:t xml:space="preserve">prethodni dio. Ako je dio ponude dokument koji je izvorno numeriran, ponuditelj ne mora taj dio ponude ponovno numerirati. </w:t>
      </w:r>
    </w:p>
    <w:p w:rsidR="002C0414" w:rsidRPr="002C0414" w:rsidRDefault="002C0414" w:rsidP="007224F8">
      <w:pPr>
        <w:spacing w:after="120" w:line="240" w:lineRule="auto"/>
        <w:ind w:right="72"/>
        <w:jc w:val="both"/>
        <w:textAlignment w:val="baseline"/>
        <w:rPr>
          <w:rFonts w:ascii="Times New Roman" w:eastAsia="Arial" w:hAnsi="Times New Roman" w:cs="Times New Roman"/>
          <w:color w:val="040507"/>
          <w:lang w:eastAsia="hr-HR"/>
        </w:rPr>
      </w:pPr>
      <w:r w:rsidRPr="002C0414">
        <w:rPr>
          <w:rFonts w:ascii="Times New Roman" w:eastAsia="Arial" w:hAnsi="Times New Roman" w:cs="Times New Roman"/>
          <w:color w:val="040507"/>
          <w:lang w:eastAsia="hr-HR"/>
        </w:rPr>
        <w:t xml:space="preserve">Ako naručitelj od ponuditelja zahtjeva dostavu preslike ponude na mediju za pohranjivanje podataka, </w:t>
      </w:r>
      <w:r w:rsidRPr="002C0414">
        <w:rPr>
          <w:rFonts w:ascii="Times New Roman" w:eastAsia="Arial Narrow" w:hAnsi="Times New Roman" w:cs="Times New Roman"/>
          <w:color w:val="040507"/>
          <w:lang w:eastAsia="hr-HR"/>
        </w:rPr>
        <w:t>on se dostavlja zajedno s izvornikom ponude.</w:t>
      </w:r>
    </w:p>
    <w:p w:rsidR="002C0414" w:rsidRPr="002C0414" w:rsidRDefault="002C0414" w:rsidP="007224F8">
      <w:pPr>
        <w:spacing w:after="120" w:line="240" w:lineRule="auto"/>
        <w:ind w:right="72"/>
        <w:jc w:val="both"/>
        <w:textAlignment w:val="baseline"/>
        <w:rPr>
          <w:rFonts w:ascii="Times New Roman" w:eastAsia="Arial Narrow" w:hAnsi="Times New Roman" w:cs="Times New Roman"/>
          <w:color w:val="040507"/>
          <w:lang w:eastAsia="hr-HR"/>
        </w:rPr>
      </w:pPr>
      <w:r w:rsidRPr="002C0414">
        <w:rPr>
          <w:rFonts w:ascii="Times New Roman" w:eastAsia="Arial" w:hAnsi="Times New Roman" w:cs="Times New Roman"/>
          <w:color w:val="040507"/>
          <w:lang w:eastAsia="hr-HR"/>
        </w:rPr>
        <w:t xml:space="preserve">Ponude se pišu neizbrisivom tintom. Ispravci u ponudi moraju biti izrađeni na način da su vidljivi te uz </w:t>
      </w:r>
      <w:r w:rsidRPr="002C0414">
        <w:rPr>
          <w:rFonts w:ascii="Times New Roman" w:eastAsia="Arial Narrow" w:hAnsi="Times New Roman" w:cs="Times New Roman"/>
          <w:color w:val="040507"/>
          <w:lang w:eastAsia="hr-HR"/>
        </w:rPr>
        <w:t>ispravke mora biti naveden datum ispravka i potpis ponuditelja.</w:t>
      </w:r>
    </w:p>
    <w:p w:rsidR="002C0414" w:rsidRPr="002C0414" w:rsidRDefault="002C0414" w:rsidP="007224F8">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182" w:name="_Toc130891216"/>
      <w:r w:rsidRPr="002C0414">
        <w:rPr>
          <w:rFonts w:ascii="Times New Roman" w:eastAsia="Times New Roman" w:hAnsi="Times New Roman" w:cs="Times New Roman"/>
          <w:b/>
          <w:bCs/>
          <w:iCs/>
          <w:lang w:val="x-none" w:eastAsia="x-none"/>
        </w:rPr>
        <w:t>6.2. Način dostave ponude</w:t>
      </w:r>
      <w:bookmarkStart w:id="183" w:name="_Toc437413104"/>
      <w:bookmarkStart w:id="184" w:name="_Toc440616574"/>
      <w:bookmarkStart w:id="185" w:name="_Toc461013749"/>
      <w:bookmarkStart w:id="186" w:name="_Toc474478062"/>
      <w:bookmarkEnd w:id="174"/>
      <w:bookmarkEnd w:id="175"/>
      <w:bookmarkEnd w:id="176"/>
      <w:bookmarkEnd w:id="177"/>
      <w:bookmarkEnd w:id="178"/>
      <w:bookmarkEnd w:id="179"/>
      <w:bookmarkEnd w:id="180"/>
      <w:bookmarkEnd w:id="182"/>
    </w:p>
    <w:p w:rsidR="002C0414" w:rsidRPr="002C0414" w:rsidRDefault="002C0414" w:rsidP="007E103F">
      <w:pPr>
        <w:keepNext/>
        <w:spacing w:after="120" w:line="240" w:lineRule="auto"/>
        <w:jc w:val="both"/>
        <w:outlineLvl w:val="2"/>
        <w:rPr>
          <w:rFonts w:ascii="Times New Roman" w:eastAsia="Arial" w:hAnsi="Times New Roman" w:cs="Times New Roman"/>
          <w:b/>
          <w:bCs/>
          <w:szCs w:val="26"/>
          <w:lang w:eastAsia="x-none"/>
        </w:rPr>
      </w:pPr>
      <w:bookmarkStart w:id="187" w:name="_Toc130891217"/>
      <w:r w:rsidRPr="002C0414">
        <w:rPr>
          <w:rFonts w:ascii="Times New Roman" w:eastAsia="Arial" w:hAnsi="Times New Roman" w:cs="Times New Roman"/>
          <w:b/>
          <w:bCs/>
          <w:szCs w:val="26"/>
          <w:lang w:eastAsia="x-none"/>
        </w:rPr>
        <w:t>6.2.1. Način dostave ponude elektroničkim sredstvima komunikacije</w:t>
      </w:r>
      <w:bookmarkEnd w:id="187"/>
    </w:p>
    <w:p w:rsidR="002C0414" w:rsidRPr="002C0414" w:rsidRDefault="002C0414" w:rsidP="007224F8">
      <w:pPr>
        <w:spacing w:after="120" w:line="240" w:lineRule="auto"/>
        <w:jc w:val="both"/>
        <w:rPr>
          <w:rFonts w:ascii="Times New Roman" w:eastAsia="Arial" w:hAnsi="Times New Roman" w:cs="Times New Roman"/>
          <w:lang w:eastAsia="x-none"/>
        </w:rPr>
      </w:pPr>
      <w:r w:rsidRPr="002C0414">
        <w:rPr>
          <w:rFonts w:ascii="Times New Roman" w:eastAsia="Arial" w:hAnsi="Times New Roman" w:cs="Times New Roman"/>
          <w:lang w:eastAsia="x-none"/>
        </w:rPr>
        <w:t>Procesom predaje ponude smatra se prilaganje (</w:t>
      </w:r>
      <w:proofErr w:type="spellStart"/>
      <w:r w:rsidRPr="002C0414">
        <w:rPr>
          <w:rFonts w:ascii="Times New Roman" w:eastAsia="Arial" w:hAnsi="Times New Roman" w:cs="Times New Roman"/>
          <w:lang w:eastAsia="x-none"/>
        </w:rPr>
        <w:t>eng</w:t>
      </w:r>
      <w:proofErr w:type="spellEnd"/>
      <w:r w:rsidRPr="002C0414">
        <w:rPr>
          <w:rFonts w:ascii="Times New Roman" w:eastAsia="Arial" w:hAnsi="Times New Roman" w:cs="Times New Roman"/>
          <w:lang w:eastAsia="x-none"/>
        </w:rPr>
        <w:t xml:space="preserve">. </w:t>
      </w:r>
      <w:proofErr w:type="spellStart"/>
      <w:r w:rsidRPr="002C0414">
        <w:rPr>
          <w:rFonts w:ascii="Times New Roman" w:eastAsia="Arial" w:hAnsi="Times New Roman" w:cs="Times New Roman"/>
          <w:i/>
          <w:lang w:eastAsia="x-none"/>
        </w:rPr>
        <w:t>upload</w:t>
      </w:r>
      <w:proofErr w:type="spellEnd"/>
      <w:r w:rsidRPr="002C0414">
        <w:rPr>
          <w:rFonts w:ascii="Times New Roman" w:eastAsia="Arial" w:hAnsi="Times New Roman" w:cs="Times New Roman"/>
          <w:i/>
          <w:lang w:eastAsia="x-none"/>
        </w:rPr>
        <w:t>/</w:t>
      </w:r>
      <w:r w:rsidRPr="002C0414">
        <w:rPr>
          <w:rFonts w:ascii="Times New Roman" w:eastAsia="Arial" w:hAnsi="Times New Roman" w:cs="Times New Roman"/>
          <w:lang w:eastAsia="x-none"/>
        </w:rPr>
        <w:t xml:space="preserve">učitavanje) dokumenata ponude. Sve priložene dokumente Elektronički oglasnik javne nabave uvezuje u cjelovitu ponudu, pod nazivom „Uvez ponude“. Uvez ponude stoga sadrži podatke o Naručitelju, Ponuditelju ili Zajednici gospodarskih subjekata, po potrebi </w:t>
      </w:r>
      <w:proofErr w:type="spellStart"/>
      <w:r w:rsidRPr="002C0414">
        <w:rPr>
          <w:rFonts w:ascii="Times New Roman" w:eastAsia="Arial" w:hAnsi="Times New Roman" w:cs="Times New Roman"/>
          <w:lang w:eastAsia="x-none"/>
        </w:rPr>
        <w:t>Podugovarateljima</w:t>
      </w:r>
      <w:proofErr w:type="spellEnd"/>
      <w:r w:rsidRPr="002C0414">
        <w:rPr>
          <w:rFonts w:ascii="Times New Roman" w:eastAsia="Arial" w:hAnsi="Times New Roman" w:cs="Times New Roman"/>
          <w:lang w:eastAsia="x-none"/>
        </w:rPr>
        <w:t>, ponudi te u Elektroničkom oglasniku javne nabave generirani Ponudbeni list (npr. obrasci, troškovnici i sl.)</w:t>
      </w:r>
    </w:p>
    <w:p w:rsidR="002C0414" w:rsidRPr="002C0414" w:rsidRDefault="002C0414" w:rsidP="007224F8">
      <w:pPr>
        <w:spacing w:after="120" w:line="240" w:lineRule="auto"/>
        <w:jc w:val="both"/>
        <w:rPr>
          <w:rFonts w:ascii="Times New Roman" w:eastAsia="Arial" w:hAnsi="Times New Roman" w:cs="Times New Roman"/>
          <w:lang w:eastAsia="x-none"/>
        </w:rPr>
      </w:pPr>
      <w:r w:rsidRPr="002C0414">
        <w:rPr>
          <w:rFonts w:ascii="Times New Roman" w:eastAsia="Arial" w:hAnsi="Times New Roman" w:cs="Times New Roman"/>
          <w:lang w:eastAsia="x-none"/>
        </w:rPr>
        <w:t>Ako se dijelovi ponude dostavljaju sredstvima komunikacije koja nisu elektronička, ponuditelj mora u ponudi navesti koji dijelovi se tako dostavljaju.</w:t>
      </w:r>
    </w:p>
    <w:p w:rsidR="002C0414" w:rsidRPr="002C0414" w:rsidRDefault="002C0414" w:rsidP="007224F8">
      <w:pPr>
        <w:spacing w:after="120" w:line="240" w:lineRule="auto"/>
        <w:jc w:val="both"/>
        <w:rPr>
          <w:rFonts w:ascii="Times New Roman" w:eastAsia="Arial" w:hAnsi="Times New Roman" w:cs="Times New Roman"/>
          <w:lang w:eastAsia="x-none"/>
        </w:rPr>
      </w:pPr>
      <w:r w:rsidRPr="002C0414">
        <w:rPr>
          <w:rFonts w:ascii="Times New Roman" w:eastAsia="Arial" w:hAnsi="Times New Roman" w:cs="Times New Roman"/>
          <w:lang w:eastAsia="x-none"/>
        </w:rPr>
        <w:t>Trenutak zaprimanja elektronički dostavljene ponudu dokumentira se potvrdom o zaprimanju elektroničke ponude te se bez odgode Ponuditelju dostavlja potvrda o zaprimanju elektroničke ponude s podacima o datumu i vremenu zaprimanja te rednim brojem ponude prema redoslijedu zaprimanja elektronički dostavljenih ponuda.</w:t>
      </w:r>
    </w:p>
    <w:p w:rsidR="002C0414" w:rsidRPr="002C0414" w:rsidRDefault="002C0414" w:rsidP="007224F8">
      <w:pPr>
        <w:spacing w:after="120" w:line="240" w:lineRule="auto"/>
        <w:jc w:val="both"/>
        <w:rPr>
          <w:rFonts w:ascii="Times New Roman" w:eastAsia="Arial" w:hAnsi="Times New Roman" w:cs="Times New Roman"/>
          <w:lang w:eastAsia="x-none"/>
        </w:rPr>
      </w:pPr>
      <w:r w:rsidRPr="002C0414">
        <w:rPr>
          <w:rFonts w:ascii="Times New Roman" w:eastAsia="Arial" w:hAnsi="Times New Roman" w:cs="Times New Roman"/>
          <w:lang w:eastAsia="x-none"/>
        </w:rPr>
        <w:t>Ključni koraci koje gospodarski subjekt mora poduzeti, odnosno tehnički uvjeti koje mora ispuniti kako bi uspješno predao elektroničku ponudu su slijedeći:</w:t>
      </w:r>
    </w:p>
    <w:p w:rsidR="002C0414" w:rsidRPr="002C0414" w:rsidRDefault="002C0414" w:rsidP="007224F8">
      <w:pPr>
        <w:numPr>
          <w:ilvl w:val="0"/>
          <w:numId w:val="9"/>
        </w:numPr>
        <w:spacing w:before="120" w:after="120" w:line="240" w:lineRule="auto"/>
        <w:jc w:val="both"/>
        <w:rPr>
          <w:rFonts w:ascii="Times New Roman" w:eastAsia="Arial" w:hAnsi="Times New Roman" w:cs="Times New Roman"/>
          <w:lang w:eastAsia="x-none"/>
        </w:rPr>
      </w:pPr>
      <w:r w:rsidRPr="002C0414">
        <w:rPr>
          <w:rFonts w:ascii="Times New Roman" w:eastAsia="Arial" w:hAnsi="Times New Roman" w:cs="Times New Roman"/>
          <w:lang w:eastAsia="x-none"/>
        </w:rPr>
        <w:t>Gospodarski subjekt se u roku za dostavu ponuda, u ovom postupku javne nabave, prijavio u Elektronički oglasnik javne nabave kao zainteresirani gospodarski subjekt pri čemu je upisao važeću adresu e-pošte za razmjenu informacija s Naručiteljem putem elektroničkog oglasnika,</w:t>
      </w:r>
    </w:p>
    <w:p w:rsidR="002C0414" w:rsidRPr="002C0414" w:rsidRDefault="002C0414" w:rsidP="007224F8">
      <w:pPr>
        <w:numPr>
          <w:ilvl w:val="0"/>
          <w:numId w:val="9"/>
        </w:numPr>
        <w:spacing w:before="120" w:after="120" w:line="240" w:lineRule="auto"/>
        <w:jc w:val="both"/>
        <w:rPr>
          <w:rFonts w:ascii="Times New Roman" w:eastAsia="Arial" w:hAnsi="Times New Roman" w:cs="Times New Roman"/>
          <w:lang w:eastAsia="x-none"/>
        </w:rPr>
      </w:pPr>
      <w:r w:rsidRPr="002C0414">
        <w:rPr>
          <w:rFonts w:ascii="Times New Roman" w:eastAsia="Arial" w:hAnsi="Times New Roman" w:cs="Times New Roman"/>
          <w:lang w:eastAsia="x-none"/>
        </w:rPr>
        <w:t>Gospodarski subjekt je putem Elektroničkog oglasnika javne nabave dostavio ponudu u roku za dostavu ponuda.</w:t>
      </w:r>
    </w:p>
    <w:p w:rsidR="002C0414" w:rsidRPr="002C0414" w:rsidRDefault="002C0414" w:rsidP="007224F8">
      <w:pPr>
        <w:spacing w:after="120" w:line="240" w:lineRule="auto"/>
        <w:jc w:val="both"/>
        <w:rPr>
          <w:rFonts w:ascii="Times New Roman" w:eastAsia="Arial" w:hAnsi="Times New Roman" w:cs="Times New Roman"/>
          <w:lang w:eastAsia="x-none"/>
        </w:rPr>
      </w:pPr>
      <w:r w:rsidRPr="002C0414">
        <w:rPr>
          <w:rFonts w:ascii="Times New Roman" w:eastAsia="Arial" w:hAnsi="Times New Roman" w:cs="Times New Roman"/>
          <w:lang w:eastAsia="x-none"/>
        </w:rPr>
        <w:t xml:space="preserve">U slučaju da Naručitelj zaustavi postupak javne nabave povodom izjavljene žalbe na dokumentaciju ili poništi postupak javne nabave prije isteka roka za dostavu ponuda, za sve ponude koje su u međuvremenu dostavljene elektronički, EOJN trajno će onemogućiti pristup tim ponudama čime će se </w:t>
      </w:r>
      <w:r w:rsidRPr="002C0414">
        <w:rPr>
          <w:rFonts w:ascii="Times New Roman" w:eastAsia="Arial" w:hAnsi="Times New Roman" w:cs="Times New Roman"/>
          <w:lang w:eastAsia="x-none"/>
        </w:rPr>
        <w:lastRenderedPageBreak/>
        <w:t>osigurati da nitko nema uvid u sadržaj dostavljenih ponuda. U slučaju da se postupak nastavi, Ponuditelj će morati ponovno dostaviti svoje ponude.</w:t>
      </w:r>
    </w:p>
    <w:p w:rsidR="002C0414" w:rsidRPr="002C0414" w:rsidRDefault="002C0414" w:rsidP="007E103F">
      <w:pPr>
        <w:keepNext/>
        <w:spacing w:after="120" w:line="240" w:lineRule="auto"/>
        <w:jc w:val="both"/>
        <w:outlineLvl w:val="2"/>
        <w:rPr>
          <w:rFonts w:ascii="Times New Roman" w:eastAsia="Arial" w:hAnsi="Times New Roman" w:cs="Times New Roman"/>
          <w:b/>
          <w:bCs/>
          <w:szCs w:val="26"/>
          <w:lang w:eastAsia="x-none"/>
        </w:rPr>
      </w:pPr>
      <w:bookmarkStart w:id="188" w:name="_Toc130891218"/>
      <w:r w:rsidRPr="002C0414">
        <w:rPr>
          <w:rFonts w:ascii="Times New Roman" w:eastAsia="Arial" w:hAnsi="Times New Roman" w:cs="Times New Roman"/>
          <w:b/>
          <w:bCs/>
          <w:szCs w:val="26"/>
          <w:lang w:eastAsia="x-none"/>
        </w:rPr>
        <w:t>6.2.2. Izmjena i/ili dopuna ponude</w:t>
      </w:r>
      <w:bookmarkEnd w:id="188"/>
    </w:p>
    <w:p w:rsidR="002C0414" w:rsidRPr="002C0414" w:rsidRDefault="002C0414" w:rsidP="007224F8">
      <w:pPr>
        <w:spacing w:after="120" w:line="240" w:lineRule="auto"/>
        <w:jc w:val="both"/>
        <w:rPr>
          <w:rFonts w:ascii="Times New Roman" w:eastAsia="Arial" w:hAnsi="Times New Roman" w:cs="Times New Roman"/>
          <w:color w:val="040507"/>
          <w:lang w:eastAsia="hr-HR"/>
        </w:rPr>
      </w:pPr>
      <w:r w:rsidRPr="002C0414">
        <w:rPr>
          <w:rFonts w:ascii="Times New Roman" w:eastAsia="Arial" w:hAnsi="Times New Roman" w:cs="Times New Roman"/>
          <w:lang w:eastAsia="hr-HR"/>
        </w:rPr>
        <w:t xml:space="preserve">Ponuditelj može do isteka roka za dostavu ponuda mijenjati svoju ponudu ili od nje odustati. Ako ponuditelj tijekom roka za dostavu </w:t>
      </w:r>
      <w:r w:rsidRPr="002C0414">
        <w:rPr>
          <w:rFonts w:ascii="Times New Roman" w:eastAsia="Arial Narrow" w:hAnsi="Times New Roman" w:cs="Times New Roman"/>
          <w:color w:val="040507"/>
          <w:lang w:eastAsia="hr-HR"/>
        </w:rPr>
        <w:t>mijenja ponudu, smatra se da je ponuda dostavljena u trenutku dostave posljednje izmjene ponude.</w:t>
      </w:r>
    </w:p>
    <w:p w:rsidR="002C0414" w:rsidRPr="002C0414" w:rsidRDefault="002C0414" w:rsidP="007224F8">
      <w:pPr>
        <w:spacing w:after="120" w:line="240" w:lineRule="auto"/>
        <w:jc w:val="both"/>
        <w:rPr>
          <w:rFonts w:ascii="Times New Roman" w:eastAsia="Arial" w:hAnsi="Times New Roman" w:cs="Times New Roman"/>
          <w:color w:val="040507"/>
          <w:lang w:eastAsia="hr-HR"/>
        </w:rPr>
      </w:pPr>
      <w:r w:rsidRPr="002C0414">
        <w:rPr>
          <w:rFonts w:ascii="Times New Roman" w:eastAsia="Arial" w:hAnsi="Times New Roman" w:cs="Times New Roman"/>
          <w:color w:val="040507"/>
          <w:lang w:eastAsia="hr-HR"/>
        </w:rPr>
        <w:t>Prilikom izmjene ili dopune ponude automatski se poništava prethodno predana ponuda što znači da se učitavanjem nove izmije</w:t>
      </w:r>
      <w:r w:rsidRPr="002C0414">
        <w:rPr>
          <w:rFonts w:ascii="Times New Roman" w:eastAsia="Arial Narrow" w:hAnsi="Times New Roman" w:cs="Times New Roman"/>
          <w:color w:val="040507"/>
          <w:lang w:eastAsia="hr-HR"/>
        </w:rPr>
        <w:t xml:space="preserve">njene ili dopunjene ponude predaje nova ponuda koja </w:t>
      </w:r>
      <w:r w:rsidRPr="002C0414">
        <w:rPr>
          <w:rFonts w:ascii="Times New Roman" w:eastAsia="Arial" w:hAnsi="Times New Roman" w:cs="Times New Roman"/>
          <w:color w:val="040507"/>
          <w:lang w:eastAsia="hr-HR"/>
        </w:rPr>
        <w:t>sadržava izmijenjene ili dopunjene podatke. Učitavanjem i spremanjem novog uveza ponude u Elektronički oglasnik javne nabave, Naručitelju se šalje nova izmijenjena/dopunjena ponuda.</w:t>
      </w:r>
    </w:p>
    <w:p w:rsidR="002C0414" w:rsidRPr="002C0414" w:rsidRDefault="002C0414" w:rsidP="007224F8">
      <w:pPr>
        <w:spacing w:after="120" w:line="240" w:lineRule="auto"/>
        <w:jc w:val="both"/>
        <w:rPr>
          <w:rFonts w:ascii="Times New Roman" w:eastAsia="Arial Narrow" w:hAnsi="Times New Roman" w:cs="Times New Roman"/>
          <w:color w:val="040507"/>
          <w:lang w:eastAsia="hr-HR"/>
        </w:rPr>
      </w:pPr>
      <w:r w:rsidRPr="002C0414">
        <w:rPr>
          <w:rFonts w:ascii="Times New Roman" w:eastAsia="Arial Narrow" w:hAnsi="Times New Roman" w:cs="Times New Roman"/>
          <w:color w:val="040507"/>
          <w:lang w:eastAsia="hr-HR"/>
        </w:rPr>
        <w:t xml:space="preserve">Ponuditelj je obvezan </w:t>
      </w:r>
      <w:r w:rsidRPr="002C0414">
        <w:rPr>
          <w:rFonts w:ascii="Times New Roman" w:eastAsia="Arial" w:hAnsi="Times New Roman" w:cs="Times New Roman"/>
          <w:color w:val="040507"/>
          <w:lang w:eastAsia="hr-HR"/>
        </w:rPr>
        <w:t xml:space="preserve">izmjenu ili </w:t>
      </w:r>
      <w:proofErr w:type="spellStart"/>
      <w:r w:rsidRPr="002C0414">
        <w:rPr>
          <w:rFonts w:ascii="Times New Roman" w:eastAsia="Arial" w:hAnsi="Times New Roman" w:cs="Times New Roman"/>
          <w:color w:val="040507"/>
          <w:lang w:eastAsia="hr-HR"/>
        </w:rPr>
        <w:t>odustanak</w:t>
      </w:r>
      <w:proofErr w:type="spellEnd"/>
      <w:r w:rsidRPr="002C0414">
        <w:rPr>
          <w:rFonts w:ascii="Times New Roman" w:eastAsia="Arial" w:hAnsi="Times New Roman" w:cs="Times New Roman"/>
          <w:color w:val="040507"/>
          <w:lang w:eastAsia="hr-HR"/>
        </w:rPr>
        <w:t xml:space="preserve"> od ponude dostaviti na isti način kao i osnovnu ponudu s </w:t>
      </w:r>
      <w:r w:rsidRPr="002C0414">
        <w:rPr>
          <w:rFonts w:ascii="Times New Roman" w:eastAsia="Arial Narrow" w:hAnsi="Times New Roman" w:cs="Times New Roman"/>
          <w:color w:val="040507"/>
          <w:lang w:eastAsia="hr-HR"/>
        </w:rPr>
        <w:t xml:space="preserve">naznakom da se radi o izmjeni ili </w:t>
      </w:r>
      <w:proofErr w:type="spellStart"/>
      <w:r w:rsidRPr="002C0414">
        <w:rPr>
          <w:rFonts w:ascii="Times New Roman" w:eastAsia="Arial Narrow" w:hAnsi="Times New Roman" w:cs="Times New Roman"/>
          <w:color w:val="040507"/>
          <w:lang w:eastAsia="hr-HR"/>
        </w:rPr>
        <w:t>odustanku</w:t>
      </w:r>
      <w:proofErr w:type="spellEnd"/>
      <w:r w:rsidRPr="002C0414">
        <w:rPr>
          <w:rFonts w:ascii="Times New Roman" w:eastAsia="Arial Narrow" w:hAnsi="Times New Roman" w:cs="Times New Roman"/>
          <w:color w:val="040507"/>
          <w:lang w:eastAsia="hr-HR"/>
        </w:rPr>
        <w:t>.</w:t>
      </w:r>
    </w:p>
    <w:p w:rsidR="002C0414" w:rsidRPr="002C0414" w:rsidRDefault="002C0414" w:rsidP="007224F8">
      <w:pPr>
        <w:spacing w:after="120" w:line="240" w:lineRule="auto"/>
        <w:jc w:val="both"/>
        <w:rPr>
          <w:rFonts w:ascii="Times New Roman" w:eastAsia="Arial" w:hAnsi="Times New Roman" w:cs="Times New Roman"/>
          <w:color w:val="040507"/>
          <w:spacing w:val="-3"/>
          <w:lang w:eastAsia="hr-HR"/>
        </w:rPr>
      </w:pPr>
      <w:r w:rsidRPr="002C0414">
        <w:rPr>
          <w:rFonts w:ascii="Times New Roman" w:eastAsia="Arial" w:hAnsi="Times New Roman" w:cs="Times New Roman"/>
          <w:color w:val="040507"/>
          <w:spacing w:val="-3"/>
          <w:lang w:eastAsia="hr-HR"/>
        </w:rPr>
        <w:t xml:space="preserve">U slučaju </w:t>
      </w:r>
      <w:proofErr w:type="spellStart"/>
      <w:r w:rsidRPr="002C0414">
        <w:rPr>
          <w:rFonts w:ascii="Times New Roman" w:eastAsia="Arial" w:hAnsi="Times New Roman" w:cs="Times New Roman"/>
          <w:color w:val="040507"/>
          <w:spacing w:val="-3"/>
          <w:lang w:eastAsia="hr-HR"/>
        </w:rPr>
        <w:t>odustanka</w:t>
      </w:r>
      <w:proofErr w:type="spellEnd"/>
      <w:r w:rsidRPr="002C0414">
        <w:rPr>
          <w:rFonts w:ascii="Times New Roman" w:eastAsia="Arial" w:hAnsi="Times New Roman" w:cs="Times New Roman"/>
          <w:color w:val="040507"/>
          <w:spacing w:val="-3"/>
          <w:lang w:eastAsia="hr-HR"/>
        </w:rPr>
        <w:t xml:space="preserve"> od ponude, EOJN RH trajno onemogućava pristup toj ponudi ako je dostavljena elektroničkim sredstvima komunikacije, a javni naručitelj je obvezan vratiti ponuditelju ponudu ili njezine dijelove ponude ako su dostavljeni sredstvima komunikacije koja nisu elektronička. Odustajanje od ponude ponuditelj vrši na isti način kao i predaju ponude, u Elektroničkom oglasniku </w:t>
      </w:r>
      <w:r w:rsidRPr="002C0414">
        <w:rPr>
          <w:rFonts w:ascii="Times New Roman" w:eastAsia="Arial Narrow" w:hAnsi="Times New Roman" w:cs="Times New Roman"/>
          <w:color w:val="040507"/>
          <w:spacing w:val="-3"/>
          <w:lang w:eastAsia="hr-HR"/>
        </w:rPr>
        <w:t>j</w:t>
      </w:r>
      <w:r w:rsidRPr="002C0414">
        <w:rPr>
          <w:rFonts w:ascii="Times New Roman" w:eastAsia="Arial" w:hAnsi="Times New Roman" w:cs="Times New Roman"/>
          <w:color w:val="040507"/>
          <w:spacing w:val="-3"/>
          <w:lang w:eastAsia="hr-HR"/>
        </w:rPr>
        <w:t>avne nabave, odabirom na mogućnost "Odustajanje".</w:t>
      </w:r>
    </w:p>
    <w:p w:rsidR="002C0414" w:rsidRPr="002C0414" w:rsidRDefault="002C0414" w:rsidP="007224F8">
      <w:pPr>
        <w:spacing w:after="120" w:line="240" w:lineRule="auto"/>
        <w:jc w:val="both"/>
        <w:rPr>
          <w:rFonts w:ascii="Times New Roman" w:eastAsia="Arial" w:hAnsi="Times New Roman" w:cs="Times New Roman"/>
          <w:color w:val="040507"/>
          <w:spacing w:val="-5"/>
          <w:lang w:eastAsia="hr-HR"/>
        </w:rPr>
      </w:pPr>
      <w:r w:rsidRPr="002C0414">
        <w:rPr>
          <w:rFonts w:ascii="Times New Roman" w:eastAsia="Arial" w:hAnsi="Times New Roman" w:cs="Times New Roman"/>
          <w:color w:val="040507"/>
          <w:spacing w:val="-5"/>
          <w:lang w:eastAsia="hr-HR"/>
        </w:rPr>
        <w:t>Ponuda se ne može mijenjati ili povući nakon isteka roka za dostavu ponuda.</w:t>
      </w:r>
    </w:p>
    <w:p w:rsidR="002C0414" w:rsidRPr="002C0414" w:rsidRDefault="002C0414" w:rsidP="007E103F">
      <w:pPr>
        <w:keepNext/>
        <w:spacing w:after="120" w:line="240" w:lineRule="auto"/>
        <w:jc w:val="both"/>
        <w:outlineLvl w:val="2"/>
        <w:rPr>
          <w:rFonts w:ascii="Times New Roman" w:eastAsia="Arial" w:hAnsi="Times New Roman" w:cs="Times New Roman"/>
          <w:b/>
          <w:bCs/>
          <w:szCs w:val="26"/>
          <w:lang w:eastAsia="x-none"/>
        </w:rPr>
      </w:pPr>
      <w:bookmarkStart w:id="189" w:name="_Toc130891219"/>
      <w:r w:rsidRPr="002C0414">
        <w:rPr>
          <w:rFonts w:ascii="Times New Roman" w:eastAsia="Arial" w:hAnsi="Times New Roman" w:cs="Times New Roman"/>
          <w:b/>
          <w:bCs/>
          <w:szCs w:val="26"/>
          <w:lang w:eastAsia="x-none"/>
        </w:rPr>
        <w:t>6.2.3. Nedostupnost EOJN RH tijekom roka za dostavu ponuda</w:t>
      </w:r>
      <w:bookmarkEnd w:id="189"/>
    </w:p>
    <w:p w:rsidR="002C0414" w:rsidRPr="002C0414" w:rsidRDefault="002C0414" w:rsidP="007224F8">
      <w:pPr>
        <w:spacing w:after="120" w:line="240" w:lineRule="auto"/>
        <w:jc w:val="both"/>
        <w:rPr>
          <w:rFonts w:ascii="Times New Roman" w:eastAsia="Arial" w:hAnsi="Times New Roman" w:cs="Times New Roman"/>
          <w:lang w:eastAsia="x-none"/>
        </w:rPr>
      </w:pPr>
      <w:r w:rsidRPr="002C0414">
        <w:rPr>
          <w:rFonts w:ascii="Times New Roman" w:eastAsia="Arial" w:hAnsi="Times New Roman" w:cs="Times New Roman"/>
          <w:lang w:eastAsia="x-none"/>
        </w:rPr>
        <w:t>Ako tijekom razdoblja od četiri sata prije isteka roka za dostavu ponuda zbog tehničkih ili drugih razloga na strani EOJN RH isti nije dostupan, rok za dostavu ne teče dok traje nedostupnost, odnosno dok javni naručitelj produlji rok za dostavu sukladno članku 240. ZJN 2016.</w:t>
      </w:r>
    </w:p>
    <w:p w:rsidR="002C0414" w:rsidRPr="002C0414" w:rsidRDefault="002C0414" w:rsidP="007224F8">
      <w:pPr>
        <w:spacing w:after="120" w:line="240" w:lineRule="auto"/>
        <w:jc w:val="both"/>
        <w:rPr>
          <w:rFonts w:ascii="Times New Roman" w:eastAsia="Arial" w:hAnsi="Times New Roman" w:cs="Times New Roman"/>
          <w:lang w:eastAsia="x-none"/>
        </w:rPr>
      </w:pPr>
      <w:r w:rsidRPr="002C0414">
        <w:rPr>
          <w:rFonts w:ascii="Times New Roman" w:eastAsia="Arial" w:hAnsi="Times New Roman" w:cs="Times New Roman"/>
          <w:lang w:eastAsia="x-none"/>
        </w:rPr>
        <w:t>Nedostupnost tijekom roka za dostavu ponuda postoji ako zbog tehničkih ili drugih razloga na strani EOJN RH tijekom četiri sata prije isteka roka za dostavu nije moguće:</w:t>
      </w:r>
    </w:p>
    <w:p w:rsidR="002C0414" w:rsidRPr="002C0414" w:rsidRDefault="002C0414" w:rsidP="007224F8">
      <w:pPr>
        <w:numPr>
          <w:ilvl w:val="0"/>
          <w:numId w:val="10"/>
        </w:numPr>
        <w:spacing w:before="120" w:after="120" w:line="240" w:lineRule="auto"/>
        <w:jc w:val="both"/>
        <w:rPr>
          <w:rFonts w:ascii="Times New Roman" w:eastAsia="Arial" w:hAnsi="Times New Roman" w:cs="Times New Roman"/>
          <w:lang w:eastAsia="x-none"/>
        </w:rPr>
      </w:pPr>
      <w:r w:rsidRPr="002C0414">
        <w:rPr>
          <w:rFonts w:ascii="Times New Roman" w:eastAsia="Arial" w:hAnsi="Times New Roman" w:cs="Times New Roman"/>
          <w:lang w:eastAsia="x-none"/>
        </w:rPr>
        <w:t>priložiti bilo koji dokument u podržanom formatu, uključujući troškovnik</w:t>
      </w:r>
    </w:p>
    <w:p w:rsidR="002C0414" w:rsidRPr="002C0414" w:rsidRDefault="002C0414" w:rsidP="007224F8">
      <w:pPr>
        <w:numPr>
          <w:ilvl w:val="0"/>
          <w:numId w:val="10"/>
        </w:numPr>
        <w:spacing w:before="120" w:after="120" w:line="240" w:lineRule="auto"/>
        <w:jc w:val="both"/>
        <w:rPr>
          <w:rFonts w:ascii="Times New Roman" w:eastAsia="Arial" w:hAnsi="Times New Roman" w:cs="Times New Roman"/>
          <w:lang w:eastAsia="x-none"/>
        </w:rPr>
      </w:pPr>
      <w:r w:rsidRPr="002C0414">
        <w:rPr>
          <w:rFonts w:ascii="Times New Roman" w:eastAsia="Arial" w:hAnsi="Times New Roman" w:cs="Times New Roman"/>
          <w:lang w:eastAsia="x-none"/>
        </w:rPr>
        <w:t>kreirati ili priložiti uvez ponude</w:t>
      </w:r>
    </w:p>
    <w:p w:rsidR="002C0414" w:rsidRPr="002C0414" w:rsidRDefault="002C0414" w:rsidP="007224F8">
      <w:pPr>
        <w:numPr>
          <w:ilvl w:val="0"/>
          <w:numId w:val="10"/>
        </w:numPr>
        <w:spacing w:before="120" w:after="120" w:line="240" w:lineRule="auto"/>
        <w:jc w:val="both"/>
        <w:rPr>
          <w:rFonts w:ascii="Times New Roman" w:eastAsia="Arial" w:hAnsi="Times New Roman" w:cs="Times New Roman"/>
          <w:lang w:eastAsia="x-none"/>
        </w:rPr>
      </w:pPr>
      <w:r w:rsidRPr="002C0414">
        <w:rPr>
          <w:rFonts w:ascii="Times New Roman" w:eastAsia="Arial" w:hAnsi="Times New Roman" w:cs="Times New Roman"/>
          <w:lang w:eastAsia="x-none"/>
        </w:rPr>
        <w:t>dostaviti ponudu</w:t>
      </w:r>
    </w:p>
    <w:p w:rsidR="002C0414" w:rsidRPr="002C0414" w:rsidRDefault="002C0414" w:rsidP="007224F8">
      <w:pPr>
        <w:spacing w:after="120" w:line="240" w:lineRule="auto"/>
        <w:jc w:val="both"/>
        <w:rPr>
          <w:rFonts w:ascii="Times New Roman" w:eastAsia="Arial" w:hAnsi="Times New Roman" w:cs="Times New Roman"/>
          <w:lang w:eastAsia="x-none"/>
        </w:rPr>
      </w:pPr>
      <w:r w:rsidRPr="002C0414">
        <w:rPr>
          <w:rFonts w:ascii="Times New Roman" w:eastAsia="Arial" w:hAnsi="Times New Roman" w:cs="Times New Roman"/>
          <w:lang w:eastAsia="x-none"/>
        </w:rPr>
        <w:t>Nedostupnost, naručitelj ili gospodarski subjekt dužan je prijaviti Službi za pomoć EOJN RH pri Narodnim novinama d.d. od ponedjeljka do subote u vremenu od 6:00 do 20:00 sati. Po zaprimanju prijave Narodne novine d.d. će istu provjeriti te u slučaju utvrđene nedostupnosti obvezne su o tome bez odgode:</w:t>
      </w:r>
    </w:p>
    <w:p w:rsidR="002C0414" w:rsidRPr="002C0414" w:rsidRDefault="002C0414" w:rsidP="007224F8">
      <w:pPr>
        <w:numPr>
          <w:ilvl w:val="0"/>
          <w:numId w:val="11"/>
        </w:numPr>
        <w:tabs>
          <w:tab w:val="left" w:pos="288"/>
        </w:tabs>
        <w:spacing w:before="120" w:after="120" w:line="240" w:lineRule="auto"/>
        <w:jc w:val="both"/>
        <w:rPr>
          <w:rFonts w:ascii="Times New Roman" w:eastAsia="Arial" w:hAnsi="Times New Roman" w:cs="Times New Roman"/>
          <w:lang w:eastAsia="x-none"/>
        </w:rPr>
      </w:pPr>
      <w:r w:rsidRPr="002C0414">
        <w:rPr>
          <w:rFonts w:ascii="Times New Roman" w:eastAsia="Arial" w:hAnsi="Times New Roman" w:cs="Times New Roman"/>
          <w:lang w:eastAsia="x-none"/>
        </w:rPr>
        <w:t>obavijestiti putem elektroničke pošte zainteresirane gospodarske subjekte i naručitelja u postupku javne nabave, ako je moguće</w:t>
      </w:r>
    </w:p>
    <w:p w:rsidR="002C0414" w:rsidRPr="002C0414" w:rsidRDefault="002C0414" w:rsidP="007224F8">
      <w:pPr>
        <w:numPr>
          <w:ilvl w:val="0"/>
          <w:numId w:val="11"/>
        </w:numPr>
        <w:tabs>
          <w:tab w:val="left" w:pos="288"/>
        </w:tabs>
        <w:spacing w:before="120" w:after="120" w:line="240" w:lineRule="auto"/>
        <w:jc w:val="both"/>
        <w:rPr>
          <w:rFonts w:ascii="Times New Roman" w:eastAsia="Arial" w:hAnsi="Times New Roman" w:cs="Times New Roman"/>
          <w:lang w:eastAsia="x-none"/>
        </w:rPr>
      </w:pPr>
      <w:r w:rsidRPr="002C0414">
        <w:rPr>
          <w:rFonts w:ascii="Times New Roman" w:eastAsia="Arial" w:hAnsi="Times New Roman" w:cs="Times New Roman"/>
          <w:lang w:eastAsia="x-none"/>
        </w:rPr>
        <w:t>obavijestiti putem elektroničke pošte središnje tijelo državne uprave nadležno za politiku javne nabave, i</w:t>
      </w:r>
    </w:p>
    <w:p w:rsidR="002C0414" w:rsidRPr="002C0414" w:rsidRDefault="002C0414" w:rsidP="007224F8">
      <w:pPr>
        <w:numPr>
          <w:ilvl w:val="0"/>
          <w:numId w:val="11"/>
        </w:numPr>
        <w:tabs>
          <w:tab w:val="left" w:pos="288"/>
        </w:tabs>
        <w:spacing w:before="120" w:after="120" w:line="240" w:lineRule="auto"/>
        <w:jc w:val="both"/>
        <w:rPr>
          <w:rFonts w:ascii="Times New Roman" w:eastAsia="Arial" w:hAnsi="Times New Roman" w:cs="Times New Roman"/>
          <w:lang w:eastAsia="x-none"/>
        </w:rPr>
      </w:pPr>
      <w:r w:rsidRPr="002C0414">
        <w:rPr>
          <w:rFonts w:ascii="Times New Roman" w:eastAsia="Arial" w:hAnsi="Times New Roman" w:cs="Times New Roman"/>
          <w:lang w:eastAsia="x-none"/>
        </w:rPr>
        <w:t>objaviti obavijest o nedostupnosti EOJN RH na internetskim stranicama.</w:t>
      </w:r>
    </w:p>
    <w:p w:rsidR="002C0414" w:rsidRPr="002C0414" w:rsidRDefault="002C0414" w:rsidP="007224F8">
      <w:pPr>
        <w:spacing w:after="120" w:line="240" w:lineRule="auto"/>
        <w:jc w:val="both"/>
        <w:rPr>
          <w:rFonts w:ascii="Times New Roman" w:eastAsia="Arial" w:hAnsi="Times New Roman" w:cs="Times New Roman"/>
          <w:lang w:eastAsia="x-none"/>
        </w:rPr>
      </w:pPr>
      <w:r w:rsidRPr="002C0414">
        <w:rPr>
          <w:rFonts w:ascii="Times New Roman" w:eastAsia="Arial" w:hAnsi="Times New Roman" w:cs="Times New Roman"/>
          <w:lang w:eastAsia="x-none"/>
        </w:rPr>
        <w:t>Iznimno, ako se nedostupnost otkloni u roku kraćem od 30 minuta od zaprimanja prijave te ako je od otklanjanja preostalo najmanje četiri sata do isteka roka za dostavu, smatra se da nedostupnost nije nastupila.</w:t>
      </w:r>
    </w:p>
    <w:p w:rsidR="002C0414" w:rsidRPr="002C0414" w:rsidRDefault="002C0414" w:rsidP="007224F8">
      <w:pPr>
        <w:spacing w:after="120" w:line="240" w:lineRule="auto"/>
        <w:jc w:val="both"/>
        <w:rPr>
          <w:rFonts w:ascii="Times New Roman" w:eastAsia="Arial" w:hAnsi="Times New Roman" w:cs="Times New Roman"/>
          <w:lang w:eastAsia="x-none"/>
        </w:rPr>
      </w:pPr>
      <w:r w:rsidRPr="002C0414">
        <w:rPr>
          <w:rFonts w:ascii="Times New Roman" w:eastAsia="Arial" w:hAnsi="Times New Roman" w:cs="Times New Roman"/>
          <w:lang w:eastAsia="x-none"/>
        </w:rPr>
        <w:t>Ako se utvrdi nedostupnost EOJN RH rok za dostavu ne teče dok se ista ne otkloni. Nakon otklanjanja nedostupnosti EOJN RH, Narodne novine d.d. obvezne su bez odgode postupiti analogno članku 34. stavku 2. točkama 1., 2. i 3. Pravilnika.</w:t>
      </w:r>
    </w:p>
    <w:p w:rsidR="002C0414" w:rsidRPr="002C0414" w:rsidRDefault="002C0414" w:rsidP="007224F8">
      <w:pPr>
        <w:spacing w:after="120" w:line="240" w:lineRule="auto"/>
        <w:jc w:val="both"/>
        <w:rPr>
          <w:rFonts w:ascii="Times New Roman" w:eastAsia="Arial" w:hAnsi="Times New Roman" w:cs="Times New Roman"/>
          <w:lang w:eastAsia="x-none"/>
        </w:rPr>
      </w:pPr>
      <w:r w:rsidRPr="002C0414">
        <w:rPr>
          <w:rFonts w:ascii="Times New Roman" w:eastAsia="Arial" w:hAnsi="Times New Roman" w:cs="Times New Roman"/>
          <w:lang w:eastAsia="x-none"/>
        </w:rPr>
        <w:lastRenderedPageBreak/>
        <w:t>Nakon zaprimanja obavijesti naručitelj je obvezan produžiti rok za dostavu za najmanje četiri dana od dana slanja ispravka poziva na nadmetanje ili ispravka poziva na dostavu ponuda.</w:t>
      </w:r>
    </w:p>
    <w:p w:rsidR="002C0414" w:rsidRPr="002C0414" w:rsidRDefault="002C0414" w:rsidP="007224F8">
      <w:pPr>
        <w:spacing w:after="120" w:line="240" w:lineRule="auto"/>
        <w:jc w:val="both"/>
        <w:rPr>
          <w:rFonts w:ascii="Times New Roman" w:eastAsia="Arial" w:hAnsi="Times New Roman" w:cs="Times New Roman"/>
          <w:lang w:eastAsia="x-none"/>
        </w:rPr>
      </w:pPr>
      <w:r w:rsidRPr="002C0414">
        <w:rPr>
          <w:rFonts w:ascii="Times New Roman" w:eastAsia="Arial" w:hAnsi="Times New Roman" w:cs="Times New Roman"/>
          <w:lang w:eastAsia="x-none"/>
        </w:rPr>
        <w:t>U slučaju da Naručitelj zaustavi postupak javne nabave povodom izjavljene žalbe na dokumentaciju ili poništi postupak javne nabave prije isteka roka za dostavu ponuda, za sve ponude koje su u međuvremenu dostavljene elektronički, EOJN trajno će onemogućiti pristup tim ponudama čime će se osigurati da nitko nema uvid u sadržaj dostavljenih ponuda. U slučaju da se postupak nastavi, Ponuditelj će morati ponovno dostaviti svoje ponude.</w:t>
      </w:r>
    </w:p>
    <w:p w:rsidR="002C0414" w:rsidRPr="002C0414" w:rsidRDefault="002C0414" w:rsidP="007E103F">
      <w:pPr>
        <w:keepNext/>
        <w:spacing w:after="120" w:line="240" w:lineRule="auto"/>
        <w:jc w:val="both"/>
        <w:outlineLvl w:val="2"/>
        <w:rPr>
          <w:rFonts w:ascii="Times New Roman" w:eastAsia="Arial" w:hAnsi="Times New Roman" w:cs="Times New Roman"/>
          <w:b/>
          <w:bCs/>
          <w:szCs w:val="26"/>
          <w:lang w:eastAsia="x-none"/>
        </w:rPr>
      </w:pPr>
      <w:bookmarkStart w:id="190" w:name="_Toc130891220"/>
      <w:r w:rsidRPr="002C0414">
        <w:rPr>
          <w:rFonts w:ascii="Times New Roman" w:eastAsia="Arial" w:hAnsi="Times New Roman" w:cs="Times New Roman"/>
          <w:b/>
          <w:bCs/>
          <w:szCs w:val="26"/>
          <w:lang w:eastAsia="x-none"/>
        </w:rPr>
        <w:t>6.2.4. Način dostave ponude ili dijelova ponude sredstvima koja nisu elektronička</w:t>
      </w:r>
      <w:bookmarkEnd w:id="190"/>
    </w:p>
    <w:p w:rsidR="002C0414" w:rsidRPr="002C0414" w:rsidRDefault="002C0414" w:rsidP="007224F8">
      <w:pPr>
        <w:spacing w:after="120" w:line="240" w:lineRule="auto"/>
        <w:jc w:val="both"/>
        <w:rPr>
          <w:rFonts w:ascii="Times New Roman" w:eastAsia="Arial" w:hAnsi="Times New Roman" w:cs="Times New Roman"/>
          <w:lang w:eastAsia="x-none"/>
        </w:rPr>
      </w:pPr>
      <w:r w:rsidRPr="002C0414">
        <w:rPr>
          <w:rFonts w:ascii="Times New Roman" w:eastAsia="Arial" w:hAnsi="Times New Roman" w:cs="Times New Roman"/>
          <w:lang w:eastAsia="x-none"/>
        </w:rPr>
        <w:t>Sukladno članku 60. ZJN 2016, elektronička sredstva komunikacije nisu obvezna ako:</w:t>
      </w:r>
    </w:p>
    <w:p w:rsidR="002C0414" w:rsidRPr="002C0414" w:rsidRDefault="002C0414" w:rsidP="007224F8">
      <w:pPr>
        <w:numPr>
          <w:ilvl w:val="0"/>
          <w:numId w:val="12"/>
        </w:numPr>
        <w:spacing w:before="120" w:after="0" w:line="240" w:lineRule="auto"/>
        <w:jc w:val="both"/>
        <w:rPr>
          <w:rFonts w:ascii="Times New Roman" w:eastAsia="Arial" w:hAnsi="Times New Roman" w:cs="Times New Roman"/>
          <w:lang w:eastAsia="x-none"/>
        </w:rPr>
      </w:pPr>
      <w:r w:rsidRPr="002C0414">
        <w:rPr>
          <w:rFonts w:ascii="Times New Roman" w:eastAsia="Arial" w:hAnsi="Times New Roman" w:cs="Times New Roman"/>
          <w:lang w:eastAsia="x-none"/>
        </w:rPr>
        <w:t>bi zbog specijalizirane prirode nabave korištenje elektroničkih sredstava komunikacije zahtijevalo posebne alate, opremu ili formate datoteka koji nisu opće dostupni ili nisu podržani kroz opće dostupne aplikacije</w:t>
      </w:r>
    </w:p>
    <w:p w:rsidR="002C0414" w:rsidRPr="002C0414" w:rsidRDefault="002C0414" w:rsidP="007224F8">
      <w:pPr>
        <w:numPr>
          <w:ilvl w:val="0"/>
          <w:numId w:val="12"/>
        </w:numPr>
        <w:spacing w:before="120" w:after="0" w:line="240" w:lineRule="auto"/>
        <w:jc w:val="both"/>
        <w:rPr>
          <w:rFonts w:ascii="Times New Roman" w:eastAsia="Arial" w:hAnsi="Times New Roman" w:cs="Times New Roman"/>
          <w:lang w:eastAsia="x-none"/>
        </w:rPr>
      </w:pPr>
      <w:r w:rsidRPr="002C0414">
        <w:rPr>
          <w:rFonts w:ascii="Times New Roman" w:eastAsia="Arial" w:hAnsi="Times New Roman" w:cs="Times New Roman"/>
          <w:lang w:eastAsia="x-none"/>
        </w:rPr>
        <w:t xml:space="preserve">aplikacije koje podržavaju formate datoteka prikladne za opis ponuda koriste formate datoteka koji se ne mogu obraditi bilo kojom drugom otvorenom ili </w:t>
      </w:r>
      <w:proofErr w:type="spellStart"/>
      <w:r w:rsidRPr="002C0414">
        <w:rPr>
          <w:rFonts w:ascii="Times New Roman" w:eastAsia="Arial" w:hAnsi="Times New Roman" w:cs="Times New Roman"/>
          <w:lang w:eastAsia="x-none"/>
        </w:rPr>
        <w:t>općedostupnom</w:t>
      </w:r>
      <w:proofErr w:type="spellEnd"/>
      <w:r w:rsidRPr="002C0414">
        <w:rPr>
          <w:rFonts w:ascii="Times New Roman" w:eastAsia="Arial" w:hAnsi="Times New Roman" w:cs="Times New Roman"/>
          <w:lang w:eastAsia="x-none"/>
        </w:rPr>
        <w:t xml:space="preserve"> aplikacijom ili se na njih primjenjuje sustav zaštite vlasničke licencije te ih naručitelj ne može preuzimati niti ih koristiti na daljinu</w:t>
      </w:r>
    </w:p>
    <w:p w:rsidR="002C0414" w:rsidRPr="002C0414" w:rsidRDefault="002C0414" w:rsidP="007224F8">
      <w:pPr>
        <w:numPr>
          <w:ilvl w:val="0"/>
          <w:numId w:val="12"/>
        </w:numPr>
        <w:spacing w:before="120" w:after="0" w:line="240" w:lineRule="auto"/>
        <w:jc w:val="both"/>
        <w:rPr>
          <w:rFonts w:ascii="Times New Roman" w:eastAsia="Arial" w:hAnsi="Times New Roman" w:cs="Times New Roman"/>
          <w:lang w:eastAsia="x-none"/>
        </w:rPr>
      </w:pPr>
      <w:r w:rsidRPr="002C0414">
        <w:rPr>
          <w:rFonts w:ascii="Times New Roman" w:eastAsia="Arial" w:hAnsi="Times New Roman" w:cs="Times New Roman"/>
          <w:lang w:eastAsia="x-none"/>
        </w:rPr>
        <w:t>bi korištenje elektroničkih sredstava komunikacije zahtijevalo specijaliziranu uredsku opremu koja nije široko dostupna naručiteljima</w:t>
      </w:r>
    </w:p>
    <w:p w:rsidR="002C0414" w:rsidRPr="002C0414" w:rsidRDefault="002C0414" w:rsidP="007224F8">
      <w:pPr>
        <w:numPr>
          <w:ilvl w:val="0"/>
          <w:numId w:val="12"/>
        </w:numPr>
        <w:spacing w:before="120" w:after="0" w:line="240" w:lineRule="auto"/>
        <w:jc w:val="both"/>
        <w:rPr>
          <w:rFonts w:ascii="Times New Roman" w:eastAsia="Arial" w:hAnsi="Times New Roman" w:cs="Times New Roman"/>
          <w:lang w:eastAsia="x-none"/>
        </w:rPr>
      </w:pPr>
      <w:r w:rsidRPr="002C0414">
        <w:rPr>
          <w:rFonts w:ascii="Times New Roman" w:eastAsia="Arial" w:hAnsi="Times New Roman" w:cs="Times New Roman"/>
          <w:lang w:eastAsia="x-none"/>
        </w:rPr>
        <w:t>se određeni predmeti kao što su uzorci, makete i slično ne mogu dostaviti elektroničkim sredstvima komunikacije</w:t>
      </w:r>
    </w:p>
    <w:p w:rsidR="002C0414" w:rsidRPr="002C0414" w:rsidRDefault="002C0414" w:rsidP="007224F8">
      <w:pPr>
        <w:numPr>
          <w:ilvl w:val="0"/>
          <w:numId w:val="12"/>
        </w:numPr>
        <w:spacing w:before="120" w:after="0" w:line="240" w:lineRule="auto"/>
        <w:jc w:val="both"/>
        <w:rPr>
          <w:rFonts w:ascii="Times New Roman" w:eastAsia="Arial" w:hAnsi="Times New Roman" w:cs="Times New Roman"/>
          <w:lang w:eastAsia="x-none"/>
        </w:rPr>
      </w:pPr>
      <w:r w:rsidRPr="002C0414">
        <w:rPr>
          <w:rFonts w:ascii="Times New Roman" w:eastAsia="Arial" w:hAnsi="Times New Roman" w:cs="Times New Roman"/>
          <w:lang w:eastAsia="x-none"/>
        </w:rPr>
        <w:t>izvornike dokumenata ili dokaza nije moguće dostaviti elektroničkim sredstvima komunikacije</w:t>
      </w:r>
    </w:p>
    <w:p w:rsidR="002C0414" w:rsidRPr="002C0414" w:rsidRDefault="002C0414" w:rsidP="007224F8">
      <w:pPr>
        <w:numPr>
          <w:ilvl w:val="0"/>
          <w:numId w:val="12"/>
        </w:numPr>
        <w:spacing w:before="120" w:after="0" w:line="240" w:lineRule="auto"/>
        <w:jc w:val="both"/>
        <w:rPr>
          <w:rFonts w:ascii="Times New Roman" w:eastAsia="Arial" w:hAnsi="Times New Roman" w:cs="Times New Roman"/>
          <w:lang w:eastAsia="x-none"/>
        </w:rPr>
      </w:pPr>
      <w:r w:rsidRPr="002C0414">
        <w:rPr>
          <w:rFonts w:ascii="Times New Roman" w:eastAsia="Arial" w:hAnsi="Times New Roman" w:cs="Times New Roman"/>
          <w:lang w:eastAsia="x-none"/>
        </w:rPr>
        <w:t>se na nabavu primjenjuje propis kojim se uređuje javna nabava za potrebe obrane i sigurnosti ili propis kojim se uređuje javna nabava za potrebe diplomatskih misija i konzularnih ureda Republike Hrvatske u inozemstvu.</w:t>
      </w:r>
    </w:p>
    <w:p w:rsidR="002C0414" w:rsidRPr="002C0414" w:rsidRDefault="002C0414" w:rsidP="007224F8">
      <w:pPr>
        <w:spacing w:after="0" w:line="240" w:lineRule="auto"/>
        <w:ind w:left="927"/>
        <w:jc w:val="both"/>
        <w:rPr>
          <w:rFonts w:ascii="Times New Roman" w:eastAsia="Arial" w:hAnsi="Times New Roman" w:cs="Times New Roman"/>
          <w:lang w:eastAsia="x-none"/>
        </w:rPr>
      </w:pPr>
    </w:p>
    <w:p w:rsidR="002C0414" w:rsidRPr="002C0414" w:rsidRDefault="002C0414" w:rsidP="007224F8">
      <w:pPr>
        <w:spacing w:after="120" w:line="240" w:lineRule="auto"/>
        <w:jc w:val="both"/>
        <w:rPr>
          <w:rFonts w:ascii="Times New Roman" w:eastAsia="Arial" w:hAnsi="Times New Roman" w:cs="Times New Roman"/>
          <w:lang w:eastAsia="x-none"/>
        </w:rPr>
      </w:pPr>
      <w:r w:rsidRPr="002C0414">
        <w:rPr>
          <w:rFonts w:ascii="Times New Roman" w:eastAsia="Arial" w:hAnsi="Times New Roman" w:cs="Times New Roman"/>
          <w:lang w:eastAsia="x-none"/>
        </w:rPr>
        <w:t>Komunikacija se odvija putem ovlaštenog pružatelja poštanskih usluga ili druge odgovarajuće kurirske službe, telefaksom ili njihovim kombiniranjem s elektroničkim sredstvima.</w:t>
      </w:r>
    </w:p>
    <w:p w:rsidR="002C0414" w:rsidRPr="002C0414" w:rsidRDefault="002C0414" w:rsidP="007224F8">
      <w:pPr>
        <w:spacing w:after="120" w:line="240" w:lineRule="auto"/>
        <w:jc w:val="both"/>
        <w:rPr>
          <w:rFonts w:ascii="Times New Roman" w:eastAsia="Arial" w:hAnsi="Times New Roman" w:cs="Times New Roman"/>
          <w:lang w:eastAsia="x-none"/>
        </w:rPr>
      </w:pPr>
      <w:r w:rsidRPr="002C0414">
        <w:rPr>
          <w:rFonts w:ascii="Times New Roman" w:eastAsia="Arial" w:hAnsi="Times New Roman" w:cs="Times New Roman"/>
          <w:lang w:eastAsia="x-none"/>
        </w:rPr>
        <w:t xml:space="preserve">Stoga, ponuditelji u papirnatom obliku, u roku za dostavu ponuda, dostavljaju izvornike dokumenata ili dokaza koje nije moguće dostaviti elektroničkim sredstvima komunikacije, poput </w:t>
      </w:r>
      <w:r w:rsidRPr="002C0414">
        <w:rPr>
          <w:rFonts w:ascii="Times New Roman" w:eastAsia="Arial" w:hAnsi="Times New Roman" w:cs="Times New Roman"/>
          <w:b/>
          <w:lang w:eastAsia="x-none"/>
        </w:rPr>
        <w:t>jamstva za ozbiljnost ponude</w:t>
      </w:r>
      <w:r w:rsidRPr="002C0414">
        <w:rPr>
          <w:rFonts w:ascii="Times New Roman" w:eastAsia="Arial" w:hAnsi="Times New Roman" w:cs="Times New Roman"/>
          <w:lang w:eastAsia="x-none"/>
        </w:rPr>
        <w:t>.</w:t>
      </w:r>
    </w:p>
    <w:p w:rsidR="002C0414" w:rsidRPr="002C0414" w:rsidRDefault="002C0414" w:rsidP="007224F8">
      <w:pPr>
        <w:spacing w:after="120" w:line="240" w:lineRule="auto"/>
        <w:jc w:val="both"/>
        <w:rPr>
          <w:rFonts w:ascii="Times New Roman" w:eastAsia="Times New Roman" w:hAnsi="Times New Roman" w:cs="Times New Roman"/>
          <w:b/>
          <w:bCs/>
          <w:u w:val="single"/>
          <w:lang w:eastAsia="hr-HR"/>
        </w:rPr>
      </w:pPr>
      <w:r w:rsidRPr="002C0414">
        <w:rPr>
          <w:rFonts w:ascii="Times New Roman" w:eastAsia="Arial" w:hAnsi="Times New Roman" w:cs="Times New Roman"/>
          <w:lang w:eastAsia="x-none"/>
        </w:rPr>
        <w:t xml:space="preserve">Dio ponude koji se dostavlja sredstvima koja nisu elektronička, </w:t>
      </w:r>
      <w:r w:rsidRPr="002C0414">
        <w:rPr>
          <w:rFonts w:ascii="Times New Roman" w:eastAsia="Arial" w:hAnsi="Times New Roman" w:cs="Times New Roman"/>
          <w:b/>
          <w:u w:val="single"/>
          <w:lang w:eastAsia="x-none"/>
        </w:rPr>
        <w:t xml:space="preserve">dostavlja se u roku za dostavu ponuda na adresu Naručitelja u zatvorenoj omotnici na </w:t>
      </w:r>
      <w:bookmarkEnd w:id="183"/>
      <w:bookmarkEnd w:id="184"/>
      <w:bookmarkEnd w:id="185"/>
      <w:bookmarkEnd w:id="186"/>
      <w:r w:rsidRPr="002C0414">
        <w:rPr>
          <w:rFonts w:ascii="Times New Roman" w:eastAsia="Arial" w:hAnsi="Times New Roman" w:cs="Times New Roman"/>
          <w:b/>
          <w:u w:val="single"/>
          <w:lang w:eastAsia="x-none"/>
        </w:rPr>
        <w:t>kojoj</w:t>
      </w:r>
      <w:r w:rsidRPr="002C0414">
        <w:rPr>
          <w:rFonts w:ascii="Times New Roman" w:eastAsia="Times New Roman" w:hAnsi="Times New Roman" w:cs="Times New Roman"/>
          <w:b/>
          <w:bCs/>
          <w:u w:val="single"/>
          <w:lang w:eastAsia="hr-HR"/>
        </w:rPr>
        <w:t xml:space="preserve"> mora biti naznačeno:</w:t>
      </w:r>
    </w:p>
    <w:p w:rsidR="002C0414" w:rsidRPr="002C0414" w:rsidRDefault="002C0414" w:rsidP="007224F8">
      <w:pPr>
        <w:spacing w:after="120" w:line="240" w:lineRule="auto"/>
        <w:jc w:val="both"/>
        <w:rPr>
          <w:rFonts w:ascii="Times New Roman" w:eastAsia="Times New Roman" w:hAnsi="Times New Roman" w:cs="Times New Roman"/>
          <w:b/>
          <w:bCs/>
          <w:u w:val="single"/>
          <w:lang w:eastAsia="hr-HR"/>
        </w:rPr>
      </w:pPr>
    </w:p>
    <w:p w:rsidR="002C0414" w:rsidRPr="002C0414" w:rsidRDefault="002C0414" w:rsidP="007224F8">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Klinički bolnički centar Osijek</w:t>
      </w:r>
    </w:p>
    <w:p w:rsidR="002C0414" w:rsidRPr="002C0414" w:rsidRDefault="002C0414" w:rsidP="007224F8">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 xml:space="preserve">J. </w:t>
      </w:r>
      <w:proofErr w:type="spellStart"/>
      <w:r w:rsidRPr="002C0414">
        <w:rPr>
          <w:rFonts w:ascii="Times New Roman" w:eastAsia="Times New Roman" w:hAnsi="Times New Roman" w:cs="Times New Roman"/>
          <w:b/>
          <w:bCs/>
          <w:lang w:eastAsia="hr-HR"/>
        </w:rPr>
        <w:t>Huttlera</w:t>
      </w:r>
      <w:proofErr w:type="spellEnd"/>
      <w:r w:rsidRPr="002C0414">
        <w:rPr>
          <w:rFonts w:ascii="Times New Roman" w:eastAsia="Times New Roman" w:hAnsi="Times New Roman" w:cs="Times New Roman"/>
          <w:b/>
          <w:bCs/>
          <w:lang w:eastAsia="hr-HR"/>
        </w:rPr>
        <w:t xml:space="preserve"> 4</w:t>
      </w:r>
    </w:p>
    <w:p w:rsidR="002C0414" w:rsidRPr="002C0414" w:rsidRDefault="002C0414" w:rsidP="007224F8">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31000 Osijek</w:t>
      </w:r>
    </w:p>
    <w:p w:rsidR="002C0414" w:rsidRPr="002C0414" w:rsidRDefault="002C0414" w:rsidP="007224F8">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i/>
          <w:lang w:eastAsia="hr-HR"/>
        </w:rPr>
      </w:pPr>
      <w:r w:rsidRPr="002C0414">
        <w:rPr>
          <w:rFonts w:ascii="Times New Roman" w:eastAsia="Times New Roman" w:hAnsi="Times New Roman" w:cs="Times New Roman"/>
          <w:b/>
          <w:bCs/>
          <w:lang w:eastAsia="hr-HR"/>
        </w:rPr>
        <w:t>naziv predmeta nabave: „</w:t>
      </w:r>
      <w:r w:rsidR="00245097">
        <w:rPr>
          <w:rFonts w:ascii="Times New Roman" w:eastAsia="Times New Roman" w:hAnsi="Times New Roman" w:cs="Times New Roman"/>
          <w:b/>
          <w:bCs/>
          <w:i/>
          <w:lang w:eastAsia="hr-HR"/>
        </w:rPr>
        <w:t>PET/CT UREĐAJ</w:t>
      </w:r>
      <w:r w:rsidRPr="002C0414">
        <w:rPr>
          <w:rFonts w:ascii="Times New Roman" w:eastAsia="Times New Roman" w:hAnsi="Times New Roman" w:cs="Times New Roman"/>
          <w:b/>
          <w:bCs/>
          <w:i/>
          <w:lang w:eastAsia="hr-HR"/>
        </w:rPr>
        <w:t>“</w:t>
      </w:r>
    </w:p>
    <w:p w:rsidR="002C0414" w:rsidRPr="002C0414" w:rsidRDefault="00245097" w:rsidP="007224F8">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evidencijski broj nabave: VV-23/55</w:t>
      </w:r>
    </w:p>
    <w:p w:rsidR="002C0414" w:rsidRPr="002C0414" w:rsidRDefault="002C0414" w:rsidP="007224F8">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i/>
          <w:lang w:eastAsia="hr-HR"/>
        </w:rPr>
      </w:pPr>
      <w:r w:rsidRPr="002C0414">
        <w:rPr>
          <w:rFonts w:ascii="Times New Roman" w:eastAsia="Times New Roman" w:hAnsi="Times New Roman" w:cs="Times New Roman"/>
          <w:b/>
          <w:bCs/>
          <w:lang w:eastAsia="hr-HR"/>
        </w:rPr>
        <w:t xml:space="preserve">naznaka </w:t>
      </w:r>
      <w:r w:rsidRPr="002C0414">
        <w:rPr>
          <w:rFonts w:ascii="Times New Roman" w:eastAsia="Times New Roman" w:hAnsi="Times New Roman" w:cs="Times New Roman"/>
          <w:b/>
          <w:bCs/>
          <w:i/>
          <w:u w:val="single"/>
          <w:lang w:eastAsia="hr-HR"/>
        </w:rPr>
        <w:t xml:space="preserve"> „dio ponude koji se </w:t>
      </w:r>
      <w:proofErr w:type="spellStart"/>
      <w:r w:rsidRPr="002C0414">
        <w:rPr>
          <w:rFonts w:ascii="Times New Roman" w:eastAsia="Times New Roman" w:hAnsi="Times New Roman" w:cs="Times New Roman"/>
          <w:b/>
          <w:bCs/>
          <w:i/>
          <w:u w:val="single"/>
          <w:lang w:eastAsia="hr-HR"/>
        </w:rPr>
        <w:t>doavlja</w:t>
      </w:r>
      <w:proofErr w:type="spellEnd"/>
      <w:r w:rsidRPr="002C0414">
        <w:rPr>
          <w:rFonts w:ascii="Times New Roman" w:eastAsia="Times New Roman" w:hAnsi="Times New Roman" w:cs="Times New Roman"/>
          <w:b/>
          <w:bCs/>
          <w:i/>
          <w:u w:val="single"/>
          <w:lang w:eastAsia="hr-HR"/>
        </w:rPr>
        <w:t xml:space="preserve"> koje se dostavlja odvojeno od elektronički dostavljene ponude</w:t>
      </w:r>
      <w:r w:rsidRPr="002C0414">
        <w:rPr>
          <w:rFonts w:ascii="Times New Roman" w:eastAsia="Times New Roman" w:hAnsi="Times New Roman" w:cs="Times New Roman"/>
          <w:b/>
          <w:bCs/>
          <w:u w:val="single"/>
          <w:lang w:eastAsia="hr-HR"/>
        </w:rPr>
        <w:t>“ (</w:t>
      </w:r>
      <w:r w:rsidRPr="002C0414">
        <w:rPr>
          <w:rFonts w:ascii="Times New Roman" w:eastAsia="Times New Roman" w:hAnsi="Times New Roman" w:cs="Times New Roman"/>
          <w:b/>
          <w:bCs/>
          <w:i/>
          <w:u w:val="single"/>
          <w:lang w:eastAsia="hr-HR"/>
        </w:rPr>
        <w:t>npr. jamstvo za ozbiljnost ponude)</w:t>
      </w:r>
    </w:p>
    <w:p w:rsidR="002C0414" w:rsidRPr="002C0414" w:rsidRDefault="002C0414" w:rsidP="007224F8">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naznaka »</w:t>
      </w:r>
      <w:r w:rsidRPr="002C0414">
        <w:rPr>
          <w:rFonts w:ascii="Times New Roman" w:eastAsia="Times New Roman" w:hAnsi="Times New Roman" w:cs="Times New Roman"/>
          <w:b/>
          <w:bCs/>
          <w:i/>
          <w:lang w:eastAsia="hr-HR"/>
        </w:rPr>
        <w:t>NE OTVARAJ“</w:t>
      </w:r>
    </w:p>
    <w:p w:rsidR="002C0414" w:rsidRPr="002C0414" w:rsidRDefault="002C0414" w:rsidP="007224F8">
      <w:pPr>
        <w:spacing w:after="120" w:line="240" w:lineRule="auto"/>
        <w:jc w:val="both"/>
        <w:rPr>
          <w:rFonts w:ascii="Times New Roman" w:eastAsia="Times New Roman" w:hAnsi="Times New Roman" w:cs="Times New Roman"/>
          <w:b/>
          <w:bCs/>
          <w:u w:val="single"/>
          <w:lang w:eastAsia="hr-HR"/>
        </w:rPr>
      </w:pPr>
    </w:p>
    <w:p w:rsidR="001C7412" w:rsidRDefault="001C7412" w:rsidP="007224F8">
      <w:pPr>
        <w:spacing w:after="120" w:line="240" w:lineRule="auto"/>
        <w:jc w:val="both"/>
        <w:rPr>
          <w:rFonts w:ascii="Times New Roman" w:eastAsia="Times New Roman" w:hAnsi="Times New Roman" w:cs="Times New Roman"/>
          <w:b/>
          <w:bCs/>
          <w:u w:val="single"/>
          <w:lang w:eastAsia="hr-HR"/>
        </w:rPr>
      </w:pPr>
    </w:p>
    <w:p w:rsidR="002C0414" w:rsidRPr="002C0414" w:rsidRDefault="002C0414" w:rsidP="007224F8">
      <w:pPr>
        <w:spacing w:after="120" w:line="240" w:lineRule="auto"/>
        <w:jc w:val="both"/>
        <w:rPr>
          <w:rFonts w:ascii="Times New Roman" w:eastAsia="Times New Roman" w:hAnsi="Times New Roman" w:cs="Times New Roman"/>
          <w:b/>
          <w:bCs/>
          <w:u w:val="single"/>
          <w:lang w:eastAsia="hr-HR"/>
        </w:rPr>
      </w:pPr>
      <w:r w:rsidRPr="002C0414">
        <w:rPr>
          <w:rFonts w:ascii="Times New Roman" w:eastAsia="Times New Roman" w:hAnsi="Times New Roman" w:cs="Times New Roman"/>
          <w:b/>
          <w:bCs/>
          <w:u w:val="single"/>
          <w:lang w:eastAsia="hr-HR"/>
        </w:rPr>
        <w:lastRenderedPageBreak/>
        <w:t>Na omotnici ponuditelji također trebaju naznačiti:</w:t>
      </w:r>
    </w:p>
    <w:p w:rsidR="002C0414" w:rsidRPr="002C0414" w:rsidRDefault="002C0414" w:rsidP="007224F8">
      <w:pPr>
        <w:numPr>
          <w:ilvl w:val="0"/>
          <w:numId w:val="13"/>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naziv i adresa ponuditelja / članova zajednice gospodarskih subjekata</w:t>
      </w:r>
    </w:p>
    <w:p w:rsidR="002C0414" w:rsidRPr="002C0414" w:rsidRDefault="002C0414" w:rsidP="007224F8">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Dijelovi ponude koji se dostavljaju sredstvima komunikacije koja nisu elektronička </w:t>
      </w:r>
      <w:r w:rsidRPr="002C0414">
        <w:rPr>
          <w:rFonts w:ascii="Times New Roman" w:eastAsia="Times New Roman" w:hAnsi="Times New Roman" w:cs="Times New Roman"/>
          <w:u w:val="single"/>
          <w:lang w:eastAsia="hr-HR"/>
        </w:rPr>
        <w:t>moraju biti dostavljeni prije isteka roka za dostavu ponuda</w:t>
      </w:r>
      <w:r w:rsidRPr="002C0414">
        <w:rPr>
          <w:rFonts w:ascii="Times New Roman" w:eastAsia="Times New Roman" w:hAnsi="Times New Roman" w:cs="Times New Roman"/>
          <w:lang w:eastAsia="hr-HR"/>
        </w:rPr>
        <w:t xml:space="preserve"> te se u tom slučaju ponuda smatra dostavljenom u trenutku dostave ponude elektroničkim sredstvima komunikacije.</w:t>
      </w:r>
    </w:p>
    <w:p w:rsidR="002C0414" w:rsidRPr="002C0414" w:rsidRDefault="002C0414" w:rsidP="007224F8">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Ponuda ili njezin dio koji su dostavljeni nakon isteka roka za dostavu ponuda ne upisuju se u Upisnik o zaprimanju ponuda te se neotvoreni vraćaju pošiljatelju bez odgode, a Naručitelj je obvezan to navesti u Zapisniku o pregledu i ocjeni.</w:t>
      </w:r>
    </w:p>
    <w:p w:rsidR="002C0414" w:rsidRPr="002C0414" w:rsidRDefault="002C0414" w:rsidP="007E103F">
      <w:pPr>
        <w:keepNext/>
        <w:spacing w:before="100" w:beforeAutospacing="1" w:after="120" w:line="240" w:lineRule="auto"/>
        <w:jc w:val="both"/>
        <w:outlineLvl w:val="1"/>
        <w:rPr>
          <w:rFonts w:ascii="Times New Roman" w:eastAsia="Times New Roman" w:hAnsi="Times New Roman" w:cs="Times New Roman"/>
          <w:b/>
          <w:bCs/>
          <w:iCs/>
          <w:lang w:val="x-none" w:eastAsia="x-none"/>
        </w:rPr>
      </w:pPr>
      <w:bookmarkStart w:id="191" w:name="_Toc474751467"/>
      <w:bookmarkStart w:id="192" w:name="_Toc474751522"/>
      <w:bookmarkStart w:id="193" w:name="_Toc474751576"/>
      <w:bookmarkStart w:id="194" w:name="_Toc461013752"/>
      <w:bookmarkStart w:id="195" w:name="_Toc474478065"/>
      <w:bookmarkStart w:id="196" w:name="_Toc130891221"/>
      <w:r w:rsidRPr="002C0414">
        <w:rPr>
          <w:rFonts w:ascii="Times New Roman" w:eastAsia="Times New Roman" w:hAnsi="Times New Roman" w:cs="Times New Roman"/>
          <w:b/>
          <w:bCs/>
          <w:iCs/>
          <w:lang w:val="x-none" w:eastAsia="x-none"/>
        </w:rPr>
        <w:t>6.3. Minimalni zahtjevi koje varijante ponude trebaju zadovoljiti, ako su dopuštene, te posebni zahtjevi za njihovo podnošenje</w:t>
      </w:r>
      <w:bookmarkEnd w:id="196"/>
    </w:p>
    <w:p w:rsidR="002C0414" w:rsidRPr="002C0414" w:rsidRDefault="002C0414" w:rsidP="007224F8">
      <w:pPr>
        <w:spacing w:after="120" w:line="240" w:lineRule="auto"/>
        <w:jc w:val="both"/>
        <w:rPr>
          <w:rFonts w:ascii="Times New Roman" w:eastAsia="Times New Roman" w:hAnsi="Times New Roman" w:cs="Times New Roman"/>
          <w:lang w:eastAsia="x-none"/>
        </w:rPr>
      </w:pPr>
      <w:r w:rsidRPr="002C0414">
        <w:rPr>
          <w:rFonts w:ascii="Times New Roman" w:eastAsia="Times New Roman" w:hAnsi="Times New Roman" w:cs="Times New Roman"/>
          <w:lang w:eastAsia="x-none"/>
        </w:rPr>
        <w:t>Varijante ponuda nisu dopuštene.</w:t>
      </w:r>
    </w:p>
    <w:p w:rsidR="002C0414" w:rsidRPr="002C0414" w:rsidRDefault="002C0414" w:rsidP="007E103F">
      <w:pPr>
        <w:keepNext/>
        <w:spacing w:before="100" w:beforeAutospacing="1" w:after="120" w:line="240" w:lineRule="auto"/>
        <w:jc w:val="both"/>
        <w:outlineLvl w:val="1"/>
        <w:rPr>
          <w:rFonts w:ascii="Times New Roman" w:eastAsia="Times New Roman" w:hAnsi="Times New Roman" w:cs="Times New Roman"/>
          <w:b/>
          <w:bCs/>
          <w:iCs/>
          <w:lang w:val="x-none" w:eastAsia="x-none"/>
        </w:rPr>
      </w:pPr>
      <w:bookmarkStart w:id="197" w:name="_Hlk123639040"/>
      <w:bookmarkStart w:id="198" w:name="_Toc130891222"/>
      <w:r w:rsidRPr="002C0414">
        <w:rPr>
          <w:rFonts w:ascii="Times New Roman" w:eastAsia="Times New Roman" w:hAnsi="Times New Roman" w:cs="Times New Roman"/>
          <w:b/>
          <w:bCs/>
          <w:iCs/>
          <w:lang w:val="x-none" w:eastAsia="x-none"/>
        </w:rPr>
        <w:t>6.4. Način određivanja cijene</w:t>
      </w:r>
      <w:bookmarkEnd w:id="198"/>
      <w:r w:rsidRPr="002C0414">
        <w:rPr>
          <w:rFonts w:ascii="Times New Roman" w:eastAsia="Times New Roman" w:hAnsi="Times New Roman" w:cs="Times New Roman"/>
          <w:b/>
          <w:bCs/>
          <w:iCs/>
          <w:lang w:val="x-none" w:eastAsia="x-none"/>
        </w:rPr>
        <w:t xml:space="preserve"> </w:t>
      </w:r>
      <w:bookmarkEnd w:id="191"/>
      <w:bookmarkEnd w:id="192"/>
      <w:bookmarkEnd w:id="193"/>
    </w:p>
    <w:p w:rsidR="002C0414" w:rsidRPr="002C0414" w:rsidRDefault="002C0414" w:rsidP="007224F8">
      <w:pPr>
        <w:spacing w:before="120" w:after="120" w:line="240" w:lineRule="auto"/>
        <w:jc w:val="both"/>
        <w:rPr>
          <w:rFonts w:ascii="Times New Roman" w:eastAsia="Times New Roman" w:hAnsi="Times New Roman" w:cs="Times New Roman"/>
          <w:lang w:eastAsia="x-none"/>
        </w:rPr>
      </w:pPr>
      <w:r w:rsidRPr="002C0414">
        <w:rPr>
          <w:rFonts w:ascii="Times New Roman" w:eastAsia="Times New Roman" w:hAnsi="Times New Roman" w:cs="Times New Roman"/>
          <w:lang w:eastAsia="x-none"/>
        </w:rPr>
        <w:t>Cijena ponude piše se brojkama u apsolutnom iznosu zaokruženo na dvije decimale. U cijenu ponude bez poreza na dodanu vrijednost moraju biti uračunati svi troškovi, uključujući posebne poreze, trošarine i carine, ako postoje, te popusti fco. mjesto isporuke predmeta nabave.</w:t>
      </w:r>
    </w:p>
    <w:p w:rsidR="002C0414" w:rsidRPr="002C0414" w:rsidRDefault="002C0414" w:rsidP="007224F8">
      <w:pPr>
        <w:spacing w:before="120" w:after="120" w:line="240" w:lineRule="auto"/>
        <w:jc w:val="both"/>
        <w:rPr>
          <w:rFonts w:ascii="Times New Roman" w:eastAsia="Times New Roman" w:hAnsi="Times New Roman" w:cs="Times New Roman"/>
          <w:lang w:eastAsia="x-none"/>
        </w:rPr>
      </w:pPr>
      <w:r w:rsidRPr="002C0414">
        <w:rPr>
          <w:rFonts w:ascii="Times New Roman" w:eastAsia="Times New Roman" w:hAnsi="Times New Roman" w:cs="Times New Roman"/>
          <w:lang w:eastAsia="x-none"/>
        </w:rPr>
        <w:t>Cijena ponude je nepromjenjiva za vrijeme trajanja ugovora o javnoj nabavi robe. Ponuda se odnosi na cjelokupan predmet nabave. Ponuditelj se obvezuje predmet nabave isporučiti po cijeni naznačenoj u ponudi dostavljenoj na nadmetanje u otvorenom postupku javne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2C0414" w:rsidRPr="002C0414" w:rsidRDefault="002C0414" w:rsidP="007E103F">
      <w:pPr>
        <w:keepNext/>
        <w:spacing w:before="100" w:beforeAutospacing="1" w:after="120" w:line="240" w:lineRule="auto"/>
        <w:jc w:val="both"/>
        <w:outlineLvl w:val="1"/>
        <w:rPr>
          <w:rFonts w:ascii="Times New Roman" w:eastAsia="Times New Roman" w:hAnsi="Times New Roman" w:cs="Times New Roman"/>
          <w:b/>
          <w:bCs/>
          <w:iCs/>
          <w:lang w:eastAsia="x-none"/>
        </w:rPr>
      </w:pPr>
      <w:bookmarkStart w:id="199" w:name="_Toc461013755"/>
      <w:bookmarkStart w:id="200" w:name="_Toc474478068"/>
      <w:bookmarkStart w:id="201" w:name="_Toc474751468"/>
      <w:bookmarkStart w:id="202" w:name="_Toc474751523"/>
      <w:bookmarkStart w:id="203" w:name="_Toc474751577"/>
      <w:bookmarkStart w:id="204" w:name="_Toc130891223"/>
      <w:bookmarkEnd w:id="194"/>
      <w:bookmarkEnd w:id="195"/>
      <w:bookmarkEnd w:id="197"/>
      <w:r w:rsidRPr="002C0414">
        <w:rPr>
          <w:rFonts w:ascii="Times New Roman" w:eastAsia="Times New Roman" w:hAnsi="Times New Roman" w:cs="Times New Roman"/>
          <w:b/>
          <w:bCs/>
          <w:iCs/>
          <w:lang w:val="x-none" w:eastAsia="x-none"/>
        </w:rPr>
        <w:t>6.5. Valuta ponude</w:t>
      </w:r>
      <w:bookmarkEnd w:id="204"/>
    </w:p>
    <w:p w:rsidR="002C0414" w:rsidRPr="002C0414" w:rsidRDefault="002C0414" w:rsidP="007224F8">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Ponuditelj izražava cijenu ponude  u eurima (EUR).</w:t>
      </w:r>
    </w:p>
    <w:p w:rsidR="002C0414" w:rsidRPr="002C0414" w:rsidRDefault="002C0414" w:rsidP="007E103F">
      <w:pPr>
        <w:keepNext/>
        <w:spacing w:before="100" w:beforeAutospacing="1" w:after="120" w:line="240" w:lineRule="auto"/>
        <w:jc w:val="both"/>
        <w:outlineLvl w:val="1"/>
        <w:rPr>
          <w:rFonts w:ascii="Times New Roman" w:eastAsia="Times New Roman" w:hAnsi="Times New Roman" w:cs="Times New Roman"/>
          <w:b/>
          <w:bCs/>
          <w:iCs/>
          <w:lang w:val="x-none" w:eastAsia="x-none"/>
        </w:rPr>
      </w:pPr>
      <w:bookmarkStart w:id="205" w:name="_Toc461013756"/>
      <w:bookmarkStart w:id="206" w:name="_Toc474478069"/>
      <w:bookmarkStart w:id="207" w:name="_Toc474751469"/>
      <w:bookmarkStart w:id="208" w:name="_Toc474751524"/>
      <w:bookmarkStart w:id="209" w:name="_Toc474751578"/>
      <w:bookmarkStart w:id="210" w:name="_Toc130891224"/>
      <w:bookmarkEnd w:id="199"/>
      <w:bookmarkEnd w:id="200"/>
      <w:bookmarkEnd w:id="201"/>
      <w:bookmarkEnd w:id="202"/>
      <w:bookmarkEnd w:id="203"/>
      <w:r w:rsidRPr="002C0414">
        <w:rPr>
          <w:rFonts w:ascii="Times New Roman" w:eastAsia="Times New Roman" w:hAnsi="Times New Roman" w:cs="Times New Roman"/>
          <w:b/>
          <w:bCs/>
          <w:iCs/>
          <w:lang w:val="x-none" w:eastAsia="x-none"/>
        </w:rPr>
        <w:t>6.6. Kriterij za odabir najpovoljnije ponude te relativni ponder kriterija</w:t>
      </w:r>
      <w:bookmarkEnd w:id="205"/>
      <w:bookmarkEnd w:id="206"/>
      <w:bookmarkEnd w:id="207"/>
      <w:bookmarkEnd w:id="208"/>
      <w:bookmarkEnd w:id="209"/>
      <w:bookmarkEnd w:id="210"/>
    </w:p>
    <w:p w:rsidR="002C0414" w:rsidRPr="002C0414" w:rsidRDefault="002C0414" w:rsidP="007224F8">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Kriterij za odabira ponude je ekonomski najpovoljnija ponuda (ENP). Ugovor o javnoj nabavi robe će se dodijeliti onom ponuditelju koji je podnio valjanu, ekonomski najpovoljniju ponudu ocijenjenu temeljem utvrđenih kriterija. Valjana ponuda je svaka ponuda koju je pravodobno podnio ponuditelj koji nije isključen iz postupka javne nabave i ispunjava kriterije za odabir gospodarskog subjekta te koja nije nepravilna, neprihvatljiva ili neprikladna (sukladno članku 3. ZJN 2016).</w:t>
      </w:r>
    </w:p>
    <w:p w:rsidR="002C0414" w:rsidRPr="002C0414" w:rsidRDefault="002C0414" w:rsidP="007224F8">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Ekonomski najpovoljnija ponuda je valjana ponuda s najvećim brojem bodova dobivenih zbrajanjem bodova po cjenovnom i </w:t>
      </w:r>
      <w:proofErr w:type="spellStart"/>
      <w:r w:rsidRPr="002C0414">
        <w:rPr>
          <w:rFonts w:ascii="Times New Roman" w:eastAsia="Times New Roman" w:hAnsi="Times New Roman" w:cs="Times New Roman"/>
          <w:lang w:eastAsia="hr-HR"/>
        </w:rPr>
        <w:t>necjenovnom</w:t>
      </w:r>
      <w:proofErr w:type="spellEnd"/>
      <w:r w:rsidRPr="002C0414">
        <w:rPr>
          <w:rFonts w:ascii="Times New Roman" w:eastAsia="Times New Roman" w:hAnsi="Times New Roman" w:cs="Times New Roman"/>
          <w:lang w:eastAsia="hr-HR"/>
        </w:rPr>
        <w:t xml:space="preserve"> kriteriju: dodatne tehničke karakteristike uređaja. </w:t>
      </w:r>
    </w:p>
    <w:p w:rsidR="002C0414" w:rsidRPr="002C0414" w:rsidRDefault="002C0414" w:rsidP="007224F8">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Naručitelj će nakon što izvrši bodovanje valjanih ponuda iste rangirati prema broju bodova od one koja je ostvarila najveći broj bodova pa nadalje te će sukladno kriteriju ekonomski najpovoljnije ponude odabrati onu ponudu koja ostvari najveći broj bodova.</w:t>
      </w:r>
    </w:p>
    <w:p w:rsidR="002C0414" w:rsidRPr="002C0414" w:rsidRDefault="002C0414" w:rsidP="007224F8">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Ako su dvije ili više valjanih ponuda jednako rangirane prema kriteriju za odabir ponude, temeljem članka 302. stavak 3. ZJN 2016, Naručitelj će odabrati ponudu koja je zaprimljena ranije.</w:t>
      </w:r>
    </w:p>
    <w:p w:rsidR="001C7412" w:rsidRDefault="001C7412" w:rsidP="007224F8">
      <w:pPr>
        <w:spacing w:after="120" w:line="240" w:lineRule="auto"/>
        <w:jc w:val="both"/>
        <w:rPr>
          <w:rFonts w:ascii="Times New Roman" w:eastAsia="Times New Roman" w:hAnsi="Times New Roman" w:cs="Times New Roman"/>
          <w:u w:val="single"/>
          <w:lang w:eastAsia="hr-HR"/>
        </w:rPr>
      </w:pPr>
    </w:p>
    <w:p w:rsidR="001C7412" w:rsidRDefault="001C7412" w:rsidP="007224F8">
      <w:pPr>
        <w:spacing w:after="120" w:line="240" w:lineRule="auto"/>
        <w:jc w:val="both"/>
        <w:rPr>
          <w:rFonts w:ascii="Times New Roman" w:eastAsia="Times New Roman" w:hAnsi="Times New Roman" w:cs="Times New Roman"/>
          <w:u w:val="single"/>
          <w:lang w:eastAsia="hr-HR"/>
        </w:rPr>
      </w:pPr>
    </w:p>
    <w:p w:rsidR="002C0414" w:rsidRPr="002C0414" w:rsidRDefault="002C0414" w:rsidP="007224F8">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u w:val="single"/>
          <w:lang w:eastAsia="hr-HR"/>
        </w:rPr>
        <w:lastRenderedPageBreak/>
        <w:t>Kriteriji odabira povezani s predmetnom nabave i njihov relativni značaj prikazani su u tablici</w:t>
      </w:r>
      <w:r w:rsidRPr="002C0414">
        <w:rPr>
          <w:rFonts w:ascii="Times New Roman" w:eastAsia="Times New Roman" w:hAnsi="Times New Roman" w:cs="Times New Roman"/>
          <w:lang w:eastAsia="hr-HR"/>
        </w:rPr>
        <w:t xml:space="preserve">: </w:t>
      </w: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4"/>
        <w:gridCol w:w="1983"/>
        <w:gridCol w:w="1699"/>
      </w:tblGrid>
      <w:tr w:rsidR="002C0414" w:rsidRPr="002C0414" w:rsidTr="002C0414">
        <w:trPr>
          <w:trHeight w:val="157"/>
          <w:jc w:val="center"/>
        </w:trPr>
        <w:tc>
          <w:tcPr>
            <w:tcW w:w="5464" w:type="dxa"/>
            <w:shd w:val="clear" w:color="auto" w:fill="D9D9D9"/>
            <w:vAlign w:val="center"/>
          </w:tcPr>
          <w:p w:rsidR="002C0414" w:rsidRPr="002C0414" w:rsidRDefault="002C0414" w:rsidP="007224F8">
            <w:pPr>
              <w:spacing w:after="0" w:line="240" w:lineRule="auto"/>
              <w:jc w:val="center"/>
              <w:rPr>
                <w:rFonts w:ascii="Times New Roman" w:eastAsia="Times New Roman" w:hAnsi="Times New Roman" w:cs="Times New Roman"/>
                <w:b/>
                <w:sz w:val="16"/>
                <w:szCs w:val="16"/>
                <w:lang w:eastAsia="hr-HR"/>
              </w:rPr>
            </w:pPr>
            <w:r w:rsidRPr="002C0414">
              <w:rPr>
                <w:rFonts w:ascii="Times New Roman" w:eastAsia="Times New Roman" w:hAnsi="Times New Roman" w:cs="Times New Roman"/>
                <w:b/>
                <w:sz w:val="16"/>
                <w:szCs w:val="16"/>
                <w:lang w:eastAsia="hr-HR"/>
              </w:rPr>
              <w:t>Kriterij</w:t>
            </w:r>
          </w:p>
        </w:tc>
        <w:tc>
          <w:tcPr>
            <w:tcW w:w="1983" w:type="dxa"/>
            <w:shd w:val="clear" w:color="auto" w:fill="D9D9D9"/>
            <w:vAlign w:val="center"/>
          </w:tcPr>
          <w:p w:rsidR="002C0414" w:rsidRPr="002C0414" w:rsidRDefault="002C0414" w:rsidP="007224F8">
            <w:pPr>
              <w:spacing w:after="0" w:line="240" w:lineRule="auto"/>
              <w:jc w:val="center"/>
              <w:rPr>
                <w:rFonts w:ascii="Times New Roman" w:eastAsia="Times New Roman" w:hAnsi="Times New Roman" w:cs="Times New Roman"/>
                <w:b/>
                <w:sz w:val="16"/>
                <w:szCs w:val="16"/>
                <w:lang w:eastAsia="hr-HR"/>
              </w:rPr>
            </w:pPr>
            <w:r w:rsidRPr="002C0414">
              <w:rPr>
                <w:rFonts w:ascii="Times New Roman" w:eastAsia="Times New Roman" w:hAnsi="Times New Roman" w:cs="Times New Roman"/>
                <w:b/>
                <w:sz w:val="16"/>
                <w:szCs w:val="16"/>
                <w:lang w:eastAsia="hr-HR"/>
              </w:rPr>
              <w:t>Maksimalni broj bodova</w:t>
            </w:r>
          </w:p>
        </w:tc>
        <w:tc>
          <w:tcPr>
            <w:tcW w:w="1699" w:type="dxa"/>
            <w:shd w:val="clear" w:color="auto" w:fill="D9D9D9"/>
          </w:tcPr>
          <w:p w:rsidR="002C0414" w:rsidRPr="002C0414" w:rsidRDefault="002C0414" w:rsidP="007224F8">
            <w:pPr>
              <w:spacing w:after="0" w:line="240" w:lineRule="auto"/>
              <w:jc w:val="center"/>
              <w:rPr>
                <w:rFonts w:ascii="Times New Roman" w:eastAsia="Times New Roman" w:hAnsi="Times New Roman" w:cs="Times New Roman"/>
                <w:b/>
                <w:sz w:val="16"/>
                <w:szCs w:val="16"/>
                <w:lang w:eastAsia="hr-HR"/>
              </w:rPr>
            </w:pPr>
            <w:r w:rsidRPr="002C0414">
              <w:rPr>
                <w:rFonts w:ascii="Times New Roman" w:eastAsia="Times New Roman" w:hAnsi="Times New Roman" w:cs="Times New Roman"/>
                <w:b/>
                <w:sz w:val="16"/>
                <w:szCs w:val="16"/>
                <w:lang w:eastAsia="hr-HR"/>
              </w:rPr>
              <w:t>Relativni ponder</w:t>
            </w:r>
          </w:p>
        </w:tc>
      </w:tr>
      <w:tr w:rsidR="002C0414" w:rsidRPr="002C0414" w:rsidTr="002C0414">
        <w:trPr>
          <w:trHeight w:val="245"/>
          <w:jc w:val="center"/>
        </w:trPr>
        <w:tc>
          <w:tcPr>
            <w:tcW w:w="5464" w:type="dxa"/>
          </w:tcPr>
          <w:p w:rsidR="002C0414" w:rsidRPr="002C0414" w:rsidRDefault="002C0414" w:rsidP="007224F8">
            <w:pPr>
              <w:numPr>
                <w:ilvl w:val="0"/>
                <w:numId w:val="46"/>
              </w:numPr>
              <w:spacing w:before="120" w:after="0" w:line="240" w:lineRule="auto"/>
              <w:jc w:val="both"/>
              <w:rPr>
                <w:rFonts w:ascii="Times New Roman" w:eastAsia="Times New Roman" w:hAnsi="Times New Roman" w:cs="Times New Roman"/>
                <w:sz w:val="20"/>
                <w:szCs w:val="20"/>
                <w:lang w:eastAsia="hr-HR"/>
              </w:rPr>
            </w:pPr>
            <w:r w:rsidRPr="002C0414">
              <w:rPr>
                <w:rFonts w:ascii="Times New Roman" w:eastAsia="Times New Roman" w:hAnsi="Times New Roman" w:cs="Times New Roman"/>
                <w:sz w:val="20"/>
                <w:szCs w:val="20"/>
                <w:lang w:eastAsia="hr-HR"/>
              </w:rPr>
              <w:t xml:space="preserve">Cjenovni kriterij - Cijena ponude </w:t>
            </w:r>
          </w:p>
        </w:tc>
        <w:tc>
          <w:tcPr>
            <w:tcW w:w="1983" w:type="dxa"/>
          </w:tcPr>
          <w:p w:rsidR="002C0414" w:rsidRPr="002C0414" w:rsidRDefault="002C0414" w:rsidP="007224F8">
            <w:pPr>
              <w:spacing w:after="0" w:line="240" w:lineRule="auto"/>
              <w:jc w:val="center"/>
              <w:rPr>
                <w:rFonts w:ascii="Times New Roman" w:eastAsia="Times New Roman" w:hAnsi="Times New Roman" w:cs="Times New Roman"/>
                <w:sz w:val="20"/>
                <w:szCs w:val="20"/>
                <w:lang w:eastAsia="hr-HR"/>
              </w:rPr>
            </w:pPr>
            <w:r w:rsidRPr="002C0414">
              <w:rPr>
                <w:rFonts w:ascii="Times New Roman" w:eastAsia="Times New Roman" w:hAnsi="Times New Roman" w:cs="Times New Roman"/>
                <w:sz w:val="20"/>
                <w:szCs w:val="20"/>
                <w:lang w:eastAsia="hr-HR"/>
              </w:rPr>
              <w:t>70</w:t>
            </w:r>
          </w:p>
        </w:tc>
        <w:tc>
          <w:tcPr>
            <w:tcW w:w="1699" w:type="dxa"/>
          </w:tcPr>
          <w:p w:rsidR="002C0414" w:rsidRPr="002C0414" w:rsidRDefault="002C0414" w:rsidP="007224F8">
            <w:pPr>
              <w:spacing w:after="0" w:line="240" w:lineRule="auto"/>
              <w:jc w:val="center"/>
              <w:rPr>
                <w:rFonts w:ascii="Times New Roman" w:eastAsia="Times New Roman" w:hAnsi="Times New Roman" w:cs="Times New Roman"/>
                <w:sz w:val="20"/>
                <w:szCs w:val="20"/>
                <w:lang w:eastAsia="hr-HR"/>
              </w:rPr>
            </w:pPr>
            <w:r w:rsidRPr="002C0414">
              <w:rPr>
                <w:rFonts w:ascii="Times New Roman" w:eastAsia="Times New Roman" w:hAnsi="Times New Roman" w:cs="Times New Roman"/>
                <w:sz w:val="20"/>
                <w:szCs w:val="20"/>
                <w:lang w:eastAsia="hr-HR"/>
              </w:rPr>
              <w:t>70%</w:t>
            </w:r>
          </w:p>
        </w:tc>
      </w:tr>
      <w:tr w:rsidR="002C0414" w:rsidRPr="002C0414" w:rsidTr="002C0414">
        <w:trPr>
          <w:trHeight w:val="239"/>
          <w:jc w:val="center"/>
        </w:trPr>
        <w:tc>
          <w:tcPr>
            <w:tcW w:w="5464" w:type="dxa"/>
          </w:tcPr>
          <w:p w:rsidR="002C0414" w:rsidRPr="002C0414" w:rsidRDefault="002C0414" w:rsidP="007224F8">
            <w:pPr>
              <w:numPr>
                <w:ilvl w:val="0"/>
                <w:numId w:val="46"/>
              </w:numPr>
              <w:spacing w:before="120" w:after="0" w:line="240" w:lineRule="auto"/>
              <w:jc w:val="both"/>
              <w:rPr>
                <w:rFonts w:ascii="Times New Roman" w:eastAsia="Times New Roman" w:hAnsi="Times New Roman" w:cs="Times New Roman"/>
                <w:sz w:val="20"/>
                <w:szCs w:val="20"/>
                <w:lang w:eastAsia="hr-HR"/>
              </w:rPr>
            </w:pPr>
            <w:proofErr w:type="spellStart"/>
            <w:r w:rsidRPr="002C0414">
              <w:rPr>
                <w:rFonts w:ascii="Times New Roman" w:eastAsia="Times New Roman" w:hAnsi="Times New Roman" w:cs="Times New Roman"/>
                <w:sz w:val="20"/>
                <w:szCs w:val="20"/>
                <w:lang w:eastAsia="hr-HR"/>
              </w:rPr>
              <w:t>Necjenovni</w:t>
            </w:r>
            <w:proofErr w:type="spellEnd"/>
            <w:r w:rsidRPr="002C0414">
              <w:rPr>
                <w:rFonts w:ascii="Times New Roman" w:eastAsia="Times New Roman" w:hAnsi="Times New Roman" w:cs="Times New Roman"/>
                <w:sz w:val="20"/>
                <w:szCs w:val="20"/>
                <w:lang w:eastAsia="hr-HR"/>
              </w:rPr>
              <w:t xml:space="preserve"> kriterij – dodatne tehničke karakteristike uređaja</w:t>
            </w:r>
          </w:p>
        </w:tc>
        <w:tc>
          <w:tcPr>
            <w:tcW w:w="1983" w:type="dxa"/>
          </w:tcPr>
          <w:p w:rsidR="002C0414" w:rsidRPr="002C0414" w:rsidRDefault="002C0414" w:rsidP="007224F8">
            <w:pPr>
              <w:spacing w:after="0" w:line="240" w:lineRule="auto"/>
              <w:jc w:val="center"/>
              <w:rPr>
                <w:rFonts w:ascii="Times New Roman" w:eastAsia="Times New Roman" w:hAnsi="Times New Roman" w:cs="Times New Roman"/>
                <w:sz w:val="20"/>
                <w:szCs w:val="20"/>
                <w:lang w:eastAsia="hr-HR"/>
              </w:rPr>
            </w:pPr>
            <w:r w:rsidRPr="002C0414">
              <w:rPr>
                <w:rFonts w:ascii="Times New Roman" w:eastAsia="Times New Roman" w:hAnsi="Times New Roman" w:cs="Times New Roman"/>
                <w:sz w:val="20"/>
                <w:szCs w:val="20"/>
                <w:lang w:eastAsia="hr-HR"/>
              </w:rPr>
              <w:t>30</w:t>
            </w:r>
          </w:p>
        </w:tc>
        <w:tc>
          <w:tcPr>
            <w:tcW w:w="1699" w:type="dxa"/>
          </w:tcPr>
          <w:p w:rsidR="002C0414" w:rsidRPr="002C0414" w:rsidRDefault="002C0414" w:rsidP="007224F8">
            <w:pPr>
              <w:spacing w:after="0" w:line="240" w:lineRule="auto"/>
              <w:jc w:val="center"/>
              <w:rPr>
                <w:rFonts w:ascii="Times New Roman" w:eastAsia="Times New Roman" w:hAnsi="Times New Roman" w:cs="Times New Roman"/>
                <w:sz w:val="20"/>
                <w:szCs w:val="20"/>
                <w:lang w:eastAsia="hr-HR"/>
              </w:rPr>
            </w:pPr>
            <w:r w:rsidRPr="002C0414">
              <w:rPr>
                <w:rFonts w:ascii="Times New Roman" w:eastAsia="Times New Roman" w:hAnsi="Times New Roman" w:cs="Times New Roman"/>
                <w:sz w:val="20"/>
                <w:szCs w:val="20"/>
                <w:lang w:eastAsia="hr-HR"/>
              </w:rPr>
              <w:t>30%</w:t>
            </w:r>
          </w:p>
        </w:tc>
      </w:tr>
      <w:tr w:rsidR="002C0414" w:rsidRPr="002C0414" w:rsidTr="002C0414">
        <w:trPr>
          <w:trHeight w:val="138"/>
          <w:jc w:val="center"/>
        </w:trPr>
        <w:tc>
          <w:tcPr>
            <w:tcW w:w="5464" w:type="dxa"/>
          </w:tcPr>
          <w:p w:rsidR="002C0414" w:rsidRPr="002C0414" w:rsidRDefault="002C0414" w:rsidP="007224F8">
            <w:pPr>
              <w:spacing w:after="0" w:line="240" w:lineRule="auto"/>
              <w:jc w:val="right"/>
              <w:rPr>
                <w:rFonts w:ascii="Times New Roman" w:eastAsia="Times New Roman" w:hAnsi="Times New Roman" w:cs="Times New Roman"/>
                <w:b/>
                <w:sz w:val="20"/>
                <w:szCs w:val="20"/>
                <w:lang w:eastAsia="hr-HR"/>
              </w:rPr>
            </w:pPr>
            <w:r w:rsidRPr="002C0414">
              <w:rPr>
                <w:rFonts w:ascii="Times New Roman" w:eastAsia="Times New Roman" w:hAnsi="Times New Roman" w:cs="Times New Roman"/>
                <w:b/>
                <w:sz w:val="20"/>
                <w:szCs w:val="20"/>
                <w:lang w:eastAsia="hr-HR"/>
              </w:rPr>
              <w:t>Maksimalni broj bodova</w:t>
            </w:r>
          </w:p>
        </w:tc>
        <w:tc>
          <w:tcPr>
            <w:tcW w:w="1983" w:type="dxa"/>
          </w:tcPr>
          <w:p w:rsidR="002C0414" w:rsidRPr="002C0414" w:rsidRDefault="002C0414" w:rsidP="007224F8">
            <w:pPr>
              <w:spacing w:after="0" w:line="240" w:lineRule="auto"/>
              <w:jc w:val="center"/>
              <w:rPr>
                <w:rFonts w:ascii="Times New Roman" w:eastAsia="Times New Roman" w:hAnsi="Times New Roman" w:cs="Times New Roman"/>
                <w:sz w:val="20"/>
                <w:szCs w:val="20"/>
                <w:lang w:eastAsia="hr-HR"/>
              </w:rPr>
            </w:pPr>
            <w:r w:rsidRPr="002C0414">
              <w:rPr>
                <w:rFonts w:ascii="Times New Roman" w:eastAsia="Times New Roman" w:hAnsi="Times New Roman" w:cs="Times New Roman"/>
                <w:sz w:val="20"/>
                <w:szCs w:val="20"/>
                <w:lang w:eastAsia="hr-HR"/>
              </w:rPr>
              <w:t>100</w:t>
            </w:r>
          </w:p>
        </w:tc>
        <w:tc>
          <w:tcPr>
            <w:tcW w:w="1699" w:type="dxa"/>
          </w:tcPr>
          <w:p w:rsidR="002C0414" w:rsidRPr="002C0414" w:rsidRDefault="002C0414" w:rsidP="007224F8">
            <w:pPr>
              <w:spacing w:before="120" w:after="0" w:line="240" w:lineRule="auto"/>
              <w:jc w:val="center"/>
              <w:rPr>
                <w:rFonts w:ascii="Times New Roman" w:eastAsia="Times New Roman" w:hAnsi="Times New Roman" w:cs="Times New Roman"/>
                <w:sz w:val="20"/>
                <w:szCs w:val="20"/>
                <w:lang w:eastAsia="hr-HR"/>
              </w:rPr>
            </w:pPr>
          </w:p>
        </w:tc>
      </w:tr>
    </w:tbl>
    <w:p w:rsidR="002C0414" w:rsidRPr="002C0414" w:rsidRDefault="002C0414" w:rsidP="007224F8">
      <w:pPr>
        <w:spacing w:after="0" w:line="240" w:lineRule="auto"/>
        <w:jc w:val="both"/>
        <w:rPr>
          <w:rFonts w:ascii="Times New Roman" w:eastAsia="Times New Roman" w:hAnsi="Times New Roman" w:cs="Times New Roman"/>
          <w:lang w:eastAsia="hr-HR"/>
        </w:rPr>
      </w:pPr>
      <w:bookmarkStart w:id="211" w:name="_Toc470864464"/>
    </w:p>
    <w:p w:rsidR="001C7412" w:rsidRDefault="001C7412" w:rsidP="007224F8">
      <w:pPr>
        <w:keepNext/>
        <w:spacing w:after="120" w:line="240" w:lineRule="auto"/>
        <w:ind w:left="340"/>
        <w:jc w:val="both"/>
        <w:outlineLvl w:val="2"/>
        <w:rPr>
          <w:rFonts w:ascii="Times New Roman" w:eastAsia="Times New Roman" w:hAnsi="Times New Roman" w:cs="Times New Roman"/>
          <w:b/>
          <w:bCs/>
          <w:szCs w:val="26"/>
          <w:lang w:eastAsia="x-none"/>
        </w:rPr>
      </w:pPr>
    </w:p>
    <w:p w:rsidR="002C0414" w:rsidRPr="002C0414" w:rsidRDefault="002C0414" w:rsidP="007E103F">
      <w:pPr>
        <w:keepNext/>
        <w:spacing w:after="120" w:line="240" w:lineRule="auto"/>
        <w:jc w:val="both"/>
        <w:outlineLvl w:val="2"/>
        <w:rPr>
          <w:rFonts w:ascii="Times New Roman" w:eastAsia="Times New Roman" w:hAnsi="Times New Roman" w:cs="Times New Roman"/>
          <w:b/>
          <w:bCs/>
          <w:szCs w:val="26"/>
          <w:lang w:eastAsia="x-none"/>
        </w:rPr>
      </w:pPr>
      <w:bookmarkStart w:id="212" w:name="_Toc130891225"/>
      <w:r w:rsidRPr="002C0414">
        <w:rPr>
          <w:rFonts w:ascii="Times New Roman" w:eastAsia="Times New Roman" w:hAnsi="Times New Roman" w:cs="Times New Roman"/>
          <w:b/>
          <w:bCs/>
          <w:szCs w:val="26"/>
          <w:lang w:eastAsia="x-none"/>
        </w:rPr>
        <w:t>6.6.1.  Opis kriterija i način utvrđivanja bodovne vrijednosti</w:t>
      </w:r>
      <w:bookmarkEnd w:id="211"/>
      <w:bookmarkEnd w:id="212"/>
    </w:p>
    <w:p w:rsidR="002C0414" w:rsidRPr="002C0414" w:rsidRDefault="002C0414" w:rsidP="007224F8">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b/>
          <w:u w:val="single"/>
          <w:lang w:eastAsia="hr-HR"/>
        </w:rPr>
        <w:t>Način izračuna</w:t>
      </w:r>
      <w:r w:rsidRPr="002C0414">
        <w:rPr>
          <w:rFonts w:ascii="Times New Roman" w:eastAsia="Times New Roman" w:hAnsi="Times New Roman" w:cs="Times New Roman"/>
          <w:lang w:eastAsia="hr-HR"/>
        </w:rPr>
        <w:t>:</w:t>
      </w:r>
    </w:p>
    <w:p w:rsidR="002C0414" w:rsidRPr="002C0414" w:rsidRDefault="002C0414" w:rsidP="001C7412">
      <w:pPr>
        <w:numPr>
          <w:ilvl w:val="0"/>
          <w:numId w:val="47"/>
        </w:numPr>
        <w:spacing w:before="120" w:after="120" w:line="240" w:lineRule="auto"/>
        <w:ind w:left="357" w:hanging="357"/>
        <w:jc w:val="both"/>
        <w:rPr>
          <w:rFonts w:ascii="Times New Roman" w:eastAsia="Times New Roman" w:hAnsi="Times New Roman" w:cs="Times New Roman"/>
          <w:u w:val="single"/>
          <w:lang w:eastAsia="hr-HR"/>
        </w:rPr>
      </w:pPr>
      <w:r w:rsidRPr="002C0414">
        <w:rPr>
          <w:rFonts w:ascii="Times New Roman" w:eastAsia="Times New Roman" w:hAnsi="Times New Roman" w:cs="Times New Roman"/>
          <w:b/>
          <w:u w:val="single"/>
          <w:lang w:eastAsia="hr-HR"/>
        </w:rPr>
        <w:t>Cjenovni kriterij</w:t>
      </w:r>
    </w:p>
    <w:p w:rsidR="002C0414" w:rsidRPr="002C0414" w:rsidRDefault="002C0414" w:rsidP="007224F8">
      <w:pPr>
        <w:spacing w:after="0" w:line="240" w:lineRule="auto"/>
        <w:ind w:left="360"/>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Naručitelj kao jedan od kriterija određuje cijenu ponude. Temeljem članka 294. stavak 2. ZJN 2016 Naručitelj uspoređuje cijene s porezom na dodanu vrijednost budući da Naručitelj ne može koristiti pravo na pretporez. Maksimalan broj bodova koji ponuditelji mogu dobiti po ovom kriteriju iznosi 70 (sedamdeset) bodova. </w:t>
      </w:r>
    </w:p>
    <w:p w:rsidR="002C0414" w:rsidRPr="002C0414" w:rsidRDefault="002C0414" w:rsidP="007224F8">
      <w:pPr>
        <w:spacing w:after="120" w:line="240" w:lineRule="auto"/>
        <w:ind w:left="360"/>
        <w:jc w:val="both"/>
        <w:rPr>
          <w:rFonts w:ascii="Times New Roman" w:eastAsia="Times New Roman" w:hAnsi="Times New Roman" w:cs="Times New Roman"/>
          <w:u w:val="single"/>
          <w:lang w:eastAsia="hr-HR"/>
        </w:rPr>
      </w:pPr>
      <w:r w:rsidRPr="002C0414">
        <w:rPr>
          <w:rFonts w:ascii="Times New Roman" w:eastAsia="Times New Roman" w:hAnsi="Times New Roman" w:cs="Times New Roman"/>
          <w:lang w:eastAsia="hr-HR"/>
        </w:rPr>
        <w:t>Prihvatljiva ponuda s najnižom cijenom dobit će  maksimalan broj bodova, a svaka druga razmjerno manji broj bodova prema slijedećoj formuli:</w:t>
      </w:r>
    </w:p>
    <w:p w:rsidR="002C0414" w:rsidRPr="002C0414" w:rsidRDefault="002C0414" w:rsidP="007224F8">
      <w:pPr>
        <w:spacing w:after="120" w:line="240" w:lineRule="auto"/>
        <w:ind w:left="1069"/>
        <w:contextualSpacing/>
        <w:jc w:val="both"/>
        <w:rPr>
          <w:rFonts w:ascii="Times New Roman" w:eastAsia="Times New Roman" w:hAnsi="Times New Roman" w:cs="Times New Roman"/>
          <w:lang w:eastAsia="hr-HR"/>
        </w:rPr>
      </w:pPr>
    </w:p>
    <w:p w:rsidR="002C0414" w:rsidRPr="002C0414" w:rsidRDefault="002C0414" w:rsidP="007224F8">
      <w:pPr>
        <w:spacing w:before="120" w:after="120" w:line="240" w:lineRule="auto"/>
        <w:ind w:left="1069"/>
        <w:contextualSpacing/>
        <w:jc w:val="center"/>
        <w:rPr>
          <w:rFonts w:ascii="Times New Roman" w:eastAsia="Times New Roman" w:hAnsi="Times New Roman" w:cs="Times New Roman"/>
          <w:b/>
          <w:sz w:val="24"/>
          <w:szCs w:val="24"/>
          <w:lang w:eastAsia="hr-HR"/>
        </w:rPr>
      </w:pPr>
      <w:r w:rsidRPr="002C0414">
        <w:rPr>
          <w:rFonts w:ascii="Times New Roman" w:eastAsia="Times New Roman" w:hAnsi="Times New Roman" w:cs="Times New Roman"/>
          <w:b/>
          <w:sz w:val="24"/>
          <w:szCs w:val="24"/>
          <w:lang w:eastAsia="hr-HR"/>
        </w:rPr>
        <w:t>C</w:t>
      </w:r>
      <m:oMath>
        <m:r>
          <m:rPr>
            <m:sty m:val="b"/>
          </m:rPr>
          <w:rPr>
            <w:rFonts w:ascii="Cambria Math" w:hAnsi="Cambria Math" w:cs="Cambria Math"/>
            <w:sz w:val="24"/>
            <w:szCs w:val="24"/>
          </w:rPr>
          <m:t>=</m:t>
        </m:r>
        <m:f>
          <m:fPr>
            <m:ctrlPr>
              <w:rPr>
                <w:rFonts w:ascii="Cambria Math" w:hAnsi="Cambria Math"/>
                <w:b/>
                <w:sz w:val="24"/>
                <w:szCs w:val="24"/>
              </w:rPr>
            </m:ctrlPr>
          </m:fPr>
          <m:num>
            <m:r>
              <m:rPr>
                <m:sty m:val="b"/>
              </m:rPr>
              <w:rPr>
                <w:rFonts w:ascii="Cambria Math" w:hAnsi="Cambria Math" w:cs="Cambria Math"/>
                <w:sz w:val="24"/>
                <w:szCs w:val="24"/>
              </w:rPr>
              <m:t>CN</m:t>
            </m:r>
          </m:num>
          <m:den>
            <m:r>
              <m:rPr>
                <m:sty m:val="b"/>
              </m:rPr>
              <w:rPr>
                <w:rFonts w:ascii="Cambria Math" w:hAnsi="Cambria Math" w:cs="Cambria Math"/>
                <w:sz w:val="24"/>
                <w:szCs w:val="24"/>
              </w:rPr>
              <m:t>CP</m:t>
            </m:r>
          </m:den>
        </m:f>
      </m:oMath>
      <w:r w:rsidRPr="002C0414">
        <w:rPr>
          <w:rFonts w:ascii="Times New Roman" w:eastAsia="Times New Roman" w:hAnsi="Times New Roman" w:cs="Times New Roman"/>
          <w:b/>
          <w:sz w:val="24"/>
          <w:szCs w:val="24"/>
          <w:lang w:eastAsia="hr-HR"/>
        </w:rPr>
        <w:t xml:space="preserve">*70  </w:t>
      </w:r>
    </w:p>
    <w:p w:rsidR="002C0414" w:rsidRPr="002C0414" w:rsidRDefault="002C0414" w:rsidP="007224F8">
      <w:pPr>
        <w:spacing w:before="120" w:after="120" w:line="240" w:lineRule="auto"/>
        <w:ind w:left="1069"/>
        <w:contextualSpacing/>
        <w:jc w:val="both"/>
        <w:rPr>
          <w:rFonts w:ascii="Times New Roman" w:eastAsia="Times New Roman" w:hAnsi="Times New Roman" w:cs="Times New Roman"/>
          <w:lang w:eastAsia="hr-HR"/>
        </w:rPr>
      </w:pPr>
    </w:p>
    <w:p w:rsidR="002C0414" w:rsidRPr="002C0414" w:rsidRDefault="002C0414" w:rsidP="007224F8">
      <w:pPr>
        <w:spacing w:before="120" w:after="120" w:line="240" w:lineRule="auto"/>
        <w:ind w:left="1069"/>
        <w:contextualSpacing/>
        <w:jc w:val="both"/>
        <w:rPr>
          <w:rFonts w:ascii="Times New Roman" w:eastAsia="Times New Roman" w:hAnsi="Times New Roman" w:cs="Times New Roman"/>
          <w:sz w:val="18"/>
          <w:szCs w:val="18"/>
          <w:lang w:eastAsia="hr-HR"/>
        </w:rPr>
      </w:pPr>
      <w:r w:rsidRPr="002C0414">
        <w:rPr>
          <w:rFonts w:ascii="Times New Roman" w:eastAsia="Times New Roman" w:hAnsi="Times New Roman" w:cs="Times New Roman"/>
          <w:sz w:val="18"/>
          <w:szCs w:val="18"/>
          <w:lang w:eastAsia="hr-HR"/>
        </w:rPr>
        <w:t>C</w:t>
      </w:r>
      <w:r w:rsidRPr="002C0414">
        <w:rPr>
          <w:rFonts w:ascii="Times New Roman" w:eastAsia="Times New Roman" w:hAnsi="Times New Roman" w:cs="Times New Roman"/>
          <w:sz w:val="18"/>
          <w:szCs w:val="18"/>
          <w:lang w:eastAsia="hr-HR"/>
        </w:rPr>
        <w:tab/>
        <w:t>- broj bodova ostvareni na temelju cijene promatrane ponude</w:t>
      </w:r>
    </w:p>
    <w:p w:rsidR="002C0414" w:rsidRPr="002C0414" w:rsidRDefault="002C0414" w:rsidP="007224F8">
      <w:pPr>
        <w:spacing w:before="120" w:after="120" w:line="240" w:lineRule="auto"/>
        <w:ind w:left="1069"/>
        <w:contextualSpacing/>
        <w:jc w:val="both"/>
        <w:rPr>
          <w:rFonts w:ascii="Times New Roman" w:eastAsia="Times New Roman" w:hAnsi="Times New Roman" w:cs="Times New Roman"/>
          <w:sz w:val="18"/>
          <w:szCs w:val="18"/>
          <w:lang w:eastAsia="hr-HR"/>
        </w:rPr>
      </w:pPr>
      <w:r w:rsidRPr="002C0414">
        <w:rPr>
          <w:rFonts w:ascii="Times New Roman" w:eastAsia="Times New Roman" w:hAnsi="Times New Roman" w:cs="Times New Roman"/>
          <w:sz w:val="18"/>
          <w:szCs w:val="18"/>
          <w:lang w:eastAsia="hr-HR"/>
        </w:rPr>
        <w:t>CN</w:t>
      </w:r>
      <w:r w:rsidRPr="002C0414">
        <w:rPr>
          <w:rFonts w:ascii="Times New Roman" w:eastAsia="Times New Roman" w:hAnsi="Times New Roman" w:cs="Times New Roman"/>
          <w:sz w:val="18"/>
          <w:szCs w:val="18"/>
          <w:lang w:eastAsia="hr-HR"/>
        </w:rPr>
        <w:tab/>
        <w:t>- najniža cijena ponude u postupku nabave</w:t>
      </w:r>
    </w:p>
    <w:p w:rsidR="002C0414" w:rsidRPr="002C0414" w:rsidRDefault="002C0414" w:rsidP="007224F8">
      <w:pPr>
        <w:spacing w:before="120" w:after="120" w:line="240" w:lineRule="auto"/>
        <w:ind w:left="1069"/>
        <w:contextualSpacing/>
        <w:jc w:val="both"/>
        <w:rPr>
          <w:rFonts w:ascii="Times New Roman" w:eastAsia="Times New Roman" w:hAnsi="Times New Roman" w:cs="Times New Roman"/>
          <w:sz w:val="18"/>
          <w:szCs w:val="18"/>
          <w:lang w:eastAsia="hr-HR"/>
        </w:rPr>
      </w:pPr>
      <w:r w:rsidRPr="002C0414">
        <w:rPr>
          <w:rFonts w:ascii="Times New Roman" w:eastAsia="Times New Roman" w:hAnsi="Times New Roman" w:cs="Times New Roman"/>
          <w:sz w:val="18"/>
          <w:szCs w:val="18"/>
          <w:lang w:eastAsia="hr-HR"/>
        </w:rPr>
        <w:t xml:space="preserve">CP </w:t>
      </w:r>
      <w:r w:rsidRPr="002C0414">
        <w:rPr>
          <w:rFonts w:ascii="Times New Roman" w:eastAsia="Times New Roman" w:hAnsi="Times New Roman" w:cs="Times New Roman"/>
          <w:sz w:val="18"/>
          <w:szCs w:val="18"/>
          <w:lang w:eastAsia="hr-HR"/>
        </w:rPr>
        <w:tab/>
        <w:t>- cijena ponude koja se ocjenjuje</w:t>
      </w:r>
    </w:p>
    <w:p w:rsidR="002C0414" w:rsidRDefault="002C0414" w:rsidP="007224F8">
      <w:pPr>
        <w:spacing w:before="120" w:after="120" w:line="240" w:lineRule="auto"/>
        <w:ind w:left="1069"/>
        <w:contextualSpacing/>
        <w:jc w:val="both"/>
        <w:rPr>
          <w:rFonts w:ascii="Times New Roman" w:eastAsia="Times New Roman" w:hAnsi="Times New Roman" w:cs="Times New Roman"/>
          <w:sz w:val="18"/>
          <w:szCs w:val="18"/>
          <w:lang w:eastAsia="hr-HR"/>
        </w:rPr>
      </w:pPr>
      <w:r w:rsidRPr="002C0414">
        <w:rPr>
          <w:rFonts w:ascii="Times New Roman" w:eastAsia="Times New Roman" w:hAnsi="Times New Roman" w:cs="Times New Roman"/>
          <w:sz w:val="18"/>
          <w:szCs w:val="18"/>
          <w:lang w:eastAsia="hr-HR"/>
        </w:rPr>
        <w:t>70 - najviši ostvarivi broj bodova na temelju kriterija cijena</w:t>
      </w:r>
    </w:p>
    <w:p w:rsidR="001C7412" w:rsidRPr="002C0414" w:rsidRDefault="001C7412" w:rsidP="007224F8">
      <w:pPr>
        <w:spacing w:before="120" w:after="120" w:line="240" w:lineRule="auto"/>
        <w:ind w:left="1069"/>
        <w:contextualSpacing/>
        <w:jc w:val="both"/>
        <w:rPr>
          <w:rFonts w:ascii="Times New Roman" w:eastAsia="Times New Roman" w:hAnsi="Times New Roman" w:cs="Times New Roman"/>
          <w:sz w:val="18"/>
          <w:szCs w:val="18"/>
          <w:lang w:eastAsia="hr-HR"/>
        </w:rPr>
      </w:pPr>
    </w:p>
    <w:p w:rsidR="002C0414" w:rsidRPr="002C0414" w:rsidRDefault="002C0414" w:rsidP="001C7412">
      <w:pPr>
        <w:numPr>
          <w:ilvl w:val="0"/>
          <w:numId w:val="47"/>
        </w:numPr>
        <w:spacing w:before="120" w:after="120" w:line="240" w:lineRule="auto"/>
        <w:ind w:left="357" w:hanging="357"/>
        <w:jc w:val="both"/>
        <w:rPr>
          <w:rFonts w:ascii="Times New Roman" w:eastAsia="Times New Roman" w:hAnsi="Times New Roman" w:cs="Times New Roman"/>
          <w:b/>
          <w:u w:val="single"/>
          <w:lang w:eastAsia="hr-HR"/>
        </w:rPr>
      </w:pPr>
      <w:bookmarkStart w:id="213" w:name="_Toc461013757"/>
      <w:bookmarkStart w:id="214" w:name="_Toc474478070"/>
      <w:bookmarkStart w:id="215" w:name="_Toc474751470"/>
      <w:bookmarkStart w:id="216" w:name="_Toc474751525"/>
      <w:bookmarkStart w:id="217" w:name="_Toc474751579"/>
      <w:r w:rsidRPr="002C0414">
        <w:rPr>
          <w:rFonts w:ascii="Times New Roman" w:eastAsia="Times New Roman" w:hAnsi="Times New Roman" w:cs="Times New Roman"/>
          <w:b/>
          <w:u w:val="single"/>
          <w:lang w:eastAsia="hr-HR"/>
        </w:rPr>
        <w:t>Dodatni kriterij – dodatne tehničke karakteristike uređaja</w:t>
      </w:r>
    </w:p>
    <w:p w:rsidR="002C0414" w:rsidRPr="002C0414" w:rsidRDefault="002C0414" w:rsidP="007224F8">
      <w:pPr>
        <w:spacing w:after="0" w:line="240" w:lineRule="auto"/>
        <w:ind w:left="360"/>
        <w:jc w:val="both"/>
        <w:rPr>
          <w:rFonts w:ascii="Times New Roman" w:eastAsia="Times New Roman" w:hAnsi="Times New Roman" w:cs="Times New Roman"/>
          <w:b/>
          <w:u w:val="single"/>
          <w:lang w:eastAsia="hr-HR"/>
        </w:rPr>
      </w:pPr>
      <w:r w:rsidRPr="002C0414">
        <w:rPr>
          <w:rFonts w:ascii="Times New Roman" w:eastAsia="Times New Roman" w:hAnsi="Times New Roman" w:cs="Times New Roman"/>
          <w:lang w:eastAsia="hr-HR"/>
        </w:rPr>
        <w:t xml:space="preserve">U Dokumentaciji </w:t>
      </w:r>
      <w:r w:rsidRPr="002C0414">
        <w:rPr>
          <w:rFonts w:ascii="Times New Roman" w:eastAsia="Times New Roman" w:hAnsi="Times New Roman" w:cs="Times New Roman"/>
          <w:i/>
          <w:lang w:eastAsia="hr-HR"/>
        </w:rPr>
        <w:t>1. PRILOG: Tehnička specifikacija predmeta nabave</w:t>
      </w:r>
      <w:r w:rsidRPr="002C0414">
        <w:rPr>
          <w:rFonts w:ascii="Times New Roman" w:eastAsia="Times New Roman" w:hAnsi="Times New Roman" w:cs="Times New Roman"/>
          <w:lang w:eastAsia="hr-HR"/>
        </w:rPr>
        <w:t xml:space="preserve"> Naručitelj je odredio obvezne karakteristike predmeta nabave kao i konkretne minimalne zahtjeve po pitanju kvalitete opreme kao osnovni standard koji ponuđeni predmet nabave mora zadovoljiti. U svrhu dobivanja medicinske opreme više kvalitete, Naručitelj u ovoj Dokumentaciji određuje </w:t>
      </w:r>
      <w:proofErr w:type="spellStart"/>
      <w:r w:rsidRPr="002C0414">
        <w:rPr>
          <w:rFonts w:ascii="Times New Roman" w:eastAsia="Times New Roman" w:hAnsi="Times New Roman" w:cs="Times New Roman"/>
          <w:lang w:eastAsia="hr-HR"/>
        </w:rPr>
        <w:t>necjenovni</w:t>
      </w:r>
      <w:proofErr w:type="spellEnd"/>
      <w:r w:rsidRPr="002C0414">
        <w:rPr>
          <w:rFonts w:ascii="Times New Roman" w:eastAsia="Times New Roman" w:hAnsi="Times New Roman" w:cs="Times New Roman"/>
          <w:lang w:eastAsia="hr-HR"/>
        </w:rPr>
        <w:t xml:space="preserve"> kriterij – </w:t>
      </w:r>
      <w:r w:rsidRPr="002C0414">
        <w:rPr>
          <w:rFonts w:ascii="Times New Roman" w:eastAsia="Times New Roman" w:hAnsi="Times New Roman" w:cs="Times New Roman"/>
          <w:i/>
          <w:lang w:eastAsia="hr-HR"/>
        </w:rPr>
        <w:t xml:space="preserve">dodatne tehničke karakteristike uređaja. </w:t>
      </w:r>
      <w:r w:rsidRPr="002C0414">
        <w:rPr>
          <w:rFonts w:ascii="Times New Roman" w:eastAsia="Times New Roman" w:hAnsi="Times New Roman" w:cs="Times New Roman"/>
          <w:lang w:eastAsia="hr-HR"/>
        </w:rPr>
        <w:t xml:space="preserve">Ponuditelji mogu ponuditi proizvod više razine kvalitete od zadanog minimuma u Tehničkoj specifikaciji te ponuditi dodatnu opciju opreme koju će Naručitelj bodovati na slijedeći način:  </w:t>
      </w:r>
    </w:p>
    <w:p w:rsidR="002C0414" w:rsidRPr="002C0414" w:rsidRDefault="002C0414" w:rsidP="007224F8">
      <w:pPr>
        <w:spacing w:before="120" w:after="0" w:line="240" w:lineRule="auto"/>
        <w:ind w:left="1069"/>
        <w:contextualSpacing/>
        <w:jc w:val="both"/>
        <w:rPr>
          <w:rFonts w:ascii="Times New Roman" w:eastAsia="Times New Roman" w:hAnsi="Times New Roman" w:cs="Times New Roman"/>
          <w:lang w:eastAsia="hr-HR"/>
        </w:rPr>
      </w:pPr>
    </w:p>
    <w:tbl>
      <w:tblPr>
        <w:tblW w:w="894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6379"/>
        <w:gridCol w:w="1578"/>
      </w:tblGrid>
      <w:tr w:rsidR="002C0414" w:rsidRPr="002C0414" w:rsidTr="008D2383">
        <w:tc>
          <w:tcPr>
            <w:tcW w:w="992" w:type="dxa"/>
            <w:shd w:val="clear" w:color="auto" w:fill="D9E2F3"/>
            <w:vAlign w:val="center"/>
          </w:tcPr>
          <w:p w:rsidR="002C0414" w:rsidRPr="00923B50" w:rsidRDefault="002C0414" w:rsidP="007224F8">
            <w:pPr>
              <w:spacing w:before="120" w:after="120" w:line="240" w:lineRule="auto"/>
              <w:contextualSpacing/>
              <w:jc w:val="center"/>
              <w:rPr>
                <w:rFonts w:ascii="Times New Roman" w:eastAsia="Times New Roman" w:hAnsi="Times New Roman" w:cs="Times New Roman"/>
                <w:b/>
                <w:sz w:val="21"/>
                <w:szCs w:val="21"/>
                <w:lang w:eastAsia="hr-HR"/>
              </w:rPr>
            </w:pPr>
            <w:r w:rsidRPr="00923B50">
              <w:rPr>
                <w:rFonts w:ascii="Times New Roman" w:eastAsia="Times New Roman" w:hAnsi="Times New Roman" w:cs="Times New Roman"/>
                <w:b/>
                <w:sz w:val="21"/>
                <w:szCs w:val="21"/>
                <w:lang w:eastAsia="hr-HR"/>
              </w:rPr>
              <w:t>R.B.</w:t>
            </w:r>
          </w:p>
        </w:tc>
        <w:tc>
          <w:tcPr>
            <w:tcW w:w="6379" w:type="dxa"/>
            <w:shd w:val="clear" w:color="auto" w:fill="D9E2F3"/>
            <w:vAlign w:val="center"/>
          </w:tcPr>
          <w:p w:rsidR="002C0414" w:rsidRPr="00923B50" w:rsidRDefault="002C0414" w:rsidP="007224F8">
            <w:pPr>
              <w:spacing w:after="120" w:line="240" w:lineRule="auto"/>
              <w:contextualSpacing/>
              <w:jc w:val="center"/>
              <w:rPr>
                <w:rFonts w:ascii="Times New Roman" w:eastAsia="Times New Roman" w:hAnsi="Times New Roman" w:cs="Times New Roman"/>
                <w:b/>
                <w:sz w:val="21"/>
                <w:szCs w:val="21"/>
                <w:lang w:eastAsia="hr-HR"/>
              </w:rPr>
            </w:pPr>
            <w:r w:rsidRPr="00923B50">
              <w:rPr>
                <w:rFonts w:ascii="Times New Roman" w:eastAsia="Times New Roman" w:hAnsi="Times New Roman" w:cs="Times New Roman"/>
                <w:b/>
                <w:sz w:val="21"/>
                <w:szCs w:val="21"/>
                <w:lang w:eastAsia="hr-HR"/>
              </w:rPr>
              <w:t>Dodatne tehničke karakteristike uređaja</w:t>
            </w:r>
          </w:p>
        </w:tc>
        <w:tc>
          <w:tcPr>
            <w:tcW w:w="1578" w:type="dxa"/>
            <w:shd w:val="clear" w:color="auto" w:fill="D9E2F3"/>
            <w:vAlign w:val="center"/>
          </w:tcPr>
          <w:p w:rsidR="002C0414" w:rsidRPr="00923B50" w:rsidRDefault="002C0414" w:rsidP="007224F8">
            <w:pPr>
              <w:spacing w:before="120" w:after="120" w:line="240" w:lineRule="auto"/>
              <w:contextualSpacing/>
              <w:jc w:val="center"/>
              <w:rPr>
                <w:rFonts w:ascii="Times New Roman" w:eastAsia="Times New Roman" w:hAnsi="Times New Roman" w:cs="Times New Roman"/>
                <w:b/>
                <w:sz w:val="21"/>
                <w:szCs w:val="21"/>
                <w:lang w:eastAsia="hr-HR"/>
              </w:rPr>
            </w:pPr>
            <w:r w:rsidRPr="00923B50">
              <w:rPr>
                <w:rFonts w:ascii="Times New Roman" w:eastAsia="Times New Roman" w:hAnsi="Times New Roman" w:cs="Times New Roman"/>
                <w:b/>
                <w:sz w:val="21"/>
                <w:szCs w:val="21"/>
                <w:lang w:eastAsia="hr-HR"/>
              </w:rPr>
              <w:t>Broj bodova</w:t>
            </w:r>
          </w:p>
        </w:tc>
      </w:tr>
      <w:tr w:rsidR="001C7412" w:rsidRPr="001C7412" w:rsidTr="008D23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9"/>
        </w:trPr>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1C7412" w:rsidRPr="00923B50" w:rsidRDefault="001C7412" w:rsidP="001C7412">
            <w:pPr>
              <w:spacing w:after="0" w:line="240" w:lineRule="auto"/>
              <w:jc w:val="center"/>
              <w:rPr>
                <w:rFonts w:ascii="Times New Roman" w:eastAsia="Times New Roman" w:hAnsi="Times New Roman" w:cs="Times New Roman"/>
                <w:color w:val="000000"/>
                <w:sz w:val="21"/>
                <w:szCs w:val="21"/>
                <w:lang w:eastAsia="hr-HR"/>
              </w:rPr>
            </w:pPr>
            <w:r w:rsidRPr="00923B50">
              <w:rPr>
                <w:rFonts w:ascii="Times New Roman" w:eastAsia="Times New Roman" w:hAnsi="Times New Roman" w:cs="Times New Roman"/>
                <w:color w:val="000000"/>
                <w:sz w:val="21"/>
                <w:szCs w:val="21"/>
                <w:lang w:eastAsia="hr-HR"/>
              </w:rPr>
              <w:t>1.</w:t>
            </w:r>
          </w:p>
        </w:tc>
        <w:tc>
          <w:tcPr>
            <w:tcW w:w="7957" w:type="dxa"/>
            <w:gridSpan w:val="2"/>
            <w:tcBorders>
              <w:top w:val="nil"/>
              <w:left w:val="nil"/>
              <w:bottom w:val="single" w:sz="4" w:space="0" w:color="auto"/>
              <w:right w:val="single" w:sz="4" w:space="0" w:color="auto"/>
            </w:tcBorders>
            <w:shd w:val="clear" w:color="auto" w:fill="auto"/>
            <w:vAlign w:val="center"/>
            <w:hideMark/>
          </w:tcPr>
          <w:p w:rsidR="001C7412" w:rsidRPr="00923B50" w:rsidRDefault="001C7412" w:rsidP="001C7412">
            <w:pPr>
              <w:spacing w:after="0" w:line="240" w:lineRule="auto"/>
              <w:rPr>
                <w:rFonts w:ascii="Times New Roman" w:eastAsia="Times New Roman" w:hAnsi="Times New Roman" w:cs="Times New Roman"/>
                <w:color w:val="000000"/>
                <w:sz w:val="21"/>
                <w:szCs w:val="21"/>
                <w:lang w:eastAsia="hr-HR"/>
              </w:rPr>
            </w:pPr>
            <w:r w:rsidRPr="00923B50">
              <w:rPr>
                <w:rFonts w:ascii="Times New Roman" w:eastAsia="Times New Roman" w:hAnsi="Times New Roman" w:cs="Times New Roman"/>
                <w:color w:val="000000"/>
                <w:sz w:val="21"/>
                <w:szCs w:val="21"/>
                <w:lang w:eastAsia="hr-HR"/>
              </w:rPr>
              <w:t>OPĆI ZAHTJEVI ZA PET CT UREĐAJ</w:t>
            </w:r>
          </w:p>
        </w:tc>
      </w:tr>
      <w:tr w:rsidR="001C7412" w:rsidRPr="001C7412" w:rsidTr="008D23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C7412" w:rsidRPr="00923B50" w:rsidRDefault="001C7412" w:rsidP="001C7412">
            <w:pPr>
              <w:spacing w:after="0" w:line="240" w:lineRule="auto"/>
              <w:jc w:val="center"/>
              <w:rPr>
                <w:rFonts w:ascii="Times New Roman" w:eastAsia="Times New Roman" w:hAnsi="Times New Roman" w:cs="Times New Roman"/>
                <w:sz w:val="21"/>
                <w:szCs w:val="21"/>
                <w:lang w:eastAsia="hr-HR"/>
              </w:rPr>
            </w:pPr>
            <w:r w:rsidRPr="00923B50">
              <w:rPr>
                <w:rFonts w:ascii="Times New Roman" w:eastAsia="Times New Roman" w:hAnsi="Times New Roman" w:cs="Times New Roman"/>
                <w:sz w:val="21"/>
                <w:szCs w:val="21"/>
                <w:lang w:eastAsia="hr-HR"/>
              </w:rPr>
              <w:t>1.3.</w:t>
            </w:r>
          </w:p>
        </w:tc>
        <w:tc>
          <w:tcPr>
            <w:tcW w:w="6379" w:type="dxa"/>
            <w:tcBorders>
              <w:top w:val="nil"/>
              <w:left w:val="nil"/>
              <w:bottom w:val="single" w:sz="4" w:space="0" w:color="auto"/>
              <w:right w:val="single" w:sz="4" w:space="0" w:color="auto"/>
            </w:tcBorders>
            <w:shd w:val="clear" w:color="auto" w:fill="auto"/>
            <w:vAlign w:val="center"/>
            <w:hideMark/>
          </w:tcPr>
          <w:p w:rsidR="001C7412" w:rsidRPr="00923B50" w:rsidRDefault="001C7412" w:rsidP="001C7412">
            <w:pPr>
              <w:spacing w:after="0" w:line="240" w:lineRule="auto"/>
              <w:rPr>
                <w:rFonts w:ascii="Times New Roman" w:eastAsia="Times New Roman" w:hAnsi="Times New Roman" w:cs="Times New Roman"/>
                <w:sz w:val="21"/>
                <w:szCs w:val="21"/>
                <w:lang w:eastAsia="hr-HR"/>
              </w:rPr>
            </w:pPr>
            <w:r w:rsidRPr="00923B50">
              <w:rPr>
                <w:rFonts w:ascii="Times New Roman" w:eastAsia="Times New Roman" w:hAnsi="Times New Roman" w:cs="Times New Roman"/>
                <w:sz w:val="21"/>
                <w:szCs w:val="21"/>
                <w:lang w:eastAsia="hr-HR"/>
              </w:rPr>
              <w:t>Otvor kućišta ≥ 78 cm</w:t>
            </w:r>
          </w:p>
        </w:tc>
        <w:tc>
          <w:tcPr>
            <w:tcW w:w="1578" w:type="dxa"/>
            <w:tcBorders>
              <w:top w:val="nil"/>
              <w:left w:val="nil"/>
              <w:bottom w:val="single" w:sz="4" w:space="0" w:color="auto"/>
              <w:right w:val="single" w:sz="4" w:space="0" w:color="auto"/>
            </w:tcBorders>
            <w:shd w:val="clear" w:color="CCFFFF" w:fill="DAE3F3"/>
            <w:vAlign w:val="center"/>
            <w:hideMark/>
          </w:tcPr>
          <w:p w:rsidR="001C7412" w:rsidRPr="00923B50" w:rsidRDefault="001C7412" w:rsidP="001C7412">
            <w:pPr>
              <w:spacing w:after="0" w:line="240" w:lineRule="auto"/>
              <w:jc w:val="center"/>
              <w:rPr>
                <w:rFonts w:ascii="Times New Roman" w:eastAsia="Times New Roman" w:hAnsi="Times New Roman" w:cs="Times New Roman"/>
                <w:b/>
                <w:color w:val="000000"/>
                <w:sz w:val="21"/>
                <w:szCs w:val="21"/>
                <w:lang w:eastAsia="hr-HR"/>
              </w:rPr>
            </w:pPr>
            <w:r w:rsidRPr="00923B50">
              <w:rPr>
                <w:rFonts w:ascii="Times New Roman" w:eastAsia="Times New Roman" w:hAnsi="Times New Roman" w:cs="Times New Roman"/>
                <w:b/>
                <w:color w:val="000000"/>
                <w:sz w:val="21"/>
                <w:szCs w:val="21"/>
                <w:lang w:eastAsia="hr-HR"/>
              </w:rPr>
              <w:t>5 bodova</w:t>
            </w:r>
          </w:p>
        </w:tc>
      </w:tr>
      <w:tr w:rsidR="001C7412" w:rsidRPr="001C7412" w:rsidTr="008D23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992" w:type="dxa"/>
            <w:tcBorders>
              <w:top w:val="nil"/>
              <w:left w:val="single" w:sz="4" w:space="0" w:color="auto"/>
              <w:bottom w:val="single" w:sz="4" w:space="0" w:color="auto"/>
              <w:right w:val="single" w:sz="4" w:space="0" w:color="auto"/>
            </w:tcBorders>
            <w:shd w:val="clear" w:color="auto" w:fill="auto"/>
            <w:noWrap/>
            <w:hideMark/>
          </w:tcPr>
          <w:p w:rsidR="001C7412" w:rsidRPr="00923B50" w:rsidRDefault="001C7412" w:rsidP="001C7412">
            <w:pPr>
              <w:spacing w:after="0" w:line="240" w:lineRule="auto"/>
              <w:jc w:val="center"/>
              <w:rPr>
                <w:rFonts w:ascii="Times New Roman" w:eastAsia="Times New Roman" w:hAnsi="Times New Roman" w:cs="Times New Roman"/>
                <w:color w:val="000000"/>
                <w:sz w:val="21"/>
                <w:szCs w:val="21"/>
                <w:lang w:eastAsia="hr-HR"/>
              </w:rPr>
            </w:pPr>
            <w:r w:rsidRPr="00923B50">
              <w:rPr>
                <w:rFonts w:ascii="Times New Roman" w:eastAsia="Times New Roman" w:hAnsi="Times New Roman" w:cs="Times New Roman"/>
                <w:color w:val="000000"/>
                <w:sz w:val="21"/>
                <w:szCs w:val="21"/>
                <w:lang w:eastAsia="hr-HR"/>
              </w:rPr>
              <w:t>1.7.</w:t>
            </w:r>
          </w:p>
        </w:tc>
        <w:tc>
          <w:tcPr>
            <w:tcW w:w="6379" w:type="dxa"/>
            <w:tcBorders>
              <w:top w:val="nil"/>
              <w:left w:val="nil"/>
              <w:bottom w:val="single" w:sz="4" w:space="0" w:color="auto"/>
              <w:right w:val="single" w:sz="4" w:space="0" w:color="auto"/>
            </w:tcBorders>
            <w:shd w:val="clear" w:color="auto" w:fill="auto"/>
            <w:vAlign w:val="center"/>
            <w:hideMark/>
          </w:tcPr>
          <w:p w:rsidR="001C7412" w:rsidRPr="00923B50" w:rsidRDefault="001C7412" w:rsidP="001C7412">
            <w:pPr>
              <w:spacing w:after="0" w:line="240" w:lineRule="auto"/>
              <w:rPr>
                <w:rFonts w:ascii="Times New Roman" w:eastAsia="Times New Roman" w:hAnsi="Times New Roman" w:cs="Times New Roman"/>
                <w:color w:val="000000"/>
                <w:sz w:val="21"/>
                <w:szCs w:val="21"/>
                <w:lang w:eastAsia="hr-HR"/>
              </w:rPr>
            </w:pPr>
            <w:r w:rsidRPr="00923B50">
              <w:rPr>
                <w:rFonts w:ascii="Times New Roman" w:eastAsia="Times New Roman" w:hAnsi="Times New Roman" w:cs="Times New Roman"/>
                <w:color w:val="000000"/>
                <w:sz w:val="21"/>
                <w:szCs w:val="21"/>
                <w:lang w:eastAsia="hr-HR"/>
              </w:rPr>
              <w:t>Aksijalno polje pregleda (AFOV) ≥ 105 cm</w:t>
            </w:r>
          </w:p>
        </w:tc>
        <w:tc>
          <w:tcPr>
            <w:tcW w:w="1578" w:type="dxa"/>
            <w:tcBorders>
              <w:top w:val="nil"/>
              <w:left w:val="nil"/>
              <w:bottom w:val="single" w:sz="4" w:space="0" w:color="auto"/>
              <w:right w:val="single" w:sz="4" w:space="0" w:color="auto"/>
            </w:tcBorders>
            <w:shd w:val="clear" w:color="CCFFFF" w:fill="DAE3F3"/>
            <w:vAlign w:val="center"/>
            <w:hideMark/>
          </w:tcPr>
          <w:p w:rsidR="001C7412" w:rsidRPr="00923B50" w:rsidRDefault="001C7412" w:rsidP="001C7412">
            <w:pPr>
              <w:spacing w:after="0" w:line="240" w:lineRule="auto"/>
              <w:jc w:val="center"/>
              <w:rPr>
                <w:rFonts w:ascii="Times New Roman" w:eastAsia="Times New Roman" w:hAnsi="Times New Roman" w:cs="Times New Roman"/>
                <w:b/>
                <w:color w:val="000000"/>
                <w:sz w:val="21"/>
                <w:szCs w:val="21"/>
                <w:lang w:eastAsia="hr-HR"/>
              </w:rPr>
            </w:pPr>
            <w:r w:rsidRPr="00923B50">
              <w:rPr>
                <w:rFonts w:ascii="Times New Roman" w:eastAsia="Times New Roman" w:hAnsi="Times New Roman" w:cs="Times New Roman"/>
                <w:b/>
                <w:color w:val="000000"/>
                <w:sz w:val="21"/>
                <w:szCs w:val="21"/>
                <w:lang w:eastAsia="hr-HR"/>
              </w:rPr>
              <w:t>5 bodova</w:t>
            </w:r>
          </w:p>
        </w:tc>
      </w:tr>
      <w:tr w:rsidR="001C7412" w:rsidRPr="001C7412" w:rsidTr="008D23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9"/>
        </w:trPr>
        <w:tc>
          <w:tcPr>
            <w:tcW w:w="992" w:type="dxa"/>
            <w:tcBorders>
              <w:top w:val="nil"/>
              <w:left w:val="single" w:sz="4" w:space="0" w:color="auto"/>
              <w:bottom w:val="single" w:sz="4" w:space="0" w:color="auto"/>
              <w:right w:val="single" w:sz="4" w:space="0" w:color="auto"/>
            </w:tcBorders>
            <w:shd w:val="clear" w:color="auto" w:fill="auto"/>
            <w:noWrap/>
            <w:hideMark/>
          </w:tcPr>
          <w:p w:rsidR="001C7412" w:rsidRPr="00923B50" w:rsidRDefault="001C7412" w:rsidP="001C7412">
            <w:pPr>
              <w:spacing w:after="0" w:line="240" w:lineRule="auto"/>
              <w:jc w:val="center"/>
              <w:rPr>
                <w:rFonts w:ascii="Times New Roman" w:eastAsia="Times New Roman" w:hAnsi="Times New Roman" w:cs="Times New Roman"/>
                <w:color w:val="000000"/>
                <w:sz w:val="21"/>
                <w:szCs w:val="21"/>
                <w:lang w:eastAsia="hr-HR"/>
              </w:rPr>
            </w:pPr>
            <w:r w:rsidRPr="00923B50">
              <w:rPr>
                <w:rFonts w:ascii="Times New Roman" w:eastAsia="Times New Roman" w:hAnsi="Times New Roman" w:cs="Times New Roman"/>
                <w:color w:val="000000"/>
                <w:sz w:val="21"/>
                <w:szCs w:val="21"/>
                <w:lang w:eastAsia="hr-HR"/>
              </w:rPr>
              <w:t>3.</w:t>
            </w:r>
          </w:p>
        </w:tc>
        <w:tc>
          <w:tcPr>
            <w:tcW w:w="7957" w:type="dxa"/>
            <w:gridSpan w:val="2"/>
            <w:tcBorders>
              <w:top w:val="nil"/>
              <w:left w:val="nil"/>
              <w:bottom w:val="single" w:sz="4" w:space="0" w:color="auto"/>
              <w:right w:val="single" w:sz="4" w:space="0" w:color="auto"/>
            </w:tcBorders>
            <w:shd w:val="clear" w:color="auto" w:fill="auto"/>
            <w:vAlign w:val="center"/>
            <w:hideMark/>
          </w:tcPr>
          <w:p w:rsidR="001C7412" w:rsidRPr="00923B50" w:rsidRDefault="001C7412" w:rsidP="001C7412">
            <w:pPr>
              <w:spacing w:after="0" w:line="240" w:lineRule="auto"/>
              <w:rPr>
                <w:rFonts w:ascii="Times New Roman" w:eastAsia="Times New Roman" w:hAnsi="Times New Roman" w:cs="Times New Roman"/>
                <w:color w:val="000000"/>
                <w:sz w:val="21"/>
                <w:szCs w:val="21"/>
                <w:lang w:eastAsia="hr-HR"/>
              </w:rPr>
            </w:pPr>
            <w:r w:rsidRPr="00923B50">
              <w:rPr>
                <w:rFonts w:ascii="Times New Roman" w:eastAsia="Times New Roman" w:hAnsi="Times New Roman" w:cs="Times New Roman"/>
                <w:color w:val="000000"/>
                <w:sz w:val="21"/>
                <w:szCs w:val="21"/>
                <w:lang w:eastAsia="hr-HR"/>
              </w:rPr>
              <w:t>PET AKVIZICIJE</w:t>
            </w:r>
          </w:p>
        </w:tc>
      </w:tr>
      <w:tr w:rsidR="001C7412" w:rsidRPr="001C7412" w:rsidTr="008D23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C7412" w:rsidRPr="00923B50" w:rsidRDefault="001C7412" w:rsidP="001C7412">
            <w:pPr>
              <w:spacing w:after="0" w:line="240" w:lineRule="auto"/>
              <w:jc w:val="center"/>
              <w:rPr>
                <w:rFonts w:ascii="Times New Roman" w:eastAsia="Times New Roman" w:hAnsi="Times New Roman" w:cs="Times New Roman"/>
                <w:color w:val="000000"/>
                <w:sz w:val="21"/>
                <w:szCs w:val="21"/>
                <w:lang w:eastAsia="hr-HR"/>
              </w:rPr>
            </w:pPr>
            <w:r w:rsidRPr="00923B50">
              <w:rPr>
                <w:rFonts w:ascii="Times New Roman" w:eastAsia="Times New Roman" w:hAnsi="Times New Roman" w:cs="Times New Roman"/>
                <w:color w:val="000000"/>
                <w:sz w:val="21"/>
                <w:szCs w:val="21"/>
                <w:lang w:eastAsia="hr-HR"/>
              </w:rPr>
              <w:t>3.3.</w:t>
            </w:r>
          </w:p>
        </w:tc>
        <w:tc>
          <w:tcPr>
            <w:tcW w:w="6379" w:type="dxa"/>
            <w:tcBorders>
              <w:top w:val="nil"/>
              <w:left w:val="nil"/>
              <w:bottom w:val="single" w:sz="4" w:space="0" w:color="auto"/>
              <w:right w:val="single" w:sz="4" w:space="0" w:color="auto"/>
            </w:tcBorders>
            <w:shd w:val="clear" w:color="auto" w:fill="auto"/>
            <w:vAlign w:val="center"/>
            <w:hideMark/>
          </w:tcPr>
          <w:p w:rsidR="001C7412" w:rsidRPr="00923B50" w:rsidRDefault="001C7412" w:rsidP="001C7412">
            <w:pPr>
              <w:spacing w:after="0" w:line="240" w:lineRule="auto"/>
              <w:rPr>
                <w:rFonts w:ascii="Times New Roman" w:eastAsia="Times New Roman" w:hAnsi="Times New Roman" w:cs="Times New Roman"/>
                <w:color w:val="000000"/>
                <w:sz w:val="21"/>
                <w:szCs w:val="21"/>
                <w:lang w:eastAsia="hr-HR"/>
              </w:rPr>
            </w:pPr>
            <w:r w:rsidRPr="00923B50">
              <w:rPr>
                <w:rFonts w:ascii="Times New Roman" w:eastAsia="Times New Roman" w:hAnsi="Times New Roman" w:cs="Times New Roman"/>
                <w:color w:val="000000"/>
                <w:sz w:val="21"/>
                <w:szCs w:val="21"/>
                <w:lang w:eastAsia="hr-HR"/>
              </w:rPr>
              <w:t xml:space="preserve">Veličina površine kristalne baze (koja je rezultat umnoška duljina stranica </w:t>
            </w:r>
            <w:proofErr w:type="spellStart"/>
            <w:r w:rsidRPr="00923B50">
              <w:rPr>
                <w:rFonts w:ascii="Times New Roman" w:eastAsia="Times New Roman" w:hAnsi="Times New Roman" w:cs="Times New Roman"/>
                <w:color w:val="000000"/>
                <w:sz w:val="21"/>
                <w:szCs w:val="21"/>
                <w:lang w:eastAsia="hr-HR"/>
              </w:rPr>
              <w:t>monokristalne</w:t>
            </w:r>
            <w:proofErr w:type="spellEnd"/>
            <w:r w:rsidRPr="00923B50">
              <w:rPr>
                <w:rFonts w:ascii="Times New Roman" w:eastAsia="Times New Roman" w:hAnsi="Times New Roman" w:cs="Times New Roman"/>
                <w:color w:val="000000"/>
                <w:sz w:val="21"/>
                <w:szCs w:val="21"/>
                <w:lang w:eastAsia="hr-HR"/>
              </w:rPr>
              <w:t xml:space="preserve"> baze) ≤ 7.50 mm²</w:t>
            </w:r>
          </w:p>
        </w:tc>
        <w:tc>
          <w:tcPr>
            <w:tcW w:w="1578" w:type="dxa"/>
            <w:tcBorders>
              <w:top w:val="nil"/>
              <w:left w:val="nil"/>
              <w:bottom w:val="single" w:sz="4" w:space="0" w:color="auto"/>
              <w:right w:val="single" w:sz="4" w:space="0" w:color="auto"/>
            </w:tcBorders>
            <w:shd w:val="clear" w:color="CCFFFF" w:fill="DAE3F3"/>
            <w:vAlign w:val="center"/>
            <w:hideMark/>
          </w:tcPr>
          <w:p w:rsidR="001C7412" w:rsidRPr="00923B50" w:rsidRDefault="001C7412" w:rsidP="001C7412">
            <w:pPr>
              <w:spacing w:after="0" w:line="240" w:lineRule="auto"/>
              <w:jc w:val="center"/>
              <w:rPr>
                <w:rFonts w:ascii="Times New Roman" w:eastAsia="Times New Roman" w:hAnsi="Times New Roman" w:cs="Times New Roman"/>
                <w:b/>
                <w:color w:val="000000"/>
                <w:sz w:val="21"/>
                <w:szCs w:val="21"/>
                <w:lang w:eastAsia="hr-HR"/>
              </w:rPr>
            </w:pPr>
            <w:r w:rsidRPr="00923B50">
              <w:rPr>
                <w:rFonts w:ascii="Times New Roman" w:eastAsia="Times New Roman" w:hAnsi="Times New Roman" w:cs="Times New Roman"/>
                <w:b/>
                <w:color w:val="000000"/>
                <w:sz w:val="21"/>
                <w:szCs w:val="21"/>
                <w:lang w:eastAsia="hr-HR"/>
              </w:rPr>
              <w:t>5 bodova</w:t>
            </w:r>
          </w:p>
        </w:tc>
      </w:tr>
      <w:tr w:rsidR="001C7412" w:rsidRPr="001C7412" w:rsidTr="008D23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29"/>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C7412" w:rsidRPr="00923B50" w:rsidRDefault="001C7412" w:rsidP="001C7412">
            <w:pPr>
              <w:spacing w:after="0" w:line="240" w:lineRule="auto"/>
              <w:jc w:val="center"/>
              <w:rPr>
                <w:rFonts w:ascii="Times New Roman" w:eastAsia="Times New Roman" w:hAnsi="Times New Roman" w:cs="Times New Roman"/>
                <w:sz w:val="21"/>
                <w:szCs w:val="21"/>
                <w:lang w:eastAsia="hr-HR"/>
              </w:rPr>
            </w:pPr>
            <w:r w:rsidRPr="00923B50">
              <w:rPr>
                <w:rFonts w:ascii="Times New Roman" w:eastAsia="Times New Roman" w:hAnsi="Times New Roman" w:cs="Times New Roman"/>
                <w:sz w:val="21"/>
                <w:szCs w:val="21"/>
                <w:lang w:eastAsia="hr-HR"/>
              </w:rPr>
              <w:t>3.13.</w:t>
            </w:r>
          </w:p>
        </w:tc>
        <w:tc>
          <w:tcPr>
            <w:tcW w:w="6379" w:type="dxa"/>
            <w:tcBorders>
              <w:top w:val="nil"/>
              <w:left w:val="nil"/>
              <w:bottom w:val="single" w:sz="4" w:space="0" w:color="auto"/>
              <w:right w:val="single" w:sz="4" w:space="0" w:color="auto"/>
            </w:tcBorders>
            <w:shd w:val="clear" w:color="auto" w:fill="auto"/>
            <w:vAlign w:val="center"/>
            <w:hideMark/>
          </w:tcPr>
          <w:p w:rsidR="001C7412" w:rsidRPr="00923B50" w:rsidRDefault="001C7412" w:rsidP="001C7412">
            <w:pPr>
              <w:spacing w:after="0" w:line="240" w:lineRule="auto"/>
              <w:rPr>
                <w:rFonts w:ascii="Times New Roman" w:eastAsia="Times New Roman" w:hAnsi="Times New Roman" w:cs="Times New Roman"/>
                <w:sz w:val="21"/>
                <w:szCs w:val="21"/>
                <w:lang w:eastAsia="hr-HR"/>
              </w:rPr>
            </w:pPr>
            <w:r w:rsidRPr="00923B50">
              <w:rPr>
                <w:rFonts w:ascii="Times New Roman" w:eastAsia="Times New Roman" w:hAnsi="Times New Roman" w:cs="Times New Roman"/>
                <w:sz w:val="21"/>
                <w:szCs w:val="21"/>
                <w:lang w:eastAsia="hr-HR"/>
              </w:rPr>
              <w:t>Prostorno aksijalno rezolucija nakon iterativne rekonstrukcije -         FWHM @ 1 cm (mm) ≤ 3.0</w:t>
            </w:r>
          </w:p>
        </w:tc>
        <w:tc>
          <w:tcPr>
            <w:tcW w:w="1578" w:type="dxa"/>
            <w:vMerge w:val="restart"/>
            <w:tcBorders>
              <w:top w:val="nil"/>
              <w:left w:val="single" w:sz="4" w:space="0" w:color="auto"/>
              <w:bottom w:val="single" w:sz="4" w:space="0" w:color="auto"/>
              <w:right w:val="single" w:sz="4" w:space="0" w:color="auto"/>
            </w:tcBorders>
            <w:shd w:val="clear" w:color="CCFFFF" w:fill="DAE3F3"/>
            <w:vAlign w:val="center"/>
            <w:hideMark/>
          </w:tcPr>
          <w:p w:rsidR="001C7412" w:rsidRPr="00923B50" w:rsidRDefault="001C7412" w:rsidP="001C7412">
            <w:pPr>
              <w:spacing w:after="0" w:line="240" w:lineRule="auto"/>
              <w:jc w:val="center"/>
              <w:rPr>
                <w:rFonts w:ascii="Times New Roman" w:eastAsia="Times New Roman" w:hAnsi="Times New Roman" w:cs="Times New Roman"/>
                <w:b/>
                <w:color w:val="000000"/>
                <w:sz w:val="21"/>
                <w:szCs w:val="21"/>
                <w:lang w:eastAsia="hr-HR"/>
              </w:rPr>
            </w:pPr>
            <w:r w:rsidRPr="00923B50">
              <w:rPr>
                <w:rFonts w:ascii="Times New Roman" w:eastAsia="Times New Roman" w:hAnsi="Times New Roman" w:cs="Times New Roman"/>
                <w:b/>
                <w:color w:val="000000"/>
                <w:sz w:val="21"/>
                <w:szCs w:val="21"/>
                <w:lang w:eastAsia="hr-HR"/>
              </w:rPr>
              <w:t>5 bodova</w:t>
            </w:r>
          </w:p>
        </w:tc>
      </w:tr>
      <w:tr w:rsidR="001C7412" w:rsidRPr="001C7412" w:rsidTr="008D23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C7412" w:rsidRPr="00923B50" w:rsidRDefault="001C7412" w:rsidP="001C7412">
            <w:pPr>
              <w:spacing w:after="0" w:line="240" w:lineRule="auto"/>
              <w:jc w:val="center"/>
              <w:rPr>
                <w:rFonts w:ascii="Times New Roman" w:eastAsia="Times New Roman" w:hAnsi="Times New Roman" w:cs="Times New Roman"/>
                <w:sz w:val="21"/>
                <w:szCs w:val="21"/>
                <w:lang w:eastAsia="hr-HR"/>
              </w:rPr>
            </w:pPr>
            <w:r w:rsidRPr="00923B50">
              <w:rPr>
                <w:rFonts w:ascii="Times New Roman" w:eastAsia="Times New Roman" w:hAnsi="Times New Roman" w:cs="Times New Roman"/>
                <w:sz w:val="21"/>
                <w:szCs w:val="21"/>
                <w:lang w:eastAsia="hr-HR"/>
              </w:rPr>
              <w:t>3.14.</w:t>
            </w:r>
          </w:p>
        </w:tc>
        <w:tc>
          <w:tcPr>
            <w:tcW w:w="6379" w:type="dxa"/>
            <w:tcBorders>
              <w:top w:val="nil"/>
              <w:left w:val="nil"/>
              <w:bottom w:val="single" w:sz="4" w:space="0" w:color="auto"/>
              <w:right w:val="single" w:sz="4" w:space="0" w:color="auto"/>
            </w:tcBorders>
            <w:shd w:val="clear" w:color="auto" w:fill="auto"/>
            <w:vAlign w:val="center"/>
            <w:hideMark/>
          </w:tcPr>
          <w:p w:rsidR="001C7412" w:rsidRPr="00923B50" w:rsidRDefault="001C7412" w:rsidP="001C7412">
            <w:pPr>
              <w:spacing w:after="0" w:line="240" w:lineRule="auto"/>
              <w:rPr>
                <w:rFonts w:ascii="Times New Roman" w:eastAsia="Times New Roman" w:hAnsi="Times New Roman" w:cs="Times New Roman"/>
                <w:sz w:val="21"/>
                <w:szCs w:val="21"/>
                <w:lang w:eastAsia="hr-HR"/>
              </w:rPr>
            </w:pPr>
            <w:r w:rsidRPr="00923B50">
              <w:rPr>
                <w:rFonts w:ascii="Times New Roman" w:eastAsia="Times New Roman" w:hAnsi="Times New Roman" w:cs="Times New Roman"/>
                <w:sz w:val="21"/>
                <w:szCs w:val="21"/>
                <w:lang w:eastAsia="hr-HR"/>
              </w:rPr>
              <w:t>Prostorno aksijalno rezolucija nakon iterativne rekonstrukcije -                FWHM @ 10 cm (mm)  ≤ 3.2</w:t>
            </w:r>
          </w:p>
        </w:tc>
        <w:tc>
          <w:tcPr>
            <w:tcW w:w="1578" w:type="dxa"/>
            <w:vMerge/>
            <w:tcBorders>
              <w:top w:val="nil"/>
              <w:left w:val="single" w:sz="4" w:space="0" w:color="auto"/>
              <w:bottom w:val="single" w:sz="4" w:space="0" w:color="auto"/>
              <w:right w:val="single" w:sz="4" w:space="0" w:color="auto"/>
            </w:tcBorders>
            <w:vAlign w:val="center"/>
            <w:hideMark/>
          </w:tcPr>
          <w:p w:rsidR="001C7412" w:rsidRPr="00923B50" w:rsidRDefault="001C7412" w:rsidP="001C7412">
            <w:pPr>
              <w:spacing w:after="0" w:line="240" w:lineRule="auto"/>
              <w:rPr>
                <w:rFonts w:ascii="Times New Roman" w:eastAsia="Times New Roman" w:hAnsi="Times New Roman" w:cs="Times New Roman"/>
                <w:b/>
                <w:color w:val="000000"/>
                <w:sz w:val="21"/>
                <w:szCs w:val="21"/>
                <w:lang w:eastAsia="hr-HR"/>
              </w:rPr>
            </w:pPr>
          </w:p>
        </w:tc>
      </w:tr>
      <w:tr w:rsidR="001C7412" w:rsidRPr="001C7412" w:rsidTr="008D23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29"/>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C7412" w:rsidRPr="00923B50" w:rsidRDefault="001C7412" w:rsidP="001C7412">
            <w:pPr>
              <w:spacing w:after="0" w:line="240" w:lineRule="auto"/>
              <w:jc w:val="center"/>
              <w:rPr>
                <w:rFonts w:ascii="Times New Roman" w:eastAsia="Times New Roman" w:hAnsi="Times New Roman" w:cs="Times New Roman"/>
                <w:sz w:val="21"/>
                <w:szCs w:val="21"/>
                <w:lang w:eastAsia="hr-HR"/>
              </w:rPr>
            </w:pPr>
            <w:r w:rsidRPr="00923B50">
              <w:rPr>
                <w:rFonts w:ascii="Times New Roman" w:eastAsia="Times New Roman" w:hAnsi="Times New Roman" w:cs="Times New Roman"/>
                <w:sz w:val="21"/>
                <w:szCs w:val="21"/>
                <w:lang w:eastAsia="hr-HR"/>
              </w:rPr>
              <w:t>3.15.</w:t>
            </w:r>
          </w:p>
        </w:tc>
        <w:tc>
          <w:tcPr>
            <w:tcW w:w="6379" w:type="dxa"/>
            <w:tcBorders>
              <w:top w:val="nil"/>
              <w:left w:val="nil"/>
              <w:bottom w:val="single" w:sz="4" w:space="0" w:color="auto"/>
              <w:right w:val="single" w:sz="4" w:space="0" w:color="auto"/>
            </w:tcBorders>
            <w:shd w:val="clear" w:color="auto" w:fill="auto"/>
            <w:vAlign w:val="center"/>
            <w:hideMark/>
          </w:tcPr>
          <w:p w:rsidR="001C7412" w:rsidRPr="00923B50" w:rsidRDefault="001C7412" w:rsidP="001C7412">
            <w:pPr>
              <w:spacing w:after="0" w:line="240" w:lineRule="auto"/>
              <w:rPr>
                <w:rFonts w:ascii="Times New Roman" w:eastAsia="Times New Roman" w:hAnsi="Times New Roman" w:cs="Times New Roman"/>
                <w:sz w:val="21"/>
                <w:szCs w:val="21"/>
                <w:lang w:eastAsia="hr-HR"/>
              </w:rPr>
            </w:pPr>
            <w:r w:rsidRPr="00923B50">
              <w:rPr>
                <w:rFonts w:ascii="Times New Roman" w:eastAsia="Times New Roman" w:hAnsi="Times New Roman" w:cs="Times New Roman"/>
                <w:sz w:val="21"/>
                <w:szCs w:val="21"/>
                <w:lang w:eastAsia="hr-HR"/>
              </w:rPr>
              <w:t>Prostorno transverzalna rezolucija nakon iterativne rekonstrukcije - FWHM @ 1 cm (mm) ≤ 3.0</w:t>
            </w:r>
          </w:p>
        </w:tc>
        <w:tc>
          <w:tcPr>
            <w:tcW w:w="1578" w:type="dxa"/>
            <w:vMerge w:val="restart"/>
            <w:tcBorders>
              <w:top w:val="nil"/>
              <w:left w:val="single" w:sz="4" w:space="0" w:color="auto"/>
              <w:bottom w:val="single" w:sz="4" w:space="0" w:color="auto"/>
              <w:right w:val="single" w:sz="4" w:space="0" w:color="auto"/>
            </w:tcBorders>
            <w:shd w:val="clear" w:color="CCFFFF" w:fill="DAE3F3"/>
            <w:vAlign w:val="center"/>
            <w:hideMark/>
          </w:tcPr>
          <w:p w:rsidR="001C7412" w:rsidRPr="00923B50" w:rsidRDefault="001C7412" w:rsidP="001C7412">
            <w:pPr>
              <w:spacing w:after="0" w:line="240" w:lineRule="auto"/>
              <w:jc w:val="center"/>
              <w:rPr>
                <w:rFonts w:ascii="Times New Roman" w:eastAsia="Times New Roman" w:hAnsi="Times New Roman" w:cs="Times New Roman"/>
                <w:b/>
                <w:color w:val="000000"/>
                <w:sz w:val="21"/>
                <w:szCs w:val="21"/>
                <w:lang w:eastAsia="hr-HR"/>
              </w:rPr>
            </w:pPr>
            <w:r w:rsidRPr="00923B50">
              <w:rPr>
                <w:rFonts w:ascii="Times New Roman" w:eastAsia="Times New Roman" w:hAnsi="Times New Roman" w:cs="Times New Roman"/>
                <w:b/>
                <w:color w:val="000000"/>
                <w:sz w:val="21"/>
                <w:szCs w:val="21"/>
                <w:lang w:eastAsia="hr-HR"/>
              </w:rPr>
              <w:t>5 bodova</w:t>
            </w:r>
          </w:p>
        </w:tc>
      </w:tr>
      <w:tr w:rsidR="001C7412" w:rsidRPr="001C7412" w:rsidTr="008D23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C7412" w:rsidRPr="00923B50" w:rsidRDefault="001C7412" w:rsidP="001C7412">
            <w:pPr>
              <w:spacing w:after="0" w:line="240" w:lineRule="auto"/>
              <w:jc w:val="center"/>
              <w:rPr>
                <w:rFonts w:ascii="Times New Roman" w:eastAsia="Times New Roman" w:hAnsi="Times New Roman" w:cs="Times New Roman"/>
                <w:sz w:val="21"/>
                <w:szCs w:val="21"/>
                <w:lang w:eastAsia="hr-HR"/>
              </w:rPr>
            </w:pPr>
            <w:r w:rsidRPr="00923B50">
              <w:rPr>
                <w:rFonts w:ascii="Times New Roman" w:eastAsia="Times New Roman" w:hAnsi="Times New Roman" w:cs="Times New Roman"/>
                <w:sz w:val="21"/>
                <w:szCs w:val="21"/>
                <w:lang w:eastAsia="hr-HR"/>
              </w:rPr>
              <w:lastRenderedPageBreak/>
              <w:t>3.16.</w:t>
            </w:r>
          </w:p>
        </w:tc>
        <w:tc>
          <w:tcPr>
            <w:tcW w:w="6379" w:type="dxa"/>
            <w:tcBorders>
              <w:top w:val="nil"/>
              <w:left w:val="nil"/>
              <w:bottom w:val="single" w:sz="4" w:space="0" w:color="auto"/>
              <w:right w:val="single" w:sz="4" w:space="0" w:color="auto"/>
            </w:tcBorders>
            <w:shd w:val="clear" w:color="auto" w:fill="auto"/>
            <w:vAlign w:val="center"/>
            <w:hideMark/>
          </w:tcPr>
          <w:p w:rsidR="001C7412" w:rsidRPr="00923B50" w:rsidRDefault="001C7412" w:rsidP="001C7412">
            <w:pPr>
              <w:spacing w:after="0" w:line="240" w:lineRule="auto"/>
              <w:rPr>
                <w:rFonts w:ascii="Times New Roman" w:eastAsia="Times New Roman" w:hAnsi="Times New Roman" w:cs="Times New Roman"/>
                <w:sz w:val="21"/>
                <w:szCs w:val="21"/>
                <w:lang w:eastAsia="hr-HR"/>
              </w:rPr>
            </w:pPr>
            <w:r w:rsidRPr="00923B50">
              <w:rPr>
                <w:rFonts w:ascii="Times New Roman" w:eastAsia="Times New Roman" w:hAnsi="Times New Roman" w:cs="Times New Roman"/>
                <w:sz w:val="21"/>
                <w:szCs w:val="21"/>
                <w:lang w:eastAsia="hr-HR"/>
              </w:rPr>
              <w:t>Prostorno transverzalna rezolucija nakon iterativne rekonstrukcije - FWHM @ 10 cm (mm)  ≤ 3.2</w:t>
            </w:r>
          </w:p>
        </w:tc>
        <w:tc>
          <w:tcPr>
            <w:tcW w:w="1578" w:type="dxa"/>
            <w:vMerge/>
            <w:tcBorders>
              <w:top w:val="nil"/>
              <w:left w:val="single" w:sz="4" w:space="0" w:color="auto"/>
              <w:bottom w:val="single" w:sz="4" w:space="0" w:color="auto"/>
              <w:right w:val="single" w:sz="4" w:space="0" w:color="auto"/>
            </w:tcBorders>
            <w:vAlign w:val="center"/>
            <w:hideMark/>
          </w:tcPr>
          <w:p w:rsidR="001C7412" w:rsidRPr="00923B50" w:rsidRDefault="001C7412" w:rsidP="001C7412">
            <w:pPr>
              <w:spacing w:after="0" w:line="240" w:lineRule="auto"/>
              <w:rPr>
                <w:rFonts w:ascii="Times New Roman" w:eastAsia="Times New Roman" w:hAnsi="Times New Roman" w:cs="Times New Roman"/>
                <w:color w:val="000000"/>
                <w:sz w:val="21"/>
                <w:szCs w:val="21"/>
                <w:lang w:eastAsia="hr-HR"/>
              </w:rPr>
            </w:pPr>
          </w:p>
        </w:tc>
      </w:tr>
      <w:tr w:rsidR="001C7412" w:rsidRPr="001C7412" w:rsidTr="008D23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9"/>
        </w:trPr>
        <w:tc>
          <w:tcPr>
            <w:tcW w:w="992" w:type="dxa"/>
            <w:tcBorders>
              <w:top w:val="nil"/>
              <w:left w:val="single" w:sz="4" w:space="0" w:color="auto"/>
              <w:bottom w:val="single" w:sz="4" w:space="0" w:color="auto"/>
              <w:right w:val="single" w:sz="4" w:space="0" w:color="auto"/>
            </w:tcBorders>
            <w:shd w:val="clear" w:color="auto" w:fill="auto"/>
            <w:noWrap/>
            <w:hideMark/>
          </w:tcPr>
          <w:p w:rsidR="001C7412" w:rsidRPr="00923B50" w:rsidRDefault="001C7412" w:rsidP="001C7412">
            <w:pPr>
              <w:spacing w:after="0" w:line="240" w:lineRule="auto"/>
              <w:jc w:val="center"/>
              <w:rPr>
                <w:rFonts w:ascii="Times New Roman" w:eastAsia="Times New Roman" w:hAnsi="Times New Roman" w:cs="Times New Roman"/>
                <w:color w:val="000000"/>
                <w:sz w:val="21"/>
                <w:szCs w:val="21"/>
                <w:lang w:eastAsia="hr-HR"/>
              </w:rPr>
            </w:pPr>
            <w:r w:rsidRPr="00923B50">
              <w:rPr>
                <w:rFonts w:ascii="Times New Roman" w:eastAsia="Times New Roman" w:hAnsi="Times New Roman" w:cs="Times New Roman"/>
                <w:color w:val="000000"/>
                <w:sz w:val="21"/>
                <w:szCs w:val="21"/>
                <w:lang w:eastAsia="hr-HR"/>
              </w:rPr>
              <w:t>4.</w:t>
            </w:r>
          </w:p>
        </w:tc>
        <w:tc>
          <w:tcPr>
            <w:tcW w:w="7957" w:type="dxa"/>
            <w:gridSpan w:val="2"/>
            <w:tcBorders>
              <w:top w:val="nil"/>
              <w:left w:val="nil"/>
              <w:bottom w:val="single" w:sz="4" w:space="0" w:color="auto"/>
              <w:right w:val="single" w:sz="4" w:space="0" w:color="auto"/>
            </w:tcBorders>
            <w:shd w:val="clear" w:color="auto" w:fill="auto"/>
            <w:vAlign w:val="center"/>
            <w:hideMark/>
          </w:tcPr>
          <w:p w:rsidR="001C7412" w:rsidRPr="00923B50" w:rsidRDefault="001C7412" w:rsidP="001C7412">
            <w:pPr>
              <w:spacing w:after="0" w:line="240" w:lineRule="auto"/>
              <w:rPr>
                <w:rFonts w:ascii="Times New Roman" w:eastAsia="Times New Roman" w:hAnsi="Times New Roman" w:cs="Times New Roman"/>
                <w:color w:val="000000"/>
                <w:sz w:val="21"/>
                <w:szCs w:val="21"/>
                <w:lang w:eastAsia="hr-HR"/>
              </w:rPr>
            </w:pPr>
            <w:r w:rsidRPr="00923B50">
              <w:rPr>
                <w:rFonts w:ascii="Times New Roman" w:eastAsia="Times New Roman" w:hAnsi="Times New Roman" w:cs="Times New Roman"/>
                <w:color w:val="000000"/>
                <w:sz w:val="21"/>
                <w:szCs w:val="21"/>
                <w:lang w:eastAsia="hr-HR"/>
              </w:rPr>
              <w:t>CT AKVIZICIJE</w:t>
            </w:r>
          </w:p>
        </w:tc>
      </w:tr>
      <w:tr w:rsidR="001C7412" w:rsidRPr="001C7412" w:rsidTr="008D23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1C7412" w:rsidRPr="00923B50" w:rsidRDefault="001C7412" w:rsidP="001C7412">
            <w:pPr>
              <w:spacing w:after="0" w:line="240" w:lineRule="auto"/>
              <w:jc w:val="center"/>
              <w:rPr>
                <w:rFonts w:ascii="Times New Roman" w:eastAsia="Times New Roman" w:hAnsi="Times New Roman" w:cs="Times New Roman"/>
                <w:sz w:val="21"/>
                <w:szCs w:val="21"/>
                <w:lang w:eastAsia="hr-HR"/>
              </w:rPr>
            </w:pPr>
            <w:r w:rsidRPr="00923B50">
              <w:rPr>
                <w:rFonts w:ascii="Times New Roman" w:eastAsia="Times New Roman" w:hAnsi="Times New Roman" w:cs="Times New Roman"/>
                <w:sz w:val="21"/>
                <w:szCs w:val="21"/>
                <w:lang w:eastAsia="hr-HR"/>
              </w:rPr>
              <w:t>4.1.</w:t>
            </w:r>
          </w:p>
        </w:tc>
        <w:tc>
          <w:tcPr>
            <w:tcW w:w="6379" w:type="dxa"/>
            <w:tcBorders>
              <w:top w:val="nil"/>
              <w:left w:val="nil"/>
              <w:bottom w:val="single" w:sz="4" w:space="0" w:color="auto"/>
              <w:right w:val="single" w:sz="4" w:space="0" w:color="auto"/>
            </w:tcBorders>
            <w:shd w:val="clear" w:color="auto" w:fill="auto"/>
            <w:vAlign w:val="center"/>
            <w:hideMark/>
          </w:tcPr>
          <w:p w:rsidR="001C7412" w:rsidRPr="00923B50" w:rsidRDefault="001C7412" w:rsidP="001C7412">
            <w:pPr>
              <w:spacing w:after="0" w:line="240" w:lineRule="auto"/>
              <w:rPr>
                <w:rFonts w:ascii="Times New Roman" w:eastAsia="Times New Roman" w:hAnsi="Times New Roman" w:cs="Times New Roman"/>
                <w:sz w:val="21"/>
                <w:szCs w:val="21"/>
                <w:lang w:eastAsia="hr-HR"/>
              </w:rPr>
            </w:pPr>
            <w:r w:rsidRPr="00923B50">
              <w:rPr>
                <w:rFonts w:ascii="Times New Roman" w:eastAsia="Times New Roman" w:hAnsi="Times New Roman" w:cs="Times New Roman"/>
                <w:sz w:val="21"/>
                <w:szCs w:val="21"/>
                <w:lang w:eastAsia="hr-HR"/>
              </w:rPr>
              <w:t>Broj detektorskih redova ≥ 80</w:t>
            </w:r>
          </w:p>
        </w:tc>
        <w:tc>
          <w:tcPr>
            <w:tcW w:w="1578" w:type="dxa"/>
            <w:tcBorders>
              <w:top w:val="nil"/>
              <w:left w:val="nil"/>
              <w:bottom w:val="single" w:sz="4" w:space="0" w:color="auto"/>
              <w:right w:val="single" w:sz="4" w:space="0" w:color="auto"/>
            </w:tcBorders>
            <w:shd w:val="clear" w:color="CCFFFF" w:fill="DAE3F3"/>
            <w:vAlign w:val="center"/>
            <w:hideMark/>
          </w:tcPr>
          <w:p w:rsidR="001C7412" w:rsidRPr="00923B50" w:rsidRDefault="001C7412" w:rsidP="001C7412">
            <w:pPr>
              <w:spacing w:after="0" w:line="240" w:lineRule="auto"/>
              <w:jc w:val="center"/>
              <w:rPr>
                <w:rFonts w:ascii="Times New Roman" w:eastAsia="Times New Roman" w:hAnsi="Times New Roman" w:cs="Times New Roman"/>
                <w:b/>
                <w:color w:val="000000"/>
                <w:sz w:val="21"/>
                <w:szCs w:val="21"/>
                <w:lang w:eastAsia="hr-HR"/>
              </w:rPr>
            </w:pPr>
            <w:r w:rsidRPr="00923B50">
              <w:rPr>
                <w:rFonts w:ascii="Times New Roman" w:eastAsia="Times New Roman" w:hAnsi="Times New Roman" w:cs="Times New Roman"/>
                <w:b/>
                <w:color w:val="000000"/>
                <w:sz w:val="21"/>
                <w:szCs w:val="21"/>
                <w:lang w:eastAsia="hr-HR"/>
              </w:rPr>
              <w:t>5 bodova</w:t>
            </w:r>
          </w:p>
        </w:tc>
      </w:tr>
      <w:tr w:rsidR="002C0414" w:rsidRPr="002C0414" w:rsidTr="008D2383">
        <w:tc>
          <w:tcPr>
            <w:tcW w:w="992" w:type="dxa"/>
            <w:shd w:val="clear" w:color="auto" w:fill="D9E2F3"/>
            <w:vAlign w:val="center"/>
          </w:tcPr>
          <w:p w:rsidR="002C0414" w:rsidRPr="00923B50" w:rsidRDefault="002C0414" w:rsidP="007224F8">
            <w:pPr>
              <w:spacing w:before="120" w:after="0" w:line="240" w:lineRule="auto"/>
              <w:jc w:val="center"/>
              <w:rPr>
                <w:rFonts w:ascii="Times New Roman" w:eastAsia="Times New Roman" w:hAnsi="Times New Roman" w:cs="Times New Roman"/>
                <w:bCs/>
                <w:color w:val="000000"/>
                <w:sz w:val="21"/>
                <w:szCs w:val="21"/>
                <w:lang w:eastAsia="hr-HR"/>
              </w:rPr>
            </w:pPr>
          </w:p>
        </w:tc>
        <w:tc>
          <w:tcPr>
            <w:tcW w:w="6379" w:type="dxa"/>
            <w:shd w:val="clear" w:color="auto" w:fill="D9E2F3"/>
            <w:vAlign w:val="center"/>
          </w:tcPr>
          <w:p w:rsidR="002C0414" w:rsidRPr="00923B50" w:rsidRDefault="002C0414" w:rsidP="007224F8">
            <w:pPr>
              <w:spacing w:before="120" w:after="0" w:line="240" w:lineRule="auto"/>
              <w:contextualSpacing/>
              <w:jc w:val="right"/>
              <w:rPr>
                <w:rFonts w:ascii="Times New Roman" w:eastAsia="Times New Roman" w:hAnsi="Times New Roman" w:cs="Times New Roman"/>
                <w:b/>
                <w:sz w:val="21"/>
                <w:szCs w:val="21"/>
                <w:lang w:eastAsia="hr-HR"/>
              </w:rPr>
            </w:pPr>
            <w:r w:rsidRPr="00923B50">
              <w:rPr>
                <w:rFonts w:ascii="Times New Roman" w:eastAsia="Times New Roman" w:hAnsi="Times New Roman" w:cs="Times New Roman"/>
                <w:b/>
                <w:sz w:val="21"/>
                <w:szCs w:val="21"/>
                <w:lang w:eastAsia="hr-HR"/>
              </w:rPr>
              <w:t xml:space="preserve">Maksimalni broj bodova: </w:t>
            </w:r>
          </w:p>
        </w:tc>
        <w:tc>
          <w:tcPr>
            <w:tcW w:w="1578" w:type="dxa"/>
            <w:shd w:val="clear" w:color="auto" w:fill="D9E2F3"/>
            <w:vAlign w:val="center"/>
          </w:tcPr>
          <w:p w:rsidR="002C0414" w:rsidRPr="00923B50" w:rsidRDefault="002C0414" w:rsidP="007224F8">
            <w:pPr>
              <w:spacing w:before="120" w:after="0" w:line="240" w:lineRule="auto"/>
              <w:contextualSpacing/>
              <w:jc w:val="center"/>
              <w:rPr>
                <w:rFonts w:ascii="Times New Roman" w:eastAsia="Times New Roman" w:hAnsi="Times New Roman" w:cs="Times New Roman"/>
                <w:b/>
                <w:sz w:val="21"/>
                <w:szCs w:val="21"/>
                <w:lang w:eastAsia="hr-HR"/>
              </w:rPr>
            </w:pPr>
            <w:r w:rsidRPr="00923B50">
              <w:rPr>
                <w:rFonts w:ascii="Times New Roman" w:eastAsia="Times New Roman" w:hAnsi="Times New Roman" w:cs="Times New Roman"/>
                <w:b/>
                <w:sz w:val="21"/>
                <w:szCs w:val="21"/>
                <w:lang w:eastAsia="hr-HR"/>
              </w:rPr>
              <w:t>30</w:t>
            </w:r>
          </w:p>
        </w:tc>
      </w:tr>
    </w:tbl>
    <w:p w:rsidR="002C0414" w:rsidRPr="002C0414" w:rsidRDefault="002C0414" w:rsidP="007224F8">
      <w:pPr>
        <w:suppressAutoHyphens/>
        <w:spacing w:before="120" w:after="120" w:line="240" w:lineRule="auto"/>
        <w:ind w:left="502"/>
        <w:jc w:val="both"/>
        <w:rPr>
          <w:rFonts w:ascii="Times New Roman" w:eastAsia="Times New Roman" w:hAnsi="Times New Roman" w:cs="Times New Roman"/>
          <w:lang w:eastAsia="zh-CN"/>
        </w:rPr>
      </w:pPr>
      <w:r w:rsidRPr="002C0414">
        <w:rPr>
          <w:rFonts w:ascii="Times New Roman" w:eastAsia="Times New Roman" w:hAnsi="Times New Roman" w:cs="Times New Roman"/>
          <w:lang w:eastAsia="zh-CN"/>
        </w:rPr>
        <w:t xml:space="preserve">Maksimalan broj bodova koji ponuditelji mogu dobiti bodovanjem ponude po kriteriju dodatne tehničke karakteristike zbrajanjem svih bodova sukladno iskazanim bodovima u tablici iznosi 30 bodova. </w:t>
      </w:r>
    </w:p>
    <w:p w:rsidR="002C0414" w:rsidRPr="002C0414" w:rsidRDefault="002C0414" w:rsidP="007224F8">
      <w:pPr>
        <w:suppressAutoHyphens/>
        <w:spacing w:before="120" w:after="120" w:line="240" w:lineRule="auto"/>
        <w:ind w:left="502"/>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Ponuditelji popunjavaju obrazac </w:t>
      </w:r>
      <w:r w:rsidRPr="002C0414">
        <w:rPr>
          <w:rFonts w:ascii="Times New Roman" w:eastAsia="Times New Roman" w:hAnsi="Times New Roman" w:cs="Times New Roman"/>
          <w:i/>
          <w:lang w:eastAsia="hr-HR"/>
        </w:rPr>
        <w:t xml:space="preserve">2. PRILOG: </w:t>
      </w:r>
      <w:proofErr w:type="spellStart"/>
      <w:r w:rsidRPr="002C0414">
        <w:rPr>
          <w:rFonts w:ascii="Times New Roman" w:eastAsia="Times New Roman" w:hAnsi="Times New Roman" w:cs="Times New Roman"/>
          <w:i/>
          <w:lang w:eastAsia="hr-HR"/>
        </w:rPr>
        <w:t>Necjenovni</w:t>
      </w:r>
      <w:proofErr w:type="spellEnd"/>
      <w:r w:rsidRPr="002C0414">
        <w:rPr>
          <w:rFonts w:ascii="Times New Roman" w:eastAsia="Times New Roman" w:hAnsi="Times New Roman" w:cs="Times New Roman"/>
          <w:i/>
          <w:lang w:eastAsia="hr-HR"/>
        </w:rPr>
        <w:t xml:space="preserve"> kriterij: Dodatne tehničke karakteristike uređaja</w:t>
      </w:r>
      <w:r w:rsidRPr="002C0414">
        <w:rPr>
          <w:rFonts w:ascii="Times New Roman" w:eastAsia="Times New Roman" w:hAnsi="Times New Roman" w:cs="Times New Roman"/>
          <w:lang w:eastAsia="hr-HR"/>
        </w:rPr>
        <w:t xml:space="preserve"> ove Dokumentacije. Svako dodatno svojstvo ponuđenog proizvoda ponuditelji </w:t>
      </w:r>
      <w:r w:rsidRPr="002C0414">
        <w:rPr>
          <w:rFonts w:ascii="Times New Roman" w:eastAsia="Times New Roman" w:hAnsi="Times New Roman" w:cs="Times New Roman"/>
          <w:u w:val="single"/>
          <w:lang w:eastAsia="hr-HR"/>
        </w:rPr>
        <w:t>dokazuju katalogom, prospektom proizvoda, tehničkom dokumentacijom ili Izjavom proizvođača ili ovlaštenog zastupnika proizvođača opreme u EU koje su obvezni dostaviti kao sastavni dio elektroničke ponude na način opisan točkom 2.5. ove Dokumentacije</w:t>
      </w:r>
      <w:r w:rsidRPr="002C0414">
        <w:rPr>
          <w:rFonts w:ascii="Times New Roman" w:eastAsia="Times New Roman" w:hAnsi="Times New Roman" w:cs="Times New Roman"/>
          <w:lang w:eastAsia="hr-HR"/>
        </w:rPr>
        <w:t xml:space="preserve">. Obrazac </w:t>
      </w:r>
      <w:r w:rsidRPr="002C0414">
        <w:rPr>
          <w:rFonts w:ascii="Times New Roman" w:eastAsia="Times New Roman" w:hAnsi="Times New Roman" w:cs="Times New Roman"/>
          <w:i/>
          <w:lang w:eastAsia="hr-HR"/>
        </w:rPr>
        <w:t xml:space="preserve">2. PRILOG: </w:t>
      </w:r>
      <w:proofErr w:type="spellStart"/>
      <w:r w:rsidRPr="002C0414">
        <w:rPr>
          <w:rFonts w:ascii="Times New Roman" w:eastAsia="Times New Roman" w:hAnsi="Times New Roman" w:cs="Times New Roman"/>
          <w:i/>
          <w:lang w:eastAsia="hr-HR"/>
        </w:rPr>
        <w:t>Necjenovni</w:t>
      </w:r>
      <w:proofErr w:type="spellEnd"/>
      <w:r w:rsidRPr="002C0414">
        <w:rPr>
          <w:rFonts w:ascii="Times New Roman" w:eastAsia="Times New Roman" w:hAnsi="Times New Roman" w:cs="Times New Roman"/>
          <w:i/>
          <w:lang w:eastAsia="hr-HR"/>
        </w:rPr>
        <w:t xml:space="preserve"> kriterij </w:t>
      </w:r>
      <w:r w:rsidRPr="002C0414">
        <w:rPr>
          <w:rFonts w:ascii="Times New Roman" w:eastAsia="Times New Roman" w:hAnsi="Times New Roman" w:cs="Times New Roman"/>
          <w:lang w:eastAsia="hr-HR"/>
        </w:rPr>
        <w:t xml:space="preserve"> ponuditelji dostavljaju kao sastavni dio elektroničke ponude.</w:t>
      </w:r>
    </w:p>
    <w:p w:rsidR="002C0414" w:rsidRPr="002C0414" w:rsidRDefault="002C0414" w:rsidP="007224F8">
      <w:pPr>
        <w:suppressAutoHyphens/>
        <w:spacing w:before="120" w:after="120" w:line="240" w:lineRule="auto"/>
        <w:ind w:left="502"/>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Ukoliko Ponuditelj ne dostavi obrazac za bodovanje kriterija kvalitete, njegova će se ponuda po   ovom kriteriju bodovati s 0 (nula) bodova</w:t>
      </w:r>
    </w:p>
    <w:p w:rsidR="002C0414" w:rsidRPr="002C0414" w:rsidRDefault="002C0414" w:rsidP="007E103F">
      <w:pPr>
        <w:keepNext/>
        <w:spacing w:before="100" w:beforeAutospacing="1" w:after="120" w:line="240" w:lineRule="auto"/>
        <w:jc w:val="both"/>
        <w:outlineLvl w:val="1"/>
        <w:rPr>
          <w:rFonts w:ascii="Times New Roman" w:eastAsia="Times New Roman" w:hAnsi="Times New Roman" w:cs="Times New Roman"/>
          <w:b/>
          <w:bCs/>
          <w:iCs/>
          <w:lang w:val="x-none" w:eastAsia="x-none"/>
        </w:rPr>
      </w:pPr>
      <w:bookmarkStart w:id="218" w:name="_Toc130891226"/>
      <w:r w:rsidRPr="002C0414">
        <w:rPr>
          <w:rFonts w:ascii="Times New Roman" w:eastAsia="Times New Roman" w:hAnsi="Times New Roman" w:cs="Times New Roman"/>
          <w:b/>
          <w:bCs/>
          <w:iCs/>
          <w:lang w:val="x-none" w:eastAsia="x-none"/>
        </w:rPr>
        <w:t>6.7. Jezik i pismo ponude</w:t>
      </w:r>
      <w:bookmarkEnd w:id="218"/>
    </w:p>
    <w:p w:rsidR="002C0414" w:rsidRPr="002C0414" w:rsidRDefault="002C0414" w:rsidP="007224F8">
      <w:pPr>
        <w:spacing w:after="120" w:line="240" w:lineRule="auto"/>
        <w:jc w:val="both"/>
        <w:rPr>
          <w:rFonts w:ascii="Times New Roman" w:eastAsia="Times New Roman" w:hAnsi="Times New Roman" w:cs="Times New Roman"/>
          <w:lang w:eastAsia="hr-HR"/>
        </w:rPr>
      </w:pPr>
      <w:bookmarkStart w:id="219" w:name="_Toc461013758"/>
      <w:bookmarkStart w:id="220" w:name="_Toc474478071"/>
      <w:bookmarkStart w:id="221" w:name="_Toc474751471"/>
      <w:bookmarkStart w:id="222" w:name="_Toc474751526"/>
      <w:bookmarkStart w:id="223" w:name="_Toc474751580"/>
      <w:r w:rsidRPr="002C0414">
        <w:rPr>
          <w:rFonts w:ascii="Times New Roman" w:eastAsia="Times New Roman" w:hAnsi="Times New Roman" w:cs="Times New Roman"/>
          <w:lang w:eastAsia="hr-HR"/>
        </w:rPr>
        <w:t xml:space="preserve">Ponuda se zajedno s pripadajućom dokumentacijom izrađuje na hrvatskom jeziku i latiničnom pismu. Iznimno je moguće navesti pojmove, nazive projekata ili publikacija, međunarodno priznatih certifikata i sličnih potvrda na stranom jeziku te koristiti međunarodno priznat izričaj, odnosno tzv. internacionalizme, tuđe riječi i </w:t>
      </w:r>
      <w:proofErr w:type="spellStart"/>
      <w:r w:rsidRPr="002C0414">
        <w:rPr>
          <w:rFonts w:ascii="Times New Roman" w:eastAsia="Times New Roman" w:hAnsi="Times New Roman" w:cs="Times New Roman"/>
          <w:lang w:eastAsia="hr-HR"/>
        </w:rPr>
        <w:t>prilagođenice</w:t>
      </w:r>
      <w:proofErr w:type="spellEnd"/>
      <w:r w:rsidRPr="002C0414">
        <w:rPr>
          <w:rFonts w:ascii="Times New Roman" w:eastAsia="Times New Roman" w:hAnsi="Times New Roman" w:cs="Times New Roman"/>
          <w:lang w:eastAsia="hr-HR"/>
        </w:rPr>
        <w:t xml:space="preserve">. </w:t>
      </w:r>
    </w:p>
    <w:p w:rsidR="002C0414" w:rsidRPr="002C0414" w:rsidRDefault="002C0414" w:rsidP="007224F8">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Ponuditelji mogu dokaze ispunjavanja tehničke i stručne sposobnosti tražene ovom Dokumentacijom o nabavi (katalozi, prospekti, tehnička dokumentacija proizvođača, izjava proizvođača, izjava ovlaštenog zastupnika za EU, certifikati, potvrde i slično) dostaviti osim na hrvatskom i na engleskom jeziku. Naručitelj može u slučaju potrebe od najpovoljnijeg ponuditelja zatražiti dostavu prijevoda predmetnih dokumenata ili dijela dokumenata na hrvatski jezik. Ponuditelj je dužan je po zaprimljenom pisanom zahtjevu Naručitelja dostaviti prijevod dokumenta, koji ne mora biti ovjeren od strane ovlaštenog sudskog vještaka. U slučajevima u kojima dostavljeni prijevod ostavlja dvojbe i nejasnoće koje onemogućavaju Naručitelja da donese nedvojbenu odluku o nekoj odlučnoj činjenici, Naručitelj će primjenom odredbe čl. 263. st. 2. ZJN 2016 zatražiti od ponuditelja u svrhu objašnjenja i nadopune, dostavu ovjerenog prijevoda od strane ovlaštenog sudskog tumača za jezik s kojeg je prijevod izvršen.</w:t>
      </w:r>
    </w:p>
    <w:p w:rsidR="002C0414" w:rsidRPr="002C0414" w:rsidRDefault="002C0414" w:rsidP="007E103F">
      <w:pPr>
        <w:keepNext/>
        <w:spacing w:before="100" w:beforeAutospacing="1" w:after="120" w:line="240" w:lineRule="auto"/>
        <w:jc w:val="both"/>
        <w:outlineLvl w:val="1"/>
        <w:rPr>
          <w:rFonts w:ascii="Times New Roman" w:eastAsia="Times New Roman" w:hAnsi="Times New Roman" w:cs="Times New Roman"/>
          <w:b/>
          <w:bCs/>
          <w:iCs/>
          <w:lang w:val="x-none" w:eastAsia="x-none"/>
        </w:rPr>
      </w:pPr>
      <w:bookmarkStart w:id="224" w:name="_Toc130891227"/>
      <w:r w:rsidRPr="002C0414">
        <w:rPr>
          <w:rFonts w:ascii="Times New Roman" w:eastAsia="Times New Roman" w:hAnsi="Times New Roman" w:cs="Times New Roman"/>
          <w:b/>
          <w:bCs/>
          <w:iCs/>
          <w:lang w:val="x-none" w:eastAsia="x-none"/>
        </w:rPr>
        <w:t xml:space="preserve">6.8. </w:t>
      </w:r>
      <w:bookmarkEnd w:id="219"/>
      <w:bookmarkEnd w:id="220"/>
      <w:bookmarkEnd w:id="221"/>
      <w:bookmarkEnd w:id="222"/>
      <w:bookmarkEnd w:id="223"/>
      <w:r w:rsidRPr="002C0414">
        <w:rPr>
          <w:rFonts w:ascii="Times New Roman" w:eastAsia="Times New Roman" w:hAnsi="Times New Roman" w:cs="Times New Roman"/>
          <w:b/>
          <w:bCs/>
          <w:iCs/>
          <w:lang w:val="x-none" w:eastAsia="x-none"/>
        </w:rPr>
        <w:t>Rok valjanosti ponude</w:t>
      </w:r>
      <w:bookmarkEnd w:id="213"/>
      <w:bookmarkEnd w:id="214"/>
      <w:bookmarkEnd w:id="215"/>
      <w:bookmarkEnd w:id="216"/>
      <w:bookmarkEnd w:id="217"/>
      <w:bookmarkEnd w:id="224"/>
    </w:p>
    <w:p w:rsidR="002C0414" w:rsidRPr="002C0414" w:rsidRDefault="002C0414" w:rsidP="007224F8">
      <w:pPr>
        <w:spacing w:after="120" w:line="240" w:lineRule="auto"/>
        <w:jc w:val="both"/>
        <w:rPr>
          <w:rFonts w:ascii="Arial Narrow" w:eastAsia="Arial Narrow" w:hAnsi="Arial Narrow" w:cs="Times New Roman"/>
          <w:color w:val="040507"/>
        </w:rPr>
      </w:pPr>
      <w:r w:rsidRPr="002C0414">
        <w:rPr>
          <w:rFonts w:ascii="Times New Roman" w:eastAsia="Times New Roman" w:hAnsi="Times New Roman" w:cs="Times New Roman"/>
          <w:lang w:eastAsia="hr-HR"/>
        </w:rPr>
        <w:t>Rok valjanosti ponude mora biti naveden u p</w:t>
      </w:r>
      <w:r w:rsidR="00923B50">
        <w:rPr>
          <w:rFonts w:ascii="Times New Roman" w:eastAsia="Times New Roman" w:hAnsi="Times New Roman" w:cs="Times New Roman"/>
          <w:lang w:eastAsia="hr-HR"/>
        </w:rPr>
        <w:t>onudi i ne može biti kraći od 150 (</w:t>
      </w:r>
      <w:proofErr w:type="spellStart"/>
      <w:r w:rsidR="00923B50">
        <w:rPr>
          <w:rFonts w:ascii="Times New Roman" w:eastAsia="Times New Roman" w:hAnsi="Times New Roman" w:cs="Times New Roman"/>
          <w:lang w:eastAsia="hr-HR"/>
        </w:rPr>
        <w:t>stope</w:t>
      </w:r>
      <w:r w:rsidRPr="002C0414">
        <w:rPr>
          <w:rFonts w:ascii="Times New Roman" w:eastAsia="Times New Roman" w:hAnsi="Times New Roman" w:cs="Times New Roman"/>
          <w:lang w:eastAsia="hr-HR"/>
        </w:rPr>
        <w:t>deset</w:t>
      </w:r>
      <w:proofErr w:type="spellEnd"/>
      <w:r w:rsidRPr="002C0414">
        <w:rPr>
          <w:rFonts w:ascii="Times New Roman" w:eastAsia="Times New Roman" w:hAnsi="Times New Roman" w:cs="Times New Roman"/>
          <w:lang w:eastAsia="hr-HR"/>
        </w:rPr>
        <w:t>) dana od dana javnog otvaranja ponuda, s tim da Naručitelj može pisanim putem zatražiti produženje roka valjanosti ponuda.</w:t>
      </w:r>
      <w:r w:rsidRPr="002C0414">
        <w:rPr>
          <w:rFonts w:ascii="Arial Narrow" w:eastAsia="Arial Narrow" w:hAnsi="Arial Narrow" w:cs="Times New Roman"/>
          <w:color w:val="040507"/>
        </w:rPr>
        <w:t xml:space="preserve"> </w:t>
      </w:r>
    </w:p>
    <w:p w:rsidR="002C0414" w:rsidRPr="002C0414" w:rsidRDefault="002C0414" w:rsidP="007224F8">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2C0414" w:rsidRPr="002C0414" w:rsidRDefault="002C0414" w:rsidP="007224F8">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Smatra se da ponuda dostavljena elektroničkim sredstvima komunikacije putem EOJN RH obvezuje ponuditelja u roku valjanosti ponude neovisno o tome je li potpisana ili nije te naručitelj ne smije odbiti takvu ponudu samo zbog toga razloga.</w:t>
      </w:r>
    </w:p>
    <w:p w:rsidR="002C0414" w:rsidRPr="002C0414" w:rsidRDefault="002C0414" w:rsidP="007224F8">
      <w:pPr>
        <w:spacing w:after="0" w:line="240" w:lineRule="auto"/>
        <w:jc w:val="both"/>
        <w:rPr>
          <w:rFonts w:ascii="Times New Roman" w:eastAsia="Times New Roman" w:hAnsi="Times New Roman" w:cs="Times New Roman"/>
          <w:lang w:eastAsia="hr-HR"/>
        </w:rPr>
      </w:pPr>
      <w:bookmarkStart w:id="225" w:name="_Toc461013759"/>
      <w:bookmarkStart w:id="226" w:name="_Toc474478072"/>
      <w:bookmarkStart w:id="227" w:name="_Toc474751472"/>
      <w:bookmarkStart w:id="228" w:name="_Toc474751527"/>
      <w:bookmarkStart w:id="229" w:name="_Toc474751581"/>
    </w:p>
    <w:p w:rsidR="002C0414" w:rsidRPr="002C0414" w:rsidRDefault="002C0414" w:rsidP="007224F8">
      <w:pPr>
        <w:keepNext/>
        <w:keepLines/>
        <w:shd w:val="clear" w:color="auto" w:fill="FFFFFF"/>
        <w:spacing w:after="120" w:line="240" w:lineRule="auto"/>
        <w:ind w:left="340"/>
        <w:outlineLvl w:val="0"/>
        <w:rPr>
          <w:rFonts w:ascii="Times New Roman" w:eastAsia="Times New Roman" w:hAnsi="Times New Roman" w:cs="Times New Roman"/>
          <w:b/>
          <w:bCs/>
          <w:color w:val="000000"/>
          <w:lang w:val="x-none" w:eastAsia="x-none"/>
        </w:rPr>
      </w:pPr>
      <w:bookmarkStart w:id="230" w:name="_Toc130891228"/>
      <w:r w:rsidRPr="002C0414">
        <w:rPr>
          <w:rFonts w:ascii="Times New Roman" w:eastAsia="Times New Roman" w:hAnsi="Times New Roman" w:cs="Times New Roman"/>
          <w:b/>
          <w:bCs/>
          <w:color w:val="000000"/>
          <w:lang w:val="x-none" w:eastAsia="x-none"/>
        </w:rPr>
        <w:lastRenderedPageBreak/>
        <w:t>7.  OSTALE ODREDBE</w:t>
      </w:r>
      <w:bookmarkStart w:id="231" w:name="_Toc461013761"/>
      <w:bookmarkStart w:id="232" w:name="_Toc474478074"/>
      <w:bookmarkStart w:id="233" w:name="_Toc474751474"/>
      <w:bookmarkStart w:id="234" w:name="_Toc474751529"/>
      <w:bookmarkStart w:id="235" w:name="_Toc474751583"/>
      <w:bookmarkEnd w:id="225"/>
      <w:bookmarkEnd w:id="226"/>
      <w:bookmarkEnd w:id="227"/>
      <w:bookmarkEnd w:id="228"/>
      <w:bookmarkEnd w:id="229"/>
      <w:bookmarkEnd w:id="230"/>
    </w:p>
    <w:p w:rsidR="002C0414" w:rsidRPr="002C0414" w:rsidRDefault="002C0414" w:rsidP="00240162">
      <w:pPr>
        <w:keepNext/>
        <w:spacing w:before="100" w:beforeAutospacing="1" w:after="120" w:line="240" w:lineRule="auto"/>
        <w:jc w:val="both"/>
        <w:outlineLvl w:val="1"/>
        <w:rPr>
          <w:rFonts w:ascii="Times New Roman" w:eastAsia="Times New Roman" w:hAnsi="Times New Roman" w:cs="Times New Roman"/>
          <w:b/>
          <w:bCs/>
          <w:iCs/>
          <w:lang w:val="x-none" w:eastAsia="x-none"/>
        </w:rPr>
      </w:pPr>
      <w:bookmarkStart w:id="236" w:name="_Toc130891229"/>
      <w:r w:rsidRPr="002C0414">
        <w:rPr>
          <w:rFonts w:ascii="Times New Roman" w:eastAsia="Times New Roman" w:hAnsi="Times New Roman" w:cs="Times New Roman"/>
          <w:b/>
          <w:bCs/>
          <w:iCs/>
          <w:lang w:val="x-none" w:eastAsia="x-none"/>
        </w:rPr>
        <w:t>7.</w:t>
      </w:r>
      <w:r w:rsidRPr="002C0414">
        <w:rPr>
          <w:rFonts w:ascii="Times New Roman" w:eastAsia="Times New Roman" w:hAnsi="Times New Roman" w:cs="Times New Roman"/>
          <w:b/>
          <w:bCs/>
          <w:iCs/>
          <w:lang w:eastAsia="x-none"/>
        </w:rPr>
        <w:t>1</w:t>
      </w:r>
      <w:r w:rsidRPr="002C0414">
        <w:rPr>
          <w:rFonts w:ascii="Times New Roman" w:eastAsia="Times New Roman" w:hAnsi="Times New Roman" w:cs="Times New Roman"/>
          <w:b/>
          <w:bCs/>
          <w:iCs/>
          <w:lang w:val="x-none" w:eastAsia="x-none"/>
        </w:rPr>
        <w:t>. Odredbe koje se odnose na zajednicu gospodarskih subjekta (ponuditelja ili natjecatelja)</w:t>
      </w:r>
      <w:bookmarkEnd w:id="236"/>
    </w:p>
    <w:p w:rsidR="002C0414" w:rsidRPr="002C0414" w:rsidRDefault="002C0414" w:rsidP="007224F8">
      <w:pPr>
        <w:spacing w:after="120" w:line="240" w:lineRule="auto"/>
        <w:jc w:val="both"/>
        <w:rPr>
          <w:rFonts w:ascii="Times New Roman" w:eastAsia="Times New Roman" w:hAnsi="Times New Roman" w:cs="Times New Roman"/>
          <w:lang w:eastAsia="x-none"/>
        </w:rPr>
      </w:pPr>
      <w:r w:rsidRPr="002C0414">
        <w:rPr>
          <w:rFonts w:ascii="Times New Roman" w:eastAsia="Times New Roman" w:hAnsi="Times New Roman" w:cs="Times New Roman"/>
          <w:lang w:eastAsia="x-none"/>
        </w:rPr>
        <w:t>Zajednica gospodarskih subjekata (fizičke ili pravne osobe, uključujući podružnice, ili javna tijela ili zajednice tih osoba ili tijela) je svako privremeno udruživanje gospodarskih subjekata koje na tržištu nudi izvođenje radova ili posla, isporuku robe ili pružanje usluga.</w:t>
      </w:r>
    </w:p>
    <w:p w:rsidR="002C0414" w:rsidRPr="002C0414" w:rsidRDefault="002C0414" w:rsidP="007224F8">
      <w:pPr>
        <w:spacing w:after="120" w:line="240" w:lineRule="auto"/>
        <w:jc w:val="both"/>
        <w:rPr>
          <w:rFonts w:ascii="Times New Roman" w:eastAsia="Times New Roman" w:hAnsi="Times New Roman" w:cs="Times New Roman"/>
          <w:lang w:eastAsia="x-none"/>
        </w:rPr>
      </w:pPr>
      <w:r w:rsidRPr="002C0414">
        <w:rPr>
          <w:rFonts w:ascii="Times New Roman" w:eastAsia="Times New Roman" w:hAnsi="Times New Roman" w:cs="Times New Roman"/>
          <w:lang w:eastAsia="x-none"/>
        </w:rPr>
        <w:t xml:space="preserve">Naručitelj ne smije zahtijevati da zajednica gospodarskih subjekata ima određeni pravni oblik u trenutku dostave ponude ili zahtjeva za sudjelovanje, ali može zahtijevati da ima određeni pravni oblik nakon sklapanja ugovora u mjeri u kojoj je to nužno za uredno izvršenje tog ugovora (npr. međusobni sporazum, ugovor o poslovnoj suradnji ili slično). Navedeni akt mora biti potpisan i ovjeren (samo ukoliko se u zemlji poslovnog </w:t>
      </w:r>
      <w:proofErr w:type="spellStart"/>
      <w:r w:rsidRPr="002C0414">
        <w:rPr>
          <w:rFonts w:ascii="Times New Roman" w:eastAsia="Times New Roman" w:hAnsi="Times New Roman" w:cs="Times New Roman"/>
          <w:lang w:eastAsia="x-none"/>
        </w:rPr>
        <w:t>nastana</w:t>
      </w:r>
      <w:proofErr w:type="spellEnd"/>
      <w:r w:rsidRPr="002C0414">
        <w:rPr>
          <w:rFonts w:ascii="Times New Roman" w:eastAsia="Times New Roman" w:hAnsi="Times New Roman" w:cs="Times New Roman"/>
          <w:lang w:eastAsia="x-none"/>
        </w:rPr>
        <w:t xml:space="preserve"> koristi pečat) od svih članova Zajednice te se dostavlja Naručitelju najkasnije u roku od 8 (osam) dana od izvršnosti odluke o odabiru. Navedenim pravnim aktom se trebaju riješiti međusobni odnosi članova Zajednice vezani uz izvršavanje ugovora o javnoj nabavi, primjerice – dostava jamstva za uredno izvršenje ugovora o javnoj nabavi, dijelovi ugovora koje de izvršavati svaki član Zajednice, obveze svakog člana Zajednice u ispunjenju ugovora o javnoj nabavi, obavještavanje Naručitelja o promjenama vezanim uz potpisnike ugovora o javnoj nabavi, način odvijanja komunikacije (koji član Zajednice na koji e-mail, fax i slično), način sklapanja ugovora i potpisnik ugovora, izdavanje jamstava na temelju ugovora, komunikacija vezana uz izvršavanje ugovora, izdavanje računa, plaćanje računa, potpisivanje primopredajnog zapisnika i ostala bitna pitanja.</w:t>
      </w:r>
    </w:p>
    <w:p w:rsidR="002C0414" w:rsidRPr="002C0414" w:rsidRDefault="002C0414" w:rsidP="007224F8">
      <w:pPr>
        <w:spacing w:after="120" w:line="240" w:lineRule="auto"/>
        <w:jc w:val="both"/>
        <w:rPr>
          <w:rFonts w:ascii="Times New Roman" w:eastAsia="Times New Roman" w:hAnsi="Times New Roman" w:cs="Times New Roman"/>
          <w:lang w:eastAsia="x-none"/>
        </w:rPr>
      </w:pPr>
      <w:r w:rsidRPr="002C0414">
        <w:rPr>
          <w:rFonts w:ascii="Times New Roman" w:eastAsia="Times New Roman" w:hAnsi="Times New Roman" w:cs="Times New Roman"/>
          <w:lang w:eastAsia="x-none"/>
        </w:rPr>
        <w:t>Zajednica gospodarskih subjekata može se osloniti na sposobnost članova zajednice ili drugih subjekata.</w:t>
      </w:r>
    </w:p>
    <w:p w:rsidR="002C0414" w:rsidRPr="002C0414" w:rsidRDefault="002C0414" w:rsidP="007224F8">
      <w:pPr>
        <w:spacing w:after="120" w:line="240" w:lineRule="auto"/>
        <w:jc w:val="both"/>
        <w:rPr>
          <w:rFonts w:ascii="Times New Roman" w:eastAsia="Times New Roman" w:hAnsi="Times New Roman" w:cs="Times New Roman"/>
          <w:lang w:eastAsia="x-none"/>
        </w:rPr>
      </w:pPr>
      <w:r w:rsidRPr="002C0414">
        <w:rPr>
          <w:rFonts w:ascii="Times New Roman" w:eastAsia="Times New Roman" w:hAnsi="Times New Roman" w:cs="Times New Roman"/>
          <w:lang w:eastAsia="x-none"/>
        </w:rPr>
        <w:t>Naručitelj neposredno plaća svakom članu zajednice gospodarskih subjekata za onaj dio ugovora koji je on izvršio, ako zajednica ponuditelja ne odredi drugačije.</w:t>
      </w:r>
    </w:p>
    <w:p w:rsidR="002C0414" w:rsidRPr="002C0414" w:rsidRDefault="002C0414" w:rsidP="007224F8">
      <w:pPr>
        <w:spacing w:after="120" w:line="240" w:lineRule="auto"/>
        <w:jc w:val="both"/>
        <w:rPr>
          <w:rFonts w:ascii="Times New Roman" w:eastAsia="Times New Roman" w:hAnsi="Times New Roman" w:cs="Times New Roman"/>
          <w:lang w:eastAsia="x-none"/>
        </w:rPr>
      </w:pPr>
      <w:r w:rsidRPr="002C0414">
        <w:rPr>
          <w:rFonts w:ascii="Times New Roman" w:eastAsia="Times New Roman" w:hAnsi="Times New Roman" w:cs="Times New Roman"/>
          <w:lang w:eastAsia="x-none"/>
        </w:rPr>
        <w:t>U ponudi zajednice gospodarskih subjekata mora biti navedeno koji de dio ugovora (predmet, količina, vrijednost i postotni dio) izvršavati pojedini član zajednice gospodarskih subjekata.</w:t>
      </w:r>
    </w:p>
    <w:p w:rsidR="002C0414" w:rsidRPr="002C0414" w:rsidRDefault="002C0414" w:rsidP="007224F8">
      <w:pPr>
        <w:spacing w:after="120" w:line="240" w:lineRule="auto"/>
        <w:jc w:val="both"/>
        <w:rPr>
          <w:rFonts w:ascii="Times New Roman" w:eastAsia="Times New Roman" w:hAnsi="Times New Roman" w:cs="Times New Roman"/>
          <w:lang w:eastAsia="x-none"/>
        </w:rPr>
      </w:pPr>
      <w:r w:rsidRPr="002C0414">
        <w:rPr>
          <w:rFonts w:ascii="Times New Roman" w:eastAsia="Times New Roman" w:hAnsi="Times New Roman" w:cs="Times New Roman"/>
          <w:lang w:eastAsia="x-none"/>
        </w:rPr>
        <w:t>U slučaju zajednice gospodarskih subjekata svi članovi zajednice gospodarskih subjekata moraju dostaviti zaseban ESPD i pojedinačno dokazati da:</w:t>
      </w:r>
    </w:p>
    <w:p w:rsidR="002C0414" w:rsidRPr="002C0414" w:rsidRDefault="002C0414" w:rsidP="007224F8">
      <w:pPr>
        <w:numPr>
          <w:ilvl w:val="0"/>
          <w:numId w:val="14"/>
        </w:numPr>
        <w:spacing w:before="120" w:after="120" w:line="240" w:lineRule="auto"/>
        <w:jc w:val="both"/>
        <w:rPr>
          <w:rFonts w:ascii="Times New Roman" w:eastAsia="Times New Roman" w:hAnsi="Times New Roman" w:cs="Times New Roman"/>
          <w:lang w:eastAsia="x-none"/>
        </w:rPr>
      </w:pPr>
      <w:r w:rsidRPr="002C0414">
        <w:rPr>
          <w:rFonts w:ascii="Times New Roman" w:eastAsia="Times New Roman" w:hAnsi="Times New Roman" w:cs="Times New Roman"/>
          <w:lang w:eastAsia="x-none"/>
        </w:rPr>
        <w:t>nije u jednoj od situacija zbog koje se gospodarski subjekt isključuje iz postupka javne nabave (osnove za isključenje) – sukladno ovoj Dokumentaciji o nabavi,</w:t>
      </w:r>
    </w:p>
    <w:p w:rsidR="002C0414" w:rsidRPr="002C0414" w:rsidRDefault="002C0414" w:rsidP="007224F8">
      <w:pPr>
        <w:spacing w:after="120" w:line="240" w:lineRule="auto"/>
        <w:jc w:val="both"/>
        <w:rPr>
          <w:rFonts w:ascii="Times New Roman" w:eastAsia="Times New Roman" w:hAnsi="Times New Roman" w:cs="Times New Roman"/>
          <w:lang w:eastAsia="x-none"/>
        </w:rPr>
      </w:pPr>
      <w:r w:rsidRPr="002C0414">
        <w:rPr>
          <w:rFonts w:ascii="Times New Roman" w:eastAsia="Times New Roman" w:hAnsi="Times New Roman" w:cs="Times New Roman"/>
          <w:lang w:eastAsia="x-none"/>
        </w:rPr>
        <w:t>skupno (zajednički) dokazati da:</w:t>
      </w:r>
    </w:p>
    <w:p w:rsidR="002C0414" w:rsidRPr="002C0414" w:rsidRDefault="002C0414" w:rsidP="007224F8">
      <w:pPr>
        <w:numPr>
          <w:ilvl w:val="0"/>
          <w:numId w:val="14"/>
        </w:numPr>
        <w:spacing w:before="120" w:after="120" w:line="240" w:lineRule="auto"/>
        <w:jc w:val="both"/>
        <w:rPr>
          <w:rFonts w:ascii="Times New Roman" w:eastAsia="Times New Roman" w:hAnsi="Times New Roman" w:cs="Times New Roman"/>
          <w:lang w:eastAsia="x-none"/>
        </w:rPr>
      </w:pPr>
      <w:r w:rsidRPr="002C0414">
        <w:rPr>
          <w:rFonts w:ascii="Times New Roman" w:eastAsia="Times New Roman" w:hAnsi="Times New Roman" w:cs="Times New Roman"/>
          <w:lang w:eastAsia="x-none"/>
        </w:rPr>
        <w:t>ispunjavaju tražene kriterije za kvalitativni odabir gospodarskog subjekta (dokaze sposobnosti) iz ove Dokumentacije o nabavi.</w:t>
      </w:r>
    </w:p>
    <w:p w:rsidR="002C0414" w:rsidRPr="002C0414" w:rsidRDefault="002C0414" w:rsidP="008D1A7A">
      <w:pPr>
        <w:keepNext/>
        <w:spacing w:before="100" w:beforeAutospacing="1" w:after="120" w:line="240" w:lineRule="auto"/>
        <w:jc w:val="both"/>
        <w:outlineLvl w:val="1"/>
        <w:rPr>
          <w:rFonts w:ascii="Times New Roman" w:eastAsia="Times New Roman" w:hAnsi="Times New Roman" w:cs="Times New Roman"/>
          <w:b/>
          <w:bCs/>
          <w:iCs/>
          <w:lang w:eastAsia="x-none"/>
        </w:rPr>
      </w:pPr>
      <w:bookmarkStart w:id="237" w:name="_Toc130891230"/>
      <w:r w:rsidRPr="002C0414">
        <w:rPr>
          <w:rFonts w:ascii="Times New Roman" w:eastAsia="Times New Roman" w:hAnsi="Times New Roman" w:cs="Times New Roman"/>
          <w:b/>
          <w:bCs/>
          <w:iCs/>
          <w:lang w:val="x-none" w:eastAsia="x-none"/>
        </w:rPr>
        <w:t xml:space="preserve">7.2. Odredbe koje odnose na </w:t>
      </w:r>
      <w:bookmarkEnd w:id="231"/>
      <w:bookmarkEnd w:id="232"/>
      <w:bookmarkEnd w:id="233"/>
      <w:bookmarkEnd w:id="234"/>
      <w:bookmarkEnd w:id="235"/>
      <w:proofErr w:type="spellStart"/>
      <w:r w:rsidRPr="002C0414">
        <w:rPr>
          <w:rFonts w:ascii="Times New Roman" w:eastAsia="Times New Roman" w:hAnsi="Times New Roman" w:cs="Times New Roman"/>
          <w:b/>
          <w:bCs/>
          <w:iCs/>
          <w:lang w:eastAsia="x-none"/>
        </w:rPr>
        <w:t>podugovaratelje</w:t>
      </w:r>
      <w:bookmarkEnd w:id="237"/>
      <w:proofErr w:type="spellEnd"/>
    </w:p>
    <w:p w:rsidR="002C0414" w:rsidRPr="002C0414" w:rsidRDefault="002C0414" w:rsidP="007224F8">
      <w:pPr>
        <w:spacing w:after="120" w:line="240" w:lineRule="auto"/>
        <w:jc w:val="both"/>
        <w:rPr>
          <w:rFonts w:ascii="Times New Roman" w:eastAsia="Times New Roman" w:hAnsi="Times New Roman" w:cs="Times New Roman"/>
          <w:lang w:eastAsia="hr-HR"/>
        </w:rPr>
      </w:pPr>
      <w:bookmarkStart w:id="238" w:name="_Toc474751475"/>
      <w:r w:rsidRPr="002C0414">
        <w:rPr>
          <w:rFonts w:ascii="Times New Roman" w:eastAsia="Times New Roman" w:hAnsi="Times New Roman" w:cs="Times New Roman"/>
          <w:lang w:eastAsia="hr-HR"/>
        </w:rPr>
        <w:t>Gospodarski subjekt koji namjerava dati dio ugovora o javnoj nabavi u podugovor obvezan je u ponudi:</w:t>
      </w:r>
      <w:bookmarkEnd w:id="238"/>
    </w:p>
    <w:p w:rsidR="002C0414" w:rsidRPr="002C0414" w:rsidRDefault="002C0414" w:rsidP="007224F8">
      <w:pPr>
        <w:numPr>
          <w:ilvl w:val="0"/>
          <w:numId w:val="1"/>
        </w:numPr>
        <w:spacing w:before="120" w:after="0" w:line="240" w:lineRule="auto"/>
        <w:jc w:val="both"/>
        <w:textAlignment w:val="baseline"/>
        <w:rPr>
          <w:rFonts w:ascii="Times New Roman" w:eastAsia="Times New Roman" w:hAnsi="Times New Roman" w:cs="Times New Roman"/>
          <w:color w:val="231F20"/>
          <w:lang w:eastAsia="hr-HR"/>
        </w:rPr>
      </w:pPr>
      <w:r w:rsidRPr="002C0414">
        <w:rPr>
          <w:rFonts w:ascii="Times New Roman" w:eastAsia="Times New Roman" w:hAnsi="Times New Roman" w:cs="Times New Roman"/>
          <w:color w:val="231F20"/>
          <w:lang w:eastAsia="hr-HR"/>
        </w:rPr>
        <w:t>navesti koji dio ugovora namjerava dati u podugovor (predmet ili količina, vrijednost ili postotni udio)</w:t>
      </w:r>
    </w:p>
    <w:p w:rsidR="002C0414" w:rsidRPr="002C0414" w:rsidRDefault="002C0414" w:rsidP="007224F8">
      <w:pPr>
        <w:numPr>
          <w:ilvl w:val="0"/>
          <w:numId w:val="1"/>
        </w:numPr>
        <w:spacing w:before="120" w:after="48" w:line="240" w:lineRule="auto"/>
        <w:jc w:val="both"/>
        <w:textAlignment w:val="baseline"/>
        <w:rPr>
          <w:rFonts w:ascii="Times New Roman" w:eastAsia="Times New Roman" w:hAnsi="Times New Roman" w:cs="Times New Roman"/>
          <w:color w:val="231F20"/>
          <w:lang w:eastAsia="hr-HR"/>
        </w:rPr>
      </w:pPr>
      <w:r w:rsidRPr="002C0414">
        <w:rPr>
          <w:rFonts w:ascii="Times New Roman" w:eastAsia="Times New Roman" w:hAnsi="Times New Roman" w:cs="Times New Roman"/>
          <w:color w:val="231F20"/>
          <w:lang w:eastAsia="hr-HR"/>
        </w:rPr>
        <w:t xml:space="preserve">navesti podatke o </w:t>
      </w:r>
      <w:proofErr w:type="spellStart"/>
      <w:r w:rsidRPr="002C0414">
        <w:rPr>
          <w:rFonts w:ascii="Times New Roman" w:eastAsia="Times New Roman" w:hAnsi="Times New Roman" w:cs="Times New Roman"/>
          <w:color w:val="231F20"/>
          <w:lang w:eastAsia="hr-HR"/>
        </w:rPr>
        <w:t>podugovarateljima</w:t>
      </w:r>
      <w:proofErr w:type="spellEnd"/>
      <w:r w:rsidRPr="002C0414">
        <w:rPr>
          <w:rFonts w:ascii="Times New Roman" w:eastAsia="Times New Roman" w:hAnsi="Times New Roman" w:cs="Times New Roman"/>
          <w:color w:val="231F20"/>
          <w:lang w:eastAsia="hr-HR"/>
        </w:rPr>
        <w:t xml:space="preserve"> (naziv ili tvrtka, sjedište, OIB ili nacionalni identifikacijski broj, broj računa, zakonski zastupnici </w:t>
      </w:r>
      <w:proofErr w:type="spellStart"/>
      <w:r w:rsidRPr="002C0414">
        <w:rPr>
          <w:rFonts w:ascii="Times New Roman" w:eastAsia="Times New Roman" w:hAnsi="Times New Roman" w:cs="Times New Roman"/>
          <w:color w:val="231F20"/>
          <w:lang w:eastAsia="hr-HR"/>
        </w:rPr>
        <w:t>podugovaratelja</w:t>
      </w:r>
      <w:proofErr w:type="spellEnd"/>
      <w:r w:rsidRPr="002C0414">
        <w:rPr>
          <w:rFonts w:ascii="Times New Roman" w:eastAsia="Times New Roman" w:hAnsi="Times New Roman" w:cs="Times New Roman"/>
          <w:color w:val="231F20"/>
          <w:lang w:eastAsia="hr-HR"/>
        </w:rPr>
        <w:t>)</w:t>
      </w:r>
    </w:p>
    <w:p w:rsidR="002C0414" w:rsidRPr="002C0414" w:rsidRDefault="002C0414" w:rsidP="007224F8">
      <w:pPr>
        <w:numPr>
          <w:ilvl w:val="0"/>
          <w:numId w:val="1"/>
        </w:numPr>
        <w:spacing w:before="120" w:after="48" w:line="240" w:lineRule="auto"/>
        <w:jc w:val="both"/>
        <w:textAlignment w:val="baseline"/>
        <w:rPr>
          <w:rFonts w:ascii="Times New Roman" w:eastAsia="Times New Roman" w:hAnsi="Times New Roman" w:cs="Times New Roman"/>
          <w:color w:val="231F20"/>
          <w:lang w:eastAsia="hr-HR"/>
        </w:rPr>
      </w:pPr>
      <w:r w:rsidRPr="002C0414">
        <w:rPr>
          <w:rFonts w:ascii="Times New Roman" w:eastAsia="Times New Roman" w:hAnsi="Times New Roman" w:cs="Times New Roman"/>
          <w:color w:val="231F20"/>
          <w:lang w:eastAsia="hr-HR"/>
        </w:rPr>
        <w:t xml:space="preserve">dostaviti ESPD obrazac za </w:t>
      </w:r>
      <w:proofErr w:type="spellStart"/>
      <w:r w:rsidRPr="002C0414">
        <w:rPr>
          <w:rFonts w:ascii="Times New Roman" w:eastAsia="Times New Roman" w:hAnsi="Times New Roman" w:cs="Times New Roman"/>
          <w:color w:val="231F20"/>
          <w:lang w:eastAsia="hr-HR"/>
        </w:rPr>
        <w:t>podugovaratelja</w:t>
      </w:r>
      <w:proofErr w:type="spellEnd"/>
      <w:r w:rsidRPr="002C0414">
        <w:rPr>
          <w:rFonts w:ascii="Times New Roman" w:eastAsia="Times New Roman" w:hAnsi="Times New Roman" w:cs="Times New Roman"/>
          <w:color w:val="231F20"/>
          <w:lang w:eastAsia="hr-HR"/>
        </w:rPr>
        <w:t>.</w:t>
      </w:r>
    </w:p>
    <w:p w:rsidR="002C0414" w:rsidRPr="002C0414" w:rsidRDefault="002C0414" w:rsidP="007224F8">
      <w:pPr>
        <w:spacing w:after="120" w:line="240" w:lineRule="auto"/>
        <w:jc w:val="both"/>
        <w:rPr>
          <w:rFonts w:ascii="Times New Roman" w:eastAsia="Verdana" w:hAnsi="Times New Roman" w:cs="Times New Roman"/>
          <w:lang w:eastAsia="hr-HR"/>
        </w:rPr>
      </w:pPr>
      <w:r w:rsidRPr="002C0414">
        <w:rPr>
          <w:rFonts w:ascii="Times New Roman" w:eastAsia="Arial" w:hAnsi="Times New Roman" w:cs="Times New Roman"/>
          <w:lang w:eastAsia="hr-HR"/>
        </w:rPr>
        <w:t xml:space="preserve">Navedeni podaci o </w:t>
      </w:r>
      <w:proofErr w:type="spellStart"/>
      <w:r w:rsidRPr="002C0414">
        <w:rPr>
          <w:rFonts w:ascii="Times New Roman" w:eastAsia="Arial" w:hAnsi="Times New Roman" w:cs="Times New Roman"/>
          <w:lang w:eastAsia="hr-HR"/>
        </w:rPr>
        <w:t>podugovoratelju</w:t>
      </w:r>
      <w:proofErr w:type="spellEnd"/>
      <w:r w:rsidRPr="002C0414">
        <w:rPr>
          <w:rFonts w:ascii="Times New Roman" w:eastAsia="Arial" w:hAnsi="Times New Roman" w:cs="Times New Roman"/>
          <w:lang w:eastAsia="hr-HR"/>
        </w:rPr>
        <w:t>/ima će biti obvezni sastojci ugovora o javnoj nabavi.</w:t>
      </w:r>
    </w:p>
    <w:p w:rsidR="002C0414" w:rsidRPr="002C0414" w:rsidRDefault="002C0414" w:rsidP="007224F8">
      <w:pPr>
        <w:spacing w:after="120" w:line="240" w:lineRule="auto"/>
        <w:jc w:val="both"/>
        <w:rPr>
          <w:rFonts w:ascii="Times New Roman" w:eastAsia="Arial Narrow" w:hAnsi="Times New Roman" w:cs="Times New Roman"/>
          <w:lang w:eastAsia="hr-HR"/>
        </w:rPr>
      </w:pPr>
      <w:r w:rsidRPr="002C0414">
        <w:rPr>
          <w:rFonts w:ascii="Times New Roman" w:eastAsia="Arial Narrow" w:hAnsi="Times New Roman" w:cs="Times New Roman"/>
          <w:lang w:eastAsia="hr-HR"/>
        </w:rPr>
        <w:t xml:space="preserve">Ponuditelj je obvezan za svakog </w:t>
      </w:r>
      <w:proofErr w:type="spellStart"/>
      <w:r w:rsidRPr="002C0414">
        <w:rPr>
          <w:rFonts w:ascii="Times New Roman" w:eastAsia="Arial Narrow" w:hAnsi="Times New Roman" w:cs="Times New Roman"/>
          <w:lang w:eastAsia="hr-HR"/>
        </w:rPr>
        <w:t>podugovaratelja</w:t>
      </w:r>
      <w:proofErr w:type="spellEnd"/>
      <w:r w:rsidRPr="002C0414">
        <w:rPr>
          <w:rFonts w:ascii="Times New Roman" w:eastAsia="Arial Narrow" w:hAnsi="Times New Roman" w:cs="Times New Roman"/>
          <w:lang w:eastAsia="hr-HR"/>
        </w:rPr>
        <w:t xml:space="preserve"> dokazati da ne postoje obvezene i ostale za </w:t>
      </w:r>
      <w:r w:rsidRPr="002C0414">
        <w:rPr>
          <w:rFonts w:ascii="Times New Roman" w:eastAsia="Arial" w:hAnsi="Times New Roman" w:cs="Times New Roman"/>
          <w:lang w:eastAsia="hr-HR"/>
        </w:rPr>
        <w:t>isključenje iz ove Dokumentacije o nabavi.</w:t>
      </w:r>
    </w:p>
    <w:p w:rsidR="002C0414" w:rsidRPr="002C0414" w:rsidRDefault="002C0414" w:rsidP="007224F8">
      <w:pPr>
        <w:spacing w:after="120" w:line="240" w:lineRule="auto"/>
        <w:jc w:val="both"/>
        <w:rPr>
          <w:rFonts w:ascii="Times New Roman" w:eastAsia="Arial" w:hAnsi="Times New Roman" w:cs="Times New Roman"/>
          <w:lang w:eastAsia="hr-HR"/>
        </w:rPr>
      </w:pPr>
      <w:r w:rsidRPr="002C0414">
        <w:rPr>
          <w:rFonts w:ascii="Times New Roman" w:eastAsia="Arial" w:hAnsi="Times New Roman" w:cs="Times New Roman"/>
          <w:lang w:eastAsia="hr-HR"/>
        </w:rPr>
        <w:lastRenderedPageBreak/>
        <w:t xml:space="preserve">Ako javni naručitelj utvrdi da postoji osnova za isključenje </w:t>
      </w:r>
      <w:proofErr w:type="spellStart"/>
      <w:r w:rsidRPr="002C0414">
        <w:rPr>
          <w:rFonts w:ascii="Times New Roman" w:eastAsia="Arial" w:hAnsi="Times New Roman" w:cs="Times New Roman"/>
          <w:lang w:eastAsia="hr-HR"/>
        </w:rPr>
        <w:t>podugovaratelja</w:t>
      </w:r>
      <w:proofErr w:type="spellEnd"/>
      <w:r w:rsidRPr="002C0414">
        <w:rPr>
          <w:rFonts w:ascii="Times New Roman" w:eastAsia="Arial" w:hAnsi="Times New Roman" w:cs="Times New Roman"/>
          <w:lang w:eastAsia="hr-HR"/>
        </w:rPr>
        <w:t xml:space="preserve"> iz točke </w:t>
      </w:r>
      <w:r w:rsidRPr="002C0414">
        <w:rPr>
          <w:rFonts w:ascii="Times New Roman" w:eastAsia="Arial Narrow" w:hAnsi="Times New Roman" w:cs="Times New Roman"/>
          <w:lang w:eastAsia="hr-HR"/>
        </w:rPr>
        <w:t>3.2. ove Dokumentacije o nabavi, obvezan je od gospodar</w:t>
      </w:r>
      <w:r w:rsidRPr="002C0414">
        <w:rPr>
          <w:rFonts w:ascii="Times New Roman" w:eastAsia="Arial" w:hAnsi="Times New Roman" w:cs="Times New Roman"/>
          <w:lang w:eastAsia="hr-HR"/>
        </w:rPr>
        <w:t xml:space="preserve">skog subjekta zatražiti zamjenu tog </w:t>
      </w:r>
      <w:proofErr w:type="spellStart"/>
      <w:r w:rsidRPr="002C0414">
        <w:rPr>
          <w:rFonts w:ascii="Times New Roman" w:eastAsia="Arial" w:hAnsi="Times New Roman" w:cs="Times New Roman"/>
          <w:lang w:eastAsia="hr-HR"/>
        </w:rPr>
        <w:t>podugovaratelja</w:t>
      </w:r>
      <w:proofErr w:type="spellEnd"/>
      <w:r w:rsidRPr="002C0414">
        <w:rPr>
          <w:rFonts w:ascii="Times New Roman" w:eastAsia="Arial" w:hAnsi="Times New Roman" w:cs="Times New Roman"/>
          <w:lang w:eastAsia="hr-HR"/>
        </w:rPr>
        <w:t xml:space="preserve"> u primjerenom roku, ne kraćem od pet dana.</w:t>
      </w:r>
    </w:p>
    <w:p w:rsidR="002C0414" w:rsidRPr="002C0414" w:rsidRDefault="002C0414" w:rsidP="007224F8">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Sudjelovanje </w:t>
      </w:r>
      <w:proofErr w:type="spellStart"/>
      <w:r w:rsidRPr="002C0414">
        <w:rPr>
          <w:rFonts w:ascii="Times New Roman" w:eastAsia="Times New Roman" w:hAnsi="Times New Roman" w:cs="Times New Roman"/>
          <w:lang w:eastAsia="hr-HR"/>
        </w:rPr>
        <w:t>podugovaratelja</w:t>
      </w:r>
      <w:proofErr w:type="spellEnd"/>
      <w:r w:rsidRPr="002C0414">
        <w:rPr>
          <w:rFonts w:ascii="Times New Roman" w:eastAsia="Times New Roman" w:hAnsi="Times New Roman" w:cs="Times New Roman"/>
          <w:lang w:eastAsia="hr-HR"/>
        </w:rPr>
        <w:t xml:space="preserve"> ne utječe na odgovornost ugovaratelja za izvršenje ugovora o javnoj nabavi.</w:t>
      </w:r>
    </w:p>
    <w:p w:rsidR="002C0414" w:rsidRPr="002C0414" w:rsidRDefault="002C0414" w:rsidP="007224F8">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Ako se dio ugovora o javnoj nabavi daje u podugovor, tada za dio ugovora koji je isti izvršio, Naručitelj neposredno plaća </w:t>
      </w:r>
      <w:proofErr w:type="spellStart"/>
      <w:r w:rsidRPr="002C0414">
        <w:rPr>
          <w:rFonts w:ascii="Times New Roman" w:eastAsia="Times New Roman" w:hAnsi="Times New Roman" w:cs="Times New Roman"/>
          <w:lang w:eastAsia="hr-HR"/>
        </w:rPr>
        <w:t>podugovaratelju</w:t>
      </w:r>
      <w:proofErr w:type="spellEnd"/>
      <w:r w:rsidRPr="002C0414">
        <w:rPr>
          <w:rFonts w:ascii="Times New Roman" w:eastAsia="Times New Roman" w:hAnsi="Times New Roman" w:cs="Times New Roman"/>
          <w:lang w:eastAsia="hr-HR"/>
        </w:rPr>
        <w:t xml:space="preserve"> (osim ako ugovaratelj dokaže da su obveze prema </w:t>
      </w:r>
      <w:proofErr w:type="spellStart"/>
      <w:r w:rsidRPr="002C0414">
        <w:rPr>
          <w:rFonts w:ascii="Times New Roman" w:eastAsia="Times New Roman" w:hAnsi="Times New Roman" w:cs="Times New Roman"/>
          <w:lang w:eastAsia="hr-HR"/>
        </w:rPr>
        <w:t>podugovaratelju</w:t>
      </w:r>
      <w:proofErr w:type="spellEnd"/>
      <w:r w:rsidRPr="002C0414">
        <w:rPr>
          <w:rFonts w:ascii="Times New Roman" w:eastAsia="Times New Roman" w:hAnsi="Times New Roman" w:cs="Times New Roman"/>
          <w:lang w:eastAsia="hr-HR"/>
        </w:rPr>
        <w:t xml:space="preserve"> za taj dio ugovora već podmirene). Ugovaratelj mora svom računu ili situaciji priložiti račune ili situacije svojih </w:t>
      </w:r>
      <w:proofErr w:type="spellStart"/>
      <w:r w:rsidRPr="002C0414">
        <w:rPr>
          <w:rFonts w:ascii="Times New Roman" w:eastAsia="Times New Roman" w:hAnsi="Times New Roman" w:cs="Times New Roman"/>
          <w:lang w:eastAsia="hr-HR"/>
        </w:rPr>
        <w:t>podugovaratelja</w:t>
      </w:r>
      <w:proofErr w:type="spellEnd"/>
      <w:r w:rsidRPr="002C0414">
        <w:rPr>
          <w:rFonts w:ascii="Times New Roman" w:eastAsia="Times New Roman" w:hAnsi="Times New Roman" w:cs="Times New Roman"/>
          <w:lang w:eastAsia="hr-HR"/>
        </w:rPr>
        <w:t xml:space="preserve"> koje je prethodno potvrdio.</w:t>
      </w:r>
    </w:p>
    <w:p w:rsidR="002C0414" w:rsidRPr="002C0414" w:rsidRDefault="002C0414" w:rsidP="007224F8">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Ugovaratelj može tijekom izvršenja ugovora o javnoj nabavi od Naručitelja zahtijevati:</w:t>
      </w:r>
    </w:p>
    <w:p w:rsidR="002C0414" w:rsidRPr="002C0414" w:rsidRDefault="002C0414" w:rsidP="007224F8">
      <w:pPr>
        <w:numPr>
          <w:ilvl w:val="0"/>
          <w:numId w:val="14"/>
        </w:num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promjenu </w:t>
      </w:r>
      <w:proofErr w:type="spellStart"/>
      <w:r w:rsidRPr="002C0414">
        <w:rPr>
          <w:rFonts w:ascii="Times New Roman" w:eastAsia="Times New Roman" w:hAnsi="Times New Roman" w:cs="Times New Roman"/>
          <w:lang w:eastAsia="hr-HR"/>
        </w:rPr>
        <w:t>podugovaratelja</w:t>
      </w:r>
      <w:proofErr w:type="spellEnd"/>
      <w:r w:rsidRPr="002C0414">
        <w:rPr>
          <w:rFonts w:ascii="Times New Roman" w:eastAsia="Times New Roman" w:hAnsi="Times New Roman" w:cs="Times New Roman"/>
          <w:lang w:eastAsia="hr-HR"/>
        </w:rPr>
        <w:t xml:space="preserve"> za onaj dio ugovora o javnoj nabavi koji je prethodno dao u podugovor,</w:t>
      </w:r>
    </w:p>
    <w:p w:rsidR="002C0414" w:rsidRPr="002C0414" w:rsidRDefault="002C0414" w:rsidP="007224F8">
      <w:pPr>
        <w:numPr>
          <w:ilvl w:val="0"/>
          <w:numId w:val="14"/>
        </w:num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uvođenje jednog ili više novih </w:t>
      </w:r>
      <w:proofErr w:type="spellStart"/>
      <w:r w:rsidRPr="002C0414">
        <w:rPr>
          <w:rFonts w:ascii="Times New Roman" w:eastAsia="Times New Roman" w:hAnsi="Times New Roman" w:cs="Times New Roman"/>
          <w:lang w:eastAsia="hr-HR"/>
        </w:rPr>
        <w:t>podugovaratelja</w:t>
      </w:r>
      <w:proofErr w:type="spellEnd"/>
      <w:r w:rsidRPr="002C0414">
        <w:rPr>
          <w:rFonts w:ascii="Times New Roman" w:eastAsia="Times New Roman" w:hAnsi="Times New Roman" w:cs="Times New Roman"/>
          <w:lang w:eastAsia="hr-HR"/>
        </w:rPr>
        <w:t xml:space="preserve"> čiji ukupni udio ne smije prijeći 30% vrijednosti ugovora o javnoj nabavi bez poreza na dodanu vrijednost, neovisno o tome je li prethodno dao dio ugovora o javnoj nabavi u podugovor ili ne,</w:t>
      </w:r>
    </w:p>
    <w:p w:rsidR="002C0414" w:rsidRPr="002C0414" w:rsidRDefault="002C0414" w:rsidP="007224F8">
      <w:pPr>
        <w:numPr>
          <w:ilvl w:val="0"/>
          <w:numId w:val="14"/>
        </w:num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preuzimanje izvršenja dijela ugovora o javnoj nabavi koji je prethodno dao u podugovor.</w:t>
      </w:r>
    </w:p>
    <w:p w:rsidR="002C0414" w:rsidRPr="002C0414" w:rsidRDefault="002C0414" w:rsidP="007224F8">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Uz zahtjev, ugovaratelj Naručitelju dostavlja navedene podatke i dokumente za novog </w:t>
      </w:r>
      <w:proofErr w:type="spellStart"/>
      <w:r w:rsidRPr="002C0414">
        <w:rPr>
          <w:rFonts w:ascii="Times New Roman" w:eastAsia="Times New Roman" w:hAnsi="Times New Roman" w:cs="Times New Roman"/>
          <w:lang w:eastAsia="hr-HR"/>
        </w:rPr>
        <w:t>podugovaratelja</w:t>
      </w:r>
      <w:proofErr w:type="spellEnd"/>
      <w:r w:rsidRPr="002C0414">
        <w:rPr>
          <w:rFonts w:ascii="Times New Roman" w:eastAsia="Times New Roman" w:hAnsi="Times New Roman" w:cs="Times New Roman"/>
          <w:lang w:eastAsia="hr-HR"/>
        </w:rPr>
        <w:t xml:space="preserve">.  </w:t>
      </w:r>
    </w:p>
    <w:p w:rsidR="002C0414" w:rsidRPr="002C0414" w:rsidRDefault="002C0414" w:rsidP="007224F8">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Javni naručitelj neće i ne smije odobriti zahtjev ugovaratelja:</w:t>
      </w:r>
    </w:p>
    <w:p w:rsidR="002C0414" w:rsidRPr="002C0414" w:rsidRDefault="002C0414" w:rsidP="007224F8">
      <w:pPr>
        <w:numPr>
          <w:ilvl w:val="0"/>
          <w:numId w:val="15"/>
        </w:num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u slučaju zahtjeva za promjenom </w:t>
      </w:r>
      <w:proofErr w:type="spellStart"/>
      <w:r w:rsidRPr="002C0414">
        <w:rPr>
          <w:rFonts w:ascii="Times New Roman" w:eastAsia="Times New Roman" w:hAnsi="Times New Roman" w:cs="Times New Roman"/>
          <w:lang w:eastAsia="hr-HR"/>
        </w:rPr>
        <w:t>podugovaratelja</w:t>
      </w:r>
      <w:proofErr w:type="spellEnd"/>
      <w:r w:rsidRPr="002C0414">
        <w:rPr>
          <w:rFonts w:ascii="Times New Roman" w:eastAsia="Times New Roman" w:hAnsi="Times New Roman" w:cs="Times New Roman"/>
          <w:lang w:eastAsia="hr-HR"/>
        </w:rPr>
        <w:t xml:space="preserve"> za onaj dio ugovora koji je prethodno dao u podugovor i u slučaju zahtjeva za uvođenje jednog ili više novih </w:t>
      </w:r>
      <w:proofErr w:type="spellStart"/>
      <w:r w:rsidRPr="002C0414">
        <w:rPr>
          <w:rFonts w:ascii="Times New Roman" w:eastAsia="Times New Roman" w:hAnsi="Times New Roman" w:cs="Times New Roman"/>
          <w:lang w:eastAsia="hr-HR"/>
        </w:rPr>
        <w:t>podugovaratelja</w:t>
      </w:r>
      <w:proofErr w:type="spellEnd"/>
      <w:r w:rsidRPr="002C0414">
        <w:rPr>
          <w:rFonts w:ascii="Times New Roman" w:eastAsia="Times New Roman" w:hAnsi="Times New Roman" w:cs="Times New Roman"/>
          <w:lang w:eastAsia="hr-HR"/>
        </w:rPr>
        <w:t xml:space="preserve"> čiji ukupni udio ne smije prijeći 30% vrijednosti ugovora o javnoj nabavi bez PDV-a, neovisno o tome je li prethodno dao dio ugovora o javnoj nabavi u podugovor ili ne, ako se ugovaratelj u postupku javne nabave radi dokazivanja ispunjenja kriterija za odabir gospodarskog subjekta oslonio na sposobnost </w:t>
      </w:r>
      <w:proofErr w:type="spellStart"/>
      <w:r w:rsidRPr="002C0414">
        <w:rPr>
          <w:rFonts w:ascii="Times New Roman" w:eastAsia="Times New Roman" w:hAnsi="Times New Roman" w:cs="Times New Roman"/>
          <w:lang w:eastAsia="hr-HR"/>
        </w:rPr>
        <w:t>podugovaratelja</w:t>
      </w:r>
      <w:proofErr w:type="spellEnd"/>
      <w:r w:rsidRPr="002C0414">
        <w:rPr>
          <w:rFonts w:ascii="Times New Roman" w:eastAsia="Times New Roman" w:hAnsi="Times New Roman" w:cs="Times New Roman"/>
          <w:lang w:eastAsia="hr-HR"/>
        </w:rPr>
        <w:t xml:space="preserve"> kojeg sada mijenja, a novi </w:t>
      </w:r>
      <w:proofErr w:type="spellStart"/>
      <w:r w:rsidRPr="002C0414">
        <w:rPr>
          <w:rFonts w:ascii="Times New Roman" w:eastAsia="Times New Roman" w:hAnsi="Times New Roman" w:cs="Times New Roman"/>
          <w:lang w:eastAsia="hr-HR"/>
        </w:rPr>
        <w:t>podugovaratelj</w:t>
      </w:r>
      <w:proofErr w:type="spellEnd"/>
      <w:r w:rsidRPr="002C0414">
        <w:rPr>
          <w:rFonts w:ascii="Times New Roman" w:eastAsia="Times New Roman" w:hAnsi="Times New Roman" w:cs="Times New Roman"/>
          <w:lang w:eastAsia="hr-HR"/>
        </w:rPr>
        <w:t xml:space="preserve"> ne ispunjava iste uvjete, ili postoje osnove za isključenje,</w:t>
      </w:r>
    </w:p>
    <w:p w:rsidR="002C0414" w:rsidRPr="002C0414" w:rsidRDefault="002C0414" w:rsidP="007224F8">
      <w:pPr>
        <w:numPr>
          <w:ilvl w:val="0"/>
          <w:numId w:val="15"/>
        </w:num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u slučaju preuzimanje izvršenja dijela ugovora o javnoj nabavi koji je prethodno dao u podugovor, ako se ugovaratelj u postupku javne nabave radi dokazivanja ispunjenja kriterija za odabir gospodarskog subjekta oslonio na sposobnost </w:t>
      </w:r>
      <w:proofErr w:type="spellStart"/>
      <w:r w:rsidRPr="002C0414">
        <w:rPr>
          <w:rFonts w:ascii="Times New Roman" w:eastAsia="Times New Roman" w:hAnsi="Times New Roman" w:cs="Times New Roman"/>
          <w:lang w:eastAsia="hr-HR"/>
        </w:rPr>
        <w:t>podugovaratelja</w:t>
      </w:r>
      <w:proofErr w:type="spellEnd"/>
      <w:r w:rsidRPr="002C0414">
        <w:rPr>
          <w:rFonts w:ascii="Times New Roman" w:eastAsia="Times New Roman" w:hAnsi="Times New Roman" w:cs="Times New Roman"/>
          <w:lang w:eastAsia="hr-HR"/>
        </w:rPr>
        <w:t xml:space="preserve"> za izvršenje tog dijela, a ugovaratelj samostalno ne posjeduje takvu sposobnost, ili ako je taj dio ugovora već izvršen.</w:t>
      </w:r>
    </w:p>
    <w:p w:rsidR="002C0414" w:rsidRPr="002C0414" w:rsidRDefault="002C0414" w:rsidP="007224F8">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Ako se ponuditelj oslanja na sposobnost </w:t>
      </w:r>
      <w:proofErr w:type="spellStart"/>
      <w:r w:rsidRPr="002C0414">
        <w:rPr>
          <w:rFonts w:ascii="Times New Roman" w:eastAsia="Times New Roman" w:hAnsi="Times New Roman" w:cs="Times New Roman"/>
          <w:lang w:eastAsia="hr-HR"/>
        </w:rPr>
        <w:t>podugovaratelja</w:t>
      </w:r>
      <w:proofErr w:type="spellEnd"/>
      <w:r w:rsidRPr="002C0414">
        <w:rPr>
          <w:rFonts w:ascii="Times New Roman" w:eastAsia="Times New Roman" w:hAnsi="Times New Roman" w:cs="Times New Roman"/>
          <w:lang w:eastAsia="hr-HR"/>
        </w:rPr>
        <w:t xml:space="preserve"> radi dokazivanja ispunjavanja kriterija ekonomske i financijske sposobnosti, </w:t>
      </w:r>
      <w:proofErr w:type="spellStart"/>
      <w:r w:rsidRPr="002C0414">
        <w:rPr>
          <w:rFonts w:ascii="Times New Roman" w:eastAsia="Times New Roman" w:hAnsi="Times New Roman" w:cs="Times New Roman"/>
          <w:lang w:eastAsia="hr-HR"/>
        </w:rPr>
        <w:t>podugovaratelji</w:t>
      </w:r>
      <w:proofErr w:type="spellEnd"/>
      <w:r w:rsidRPr="002C0414">
        <w:rPr>
          <w:rFonts w:ascii="Times New Roman" w:eastAsia="Times New Roman" w:hAnsi="Times New Roman" w:cs="Times New Roman"/>
          <w:lang w:eastAsia="hr-HR"/>
        </w:rPr>
        <w:t xml:space="preserve"> su solidarno odgovorni za izvršenje ugovora. Navedena odredba de biti sastavni dio ugovora o javnoj nabavi koji de sklopiti naručitelj s odabranim ponuditeljem.</w:t>
      </w:r>
    </w:p>
    <w:p w:rsidR="008D1A7A" w:rsidRPr="00CA148E" w:rsidRDefault="00DE63FC" w:rsidP="008D1A7A">
      <w:pPr>
        <w:keepNext/>
        <w:spacing w:before="100" w:beforeAutospacing="1" w:after="120" w:line="240" w:lineRule="auto"/>
        <w:jc w:val="both"/>
        <w:outlineLvl w:val="1"/>
        <w:rPr>
          <w:rFonts w:ascii="Times New Roman" w:eastAsia="Times New Roman" w:hAnsi="Times New Roman" w:cs="Times New Roman"/>
          <w:b/>
          <w:bCs/>
          <w:iCs/>
          <w:lang w:val="x-none" w:eastAsia="x-none"/>
        </w:rPr>
      </w:pPr>
      <w:bookmarkStart w:id="239" w:name="_Toc128651963"/>
      <w:bookmarkStart w:id="240" w:name="_Toc461013762"/>
      <w:bookmarkStart w:id="241" w:name="_Toc474478075"/>
      <w:bookmarkStart w:id="242" w:name="_Toc474751476"/>
      <w:bookmarkStart w:id="243" w:name="_Toc474751530"/>
      <w:bookmarkStart w:id="244" w:name="_Toc474751584"/>
      <w:bookmarkStart w:id="245" w:name="_Toc130891231"/>
      <w:r>
        <w:rPr>
          <w:rFonts w:ascii="Times New Roman" w:eastAsia="Times New Roman" w:hAnsi="Times New Roman" w:cs="Times New Roman"/>
          <w:b/>
          <w:bCs/>
          <w:iCs/>
          <w:lang w:val="x-none" w:eastAsia="x-none"/>
        </w:rPr>
        <w:t>7.3</w:t>
      </w:r>
      <w:r w:rsidR="008D1A7A" w:rsidRPr="00CA148E">
        <w:rPr>
          <w:rFonts w:ascii="Times New Roman" w:eastAsia="Times New Roman" w:hAnsi="Times New Roman" w:cs="Times New Roman"/>
          <w:b/>
          <w:bCs/>
          <w:iCs/>
          <w:lang w:val="x-none" w:eastAsia="x-none"/>
        </w:rPr>
        <w:t>. Podaci o terminu obilaska lokacije ili neposrednog pregleda dokumenata koji potkrepljuju Dokumentaciju o nabavi</w:t>
      </w:r>
      <w:bookmarkEnd w:id="239"/>
      <w:bookmarkEnd w:id="245"/>
    </w:p>
    <w:p w:rsidR="00DE7167" w:rsidRPr="00DE7167" w:rsidRDefault="00DE63FC" w:rsidP="00DE7167">
      <w:pPr>
        <w:spacing w:before="120" w:after="120" w:line="240" w:lineRule="auto"/>
        <w:jc w:val="both"/>
        <w:rPr>
          <w:rFonts w:ascii="Times New Roman" w:eastAsia="Times New Roman" w:hAnsi="Times New Roman" w:cs="Times New Roman"/>
          <w:color w:val="FF0000"/>
          <w:lang w:eastAsia="x-none"/>
        </w:rPr>
      </w:pPr>
      <w:r>
        <w:rPr>
          <w:rFonts w:ascii="Times New Roman" w:eastAsia="Times New Roman" w:hAnsi="Times New Roman" w:cs="Times New Roman"/>
          <w:lang w:eastAsia="x-none"/>
        </w:rPr>
        <w:t>Naručitelj snažno preporučuje p</w:t>
      </w:r>
      <w:r w:rsidR="008D1A7A" w:rsidRPr="009C2C66">
        <w:rPr>
          <w:rFonts w:ascii="Times New Roman" w:eastAsia="Times New Roman" w:hAnsi="Times New Roman" w:cs="Times New Roman"/>
          <w:lang w:eastAsia="x-none"/>
        </w:rPr>
        <w:t>onuditelji</w:t>
      </w:r>
      <w:r>
        <w:rPr>
          <w:rFonts w:ascii="Times New Roman" w:eastAsia="Times New Roman" w:hAnsi="Times New Roman" w:cs="Times New Roman"/>
          <w:lang w:eastAsia="x-none"/>
        </w:rPr>
        <w:t>ma da obiđu</w:t>
      </w:r>
      <w:r w:rsidR="008D1A7A" w:rsidRPr="009C2C66">
        <w:rPr>
          <w:rFonts w:ascii="Times New Roman" w:eastAsia="Times New Roman" w:hAnsi="Times New Roman" w:cs="Times New Roman"/>
          <w:lang w:eastAsia="x-none"/>
        </w:rPr>
        <w:t xml:space="preserve"> lokaciju i prostor Naručitelj</w:t>
      </w:r>
      <w:r>
        <w:rPr>
          <w:rFonts w:ascii="Times New Roman" w:eastAsia="Times New Roman" w:hAnsi="Times New Roman" w:cs="Times New Roman"/>
          <w:lang w:eastAsia="x-none"/>
        </w:rPr>
        <w:t>a u kojem će medicinski uređaj biti dopremljen, montiran i pušten</w:t>
      </w:r>
      <w:r w:rsidR="008D1A7A" w:rsidRPr="009C2C66">
        <w:rPr>
          <w:rFonts w:ascii="Times New Roman" w:eastAsia="Times New Roman" w:hAnsi="Times New Roman" w:cs="Times New Roman"/>
          <w:lang w:eastAsia="x-none"/>
        </w:rPr>
        <w:t xml:space="preserve"> u rad, </w:t>
      </w:r>
      <w:r w:rsidR="008D1A7A" w:rsidRPr="00DE7167">
        <w:rPr>
          <w:rFonts w:ascii="Times New Roman" w:eastAsia="Times New Roman" w:hAnsi="Times New Roman" w:cs="Times New Roman"/>
          <w:lang w:eastAsia="x-none"/>
        </w:rPr>
        <w:t xml:space="preserve">a </w:t>
      </w:r>
      <w:r w:rsidR="00DE7167" w:rsidRPr="00DE7167">
        <w:rPr>
          <w:rFonts w:ascii="Times New Roman" w:eastAsia="Times New Roman" w:hAnsi="Times New Roman" w:cs="Times New Roman"/>
          <w:lang w:eastAsia="x-none"/>
        </w:rPr>
        <w:t>radi detaljnog upoznavanja sa svim specifičnostima i postojećim stanjem kako bi za sebe i na vlastitu odgovornost prikupili sve informacije koje su potrebne za izradu ponude i preuzimanje ugovorne obveze. Naručitelj trenutno ima svu potrebnu infrastrukturu, no ukoliko će biti potrebno izvršiti bilo kakve intervencije na postojećoj infrastrukturi zbog specifičnosti rada, navedeno će biti obvezan osigurati odabrani ponuditelj do pune funkcionalnosti cjelokupnog tijeka rada. U slučaju potrebe za intervencijama na postojećoj infrastrukturi, troškovi građevinsko-obrtničkih radova, elektroinstalaterskih radova, strojarskih instalacija, ispitivanja te dostave ići će na teret odabranog ponuditelja.</w:t>
      </w:r>
    </w:p>
    <w:p w:rsidR="00DE7167" w:rsidRDefault="00DE7167" w:rsidP="008D1A7A">
      <w:pPr>
        <w:spacing w:before="120" w:after="120" w:line="240" w:lineRule="auto"/>
        <w:jc w:val="both"/>
        <w:rPr>
          <w:rFonts w:ascii="Times New Roman" w:eastAsia="Times New Roman" w:hAnsi="Times New Roman" w:cs="Times New Roman"/>
          <w:color w:val="FF0000"/>
          <w:lang w:eastAsia="x-none"/>
        </w:rPr>
      </w:pPr>
      <w:r w:rsidRPr="00DE7167">
        <w:rPr>
          <w:rFonts w:ascii="Times New Roman" w:eastAsia="Times New Roman" w:hAnsi="Times New Roman" w:cs="Times New Roman"/>
          <w:lang w:eastAsia="x-none"/>
        </w:rPr>
        <w:lastRenderedPageBreak/>
        <w:t xml:space="preserve">Naručitelj neće prihvatiti eventualne naknadne prigovore odabranog ponuditelja, a predajom ponude smatrat će se da je gospodarski subjekt prije davanja ponude upoznat s mjestom izvršenja predmetne nabave, da je u svemu proučio dokumentaciju o nabavi te da je na osnovu </w:t>
      </w:r>
      <w:r>
        <w:rPr>
          <w:rFonts w:ascii="Times New Roman" w:eastAsia="Times New Roman" w:hAnsi="Times New Roman" w:cs="Times New Roman"/>
          <w:lang w:eastAsia="x-none"/>
        </w:rPr>
        <w:t>svega toga podnio svoju ponudu.</w:t>
      </w:r>
      <w:r w:rsidRPr="00DE7167">
        <w:rPr>
          <w:rFonts w:ascii="Times New Roman" w:eastAsia="Times New Roman" w:hAnsi="Times New Roman" w:cs="Times New Roman"/>
          <w:color w:val="FF0000"/>
          <w:lang w:eastAsia="x-none"/>
        </w:rPr>
        <w:t xml:space="preserve"> </w:t>
      </w:r>
    </w:p>
    <w:p w:rsidR="008D1A7A" w:rsidRPr="009C2C66" w:rsidRDefault="00DE7167" w:rsidP="008D1A7A">
      <w:pPr>
        <w:spacing w:before="120" w:after="120" w:line="240" w:lineRule="auto"/>
        <w:jc w:val="both"/>
        <w:rPr>
          <w:rFonts w:ascii="Times New Roman" w:eastAsia="Times New Roman" w:hAnsi="Times New Roman" w:cs="Times New Roman"/>
          <w:lang w:eastAsia="x-none"/>
        </w:rPr>
      </w:pPr>
      <w:r w:rsidRPr="00DE7167">
        <w:rPr>
          <w:rFonts w:ascii="Times New Roman" w:eastAsia="Times New Roman" w:hAnsi="Times New Roman" w:cs="Times New Roman"/>
          <w:lang w:eastAsia="x-none"/>
        </w:rPr>
        <w:t>Eventualne troškove obilaska snosi gospodarski subjekt.</w:t>
      </w:r>
    </w:p>
    <w:p w:rsidR="00DE7167" w:rsidRPr="005F6BB9" w:rsidRDefault="00DE7167" w:rsidP="005F6BB9">
      <w:pPr>
        <w:spacing w:before="120" w:after="120" w:line="240" w:lineRule="auto"/>
        <w:jc w:val="both"/>
        <w:rPr>
          <w:rFonts w:ascii="Times New Roman" w:eastAsia="Times New Roman" w:hAnsi="Times New Roman" w:cs="Times New Roman"/>
          <w:lang w:eastAsia="x-none"/>
        </w:rPr>
      </w:pPr>
      <w:r w:rsidRPr="00DE7167">
        <w:rPr>
          <w:rFonts w:ascii="Times New Roman" w:eastAsia="Times New Roman" w:hAnsi="Times New Roman" w:cs="Times New Roman"/>
          <w:lang w:eastAsia="x-none"/>
        </w:rPr>
        <w:t>Obilazak lokacije moguć je uz prethodnu najavu osobi za kontakt</w:t>
      </w:r>
      <w:r w:rsidRPr="00DE7167">
        <w:rPr>
          <w:rFonts w:ascii="Times New Roman" w:eastAsia="Times New Roman" w:hAnsi="Times New Roman" w:cs="Times New Roman"/>
          <w:lang w:eastAsia="x-none"/>
        </w:rPr>
        <w:t>:</w:t>
      </w:r>
      <w:r w:rsidRPr="00DE7167">
        <w:rPr>
          <w:rFonts w:ascii="Times New Roman" w:hAnsi="Times New Roman" w:cs="Times New Roman"/>
          <w:shd w:val="clear" w:color="auto" w:fill="FFFFFF"/>
        </w:rPr>
        <w:t xml:space="preserve"> </w:t>
      </w:r>
      <w:r w:rsidRPr="00DE7167">
        <w:rPr>
          <w:rFonts w:ascii="Times New Roman" w:hAnsi="Times New Roman" w:cs="Times New Roman"/>
          <w:shd w:val="clear" w:color="auto" w:fill="FFFFFF"/>
        </w:rPr>
        <w:t xml:space="preserve">Branislav </w:t>
      </w:r>
      <w:proofErr w:type="spellStart"/>
      <w:r w:rsidRPr="00DE7167">
        <w:rPr>
          <w:rFonts w:ascii="Times New Roman" w:hAnsi="Times New Roman" w:cs="Times New Roman"/>
          <w:shd w:val="clear" w:color="auto" w:fill="FFFFFF"/>
        </w:rPr>
        <w:t>Krstonošić</w:t>
      </w:r>
      <w:proofErr w:type="spellEnd"/>
      <w:r w:rsidRPr="00DE7167">
        <w:rPr>
          <w:rFonts w:ascii="Times New Roman" w:hAnsi="Times New Roman" w:cs="Times New Roman"/>
          <w:shd w:val="clear" w:color="auto" w:fill="FFFFFF"/>
        </w:rPr>
        <w:t>, prof., tel.: 031/511-608.</w:t>
      </w:r>
    </w:p>
    <w:p w:rsidR="002C0414" w:rsidRPr="002C0414" w:rsidRDefault="00240162" w:rsidP="005F6BB9">
      <w:pPr>
        <w:keepNext/>
        <w:spacing w:before="240" w:after="120" w:line="240" w:lineRule="auto"/>
        <w:jc w:val="both"/>
        <w:outlineLvl w:val="1"/>
        <w:rPr>
          <w:rFonts w:ascii="Times New Roman" w:eastAsia="Times New Roman" w:hAnsi="Times New Roman" w:cs="Times New Roman"/>
          <w:b/>
          <w:bCs/>
          <w:iCs/>
          <w:lang w:val="x-none" w:eastAsia="x-none"/>
        </w:rPr>
      </w:pPr>
      <w:bookmarkStart w:id="246" w:name="_Toc130891232"/>
      <w:r>
        <w:rPr>
          <w:rFonts w:ascii="Times New Roman" w:eastAsia="Times New Roman" w:hAnsi="Times New Roman" w:cs="Times New Roman"/>
          <w:b/>
          <w:bCs/>
          <w:iCs/>
          <w:lang w:val="x-none" w:eastAsia="x-none"/>
        </w:rPr>
        <w:t>7.4</w:t>
      </w:r>
      <w:r w:rsidR="002C0414" w:rsidRPr="002C0414">
        <w:rPr>
          <w:rFonts w:ascii="Times New Roman" w:eastAsia="Times New Roman" w:hAnsi="Times New Roman" w:cs="Times New Roman"/>
          <w:b/>
          <w:bCs/>
          <w:iCs/>
          <w:lang w:val="x-none" w:eastAsia="x-none"/>
        </w:rPr>
        <w:t>. Vrsta, sredstvo i uvjeti jamstva</w:t>
      </w:r>
      <w:bookmarkEnd w:id="240"/>
      <w:bookmarkEnd w:id="241"/>
      <w:bookmarkEnd w:id="242"/>
      <w:bookmarkEnd w:id="243"/>
      <w:bookmarkEnd w:id="244"/>
      <w:bookmarkEnd w:id="246"/>
    </w:p>
    <w:p w:rsidR="002C0414" w:rsidRPr="002C0414" w:rsidRDefault="00240162" w:rsidP="008D1A7A">
      <w:pPr>
        <w:keepNext/>
        <w:spacing w:after="120" w:line="240" w:lineRule="auto"/>
        <w:jc w:val="both"/>
        <w:outlineLvl w:val="2"/>
        <w:rPr>
          <w:rFonts w:ascii="Times New Roman" w:eastAsia="Times New Roman" w:hAnsi="Times New Roman" w:cs="Times New Roman"/>
          <w:b/>
          <w:bCs/>
          <w:szCs w:val="26"/>
          <w:lang w:eastAsia="x-none"/>
        </w:rPr>
      </w:pPr>
      <w:bookmarkStart w:id="247" w:name="_Toc461013763"/>
      <w:bookmarkStart w:id="248" w:name="_Toc474478076"/>
      <w:bookmarkStart w:id="249" w:name="_Toc474751477"/>
      <w:bookmarkStart w:id="250" w:name="_Toc474751531"/>
      <w:bookmarkStart w:id="251" w:name="_Toc474751585"/>
      <w:bookmarkStart w:id="252" w:name="_Toc130891233"/>
      <w:r>
        <w:rPr>
          <w:rFonts w:ascii="Times New Roman" w:eastAsia="Times New Roman" w:hAnsi="Times New Roman" w:cs="Times New Roman"/>
          <w:b/>
          <w:bCs/>
          <w:szCs w:val="26"/>
          <w:lang w:eastAsia="x-none"/>
        </w:rPr>
        <w:t>7.4</w:t>
      </w:r>
      <w:r w:rsidR="002C0414" w:rsidRPr="002C0414">
        <w:rPr>
          <w:rFonts w:ascii="Times New Roman" w:eastAsia="Times New Roman" w:hAnsi="Times New Roman" w:cs="Times New Roman"/>
          <w:b/>
          <w:bCs/>
          <w:szCs w:val="26"/>
          <w:lang w:eastAsia="x-none"/>
        </w:rPr>
        <w:t>.1. Jamstvo za ozbiljnost ponude</w:t>
      </w:r>
      <w:bookmarkEnd w:id="247"/>
      <w:bookmarkEnd w:id="248"/>
      <w:bookmarkEnd w:id="249"/>
      <w:bookmarkEnd w:id="250"/>
      <w:bookmarkEnd w:id="251"/>
      <w:bookmarkEnd w:id="252"/>
    </w:p>
    <w:p w:rsidR="002C0414" w:rsidRPr="002C0414" w:rsidRDefault="002C0414" w:rsidP="007224F8">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Gospodarski subjekt je obvezan u ponudi priložiti jamstvo za ozbiljnost ponude za slučaj odustajanja ponuditelja od svoje ponude u roku njezine valjanosti, nedostavljanja ažuriranih popratnih dokumenata sukladno članku 263. ZJN 2016., neprihvaćanja ispravka računske greške, odbijanja potpisivanja ugovora o javnoj nabavi ili nedostavljanja jamstva za uredno ispunjenje ugovora o javnoj nabavi.</w:t>
      </w:r>
    </w:p>
    <w:p w:rsidR="002C0414" w:rsidRPr="002C0414" w:rsidRDefault="002C0414" w:rsidP="007224F8">
      <w:pPr>
        <w:spacing w:before="120"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Kao jamstvo za ozbiljnost ponude gospodarski subjekt može dostaviti </w:t>
      </w:r>
      <w:r w:rsidRPr="002C0414">
        <w:rPr>
          <w:rFonts w:ascii="Times New Roman" w:eastAsia="Times New Roman" w:hAnsi="Times New Roman" w:cs="Times New Roman"/>
          <w:u w:val="single"/>
          <w:lang w:eastAsia="hr-HR"/>
        </w:rPr>
        <w:t xml:space="preserve">bankarsku garanciju poslovne banke, </w:t>
      </w:r>
      <w:r w:rsidR="00DE5C2B">
        <w:rPr>
          <w:rFonts w:ascii="Times New Roman" w:eastAsia="Times New Roman" w:hAnsi="Times New Roman" w:cs="Times New Roman"/>
          <w:u w:val="single"/>
          <w:lang w:eastAsia="hr-HR"/>
        </w:rPr>
        <w:t>zadužnicu</w:t>
      </w:r>
      <w:r w:rsidRPr="002C0414">
        <w:rPr>
          <w:rFonts w:ascii="Times New Roman" w:eastAsia="Times New Roman" w:hAnsi="Times New Roman" w:cs="Times New Roman"/>
          <w:u w:val="single"/>
          <w:lang w:eastAsia="hr-HR"/>
        </w:rPr>
        <w:t xml:space="preserve"> ili bjanko zadužnicu ili uplatiti novčani polog</w:t>
      </w:r>
      <w:r w:rsidRPr="002C0414">
        <w:rPr>
          <w:rFonts w:ascii="Times New Roman" w:eastAsia="Times New Roman" w:hAnsi="Times New Roman" w:cs="Times New Roman"/>
          <w:lang w:eastAsia="hr-HR"/>
        </w:rPr>
        <w:t xml:space="preserve"> </w:t>
      </w:r>
      <w:r w:rsidR="00DE5C2B">
        <w:rPr>
          <w:rFonts w:ascii="Times New Roman" w:eastAsia="Times New Roman" w:hAnsi="Times New Roman" w:cs="Times New Roman"/>
          <w:b/>
          <w:lang w:eastAsia="hr-HR"/>
        </w:rPr>
        <w:t>u iznosu 67.2</w:t>
      </w:r>
      <w:r w:rsidRPr="002C0414">
        <w:rPr>
          <w:rFonts w:ascii="Times New Roman" w:eastAsia="Times New Roman" w:hAnsi="Times New Roman" w:cs="Times New Roman"/>
          <w:b/>
          <w:lang w:eastAsia="hr-HR"/>
        </w:rPr>
        <w:t>00,00 EUR</w:t>
      </w:r>
      <w:r w:rsidRPr="002C0414">
        <w:rPr>
          <w:rFonts w:ascii="Times New Roman" w:eastAsia="Times New Roman" w:hAnsi="Times New Roman" w:cs="Times New Roman"/>
          <w:lang w:eastAsia="hr-HR"/>
        </w:rPr>
        <w:t>.</w:t>
      </w:r>
    </w:p>
    <w:p w:rsidR="002C0414" w:rsidRPr="002C0414" w:rsidRDefault="002C0414" w:rsidP="007224F8">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bCs/>
          <w:lang w:eastAsia="hr-HR"/>
        </w:rPr>
        <w:t>Ukoliko gospodarski subjekt dostavlja j</w:t>
      </w:r>
      <w:r w:rsidRPr="002C0414">
        <w:rPr>
          <w:rFonts w:ascii="Times New Roman" w:eastAsia="Times New Roman" w:hAnsi="Times New Roman" w:cs="Times New Roman"/>
          <w:lang w:eastAsia="hr-HR"/>
        </w:rPr>
        <w:t xml:space="preserve">amstvo u obliku </w:t>
      </w:r>
      <w:r w:rsidRPr="002C0414">
        <w:rPr>
          <w:rFonts w:ascii="Times New Roman" w:eastAsia="Times New Roman" w:hAnsi="Times New Roman" w:cs="Times New Roman"/>
          <w:u w:val="single"/>
          <w:lang w:eastAsia="hr-HR"/>
        </w:rPr>
        <w:t>bankarske garancije</w:t>
      </w:r>
      <w:r w:rsidRPr="002C0414">
        <w:rPr>
          <w:rFonts w:ascii="Times New Roman" w:eastAsia="Times New Roman" w:hAnsi="Times New Roman" w:cs="Times New Roman"/>
          <w:lang w:eastAsia="hr-HR"/>
        </w:rPr>
        <w:t>, ista mora glasiti na Naručitelja, mora biti „bezuvjetno“, „bez prigovora“, „neopozivo“ i „naplativo na prvi poziv“ i s rokom valjanost najmanje jednakom roku valjanosti ponude.</w:t>
      </w:r>
    </w:p>
    <w:p w:rsidR="002C0414" w:rsidRPr="002C0414" w:rsidRDefault="002C0414" w:rsidP="007224F8">
      <w:pPr>
        <w:spacing w:before="120"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U slučaju da kao sredstvo jamstva za ozbiljnost ponude gospodarski subjekt daje </w:t>
      </w:r>
      <w:r w:rsidRPr="002C0414">
        <w:rPr>
          <w:rFonts w:ascii="Times New Roman" w:eastAsia="Times New Roman" w:hAnsi="Times New Roman" w:cs="Times New Roman"/>
          <w:u w:val="single"/>
          <w:lang w:eastAsia="hr-HR"/>
        </w:rPr>
        <w:t>zadužnicu ili bjanko zadužnicu,</w:t>
      </w:r>
      <w:r w:rsidRPr="002C0414">
        <w:rPr>
          <w:rFonts w:ascii="Times New Roman" w:eastAsia="Times New Roman" w:hAnsi="Times New Roman" w:cs="Times New Roman"/>
          <w:lang w:eastAsia="hr-HR"/>
        </w:rPr>
        <w:t xml:space="preserve"> ista mora biti </w:t>
      </w:r>
      <w:proofErr w:type="spellStart"/>
      <w:r w:rsidRPr="002C0414">
        <w:rPr>
          <w:rFonts w:ascii="Times New Roman" w:eastAsia="Times New Roman" w:hAnsi="Times New Roman" w:cs="Times New Roman"/>
          <w:lang w:eastAsia="hr-HR"/>
        </w:rPr>
        <w:t>solemnizirana</w:t>
      </w:r>
      <w:proofErr w:type="spellEnd"/>
      <w:r w:rsidRPr="002C0414">
        <w:rPr>
          <w:rFonts w:ascii="Times New Roman" w:eastAsia="Times New Roman" w:hAnsi="Times New Roman" w:cs="Times New Roman"/>
          <w:lang w:eastAsia="hr-HR"/>
        </w:rPr>
        <w:t xml:space="preserve"> kod javnog bilježnika i sastavljena sukladno Pravilniku o obliku i sadržaju zadužnice (</w:t>
      </w:r>
      <w:r w:rsidR="00DE5C2B">
        <w:rPr>
          <w:rFonts w:ascii="Times New Roman" w:eastAsia="Times New Roman" w:hAnsi="Times New Roman" w:cs="Times New Roman"/>
          <w:lang w:eastAsia="hr-HR"/>
        </w:rPr>
        <w:t>„</w:t>
      </w:r>
      <w:r w:rsidRPr="002C0414">
        <w:rPr>
          <w:rFonts w:ascii="Times New Roman" w:eastAsia="Times New Roman" w:hAnsi="Times New Roman" w:cs="Times New Roman"/>
          <w:lang w:eastAsia="hr-HR"/>
        </w:rPr>
        <w:t>Narodne novine</w:t>
      </w:r>
      <w:r w:rsidR="00DE5C2B">
        <w:rPr>
          <w:rFonts w:ascii="Times New Roman" w:eastAsia="Times New Roman" w:hAnsi="Times New Roman" w:cs="Times New Roman"/>
          <w:lang w:eastAsia="hr-HR"/>
        </w:rPr>
        <w:t>“</w:t>
      </w:r>
      <w:r w:rsidRPr="002C0414">
        <w:rPr>
          <w:rFonts w:ascii="Times New Roman" w:eastAsia="Times New Roman" w:hAnsi="Times New Roman" w:cs="Times New Roman"/>
          <w:lang w:eastAsia="hr-HR"/>
        </w:rPr>
        <w:t xml:space="preserve"> broj: 115/2012, 82/2017 i 154/2022), odnosno Pravilniku o obliku i sadržaju bjanko zadužnice (</w:t>
      </w:r>
      <w:r w:rsidR="00DE5C2B">
        <w:rPr>
          <w:rFonts w:ascii="Times New Roman" w:eastAsia="Times New Roman" w:hAnsi="Times New Roman" w:cs="Times New Roman"/>
          <w:lang w:eastAsia="hr-HR"/>
        </w:rPr>
        <w:t>„</w:t>
      </w:r>
      <w:r w:rsidRPr="002C0414">
        <w:rPr>
          <w:rFonts w:ascii="Times New Roman" w:eastAsia="Times New Roman" w:hAnsi="Times New Roman" w:cs="Times New Roman"/>
          <w:lang w:eastAsia="hr-HR"/>
        </w:rPr>
        <w:t>Narodne novine</w:t>
      </w:r>
      <w:r w:rsidR="00DE5C2B">
        <w:rPr>
          <w:rFonts w:ascii="Times New Roman" w:eastAsia="Times New Roman" w:hAnsi="Times New Roman" w:cs="Times New Roman"/>
          <w:lang w:eastAsia="hr-HR"/>
        </w:rPr>
        <w:t>“</w:t>
      </w:r>
      <w:r w:rsidRPr="002C0414">
        <w:rPr>
          <w:rFonts w:ascii="Times New Roman" w:eastAsia="Times New Roman" w:hAnsi="Times New Roman" w:cs="Times New Roman"/>
          <w:lang w:eastAsia="hr-HR"/>
        </w:rPr>
        <w:t xml:space="preserve"> broj: 115/2012, 82/2017 i 154/2022).</w:t>
      </w:r>
    </w:p>
    <w:p w:rsidR="002C0414" w:rsidRPr="00DE5C2B" w:rsidRDefault="002C0414" w:rsidP="007224F8">
      <w:pPr>
        <w:spacing w:before="120"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color w:val="000000"/>
          <w:lang w:eastAsia="hr-HR"/>
        </w:rPr>
        <w:t xml:space="preserve">Sukladno članku 214. stavku 4. ZJN 2016. gospodarski subjekt može </w:t>
      </w:r>
      <w:r w:rsidRPr="002C0414">
        <w:rPr>
          <w:rFonts w:ascii="Times New Roman" w:eastAsia="Times New Roman" w:hAnsi="Times New Roman" w:cs="Times New Roman"/>
          <w:color w:val="000000"/>
          <w:u w:val="single"/>
          <w:lang w:eastAsia="hr-HR"/>
        </w:rPr>
        <w:t>uplatiti novčani polog</w:t>
      </w:r>
      <w:r w:rsidRPr="002C0414">
        <w:rPr>
          <w:rFonts w:ascii="Times New Roman" w:eastAsia="Times New Roman" w:hAnsi="Times New Roman" w:cs="Times New Roman"/>
          <w:color w:val="000000"/>
          <w:lang w:eastAsia="hr-HR"/>
        </w:rPr>
        <w:t xml:space="preserve"> u naznačenom iznosu, na račun Naručitelja, </w:t>
      </w:r>
      <w:r w:rsidRPr="002C0414">
        <w:rPr>
          <w:rFonts w:ascii="Times New Roman" w:eastAsia="Times New Roman" w:hAnsi="Times New Roman" w:cs="Arial"/>
          <w:color w:val="222222"/>
          <w:u w:val="single"/>
          <w:lang w:eastAsia="hr-HR"/>
        </w:rPr>
        <w:t xml:space="preserve">IBAN: </w:t>
      </w:r>
      <w:r w:rsidRPr="002C0414">
        <w:rPr>
          <w:rFonts w:ascii="Times New Roman" w:eastAsia="Times New Roman" w:hAnsi="Times New Roman" w:cs="Times New Roman"/>
          <w:u w:val="single"/>
          <w:lang w:eastAsia="hr-HR"/>
        </w:rPr>
        <w:t xml:space="preserve">HR1210010051863000160 kod Hrvatske narodne banke, Model i poziv na </w:t>
      </w:r>
      <w:r w:rsidRPr="00DE5C2B">
        <w:rPr>
          <w:rFonts w:ascii="Times New Roman" w:eastAsia="Times New Roman" w:hAnsi="Times New Roman" w:cs="Times New Roman"/>
          <w:u w:val="single"/>
          <w:lang w:eastAsia="hr-HR"/>
        </w:rPr>
        <w:t xml:space="preserve">broj: HR64 9725 - 26400 - OIB uplatitelja, </w:t>
      </w:r>
      <w:r w:rsidRPr="00DE5C2B">
        <w:rPr>
          <w:rFonts w:ascii="Times New Roman" w:eastAsia="Times New Roman" w:hAnsi="Times New Roman" w:cs="Arial"/>
          <w:u w:val="single"/>
          <w:lang w:eastAsia="hr-HR"/>
        </w:rPr>
        <w:t>opis plaćanja: „</w:t>
      </w:r>
      <w:r w:rsidRPr="00DE5C2B">
        <w:rPr>
          <w:rFonts w:ascii="Times New Roman" w:eastAsia="Times New Roman" w:hAnsi="Times New Roman" w:cs="Arial"/>
          <w:i/>
          <w:u w:val="single"/>
          <w:lang w:eastAsia="hr-HR"/>
        </w:rPr>
        <w:t>Novčani polog j</w:t>
      </w:r>
      <w:r w:rsidR="008969D7">
        <w:rPr>
          <w:rFonts w:ascii="Times New Roman" w:eastAsia="Times New Roman" w:hAnsi="Times New Roman" w:cs="Arial"/>
          <w:i/>
          <w:u w:val="single"/>
          <w:lang w:eastAsia="hr-HR"/>
        </w:rPr>
        <w:t>avna nabava KBC Osijek, V</w:t>
      </w:r>
      <w:r w:rsidR="00DE5C2B" w:rsidRPr="00DE5C2B">
        <w:rPr>
          <w:rFonts w:ascii="Times New Roman" w:eastAsia="Times New Roman" w:hAnsi="Times New Roman" w:cs="Arial"/>
          <w:i/>
          <w:u w:val="single"/>
          <w:lang w:eastAsia="hr-HR"/>
        </w:rPr>
        <w:t>V-23/55</w:t>
      </w:r>
      <w:r w:rsidRPr="00DE5C2B">
        <w:rPr>
          <w:rFonts w:ascii="Times New Roman" w:eastAsia="Times New Roman" w:hAnsi="Times New Roman" w:cs="Arial"/>
          <w:u w:val="single"/>
          <w:lang w:eastAsia="hr-HR"/>
        </w:rPr>
        <w:t xml:space="preserve">“. </w:t>
      </w:r>
      <w:r w:rsidRPr="00DE5C2B">
        <w:rPr>
          <w:rFonts w:ascii="Times New Roman" w:eastAsia="Times New Roman" w:hAnsi="Times New Roman" w:cs="Arial"/>
          <w:lang w:eastAsia="hr-HR"/>
        </w:rPr>
        <w:t>Dokaz o uplati jamstva gospodarski subjekt može priložiti u ponudi.</w:t>
      </w:r>
    </w:p>
    <w:p w:rsidR="002C0414" w:rsidRPr="00DE5C2B" w:rsidRDefault="002C0414" w:rsidP="007224F8">
      <w:pPr>
        <w:shd w:val="clear" w:color="auto" w:fill="FFFFFF"/>
        <w:spacing w:after="120" w:line="240" w:lineRule="auto"/>
        <w:jc w:val="both"/>
        <w:rPr>
          <w:rFonts w:ascii="Times New Roman" w:eastAsia="Times New Roman" w:hAnsi="Times New Roman" w:cs="Arial"/>
          <w:lang w:eastAsia="hr-HR"/>
        </w:rPr>
      </w:pPr>
      <w:r w:rsidRPr="00DE5C2B">
        <w:rPr>
          <w:rFonts w:ascii="Times New Roman" w:eastAsia="Times New Roman" w:hAnsi="Times New Roman" w:cs="Arial"/>
          <w:lang w:eastAsia="hr-HR"/>
        </w:rPr>
        <w:t>Rok trajanja  jamstva za ozbiljnost ponude mora biti sukladan roku valjanosti ponude. Ako istekne rok valjanosti ponude, Naručitelj će tražiti od gospodarskog subjekta produženje roka valjanosti ponude i jamstva za ozbiljnost ponude sukladno tom produženom roku. U tu svrhu naručitelj gospodarskom subjektu daje primjeren rok. Naručitelj ima pravo od odabranog ponuditelja tražiti produženje roka valjanosti jamstva za ozbiljnost ponude i roka valjanosti ponude do trenutka predaje jamstva za uredno ispunjenje ugovora.</w:t>
      </w:r>
    </w:p>
    <w:p w:rsidR="002C0414" w:rsidRPr="00DE5C2B" w:rsidRDefault="002C0414" w:rsidP="007224F8">
      <w:pPr>
        <w:shd w:val="clear" w:color="auto" w:fill="FFFFFF"/>
        <w:spacing w:after="120" w:line="240" w:lineRule="auto"/>
        <w:jc w:val="both"/>
        <w:rPr>
          <w:rFonts w:ascii="Times New Roman" w:eastAsia="Times New Roman" w:hAnsi="Times New Roman" w:cs="Arial"/>
          <w:lang w:val="pl-PL" w:eastAsia="hr-HR"/>
        </w:rPr>
      </w:pPr>
      <w:r w:rsidRPr="00DE5C2B">
        <w:rPr>
          <w:rFonts w:ascii="Times New Roman" w:eastAsia="Times New Roman" w:hAnsi="Times New Roman" w:cs="Arial"/>
          <w:lang w:val="pl-PL" w:eastAsia="hr-HR"/>
        </w:rPr>
        <w:t>U slučaju zajednice gospodarskih subjekata, jamstvo za ozbiljnost ponude:</w:t>
      </w:r>
    </w:p>
    <w:p w:rsidR="002C0414" w:rsidRPr="00DE5C2B" w:rsidRDefault="002C0414" w:rsidP="007224F8">
      <w:pPr>
        <w:numPr>
          <w:ilvl w:val="0"/>
          <w:numId w:val="25"/>
        </w:numPr>
        <w:shd w:val="clear" w:color="auto" w:fill="FFFFFF"/>
        <w:spacing w:before="120" w:after="120" w:line="240" w:lineRule="auto"/>
        <w:jc w:val="both"/>
        <w:rPr>
          <w:rFonts w:ascii="Times New Roman" w:eastAsia="Times New Roman" w:hAnsi="Times New Roman" w:cs="Arial"/>
          <w:lang w:val="pl-PL" w:eastAsia="hr-HR"/>
        </w:rPr>
      </w:pPr>
      <w:r w:rsidRPr="00DE5C2B">
        <w:rPr>
          <w:rFonts w:ascii="Times New Roman" w:eastAsia="Times New Roman" w:hAnsi="Times New Roman" w:cs="Arial"/>
          <w:lang w:val="pl-PL" w:eastAsia="hr-HR"/>
        </w:rPr>
        <w:t>mora glasiti na sve članove zajednice, a ne samo na jednog člana te jamstvo mora sadržavati navod o tome da je riječ o zajednici gospodarskih subjekata, ili</w:t>
      </w:r>
    </w:p>
    <w:p w:rsidR="002C0414" w:rsidRPr="00DE5C2B" w:rsidRDefault="002C0414" w:rsidP="007224F8">
      <w:pPr>
        <w:numPr>
          <w:ilvl w:val="0"/>
          <w:numId w:val="25"/>
        </w:numPr>
        <w:shd w:val="clear" w:color="auto" w:fill="FFFFFF"/>
        <w:spacing w:before="120" w:after="120" w:line="240" w:lineRule="auto"/>
        <w:jc w:val="both"/>
        <w:rPr>
          <w:rFonts w:ascii="Times New Roman" w:eastAsia="Times New Roman" w:hAnsi="Times New Roman" w:cs="Arial"/>
          <w:lang w:val="pl-PL" w:eastAsia="hr-HR"/>
        </w:rPr>
      </w:pPr>
      <w:r w:rsidRPr="00DE5C2B">
        <w:rPr>
          <w:rFonts w:ascii="Times New Roman" w:eastAsia="Times New Roman" w:hAnsi="Times New Roman" w:cs="Arial"/>
          <w:lang w:val="pl-PL" w:eastAsia="hr-HR"/>
        </w:rPr>
        <w:t>svaki član zajednice gospodarskih subjekata dostavlja jamstvo za svoj dio jamstva kumulativno do ukupno traženog iznosa,</w:t>
      </w:r>
    </w:p>
    <w:p w:rsidR="002C0414" w:rsidRPr="00DE5C2B" w:rsidRDefault="002C0414" w:rsidP="007224F8">
      <w:pPr>
        <w:numPr>
          <w:ilvl w:val="0"/>
          <w:numId w:val="25"/>
        </w:numPr>
        <w:shd w:val="clear" w:color="auto" w:fill="FFFFFF"/>
        <w:spacing w:before="120" w:after="120" w:line="240" w:lineRule="auto"/>
        <w:jc w:val="both"/>
        <w:rPr>
          <w:rFonts w:ascii="Times New Roman" w:eastAsia="Times New Roman" w:hAnsi="Times New Roman" w:cs="Times New Roman"/>
          <w:lang w:val="pl-PL" w:eastAsia="hr-HR"/>
        </w:rPr>
      </w:pPr>
      <w:r w:rsidRPr="00DE5C2B">
        <w:rPr>
          <w:rFonts w:ascii="Times New Roman" w:eastAsia="Times New Roman" w:hAnsi="Times New Roman" w:cs="Times New Roman"/>
          <w:lang w:val="pl-PL" w:eastAsia="hr-HR"/>
        </w:rPr>
        <w:t>jedan član zajednice može biti nalogodavac, međutim jamstvo mora sadržavati navod o tome da je riječ o zajednici gospodarskih subjekata i svi članovi zajednice trebaju biti navedeni u bankarskoj garanciji.</w:t>
      </w:r>
    </w:p>
    <w:p w:rsidR="002C0414" w:rsidRPr="00DE5C2B" w:rsidRDefault="002C0414" w:rsidP="007224F8">
      <w:pPr>
        <w:shd w:val="clear" w:color="auto" w:fill="FFFFFF"/>
        <w:spacing w:after="120" w:line="240" w:lineRule="auto"/>
        <w:jc w:val="both"/>
        <w:rPr>
          <w:rFonts w:ascii="Times New Roman" w:eastAsia="Times New Roman" w:hAnsi="Times New Roman" w:cs="Arial"/>
          <w:lang w:val="pl-PL" w:eastAsia="hr-HR"/>
        </w:rPr>
      </w:pPr>
      <w:r w:rsidRPr="00DE5C2B">
        <w:rPr>
          <w:rFonts w:ascii="Times New Roman" w:eastAsia="Times New Roman" w:hAnsi="Times New Roman" w:cs="Arial"/>
          <w:lang w:val="pl-PL" w:eastAsia="hr-HR"/>
        </w:rPr>
        <w:t>U slučaju da zajednica gospodarskih subjekata dostavlja zadužnicu ili bjanko zadužnicu, u sadržaj istih nije moguće navesti članove zajednice gospodarskih subjekata, niti da se radi o zajednici gospodarskih subjekata. U tom slučaju će jamstvo za ozbiljnost ponude dostaviti jedan član zajednice za sve ili svaki član zajednice može dostaviti jamstvo za svoj dio garancije u formi zadužnice ili bjanko zadužnice.</w:t>
      </w:r>
    </w:p>
    <w:p w:rsidR="002C0414" w:rsidRPr="00DE5C2B" w:rsidRDefault="002C0414" w:rsidP="007224F8">
      <w:pPr>
        <w:shd w:val="clear" w:color="auto" w:fill="FFFFFF"/>
        <w:spacing w:after="120" w:line="240" w:lineRule="auto"/>
        <w:jc w:val="both"/>
        <w:rPr>
          <w:rFonts w:ascii="Times New Roman" w:eastAsia="Times New Roman" w:hAnsi="Times New Roman" w:cs="Arial"/>
          <w:lang w:eastAsia="hr-HR"/>
        </w:rPr>
      </w:pPr>
      <w:r w:rsidRPr="00DE5C2B">
        <w:rPr>
          <w:rFonts w:ascii="Times New Roman" w:eastAsia="Times New Roman" w:hAnsi="Times New Roman" w:cs="Arial"/>
          <w:lang w:eastAsia="hr-HR"/>
        </w:rPr>
        <w:lastRenderedPageBreak/>
        <w:t xml:space="preserve">Jamstvo za ozbiljnost ponude dostavlja se u izvorniku, koji ne smije biti ni na koji način oštećen (bušenjem, </w:t>
      </w:r>
      <w:proofErr w:type="spellStart"/>
      <w:r w:rsidRPr="00DE5C2B">
        <w:rPr>
          <w:rFonts w:ascii="Times New Roman" w:eastAsia="Times New Roman" w:hAnsi="Times New Roman" w:cs="Arial"/>
          <w:lang w:eastAsia="hr-HR"/>
        </w:rPr>
        <w:t>klamanjem</w:t>
      </w:r>
      <w:proofErr w:type="spellEnd"/>
      <w:r w:rsidRPr="00DE5C2B">
        <w:rPr>
          <w:rFonts w:ascii="Times New Roman" w:eastAsia="Times New Roman" w:hAnsi="Times New Roman" w:cs="Arial"/>
          <w:lang w:eastAsia="hr-HR"/>
        </w:rPr>
        <w:t>, i slično). Izvornik jamstva za ozbiljnost ponude dostavlja se odvojeno od elektroničke dostave ponude, u papirnatom obliku, poštom ili osobnom dostavom, u zatvorenoj omotnici na kojoj su navedeni podaci sukladno točki 6.2.4. ove Dokumentacije te u roku za dostavu ponuda, a skenirano jamstvo može se dostaviti kao dio elektroničke ponude.</w:t>
      </w:r>
    </w:p>
    <w:p w:rsidR="002C0414" w:rsidRPr="00DE5C2B" w:rsidRDefault="002C0414" w:rsidP="007224F8">
      <w:pPr>
        <w:shd w:val="clear" w:color="auto" w:fill="FFFFFF"/>
        <w:spacing w:after="120" w:line="240" w:lineRule="auto"/>
        <w:jc w:val="both"/>
        <w:rPr>
          <w:rFonts w:ascii="Times New Roman" w:eastAsia="Times New Roman" w:hAnsi="Times New Roman" w:cs="Arial"/>
          <w:lang w:eastAsia="hr-HR"/>
        </w:rPr>
      </w:pPr>
      <w:r w:rsidRPr="00DE5C2B">
        <w:rPr>
          <w:rFonts w:ascii="Times New Roman" w:eastAsia="Times New Roman" w:hAnsi="Times New Roman" w:cs="Arial"/>
          <w:lang w:eastAsia="hr-HR"/>
        </w:rPr>
        <w:t xml:space="preserve">Naručitelj je obvezan vratiti ponuditeljima jamstvo za ozbiljnost ponude u roku od deset dana od dana dostave jamstva za uredno ispunjenje ugovora o javnoj nabavi robe, a presliku jamstva pohraniti sukladno članku 217. ZJN 2016. </w:t>
      </w:r>
    </w:p>
    <w:p w:rsidR="002C0414" w:rsidRPr="00DE5C2B" w:rsidRDefault="00240162" w:rsidP="006F6B7C">
      <w:pPr>
        <w:keepNext/>
        <w:spacing w:after="120" w:line="240" w:lineRule="auto"/>
        <w:jc w:val="both"/>
        <w:outlineLvl w:val="2"/>
        <w:rPr>
          <w:rFonts w:ascii="Times New Roman" w:eastAsia="Times New Roman" w:hAnsi="Times New Roman" w:cs="Times New Roman"/>
          <w:b/>
          <w:bCs/>
          <w:szCs w:val="26"/>
          <w:lang w:eastAsia="x-none"/>
        </w:rPr>
      </w:pPr>
      <w:bookmarkStart w:id="253" w:name="_Toc461013764"/>
      <w:bookmarkStart w:id="254" w:name="_Toc474478077"/>
      <w:bookmarkStart w:id="255" w:name="_Toc474751478"/>
      <w:bookmarkStart w:id="256" w:name="_Toc474751532"/>
      <w:bookmarkStart w:id="257" w:name="_Toc474751586"/>
      <w:bookmarkStart w:id="258" w:name="_Toc130891234"/>
      <w:r>
        <w:rPr>
          <w:rFonts w:ascii="Times New Roman" w:eastAsia="Times New Roman" w:hAnsi="Times New Roman" w:cs="Times New Roman"/>
          <w:b/>
          <w:bCs/>
          <w:szCs w:val="26"/>
          <w:lang w:eastAsia="x-none"/>
        </w:rPr>
        <w:t>7.4</w:t>
      </w:r>
      <w:r w:rsidR="002C0414" w:rsidRPr="00DE5C2B">
        <w:rPr>
          <w:rFonts w:ascii="Times New Roman" w:eastAsia="Times New Roman" w:hAnsi="Times New Roman" w:cs="Times New Roman"/>
          <w:b/>
          <w:bCs/>
          <w:szCs w:val="26"/>
          <w:lang w:eastAsia="x-none"/>
        </w:rPr>
        <w:t xml:space="preserve">.2. Jamstvo za uredno ispunjenje </w:t>
      </w:r>
      <w:bookmarkEnd w:id="253"/>
      <w:bookmarkEnd w:id="254"/>
      <w:bookmarkEnd w:id="255"/>
      <w:bookmarkEnd w:id="256"/>
      <w:bookmarkEnd w:id="257"/>
      <w:r w:rsidR="002C0414" w:rsidRPr="00DE5C2B">
        <w:rPr>
          <w:rFonts w:ascii="Times New Roman" w:eastAsia="Times New Roman" w:hAnsi="Times New Roman" w:cs="Times New Roman"/>
          <w:b/>
          <w:bCs/>
          <w:szCs w:val="26"/>
          <w:lang w:eastAsia="x-none"/>
        </w:rPr>
        <w:t>ugovora o javnoj nabavi robe</w:t>
      </w:r>
      <w:bookmarkEnd w:id="258"/>
      <w:r w:rsidR="002C0414" w:rsidRPr="00DE5C2B">
        <w:rPr>
          <w:rFonts w:ascii="Times New Roman" w:eastAsia="Times New Roman" w:hAnsi="Times New Roman" w:cs="Times New Roman"/>
          <w:b/>
          <w:bCs/>
          <w:szCs w:val="26"/>
          <w:lang w:eastAsia="x-none"/>
        </w:rPr>
        <w:t xml:space="preserve"> </w:t>
      </w:r>
    </w:p>
    <w:p w:rsidR="002C0414" w:rsidRPr="00DE5C2B" w:rsidRDefault="002C0414" w:rsidP="007224F8">
      <w:pPr>
        <w:shd w:val="clear" w:color="auto" w:fill="FFFFFF"/>
        <w:spacing w:after="0" w:line="240" w:lineRule="auto"/>
        <w:jc w:val="both"/>
        <w:rPr>
          <w:rFonts w:ascii="Times New Roman" w:eastAsia="Times New Roman" w:hAnsi="Times New Roman" w:cs="Arial"/>
          <w:lang w:eastAsia="hr-HR"/>
        </w:rPr>
      </w:pPr>
      <w:r w:rsidRPr="00DE5C2B">
        <w:rPr>
          <w:rFonts w:ascii="Times New Roman" w:eastAsia="Times New Roman" w:hAnsi="Times New Roman" w:cs="Arial"/>
          <w:lang w:eastAsia="hr-HR"/>
        </w:rPr>
        <w:t>Sukladno odredbi članka 214. stavka 1. točke 2. ZJN 2016 gospodarski subjekt čija ponuda bude odabrana kao najpovoljnija ponuda</w:t>
      </w:r>
      <w:r w:rsidR="00C95C1C">
        <w:rPr>
          <w:rFonts w:ascii="Times New Roman" w:eastAsia="Times New Roman" w:hAnsi="Times New Roman" w:cs="Arial"/>
          <w:lang w:eastAsia="hr-HR"/>
        </w:rPr>
        <w:t xml:space="preserve"> u ovom nadmetanju, u roku od 10 (dese</w:t>
      </w:r>
      <w:r w:rsidRPr="00DE5C2B">
        <w:rPr>
          <w:rFonts w:ascii="Times New Roman" w:eastAsia="Times New Roman" w:hAnsi="Times New Roman" w:cs="Arial"/>
          <w:lang w:eastAsia="hr-HR"/>
        </w:rPr>
        <w:t xml:space="preserve">t) dana od dana sklapanja ugovora o javnoj nabavi robe obvezan je dostaviti  jamstvo za uredno ispunjenje ugovora o javnoj nabavi u obliku zadužnice, bjanko zadužnice ili bankarske garancije u iznosu od 10% (deset posto) ugovorene cijene bez PDV-a, za slučaj povrede ugovornih obveza, s rokom važenja sve dok traju ugovorne obveze plus 30 dana </w:t>
      </w:r>
      <w:proofErr w:type="spellStart"/>
      <w:r w:rsidRPr="00DE5C2B">
        <w:rPr>
          <w:rFonts w:ascii="Times New Roman" w:eastAsia="Times New Roman" w:hAnsi="Times New Roman" w:cs="Arial"/>
          <w:lang w:eastAsia="hr-HR"/>
        </w:rPr>
        <w:t>respira</w:t>
      </w:r>
      <w:proofErr w:type="spellEnd"/>
      <w:r w:rsidRPr="00DE5C2B">
        <w:rPr>
          <w:rFonts w:ascii="Times New Roman" w:eastAsia="Times New Roman" w:hAnsi="Times New Roman" w:cs="Arial"/>
          <w:lang w:eastAsia="hr-HR"/>
        </w:rPr>
        <w:t>.</w:t>
      </w:r>
    </w:p>
    <w:p w:rsidR="002C0414" w:rsidRPr="00C95C1C" w:rsidRDefault="002C0414" w:rsidP="007224F8">
      <w:pPr>
        <w:shd w:val="clear" w:color="auto" w:fill="FFFFFF"/>
        <w:spacing w:after="120" w:line="240" w:lineRule="auto"/>
        <w:jc w:val="both"/>
        <w:rPr>
          <w:rFonts w:ascii="Times New Roman" w:eastAsia="Times New Roman" w:hAnsi="Times New Roman" w:cs="Times New Roman"/>
          <w:lang w:eastAsia="hr-HR"/>
        </w:rPr>
      </w:pPr>
      <w:r w:rsidRPr="00DE5C2B">
        <w:rPr>
          <w:rFonts w:ascii="Times New Roman" w:eastAsia="Calibri" w:hAnsi="Times New Roman" w:cs="Times New Roman"/>
          <w:bCs/>
        </w:rPr>
        <w:t>Ukoliko gospodarski subjekt</w:t>
      </w:r>
      <w:r w:rsidRPr="00DE5C2B">
        <w:rPr>
          <w:rFonts w:ascii="Titillium" w:eastAsia="Calibri" w:hAnsi="Titillium" w:cs="Times New Roman"/>
          <w:bCs/>
        </w:rPr>
        <w:t xml:space="preserve"> </w:t>
      </w:r>
      <w:r w:rsidRPr="00DE5C2B">
        <w:rPr>
          <w:rFonts w:ascii="Times New Roman" w:eastAsia="Times New Roman" w:hAnsi="Times New Roman" w:cs="Arial"/>
          <w:bCs/>
          <w:lang w:eastAsia="hr-HR"/>
        </w:rPr>
        <w:t xml:space="preserve">dostavlja jamstvo za uredno ispunjenje ugovora o javnoj nabavi u obliku bankarske garancije, ista mora biti bezuvjetna, naplativa od banke na prvi poziv, bez prava na prigovor, na iznos od 10% </w:t>
      </w:r>
      <w:r w:rsidRPr="00C95C1C">
        <w:rPr>
          <w:rFonts w:ascii="Times New Roman" w:eastAsia="Times New Roman" w:hAnsi="Times New Roman" w:cs="Arial"/>
          <w:bCs/>
          <w:lang w:eastAsia="hr-HR"/>
        </w:rPr>
        <w:t xml:space="preserve">vrijednosti ugovora o javnoj nabavi bez PDV-a s rokom važenja sve dok traju ugovorne obveze plus 30 dana </w:t>
      </w:r>
      <w:proofErr w:type="spellStart"/>
      <w:r w:rsidRPr="00C95C1C">
        <w:rPr>
          <w:rFonts w:ascii="Times New Roman" w:eastAsia="Times New Roman" w:hAnsi="Times New Roman" w:cs="Arial"/>
          <w:bCs/>
          <w:lang w:eastAsia="hr-HR"/>
        </w:rPr>
        <w:t>respira</w:t>
      </w:r>
      <w:proofErr w:type="spellEnd"/>
      <w:r w:rsidRPr="00C95C1C">
        <w:rPr>
          <w:rFonts w:ascii="Times New Roman" w:eastAsia="Times New Roman" w:hAnsi="Times New Roman" w:cs="Arial"/>
          <w:bCs/>
          <w:lang w:eastAsia="hr-HR"/>
        </w:rPr>
        <w:t xml:space="preserve">. </w:t>
      </w:r>
      <w:r w:rsidRPr="00C95C1C">
        <w:rPr>
          <w:rFonts w:ascii="Times New Roman" w:eastAsia="Times New Roman" w:hAnsi="Times New Roman" w:cs="Arial"/>
          <w:lang w:eastAsia="hr-HR"/>
        </w:rPr>
        <w:t xml:space="preserve">Jamstvo mora glasiti na valutu ugovora o javnoj nabavi. </w:t>
      </w:r>
      <w:r w:rsidRPr="00C95C1C">
        <w:rPr>
          <w:rFonts w:ascii="Times New Roman" w:eastAsia="Times New Roman" w:hAnsi="Times New Roman" w:cs="Times New Roman"/>
          <w:lang w:eastAsia="hr-HR"/>
        </w:rPr>
        <w:t xml:space="preserve">Ukoliko gospodarski subjekt dostavlja zadužnicu ili bjanko zadužnicu, </w:t>
      </w:r>
      <w:bookmarkStart w:id="259" w:name="_Hlk127874210"/>
      <w:r w:rsidRPr="00C95C1C">
        <w:rPr>
          <w:rFonts w:ascii="Times New Roman" w:eastAsia="Times New Roman" w:hAnsi="Times New Roman" w:cs="Times New Roman"/>
          <w:lang w:eastAsia="hr-HR"/>
        </w:rPr>
        <w:t xml:space="preserve">ista mora biti </w:t>
      </w:r>
      <w:proofErr w:type="spellStart"/>
      <w:r w:rsidRPr="00C95C1C">
        <w:rPr>
          <w:rFonts w:ascii="Times New Roman" w:eastAsia="Times New Roman" w:hAnsi="Times New Roman" w:cs="Times New Roman"/>
          <w:lang w:eastAsia="hr-HR"/>
        </w:rPr>
        <w:t>solemnizirana</w:t>
      </w:r>
      <w:proofErr w:type="spellEnd"/>
      <w:r w:rsidRPr="00C95C1C">
        <w:rPr>
          <w:rFonts w:ascii="Times New Roman" w:eastAsia="Times New Roman" w:hAnsi="Times New Roman" w:cs="Times New Roman"/>
          <w:lang w:eastAsia="hr-HR"/>
        </w:rPr>
        <w:t xml:space="preserve"> kod javnog bilježnika i sastavljena sukladno Pravilniku o obliku i sadržaju zadužnice (Narodne novine broj: 115/2012, 82/2017 i 154/2022), odnosno Pravilniku o obliku i sadržaju bjanko zadužnice (Narodne novine broj: 115/2012, 82/2017 i 154/2022).</w:t>
      </w:r>
    </w:p>
    <w:bookmarkEnd w:id="259"/>
    <w:p w:rsidR="002C0414" w:rsidRPr="00C95C1C" w:rsidRDefault="002C0414" w:rsidP="007224F8">
      <w:pPr>
        <w:shd w:val="clear" w:color="auto" w:fill="FFFFFF"/>
        <w:spacing w:after="0" w:line="240" w:lineRule="auto"/>
        <w:jc w:val="both"/>
        <w:rPr>
          <w:rFonts w:ascii="Times New Roman" w:eastAsia="Times New Roman" w:hAnsi="Times New Roman" w:cs="Arial"/>
          <w:lang w:eastAsia="hr-HR"/>
        </w:rPr>
      </w:pPr>
      <w:r w:rsidRPr="00C95C1C">
        <w:rPr>
          <w:rFonts w:ascii="Times New Roman" w:eastAsia="Times New Roman" w:hAnsi="Times New Roman" w:cs="Times New Roman"/>
          <w:lang w:eastAsia="hr-HR"/>
        </w:rPr>
        <w:t xml:space="preserve">Sukladno članku 214. stavku 4. ZJN 2016. gospodarski subjekt može uplatiti novčani polog u traženom iznosu na račun Naručitelja, </w:t>
      </w:r>
      <w:r w:rsidRPr="00C95C1C">
        <w:rPr>
          <w:rFonts w:ascii="Times New Roman" w:eastAsia="Times New Roman" w:hAnsi="Times New Roman" w:cs="Arial"/>
          <w:lang w:eastAsia="hr-HR"/>
        </w:rPr>
        <w:t xml:space="preserve">IBAN: </w:t>
      </w:r>
      <w:r w:rsidRPr="00C95C1C">
        <w:rPr>
          <w:rFonts w:ascii="Times New Roman" w:eastAsia="Times New Roman" w:hAnsi="Times New Roman" w:cs="Times New Roman"/>
          <w:lang w:eastAsia="hr-HR"/>
        </w:rPr>
        <w:t xml:space="preserve">HR1210010051863000160 kod Hrvatske narodne banke, Model i poziv na broj: HR64 9725 - 26400 - OIB uplatitelja, </w:t>
      </w:r>
      <w:r w:rsidRPr="00C95C1C">
        <w:rPr>
          <w:rFonts w:ascii="Times New Roman" w:eastAsia="Times New Roman" w:hAnsi="Times New Roman" w:cs="Arial"/>
          <w:lang w:eastAsia="hr-HR"/>
        </w:rPr>
        <w:t>opis plaćanja: „</w:t>
      </w:r>
      <w:r w:rsidRPr="00C95C1C">
        <w:rPr>
          <w:rFonts w:ascii="Times New Roman" w:eastAsia="Times New Roman" w:hAnsi="Times New Roman" w:cs="Arial"/>
          <w:i/>
          <w:lang w:eastAsia="hr-HR"/>
        </w:rPr>
        <w:t xml:space="preserve">Novčani polog za </w:t>
      </w:r>
      <w:r w:rsidR="00F65157">
        <w:rPr>
          <w:rFonts w:ascii="Times New Roman" w:eastAsia="Times New Roman" w:hAnsi="Times New Roman" w:cs="Arial"/>
          <w:i/>
          <w:lang w:eastAsia="hr-HR"/>
        </w:rPr>
        <w:t>ugovor o javnoj nabavi, V</w:t>
      </w:r>
      <w:r w:rsidR="00C95C1C">
        <w:rPr>
          <w:rFonts w:ascii="Times New Roman" w:eastAsia="Times New Roman" w:hAnsi="Times New Roman" w:cs="Arial"/>
          <w:i/>
          <w:lang w:eastAsia="hr-HR"/>
        </w:rPr>
        <w:t>V-23/55</w:t>
      </w:r>
      <w:r w:rsidRPr="00C95C1C">
        <w:rPr>
          <w:rFonts w:ascii="Times New Roman" w:eastAsia="Times New Roman" w:hAnsi="Times New Roman" w:cs="Arial"/>
          <w:lang w:eastAsia="hr-HR"/>
        </w:rPr>
        <w:t>“.</w:t>
      </w:r>
    </w:p>
    <w:p w:rsidR="002C0414" w:rsidRPr="00C95C1C" w:rsidRDefault="002C0414" w:rsidP="007224F8">
      <w:pPr>
        <w:shd w:val="clear" w:color="auto" w:fill="FFFFFF"/>
        <w:spacing w:after="0" w:line="240" w:lineRule="auto"/>
        <w:jc w:val="both"/>
        <w:rPr>
          <w:rFonts w:ascii="Times New Roman" w:eastAsia="Times New Roman" w:hAnsi="Times New Roman" w:cs="Times New Roman"/>
          <w:lang w:eastAsia="hr-HR"/>
        </w:rPr>
      </w:pPr>
    </w:p>
    <w:p w:rsidR="002C0414" w:rsidRPr="00C95C1C" w:rsidRDefault="002C0414" w:rsidP="007224F8">
      <w:pPr>
        <w:shd w:val="clear" w:color="auto" w:fill="FFFFFF"/>
        <w:spacing w:after="120" w:line="240" w:lineRule="auto"/>
        <w:jc w:val="both"/>
        <w:rPr>
          <w:rFonts w:ascii="Times New Roman" w:eastAsia="Times New Roman" w:hAnsi="Times New Roman" w:cs="Arial"/>
          <w:lang w:val="pl-PL" w:eastAsia="hr-HR"/>
        </w:rPr>
      </w:pPr>
      <w:r w:rsidRPr="00C95C1C">
        <w:rPr>
          <w:rFonts w:ascii="Times New Roman" w:eastAsia="Times New Roman" w:hAnsi="Times New Roman" w:cs="Arial"/>
          <w:lang w:val="pl-PL" w:eastAsia="hr-HR"/>
        </w:rPr>
        <w:t>U slučaju zajednice gospodarskih subjekata, jamstvo za uredno ispunjenje ugovora o javnoj nabavi robe:</w:t>
      </w:r>
    </w:p>
    <w:p w:rsidR="002C0414" w:rsidRPr="00C95C1C" w:rsidRDefault="002C0414" w:rsidP="007224F8">
      <w:pPr>
        <w:numPr>
          <w:ilvl w:val="0"/>
          <w:numId w:val="26"/>
        </w:numPr>
        <w:shd w:val="clear" w:color="auto" w:fill="FFFFFF"/>
        <w:spacing w:before="120" w:after="120" w:line="240" w:lineRule="auto"/>
        <w:jc w:val="both"/>
        <w:rPr>
          <w:rFonts w:ascii="Times New Roman" w:eastAsia="Times New Roman" w:hAnsi="Times New Roman" w:cs="Arial"/>
          <w:lang w:val="pl-PL" w:eastAsia="hr-HR"/>
        </w:rPr>
      </w:pPr>
      <w:r w:rsidRPr="00C95C1C">
        <w:rPr>
          <w:rFonts w:ascii="Times New Roman" w:eastAsia="Times New Roman" w:hAnsi="Times New Roman" w:cs="Arial"/>
          <w:lang w:val="pl-PL" w:eastAsia="hr-HR"/>
        </w:rPr>
        <w:t>mora glasiti na sve članove zajednice, a ne samo na jednog člana te jamstvo mora sadržavati navod o tome da je riječ o zajednici gospodarskih subjekata, ili</w:t>
      </w:r>
    </w:p>
    <w:p w:rsidR="002C0414" w:rsidRPr="00C95C1C" w:rsidRDefault="002C0414" w:rsidP="007224F8">
      <w:pPr>
        <w:numPr>
          <w:ilvl w:val="0"/>
          <w:numId w:val="26"/>
        </w:numPr>
        <w:shd w:val="clear" w:color="auto" w:fill="FFFFFF"/>
        <w:spacing w:before="120" w:after="120" w:line="240" w:lineRule="auto"/>
        <w:jc w:val="both"/>
        <w:rPr>
          <w:rFonts w:ascii="Times New Roman" w:eastAsia="Times New Roman" w:hAnsi="Times New Roman" w:cs="Arial"/>
          <w:lang w:val="pl-PL" w:eastAsia="hr-HR"/>
        </w:rPr>
      </w:pPr>
      <w:r w:rsidRPr="00C95C1C">
        <w:rPr>
          <w:rFonts w:ascii="Times New Roman" w:eastAsia="Times New Roman" w:hAnsi="Times New Roman" w:cs="Arial"/>
          <w:lang w:val="pl-PL" w:eastAsia="hr-HR"/>
        </w:rPr>
        <w:t>svaki član zajednice gospodarskih subjekata dostavlja jamstvo za svoj dio jamstva kumulativno do ukupno traženog iznosa.</w:t>
      </w:r>
    </w:p>
    <w:p w:rsidR="002C0414" w:rsidRPr="00C95C1C" w:rsidRDefault="002C0414" w:rsidP="007224F8">
      <w:pPr>
        <w:numPr>
          <w:ilvl w:val="0"/>
          <w:numId w:val="26"/>
        </w:numPr>
        <w:shd w:val="clear" w:color="auto" w:fill="FFFFFF"/>
        <w:spacing w:before="120" w:after="120" w:line="240" w:lineRule="auto"/>
        <w:jc w:val="both"/>
        <w:rPr>
          <w:rFonts w:ascii="Times New Roman" w:eastAsia="Times New Roman" w:hAnsi="Times New Roman" w:cs="Arial"/>
          <w:lang w:val="pl-PL" w:eastAsia="hr-HR"/>
        </w:rPr>
      </w:pPr>
      <w:r w:rsidRPr="00C95C1C">
        <w:rPr>
          <w:rFonts w:ascii="Times New Roman" w:eastAsia="Times New Roman" w:hAnsi="Times New Roman" w:cs="Times New Roman"/>
          <w:lang w:val="pl-PL" w:eastAsia="hr-HR"/>
        </w:rPr>
        <w:t>jedan član zajednice može biti nalogodavac, međutim jamstvo mora sadržavati navod o tome da je riječ o zajednici gospodarskih subjekata i svi članovi zajednice trebaju biti navedeni u bankarskoj garanciji.</w:t>
      </w:r>
    </w:p>
    <w:p w:rsidR="002C0414" w:rsidRPr="00C95C1C" w:rsidRDefault="002C0414" w:rsidP="007224F8">
      <w:pPr>
        <w:shd w:val="clear" w:color="auto" w:fill="FFFFFF"/>
        <w:spacing w:after="120" w:line="240" w:lineRule="auto"/>
        <w:jc w:val="both"/>
        <w:rPr>
          <w:rFonts w:ascii="Times New Roman" w:eastAsia="Times New Roman" w:hAnsi="Times New Roman" w:cs="Arial"/>
          <w:lang w:val="pl-PL" w:eastAsia="hr-HR"/>
        </w:rPr>
      </w:pPr>
      <w:r w:rsidRPr="00C95C1C">
        <w:rPr>
          <w:rFonts w:ascii="Times New Roman" w:eastAsia="Times New Roman" w:hAnsi="Times New Roman" w:cs="Arial"/>
          <w:lang w:val="pl-PL" w:eastAsia="hr-HR"/>
        </w:rPr>
        <w:t>U slučaju da zajednica gospodarskih subjekata dostavlja zadužnicu ili bjanko zadužnicu, u sadržaj istih nije moguće navesti članove zajednice GS, niti da se radi o zajednici GS. U tom slučaju će jamstvo za uredno ispunjenje ugovora o javnoj nabavi može dostaviti jedan član zajednice za sve ili svaki član zajednice može dostaviti jamstvo za svoj dio garancije u formi zadužnice ili bjanko zadužnice.</w:t>
      </w:r>
    </w:p>
    <w:p w:rsidR="002C0414" w:rsidRPr="00C95C1C" w:rsidRDefault="002C0414" w:rsidP="007224F8">
      <w:pPr>
        <w:spacing w:before="120" w:after="120" w:line="240" w:lineRule="auto"/>
        <w:jc w:val="both"/>
        <w:rPr>
          <w:rFonts w:ascii="Times New Roman" w:eastAsia="Times New Roman" w:hAnsi="Times New Roman" w:cs="Times New Roman"/>
          <w:lang w:eastAsia="hr-HR"/>
        </w:rPr>
      </w:pPr>
      <w:bookmarkStart w:id="260" w:name="_Toc461013766"/>
      <w:bookmarkStart w:id="261" w:name="_Toc474478079"/>
      <w:bookmarkStart w:id="262" w:name="_Toc474751479"/>
      <w:bookmarkStart w:id="263" w:name="_Toc474751533"/>
      <w:bookmarkStart w:id="264" w:name="_Toc474751587"/>
      <w:r w:rsidRPr="00C95C1C">
        <w:rPr>
          <w:rFonts w:ascii="Times New Roman" w:eastAsia="Times New Roman" w:hAnsi="Times New Roman" w:cs="Times New Roman"/>
          <w:lang w:eastAsia="hr-HR"/>
        </w:rPr>
        <w:t xml:space="preserve">Ukoliko odabrani ponuditelj u ugovorenom roku ne dostavi Naručitelju jamstvo za uredno izvršenje ugovora za slučaj povrede ugovornih obveza, Naručitelj će aktivirati jamstvo za ozbiljnost ponude. Jamstvo za uredno ispunjenje ugovora aktivirat će se u slučaju da odabrani ponuditelj povrijedi ugovorne obveze. </w:t>
      </w:r>
    </w:p>
    <w:p w:rsidR="002C0414" w:rsidRPr="00C95C1C" w:rsidRDefault="002C0414" w:rsidP="007224F8">
      <w:pPr>
        <w:spacing w:before="120" w:after="120" w:line="240" w:lineRule="auto"/>
        <w:jc w:val="both"/>
        <w:rPr>
          <w:rFonts w:ascii="Times New Roman" w:eastAsia="Times New Roman" w:hAnsi="Times New Roman" w:cs="Times New Roman"/>
          <w:lang w:eastAsia="hr-HR"/>
        </w:rPr>
      </w:pPr>
      <w:r w:rsidRPr="00C95C1C">
        <w:rPr>
          <w:rFonts w:ascii="Times New Roman" w:eastAsia="Times New Roman" w:hAnsi="Times New Roman" w:cs="Times New Roman"/>
          <w:lang w:eastAsia="hr-HR"/>
        </w:rPr>
        <w:t xml:space="preserve">Naručitelj je u obvezi Isporučitelju vratiti jamstvo za uredno ispunjenje Ugovora nakon obavljene uspješne primopredaje uređaja i zaprimanja jamstva za otklanjanje nedostataka u jamstvenom roku. Novčani polog se vraća na račun ponuditelja. U slučaju uplate novčanog pologa u stranoj valuti, </w:t>
      </w:r>
      <w:r w:rsidRPr="00C95C1C">
        <w:rPr>
          <w:rFonts w:ascii="Times New Roman" w:eastAsia="Times New Roman" w:hAnsi="Times New Roman" w:cs="Times New Roman"/>
          <w:lang w:eastAsia="hr-HR"/>
        </w:rPr>
        <w:lastRenderedPageBreak/>
        <w:t>Naručitelj će koristiti srednji tečaj HNB-a za izračun iznosa u EUR na dan slanja Dokumentacije o nabavi predmetnog postupka na objavu u EOJN.</w:t>
      </w:r>
    </w:p>
    <w:p w:rsidR="002C0414" w:rsidRPr="002C0414" w:rsidRDefault="00240162" w:rsidP="006F6B7C">
      <w:pPr>
        <w:keepNext/>
        <w:spacing w:after="120" w:line="240" w:lineRule="auto"/>
        <w:jc w:val="both"/>
        <w:outlineLvl w:val="2"/>
        <w:rPr>
          <w:rFonts w:ascii="Times New Roman" w:eastAsia="Times New Roman" w:hAnsi="Times New Roman" w:cs="Times New Roman"/>
          <w:b/>
          <w:bCs/>
          <w:szCs w:val="26"/>
          <w:lang w:eastAsia="x-none"/>
        </w:rPr>
      </w:pPr>
      <w:bookmarkStart w:id="265" w:name="_Toc65824929"/>
      <w:bookmarkStart w:id="266" w:name="_Toc126934938"/>
      <w:bookmarkStart w:id="267" w:name="_Toc130891235"/>
      <w:r>
        <w:rPr>
          <w:rFonts w:ascii="Times New Roman" w:eastAsia="Times New Roman" w:hAnsi="Times New Roman" w:cs="Times New Roman"/>
          <w:b/>
          <w:bCs/>
          <w:szCs w:val="26"/>
          <w:lang w:eastAsia="x-none"/>
        </w:rPr>
        <w:t>7.4</w:t>
      </w:r>
      <w:r w:rsidR="002C0414" w:rsidRPr="002C0414">
        <w:rPr>
          <w:rFonts w:ascii="Times New Roman" w:eastAsia="Times New Roman" w:hAnsi="Times New Roman" w:cs="Times New Roman"/>
          <w:b/>
          <w:bCs/>
          <w:szCs w:val="26"/>
          <w:lang w:eastAsia="x-none"/>
        </w:rPr>
        <w:t>.3. Jamstvo za otklanjanje nedostataka u jamstvenom roku</w:t>
      </w:r>
      <w:bookmarkEnd w:id="265"/>
      <w:bookmarkEnd w:id="266"/>
      <w:bookmarkEnd w:id="267"/>
    </w:p>
    <w:p w:rsidR="002C0414" w:rsidRPr="002C0414" w:rsidRDefault="002C0414" w:rsidP="007224F8">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Sukladno odredbi članka 214. stavka 1. točke 5. ZJN 2016 gospodarski subjekt koji bude odabran kao najpovoljniji ponuditelj, dužan je u roku od </w:t>
      </w:r>
      <w:r w:rsidR="00C0587B">
        <w:rPr>
          <w:rFonts w:ascii="Times New Roman" w:eastAsia="Times New Roman" w:hAnsi="Times New Roman" w:cs="Times New Roman"/>
          <w:lang w:eastAsia="hr-HR"/>
        </w:rPr>
        <w:t>10 (deset</w:t>
      </w:r>
      <w:r w:rsidRPr="002C0414">
        <w:rPr>
          <w:rFonts w:ascii="Times New Roman" w:eastAsia="Times New Roman" w:hAnsi="Times New Roman" w:cs="Times New Roman"/>
          <w:lang w:eastAsia="hr-HR"/>
        </w:rPr>
        <w:t xml:space="preserve">) dana od dana potpisivanja </w:t>
      </w:r>
      <w:bookmarkStart w:id="268" w:name="_Hlk127874325"/>
      <w:r w:rsidRPr="002C0414">
        <w:rPr>
          <w:rFonts w:ascii="Times New Roman" w:eastAsia="Times New Roman" w:hAnsi="Times New Roman" w:cs="Times New Roman"/>
          <w:lang w:eastAsia="hr-HR"/>
        </w:rPr>
        <w:t>Zapisnika o preuzimanju i stavljanja u funkciju uređaja</w:t>
      </w:r>
      <w:bookmarkEnd w:id="268"/>
      <w:r w:rsidRPr="002C0414">
        <w:rPr>
          <w:rFonts w:ascii="Times New Roman" w:eastAsia="Times New Roman" w:hAnsi="Times New Roman" w:cs="Times New Roman"/>
          <w:lang w:eastAsia="hr-HR"/>
        </w:rPr>
        <w:t xml:space="preserve"> koji je predmet nabave, dostaviti Naručitelju jamstvo za otklanjanje nedostataka u jamstvenom roku. Jamstvo se dostavlja u obliku zadužnice, bjanko zadužnice ili bankarske garancije na iznos od 10% (deset posto) od ukupne vrijednosti ugovora sa PDV-om. </w:t>
      </w:r>
    </w:p>
    <w:p w:rsidR="002C0414" w:rsidRPr="002C0414" w:rsidRDefault="002C0414" w:rsidP="007224F8">
      <w:pPr>
        <w:spacing w:before="120" w:after="120" w:line="240" w:lineRule="auto"/>
        <w:jc w:val="both"/>
        <w:rPr>
          <w:rFonts w:ascii="Times New Roman" w:eastAsia="Times New Roman" w:hAnsi="Times New Roman" w:cs="Times New Roman"/>
          <w:bCs/>
          <w:lang w:eastAsia="hr-HR"/>
        </w:rPr>
      </w:pPr>
      <w:r w:rsidRPr="002C0414">
        <w:rPr>
          <w:rFonts w:ascii="Times New Roman" w:eastAsia="Calibri" w:hAnsi="Times New Roman" w:cs="Times New Roman"/>
          <w:bCs/>
        </w:rPr>
        <w:t xml:space="preserve">Ukoliko odabrani ponuditelj </w:t>
      </w:r>
      <w:r w:rsidRPr="002C0414">
        <w:rPr>
          <w:rFonts w:ascii="Times New Roman" w:eastAsia="Times New Roman" w:hAnsi="Times New Roman" w:cs="Times New Roman"/>
          <w:bCs/>
          <w:lang w:eastAsia="hr-HR"/>
        </w:rPr>
        <w:t>dostavlja jamstvo za uredno ispunjenje ugovora u obliku bankarske garancije, ista mora biti bezuvjetna, naplativa od banke na prvi poziv, bez prava na prigovor, na iznos od 10% (deset posto) vrijednosti ugovora sa PDV-om.</w:t>
      </w:r>
    </w:p>
    <w:p w:rsidR="002C0414" w:rsidRPr="002C0414" w:rsidRDefault="002C0414" w:rsidP="007224F8">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U slučaju da kao sredstvo jamstva za otklanjanje nedostataka u jamstvenom roku gospodarski subjekt daje zadužnicu ili bjanko zadužnicu, ista mora biti </w:t>
      </w:r>
      <w:proofErr w:type="spellStart"/>
      <w:r w:rsidRPr="002C0414">
        <w:rPr>
          <w:rFonts w:ascii="Times New Roman" w:eastAsia="Times New Roman" w:hAnsi="Times New Roman" w:cs="Times New Roman"/>
          <w:lang w:eastAsia="hr-HR"/>
        </w:rPr>
        <w:t>solemnizirana</w:t>
      </w:r>
      <w:proofErr w:type="spellEnd"/>
      <w:r w:rsidRPr="002C0414">
        <w:rPr>
          <w:rFonts w:ascii="Times New Roman" w:eastAsia="Times New Roman" w:hAnsi="Times New Roman" w:cs="Times New Roman"/>
          <w:lang w:eastAsia="hr-HR"/>
        </w:rPr>
        <w:t xml:space="preserve"> kod javnog bilježnika i sastavljena sukladno Pravilniku o obliku i sadržaju zadužnice (</w:t>
      </w:r>
      <w:r w:rsidR="00C0587B">
        <w:rPr>
          <w:rFonts w:ascii="Times New Roman" w:eastAsia="Times New Roman" w:hAnsi="Times New Roman" w:cs="Times New Roman"/>
          <w:lang w:eastAsia="hr-HR"/>
        </w:rPr>
        <w:t>„</w:t>
      </w:r>
      <w:r w:rsidRPr="002C0414">
        <w:rPr>
          <w:rFonts w:ascii="Times New Roman" w:eastAsia="Times New Roman" w:hAnsi="Times New Roman" w:cs="Times New Roman"/>
          <w:lang w:eastAsia="hr-HR"/>
        </w:rPr>
        <w:t>Narodne novine</w:t>
      </w:r>
      <w:r w:rsidR="00C0587B">
        <w:rPr>
          <w:rFonts w:ascii="Times New Roman" w:eastAsia="Times New Roman" w:hAnsi="Times New Roman" w:cs="Times New Roman"/>
          <w:lang w:eastAsia="hr-HR"/>
        </w:rPr>
        <w:t>“</w:t>
      </w:r>
      <w:r w:rsidRPr="002C0414">
        <w:rPr>
          <w:rFonts w:ascii="Times New Roman" w:eastAsia="Times New Roman" w:hAnsi="Times New Roman" w:cs="Times New Roman"/>
          <w:lang w:eastAsia="hr-HR"/>
        </w:rPr>
        <w:t xml:space="preserve"> broj: 115/2012, 82/2017 i 154/2022), odnosno Pravilniku o obliku i sadržaju bjanko zadužnice (Narodne novine broj: 115/2012, 82/2017 i 154/2022).</w:t>
      </w:r>
    </w:p>
    <w:p w:rsidR="002C0414" w:rsidRPr="002C0414" w:rsidRDefault="00F65157" w:rsidP="007224F8">
      <w:pPr>
        <w:spacing w:before="120" w:after="12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G</w:t>
      </w:r>
      <w:r w:rsidR="002C0414" w:rsidRPr="002C0414">
        <w:rPr>
          <w:rFonts w:ascii="Times New Roman" w:eastAsia="Times New Roman" w:hAnsi="Times New Roman" w:cs="Times New Roman"/>
          <w:lang w:eastAsia="hr-HR"/>
        </w:rPr>
        <w:t xml:space="preserve">ospodarski subjekt može uplatiti novčani polog u traženom iznosu na račun Naručitelja, IBAN: HR1210010051863000160 kod Hrvatske narodne banke, Model i poziv na broj: HR64 9725 – 26400 – OIB uplatitelja, opis plaćanja: </w:t>
      </w:r>
      <w:r w:rsidR="002C0414" w:rsidRPr="002C0414">
        <w:rPr>
          <w:rFonts w:ascii="Times New Roman" w:eastAsia="Times New Roman" w:hAnsi="Times New Roman" w:cs="Times New Roman"/>
          <w:i/>
          <w:lang w:eastAsia="hr-HR"/>
        </w:rPr>
        <w:t>Novčani polog za</w:t>
      </w:r>
      <w:r>
        <w:rPr>
          <w:rFonts w:ascii="Times New Roman" w:eastAsia="Times New Roman" w:hAnsi="Times New Roman" w:cs="Times New Roman"/>
          <w:i/>
          <w:lang w:eastAsia="hr-HR"/>
        </w:rPr>
        <w:t xml:space="preserve"> jamstveni rok uređaja, V</w:t>
      </w:r>
      <w:r w:rsidR="00C0587B">
        <w:rPr>
          <w:rFonts w:ascii="Times New Roman" w:eastAsia="Times New Roman" w:hAnsi="Times New Roman" w:cs="Times New Roman"/>
          <w:i/>
          <w:lang w:eastAsia="hr-HR"/>
        </w:rPr>
        <w:t>V-23/55</w:t>
      </w:r>
      <w:r w:rsidR="002C0414" w:rsidRPr="002C0414">
        <w:rPr>
          <w:rFonts w:ascii="Times New Roman" w:eastAsia="Times New Roman" w:hAnsi="Times New Roman" w:cs="Times New Roman"/>
          <w:lang w:eastAsia="hr-HR"/>
        </w:rPr>
        <w:t>.</w:t>
      </w:r>
    </w:p>
    <w:p w:rsidR="002C0414" w:rsidRPr="002C0414" w:rsidRDefault="002C0414" w:rsidP="007224F8">
      <w:pPr>
        <w:spacing w:before="120" w:after="120" w:line="240" w:lineRule="auto"/>
        <w:jc w:val="both"/>
        <w:rPr>
          <w:rFonts w:ascii="Times New Roman" w:eastAsia="Times New Roman" w:hAnsi="Times New Roman" w:cs="Times New Roman"/>
          <w:u w:val="single"/>
          <w:lang w:eastAsia="hr-HR"/>
        </w:rPr>
      </w:pPr>
      <w:r w:rsidRPr="002C0414">
        <w:rPr>
          <w:rFonts w:ascii="Times New Roman" w:eastAsia="Times New Roman" w:hAnsi="Times New Roman" w:cs="Times New Roman"/>
          <w:lang w:eastAsia="hr-HR"/>
        </w:rPr>
        <w:t xml:space="preserve">Medicinska oprema koja je predmet nabave mora imati </w:t>
      </w:r>
      <w:r w:rsidRPr="00EF30F3">
        <w:rPr>
          <w:rFonts w:ascii="Times New Roman" w:eastAsia="Times New Roman" w:hAnsi="Times New Roman" w:cs="Times New Roman"/>
          <w:b/>
          <w:u w:val="single"/>
          <w:lang w:eastAsia="hr-HR"/>
        </w:rPr>
        <w:t>j</w:t>
      </w:r>
      <w:r w:rsidR="00C0587B" w:rsidRPr="00EF30F3">
        <w:rPr>
          <w:rFonts w:ascii="Times New Roman" w:eastAsia="Times New Roman" w:hAnsi="Times New Roman" w:cs="Times New Roman"/>
          <w:b/>
          <w:u w:val="single"/>
          <w:lang w:eastAsia="hr-HR"/>
        </w:rPr>
        <w:t xml:space="preserve">amstvo </w:t>
      </w:r>
      <w:r w:rsidR="00EF30F3" w:rsidRPr="00EF30F3">
        <w:rPr>
          <w:rFonts w:ascii="Times New Roman" w:eastAsia="Times New Roman" w:hAnsi="Times New Roman" w:cs="Times New Roman"/>
          <w:b/>
          <w:u w:val="single"/>
          <w:lang w:eastAsia="hr-HR"/>
        </w:rPr>
        <w:t>u trajanju od</w:t>
      </w:r>
      <w:r w:rsidR="00C0587B" w:rsidRPr="00EF30F3">
        <w:rPr>
          <w:rFonts w:ascii="Times New Roman" w:eastAsia="Times New Roman" w:hAnsi="Times New Roman" w:cs="Times New Roman"/>
          <w:b/>
          <w:u w:val="single"/>
          <w:lang w:eastAsia="hr-HR"/>
        </w:rPr>
        <w:t xml:space="preserve"> 24 (dvadeset </w:t>
      </w:r>
      <w:r w:rsidRPr="00EF30F3">
        <w:rPr>
          <w:rFonts w:ascii="Times New Roman" w:eastAsia="Times New Roman" w:hAnsi="Times New Roman" w:cs="Times New Roman"/>
          <w:b/>
          <w:u w:val="single"/>
          <w:lang w:eastAsia="hr-HR"/>
        </w:rPr>
        <w:t>četiri) mjeseca</w:t>
      </w:r>
      <w:r w:rsidR="00EF30F3">
        <w:rPr>
          <w:rFonts w:ascii="Times New Roman" w:eastAsia="Times New Roman" w:hAnsi="Times New Roman" w:cs="Times New Roman"/>
          <w:u w:val="single"/>
          <w:lang w:eastAsia="hr-HR"/>
        </w:rPr>
        <w:t>.</w:t>
      </w:r>
    </w:p>
    <w:p w:rsidR="002C0414" w:rsidRPr="002C0414" w:rsidRDefault="002C0414" w:rsidP="007224F8">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Ovim jamstvom odabrani ponuditelj jamči ispravno funkcioniranje robe koja je predmet ove nabave te da će na zahtjev korisnika robe o svojem trošku otkloniti kvarove i nedostatke koji bi bili posljedica tvorničke greške i koji bi nastali u jamstvenom roku pri normalnoj uporabi uz poštivanje svih tehničkih naputaka.</w:t>
      </w:r>
    </w:p>
    <w:p w:rsidR="002C0414" w:rsidRPr="002C0414" w:rsidRDefault="002C0414" w:rsidP="007224F8">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Jamstveni rok počinje teći od trenutka potpisivanja Zapisnika o preuzimanju i stavljanja u funkciju uređaja. </w:t>
      </w:r>
    </w:p>
    <w:p w:rsidR="002C0414" w:rsidRPr="002C0414" w:rsidRDefault="002C0414" w:rsidP="007224F8">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Ovo jamstvo Naručitelj će aktivirati u slučaju da odabrani ponuditelj u jamstvenom roku ne ispuni  obvezu otklanjanja nedostataka koje ima po osnovi jamstva ili s naslova naknade štete.</w:t>
      </w:r>
    </w:p>
    <w:p w:rsidR="002C0414" w:rsidRPr="002C0414" w:rsidRDefault="002C0414" w:rsidP="007224F8">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Naručitelj će vratiti odabranom Ponuditelju jamstvo za otklanjanje nedostataka u jamstvenom periodu neposredno nakon isteka jamstvenog roka. Novčani polog se vraća na račun ponuditelja. U slučaju uplate novčanog pologa u stranoj valuti, Naručitelj će koristiti srednji tečaj HNB-a za izračun iznosa u EUR na dan slanja Dokumentacije o nabavi predmetnog postupka na objavu u EOJN.</w:t>
      </w:r>
    </w:p>
    <w:p w:rsidR="002C0414" w:rsidRPr="002C0414" w:rsidRDefault="00240162" w:rsidP="00240162">
      <w:pPr>
        <w:keepNext/>
        <w:spacing w:before="100" w:beforeAutospacing="1" w:after="120" w:line="240" w:lineRule="auto"/>
        <w:jc w:val="both"/>
        <w:outlineLvl w:val="1"/>
        <w:rPr>
          <w:rFonts w:ascii="Times New Roman" w:eastAsia="Times New Roman" w:hAnsi="Times New Roman" w:cs="Times New Roman"/>
          <w:b/>
          <w:bCs/>
          <w:iCs/>
          <w:lang w:val="x-none" w:eastAsia="x-none"/>
        </w:rPr>
      </w:pPr>
      <w:bookmarkStart w:id="269" w:name="_Toc130891236"/>
      <w:r>
        <w:rPr>
          <w:rFonts w:ascii="Times New Roman" w:eastAsia="Times New Roman" w:hAnsi="Times New Roman" w:cs="Times New Roman"/>
          <w:b/>
          <w:szCs w:val="26"/>
          <w:lang w:eastAsia="x-none"/>
        </w:rPr>
        <w:t>7.5</w:t>
      </w:r>
      <w:r w:rsidRPr="00240162">
        <w:rPr>
          <w:rFonts w:ascii="Times New Roman" w:eastAsia="Times New Roman" w:hAnsi="Times New Roman" w:cs="Times New Roman"/>
          <w:b/>
          <w:szCs w:val="26"/>
          <w:lang w:eastAsia="x-none"/>
        </w:rPr>
        <w:t>.</w:t>
      </w:r>
      <w:r w:rsidR="002C0414" w:rsidRPr="002C0414">
        <w:rPr>
          <w:rFonts w:ascii="Times New Roman" w:eastAsia="Times New Roman" w:hAnsi="Times New Roman" w:cs="Times New Roman"/>
          <w:szCs w:val="26"/>
          <w:lang w:eastAsia="x-none"/>
        </w:rPr>
        <w:t xml:space="preserve"> </w:t>
      </w:r>
      <w:r w:rsidR="002C0414" w:rsidRPr="002C0414">
        <w:rPr>
          <w:rFonts w:ascii="Times New Roman" w:eastAsia="Times New Roman" w:hAnsi="Times New Roman" w:cs="Times New Roman"/>
          <w:b/>
          <w:bCs/>
          <w:iCs/>
          <w:lang w:val="x-none" w:eastAsia="x-none"/>
        </w:rPr>
        <w:t>Datum, vrijeme i mjesto javnog otvaranja ponuda</w:t>
      </w:r>
      <w:bookmarkEnd w:id="260"/>
      <w:bookmarkEnd w:id="261"/>
      <w:bookmarkEnd w:id="262"/>
      <w:bookmarkEnd w:id="263"/>
      <w:bookmarkEnd w:id="264"/>
      <w:bookmarkEnd w:id="269"/>
    </w:p>
    <w:p w:rsidR="002C0414" w:rsidRPr="002C0414" w:rsidRDefault="002C0414" w:rsidP="007224F8">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U otvorenom postupku javne nabave ponuditelj dostavlja svoju ponudu u roku za dostavu ponuda.</w:t>
      </w:r>
    </w:p>
    <w:p w:rsidR="002C0414" w:rsidRPr="002C0414" w:rsidRDefault="002C0414" w:rsidP="007224F8">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 xml:space="preserve">Ponude moraju biti dostavljene elektroničkim putem do </w:t>
      </w:r>
      <w:r w:rsidR="00C0587B">
        <w:rPr>
          <w:rFonts w:ascii="Times New Roman" w:eastAsia="Times New Roman" w:hAnsi="Times New Roman" w:cs="Times New Roman"/>
          <w:b/>
          <w:bCs/>
          <w:bdr w:val="single" w:sz="4" w:space="0" w:color="auto"/>
          <w:shd w:val="clear" w:color="auto" w:fill="EBE571"/>
          <w:lang w:eastAsia="hr-HR"/>
        </w:rPr>
        <w:t>XX.XX. 2023. godine do XX</w:t>
      </w:r>
      <w:r w:rsidRPr="002C0414">
        <w:rPr>
          <w:rFonts w:ascii="Times New Roman" w:eastAsia="Times New Roman" w:hAnsi="Times New Roman" w:cs="Times New Roman"/>
          <w:b/>
          <w:bCs/>
          <w:bdr w:val="single" w:sz="4" w:space="0" w:color="auto"/>
          <w:shd w:val="clear" w:color="auto" w:fill="EBE571"/>
          <w:lang w:eastAsia="hr-HR"/>
        </w:rPr>
        <w:t>:00 sati</w:t>
      </w:r>
      <w:r w:rsidRPr="002C0414">
        <w:rPr>
          <w:rFonts w:ascii="Times New Roman" w:eastAsia="Times New Roman" w:hAnsi="Times New Roman" w:cs="Times New Roman"/>
          <w:bCs/>
          <w:lang w:eastAsia="hr-HR"/>
        </w:rPr>
        <w:t>.</w:t>
      </w:r>
    </w:p>
    <w:p w:rsidR="002C0414" w:rsidRPr="002C0414" w:rsidRDefault="002C0414" w:rsidP="007224F8">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bCs/>
          <w:bdr w:val="single" w:sz="4" w:space="0" w:color="auto"/>
          <w:shd w:val="clear" w:color="auto" w:fill="EBE571"/>
          <w:lang w:eastAsia="hr-HR"/>
        </w:rPr>
        <w:t xml:space="preserve">Javno otvaranje ponuda održat će se dana </w:t>
      </w:r>
      <w:r w:rsidR="00C0587B">
        <w:rPr>
          <w:rFonts w:ascii="Times New Roman" w:eastAsia="Times New Roman" w:hAnsi="Times New Roman" w:cs="Times New Roman"/>
          <w:b/>
          <w:bCs/>
          <w:sz w:val="24"/>
          <w:szCs w:val="24"/>
          <w:bdr w:val="single" w:sz="4" w:space="0" w:color="auto"/>
          <w:shd w:val="clear" w:color="auto" w:fill="EBE571"/>
          <w:lang w:eastAsia="hr-HR"/>
        </w:rPr>
        <w:t>XX.XX. 2023. godine u XX</w:t>
      </w:r>
      <w:r w:rsidRPr="002C0414">
        <w:rPr>
          <w:rFonts w:ascii="Times New Roman" w:eastAsia="Times New Roman" w:hAnsi="Times New Roman" w:cs="Times New Roman"/>
          <w:b/>
          <w:bCs/>
          <w:sz w:val="24"/>
          <w:szCs w:val="24"/>
          <w:bdr w:val="single" w:sz="4" w:space="0" w:color="auto"/>
          <w:shd w:val="clear" w:color="auto" w:fill="EBE571"/>
          <w:lang w:eastAsia="hr-HR"/>
        </w:rPr>
        <w:t>:00 sati</w:t>
      </w:r>
      <w:r w:rsidRPr="002C0414">
        <w:rPr>
          <w:rFonts w:ascii="Times New Roman" w:eastAsia="Times New Roman" w:hAnsi="Times New Roman" w:cs="Times New Roman"/>
          <w:bCs/>
          <w:bdr w:val="single" w:sz="4" w:space="0" w:color="auto"/>
          <w:shd w:val="clear" w:color="auto" w:fill="EBE571"/>
          <w:lang w:eastAsia="hr-HR"/>
        </w:rPr>
        <w:t xml:space="preserve"> u Službi za poslove nabave Kliničkog bolničkog centra Osijek, </w:t>
      </w:r>
      <w:r w:rsidRPr="002C0414">
        <w:rPr>
          <w:rFonts w:ascii="Times New Roman" w:eastAsia="Times New Roman" w:hAnsi="Times New Roman" w:cs="Times New Roman"/>
          <w:bdr w:val="single" w:sz="4" w:space="0" w:color="auto"/>
          <w:shd w:val="clear" w:color="auto" w:fill="EBE571"/>
          <w:lang w:eastAsia="hr-HR"/>
        </w:rPr>
        <w:t xml:space="preserve">Josipa </w:t>
      </w:r>
      <w:proofErr w:type="spellStart"/>
      <w:r w:rsidRPr="002C0414">
        <w:rPr>
          <w:rFonts w:ascii="Times New Roman" w:eastAsia="Times New Roman" w:hAnsi="Times New Roman" w:cs="Times New Roman"/>
          <w:bdr w:val="single" w:sz="4" w:space="0" w:color="auto"/>
          <w:shd w:val="clear" w:color="auto" w:fill="EBE571"/>
          <w:lang w:eastAsia="hr-HR"/>
        </w:rPr>
        <w:t>Huttlera</w:t>
      </w:r>
      <w:proofErr w:type="spellEnd"/>
      <w:r w:rsidRPr="002C0414">
        <w:rPr>
          <w:rFonts w:ascii="Times New Roman" w:eastAsia="Times New Roman" w:hAnsi="Times New Roman" w:cs="Times New Roman"/>
          <w:bdr w:val="single" w:sz="4" w:space="0" w:color="auto"/>
          <w:shd w:val="clear" w:color="auto" w:fill="EBE571"/>
          <w:lang w:eastAsia="hr-HR"/>
        </w:rPr>
        <w:t xml:space="preserve"> 4, 31000 Osijek</w:t>
      </w:r>
      <w:r w:rsidRPr="002C0414">
        <w:rPr>
          <w:rFonts w:ascii="Times New Roman" w:eastAsia="Times New Roman" w:hAnsi="Times New Roman" w:cs="Times New Roman"/>
          <w:u w:val="single"/>
          <w:lang w:eastAsia="hr-HR"/>
        </w:rPr>
        <w:t>.</w:t>
      </w:r>
    </w:p>
    <w:p w:rsidR="002C0414" w:rsidRPr="002C0414" w:rsidRDefault="002C0414" w:rsidP="007224F8">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 xml:space="preserve">Ponude otvaraju najmanje dva člana Stručnog povjerenstva za javnu nabavu. </w:t>
      </w:r>
    </w:p>
    <w:p w:rsidR="002C0414" w:rsidRPr="002C0414" w:rsidRDefault="002C0414" w:rsidP="007224F8">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Javnom otvaranju ponuda smiju prisustvovati ovlašteni predstavnici ponuditelja i druge osobe. Ovlašteni predstavnici predaju svoje ovlasti neposredno prije javnog otvaranja ponuda.</w:t>
      </w:r>
    </w:p>
    <w:p w:rsidR="002C0414" w:rsidRPr="002C0414" w:rsidRDefault="002C0414" w:rsidP="007224F8">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lastRenderedPageBreak/>
        <w:t>Pravo aktivnog sudjelovanja na javnom otvaranju ponuda imaju samo članovi Stručnog povjerenstva za javnu nabavu i ovlašteni predstavnici ponuditelja.</w:t>
      </w:r>
    </w:p>
    <w:p w:rsidR="002C0414" w:rsidRPr="002C0414" w:rsidRDefault="002C0414" w:rsidP="007224F8">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U postupku javnog otvaranja ponuda u Zapisnik o javnom otvaranju ponuda upisuju se elektronički dostavljene ponude prema redoslijedu zaprimanja iz upisnika o zaprimanju elektronički dostavljenih ponuda.  Redoslijed otvaranja ponuda ne utječe na stvarno vrijeme zaprimanja ponuda.</w:t>
      </w:r>
    </w:p>
    <w:p w:rsidR="002C0414" w:rsidRPr="002C0414" w:rsidRDefault="002C0414" w:rsidP="007224F8">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Zapisnik o otvaranju ponuda javni naručitelj će uručiti svim ovlaštenim predstavnicima  ponuditelja nazočnim na javnom otvaranju ponuda, a ostalim ponuditeljima Zapisnik o otvaranju ponuda bit će dostavljen putem EOJN-a.</w:t>
      </w:r>
    </w:p>
    <w:p w:rsidR="002C0414" w:rsidRPr="002C0414" w:rsidRDefault="002C0414" w:rsidP="00240162">
      <w:pPr>
        <w:keepNext/>
        <w:spacing w:after="120" w:line="240" w:lineRule="auto"/>
        <w:jc w:val="both"/>
        <w:outlineLvl w:val="2"/>
        <w:rPr>
          <w:rFonts w:ascii="Times New Roman" w:eastAsia="Times New Roman" w:hAnsi="Times New Roman" w:cs="Times New Roman"/>
          <w:b/>
          <w:bCs/>
          <w:szCs w:val="26"/>
          <w:lang w:eastAsia="x-none"/>
        </w:rPr>
      </w:pPr>
      <w:bookmarkStart w:id="270" w:name="_Toc461013767"/>
      <w:bookmarkStart w:id="271" w:name="_Toc474478080"/>
      <w:bookmarkStart w:id="272" w:name="_Toc474751480"/>
      <w:bookmarkStart w:id="273" w:name="_Toc474751534"/>
      <w:bookmarkStart w:id="274" w:name="_Toc474751588"/>
      <w:bookmarkStart w:id="275" w:name="_Toc130891237"/>
      <w:r w:rsidRPr="002C0414">
        <w:rPr>
          <w:rFonts w:ascii="Times New Roman" w:eastAsia="Times New Roman" w:hAnsi="Times New Roman" w:cs="Times New Roman"/>
          <w:b/>
          <w:bCs/>
          <w:szCs w:val="26"/>
          <w:lang w:eastAsia="x-none"/>
        </w:rPr>
        <w:t>7.</w:t>
      </w:r>
      <w:r w:rsidR="00240162">
        <w:rPr>
          <w:rFonts w:ascii="Times New Roman" w:eastAsia="Times New Roman" w:hAnsi="Times New Roman" w:cs="Times New Roman"/>
          <w:b/>
          <w:bCs/>
          <w:szCs w:val="26"/>
          <w:lang w:eastAsia="x-none"/>
        </w:rPr>
        <w:t>6.</w:t>
      </w:r>
      <w:r w:rsidRPr="002C0414">
        <w:rPr>
          <w:rFonts w:ascii="Times New Roman" w:eastAsia="Times New Roman" w:hAnsi="Times New Roman" w:cs="Times New Roman"/>
          <w:b/>
          <w:bCs/>
          <w:szCs w:val="26"/>
          <w:lang w:eastAsia="x-none"/>
        </w:rPr>
        <w:t xml:space="preserve"> Nedostupnost EOJN RH u trenutku ili tijekom javnog otvaranja ponuda</w:t>
      </w:r>
      <w:bookmarkEnd w:id="275"/>
    </w:p>
    <w:p w:rsidR="002C0414" w:rsidRPr="002C0414" w:rsidRDefault="002C0414" w:rsidP="007224F8">
      <w:pPr>
        <w:spacing w:after="120" w:line="240" w:lineRule="auto"/>
        <w:jc w:val="both"/>
        <w:rPr>
          <w:rFonts w:ascii="Times New Roman" w:eastAsia="Arial Narrow" w:hAnsi="Times New Roman" w:cs="Times New Roman"/>
          <w:b/>
          <w:lang w:eastAsia="hr-HR"/>
        </w:rPr>
      </w:pPr>
      <w:r w:rsidRPr="002C0414">
        <w:rPr>
          <w:rFonts w:ascii="Times New Roman" w:eastAsia="Arial Narrow" w:hAnsi="Times New Roman" w:cs="Times New Roman"/>
          <w:lang w:eastAsia="hr-HR"/>
        </w:rPr>
        <w:t>Nedostupnost postoji ako u sustavu u trenutku ili tijekom javno</w:t>
      </w:r>
      <w:r w:rsidRPr="002C0414">
        <w:rPr>
          <w:rFonts w:ascii="Times New Roman" w:eastAsia="Arial" w:hAnsi="Times New Roman" w:cs="Times New Roman"/>
          <w:lang w:eastAsia="hr-HR"/>
        </w:rPr>
        <w:t>g otvaranja ponuda nije moguće:</w:t>
      </w:r>
    </w:p>
    <w:p w:rsidR="002C0414" w:rsidRPr="002C0414" w:rsidRDefault="002C0414" w:rsidP="007224F8">
      <w:pPr>
        <w:numPr>
          <w:ilvl w:val="0"/>
          <w:numId w:val="16"/>
        </w:numPr>
        <w:spacing w:before="120" w:after="120" w:line="240" w:lineRule="auto"/>
        <w:jc w:val="both"/>
        <w:rPr>
          <w:rFonts w:ascii="Times New Roman" w:eastAsia="Arial Narrow" w:hAnsi="Times New Roman" w:cs="Times New Roman"/>
          <w:b/>
          <w:lang w:eastAsia="hr-HR"/>
        </w:rPr>
      </w:pPr>
      <w:r w:rsidRPr="002C0414">
        <w:rPr>
          <w:rFonts w:ascii="Times New Roman" w:eastAsia="Arial" w:hAnsi="Times New Roman" w:cs="Times New Roman"/>
          <w:spacing w:val="7"/>
          <w:lang w:eastAsia="hr-HR"/>
        </w:rPr>
        <w:t>priložiti privatne ključeve</w:t>
      </w:r>
    </w:p>
    <w:p w:rsidR="002C0414" w:rsidRPr="002C0414" w:rsidRDefault="002C0414" w:rsidP="007224F8">
      <w:pPr>
        <w:numPr>
          <w:ilvl w:val="0"/>
          <w:numId w:val="16"/>
        </w:numPr>
        <w:spacing w:before="120" w:after="120" w:line="240" w:lineRule="auto"/>
        <w:jc w:val="both"/>
        <w:rPr>
          <w:rFonts w:ascii="Times New Roman" w:eastAsia="Arial Narrow" w:hAnsi="Times New Roman" w:cs="Times New Roman"/>
          <w:b/>
          <w:lang w:eastAsia="hr-HR"/>
        </w:rPr>
      </w:pPr>
      <w:r w:rsidRPr="002C0414">
        <w:rPr>
          <w:rFonts w:ascii="Times New Roman" w:eastAsia="Arial" w:hAnsi="Times New Roman" w:cs="Times New Roman"/>
          <w:lang w:eastAsia="hr-HR"/>
        </w:rPr>
        <w:t xml:space="preserve">izvršiti uvid u upisnik elektronički dostavljenih ponuda </w:t>
      </w:r>
      <w:r w:rsidRPr="002C0414">
        <w:rPr>
          <w:rFonts w:ascii="Times New Roman" w:eastAsia="Verdana" w:hAnsi="Times New Roman" w:cs="Times New Roman"/>
          <w:lang w:eastAsia="hr-HR"/>
        </w:rPr>
        <w:t xml:space="preserve">- </w:t>
      </w:r>
      <w:r w:rsidRPr="002C0414">
        <w:rPr>
          <w:rFonts w:ascii="Times New Roman" w:eastAsia="Arial" w:hAnsi="Times New Roman" w:cs="Times New Roman"/>
          <w:lang w:eastAsia="hr-HR"/>
        </w:rPr>
        <w:t>izvršiti uvid u uvez ponude, odnosno ponudbeni list.</w:t>
      </w:r>
    </w:p>
    <w:p w:rsidR="002C0414" w:rsidRPr="002C0414" w:rsidRDefault="002C0414" w:rsidP="00C0587B">
      <w:pPr>
        <w:spacing w:after="120" w:line="240" w:lineRule="auto"/>
        <w:jc w:val="both"/>
        <w:rPr>
          <w:rFonts w:ascii="Times New Roman" w:eastAsia="Arial" w:hAnsi="Times New Roman" w:cs="Times New Roman"/>
          <w:lang w:eastAsia="hr-HR"/>
        </w:rPr>
      </w:pPr>
      <w:r w:rsidRPr="002C0414">
        <w:rPr>
          <w:rFonts w:ascii="Times New Roman" w:eastAsia="Arial" w:hAnsi="Times New Roman" w:cs="Times New Roman"/>
          <w:lang w:eastAsia="hr-HR"/>
        </w:rPr>
        <w:t xml:space="preserve">Nedostupnost obvezno se prijavljuje Službi za pomoć EOJN RH pri Narodnim novinama d.d. </w:t>
      </w:r>
      <w:r w:rsidRPr="002C0414">
        <w:rPr>
          <w:rFonts w:ascii="Times New Roman" w:eastAsia="Arial Narrow" w:hAnsi="Times New Roman" w:cs="Times New Roman"/>
          <w:lang w:eastAsia="hr-HR"/>
        </w:rPr>
        <w:t xml:space="preserve">od ponedjeljka do subote u vremenu od 6:00 do 20:00 sati. Po zaprimanju prijave, Narodne novine d.d. </w:t>
      </w:r>
      <w:r w:rsidRPr="002C0414">
        <w:rPr>
          <w:rFonts w:ascii="Times New Roman" w:eastAsia="Arial" w:hAnsi="Times New Roman" w:cs="Times New Roman"/>
          <w:lang w:eastAsia="hr-HR"/>
        </w:rPr>
        <w:t>će istu provjeriti te u slučaju utvrđene nedostupnosti obvezne su o tome bez odgode:</w:t>
      </w:r>
    </w:p>
    <w:p w:rsidR="002C0414" w:rsidRPr="002C0414" w:rsidRDefault="002C0414" w:rsidP="00C0587B">
      <w:pPr>
        <w:numPr>
          <w:ilvl w:val="0"/>
          <w:numId w:val="17"/>
        </w:numPr>
        <w:spacing w:before="120" w:after="120" w:line="240" w:lineRule="auto"/>
        <w:jc w:val="both"/>
        <w:rPr>
          <w:rFonts w:ascii="Times New Roman" w:eastAsia="Arial" w:hAnsi="Times New Roman" w:cs="Times New Roman"/>
          <w:lang w:eastAsia="hr-HR"/>
        </w:rPr>
      </w:pPr>
      <w:r w:rsidRPr="002C0414">
        <w:rPr>
          <w:rFonts w:ascii="Times New Roman" w:eastAsia="Arial" w:hAnsi="Times New Roman" w:cs="Times New Roman"/>
          <w:lang w:eastAsia="hr-HR"/>
        </w:rPr>
        <w:t xml:space="preserve">obavijestiti putem elektroničke pošte ponuditelje i članove stručnog </w:t>
      </w:r>
      <w:r w:rsidRPr="002C0414">
        <w:rPr>
          <w:rFonts w:ascii="Times New Roman" w:eastAsia="Arial Narrow" w:hAnsi="Times New Roman" w:cs="Times New Roman"/>
          <w:lang w:eastAsia="hr-HR"/>
        </w:rPr>
        <w:t xml:space="preserve">povjerenstva za javnu nabavu u </w:t>
      </w:r>
      <w:r w:rsidRPr="002C0414">
        <w:rPr>
          <w:rFonts w:ascii="Times New Roman" w:eastAsia="Arial" w:hAnsi="Times New Roman" w:cs="Times New Roman"/>
          <w:lang w:eastAsia="hr-HR"/>
        </w:rPr>
        <w:t>postupku javne nabave, ako je moguće</w:t>
      </w:r>
    </w:p>
    <w:p w:rsidR="002C0414" w:rsidRPr="002C0414" w:rsidRDefault="002C0414" w:rsidP="00C0587B">
      <w:pPr>
        <w:numPr>
          <w:ilvl w:val="0"/>
          <w:numId w:val="17"/>
        </w:numPr>
        <w:spacing w:before="120" w:after="120" w:line="240" w:lineRule="auto"/>
        <w:jc w:val="both"/>
        <w:rPr>
          <w:rFonts w:ascii="Times New Roman" w:eastAsia="Arial" w:hAnsi="Times New Roman" w:cs="Times New Roman"/>
          <w:lang w:eastAsia="hr-HR"/>
        </w:rPr>
      </w:pPr>
      <w:r w:rsidRPr="002C0414">
        <w:rPr>
          <w:rFonts w:ascii="Times New Roman" w:eastAsia="Arial" w:hAnsi="Times New Roman" w:cs="Times New Roman"/>
          <w:lang w:eastAsia="hr-HR"/>
        </w:rPr>
        <w:t xml:space="preserve">obavijestiti putem elektroničke pošte središnje tijelo državne uprave nadležno za politiku </w:t>
      </w:r>
      <w:r w:rsidRPr="002C0414">
        <w:rPr>
          <w:rFonts w:ascii="Times New Roman" w:eastAsia="Arial Narrow" w:hAnsi="Times New Roman" w:cs="Times New Roman"/>
          <w:lang w:eastAsia="hr-HR"/>
        </w:rPr>
        <w:t>javne nabave, i</w:t>
      </w:r>
    </w:p>
    <w:p w:rsidR="002C0414" w:rsidRPr="002C0414" w:rsidRDefault="002C0414" w:rsidP="00C0587B">
      <w:pPr>
        <w:numPr>
          <w:ilvl w:val="0"/>
          <w:numId w:val="17"/>
        </w:numPr>
        <w:spacing w:before="120" w:after="120" w:line="240" w:lineRule="auto"/>
        <w:jc w:val="both"/>
        <w:rPr>
          <w:rFonts w:ascii="Times New Roman" w:eastAsia="Arial" w:hAnsi="Times New Roman" w:cs="Times New Roman"/>
          <w:lang w:eastAsia="hr-HR"/>
        </w:rPr>
      </w:pPr>
      <w:r w:rsidRPr="002C0414">
        <w:rPr>
          <w:rFonts w:ascii="Times New Roman" w:eastAsia="Arial Narrow" w:hAnsi="Times New Roman" w:cs="Times New Roman"/>
          <w:spacing w:val="9"/>
          <w:lang w:eastAsia="hr-HR"/>
        </w:rPr>
        <w:t>objaviti obavijest o nedostupnosti EOJN RH na internetskim stranicama.</w:t>
      </w:r>
    </w:p>
    <w:p w:rsidR="002C0414" w:rsidRPr="002C0414" w:rsidRDefault="002C0414" w:rsidP="00C0587B">
      <w:pPr>
        <w:numPr>
          <w:ilvl w:val="0"/>
          <w:numId w:val="17"/>
        </w:numPr>
        <w:spacing w:before="120" w:after="120" w:line="240" w:lineRule="auto"/>
        <w:jc w:val="both"/>
        <w:rPr>
          <w:rFonts w:ascii="Times New Roman" w:eastAsia="Arial" w:hAnsi="Times New Roman" w:cs="Times New Roman"/>
          <w:lang w:eastAsia="hr-HR"/>
        </w:rPr>
      </w:pPr>
      <w:r w:rsidRPr="002C0414">
        <w:rPr>
          <w:rFonts w:ascii="Times New Roman" w:eastAsia="Arial Narrow" w:hAnsi="Times New Roman" w:cs="Times New Roman"/>
          <w:lang w:eastAsia="hr-HR"/>
        </w:rPr>
        <w:t xml:space="preserve">Iznimno, </w:t>
      </w:r>
      <w:r w:rsidRPr="002C0414">
        <w:rPr>
          <w:rFonts w:ascii="Times New Roman" w:eastAsia="Arial" w:hAnsi="Times New Roman" w:cs="Times New Roman"/>
          <w:lang w:eastAsia="hr-HR"/>
        </w:rPr>
        <w:t xml:space="preserve">ako se nedostupnost otkloni u roku kraćem od 30 minuta od zaprimanja prijave, </w:t>
      </w:r>
      <w:r w:rsidRPr="002C0414">
        <w:rPr>
          <w:rFonts w:ascii="Times New Roman" w:eastAsia="Arial Narrow" w:hAnsi="Times New Roman" w:cs="Times New Roman"/>
          <w:lang w:eastAsia="hr-HR"/>
        </w:rPr>
        <w:t>smatra se da nedostupnost nije nastupila.</w:t>
      </w:r>
    </w:p>
    <w:p w:rsidR="002C0414" w:rsidRPr="002C0414" w:rsidRDefault="002C0414" w:rsidP="00C0587B">
      <w:pPr>
        <w:spacing w:after="0" w:line="240" w:lineRule="auto"/>
        <w:jc w:val="both"/>
        <w:rPr>
          <w:rFonts w:ascii="Times New Roman" w:eastAsia="Arial" w:hAnsi="Times New Roman" w:cs="Times New Roman"/>
          <w:spacing w:val="3"/>
          <w:lang w:eastAsia="hr-HR"/>
        </w:rPr>
      </w:pPr>
      <w:r w:rsidRPr="002C0414">
        <w:rPr>
          <w:rFonts w:ascii="Times New Roman" w:eastAsia="Arial" w:hAnsi="Times New Roman" w:cs="Times New Roman"/>
          <w:spacing w:val="3"/>
          <w:lang w:eastAsia="hr-HR"/>
        </w:rPr>
        <w:t xml:space="preserve">Ako se utvrdi nedostupnost EOJN RH u trenutku ili tijekom otvaranja, postupak otvaranja započinje </w:t>
      </w:r>
      <w:r w:rsidRPr="002C0414">
        <w:rPr>
          <w:rFonts w:ascii="Times New Roman" w:eastAsia="Arial Narrow" w:hAnsi="Times New Roman" w:cs="Times New Roman"/>
          <w:spacing w:val="3"/>
          <w:lang w:eastAsia="hr-HR"/>
        </w:rPr>
        <w:t xml:space="preserve">istekom roka za dostavu ponuda te se zaustavlja dok se nedostupnost ne otkloni. Nakon otklanjanja </w:t>
      </w:r>
      <w:r w:rsidRPr="002C0414">
        <w:rPr>
          <w:rFonts w:ascii="Times New Roman" w:eastAsia="Arial" w:hAnsi="Times New Roman" w:cs="Times New Roman"/>
          <w:spacing w:val="3"/>
          <w:lang w:eastAsia="hr-HR"/>
        </w:rPr>
        <w:t xml:space="preserve">nedostupnosti EOJN RH, Narodne novine d.d. obvezne su bez odgode postupiti analogno članku 38. stavku 2. točkama 1., 2. i 3. Pravilnika. Nakon zaprimanja obavijesti Naručitelj je obvezan nastaviti </w:t>
      </w:r>
      <w:r w:rsidRPr="002C0414">
        <w:rPr>
          <w:rFonts w:ascii="Times New Roman" w:eastAsia="Arial Narrow" w:hAnsi="Times New Roman" w:cs="Times New Roman"/>
          <w:spacing w:val="3"/>
          <w:lang w:eastAsia="hr-HR"/>
        </w:rPr>
        <w:t xml:space="preserve">s </w:t>
      </w:r>
      <w:r w:rsidRPr="002C0414">
        <w:rPr>
          <w:rFonts w:ascii="Times New Roman" w:eastAsia="Arial" w:hAnsi="Times New Roman" w:cs="Times New Roman"/>
          <w:spacing w:val="3"/>
          <w:lang w:eastAsia="hr-HR"/>
        </w:rPr>
        <w:t xml:space="preserve">otvaranjem ponuda najkasnije u roku od 48 sati od zaprimanja obavijesti, a ako taj rok ističe na dan na koji Naručitelj ne radi, otvaranje će se nastaviti prvi sljedeći radni dan. Naručitelj je obvezan bez </w:t>
      </w:r>
      <w:r w:rsidRPr="002C0414">
        <w:rPr>
          <w:rFonts w:ascii="Times New Roman" w:eastAsia="Arial Narrow" w:hAnsi="Times New Roman" w:cs="Times New Roman"/>
          <w:spacing w:val="3"/>
          <w:lang w:eastAsia="hr-HR"/>
        </w:rPr>
        <w:t>odgode obavijestiti ponuditelje o mjestu i vremenu nastavka otvaranja ponuda ako je otvaranje ponuda javno. Od otklanjanja nedostupnosti do nastavka otvaranja ponuda, ponude se ne smiju mijenjati.</w:t>
      </w:r>
    </w:p>
    <w:p w:rsidR="002C0414" w:rsidRPr="002C0414" w:rsidRDefault="00240162" w:rsidP="00240162">
      <w:pPr>
        <w:keepNext/>
        <w:spacing w:before="100" w:beforeAutospacing="1" w:after="120" w:line="240" w:lineRule="auto"/>
        <w:jc w:val="both"/>
        <w:outlineLvl w:val="1"/>
        <w:rPr>
          <w:rFonts w:ascii="Times New Roman" w:eastAsia="Times New Roman" w:hAnsi="Times New Roman" w:cs="Times New Roman"/>
          <w:b/>
          <w:bCs/>
          <w:iCs/>
          <w:lang w:val="x-none" w:eastAsia="x-none"/>
        </w:rPr>
      </w:pPr>
      <w:bookmarkStart w:id="276" w:name="_Toc130891238"/>
      <w:r>
        <w:rPr>
          <w:rFonts w:ascii="Times New Roman" w:eastAsia="Times New Roman" w:hAnsi="Times New Roman" w:cs="Times New Roman"/>
          <w:b/>
          <w:bCs/>
          <w:iCs/>
          <w:lang w:val="x-none" w:eastAsia="x-none"/>
        </w:rPr>
        <w:t>7.</w:t>
      </w:r>
      <w:r>
        <w:rPr>
          <w:rFonts w:ascii="Times New Roman" w:eastAsia="Times New Roman" w:hAnsi="Times New Roman" w:cs="Times New Roman"/>
          <w:b/>
          <w:bCs/>
          <w:iCs/>
          <w:lang w:eastAsia="x-none"/>
        </w:rPr>
        <w:t>7.</w:t>
      </w:r>
      <w:r w:rsidR="002C0414" w:rsidRPr="002C0414">
        <w:rPr>
          <w:rFonts w:ascii="Times New Roman" w:eastAsia="Times New Roman" w:hAnsi="Times New Roman" w:cs="Times New Roman"/>
          <w:b/>
          <w:bCs/>
          <w:iCs/>
          <w:lang w:val="x-none" w:eastAsia="x-none"/>
        </w:rPr>
        <w:t xml:space="preserve"> Uradci ili dokumenti koji će se nakon završetka postupka javne nabave vratiti natjecateljima ili ponuditeljima.</w:t>
      </w:r>
      <w:bookmarkEnd w:id="276"/>
    </w:p>
    <w:p w:rsidR="002C0414" w:rsidRPr="002C0414" w:rsidRDefault="002C0414" w:rsidP="00C0587B">
      <w:pPr>
        <w:spacing w:after="120" w:line="240" w:lineRule="auto"/>
        <w:jc w:val="both"/>
        <w:rPr>
          <w:rFonts w:ascii="Times New Roman" w:eastAsia="Times New Roman" w:hAnsi="Times New Roman" w:cs="Times New Roman"/>
          <w:lang w:eastAsia="x-none"/>
        </w:rPr>
      </w:pPr>
      <w:r w:rsidRPr="002C0414">
        <w:rPr>
          <w:rFonts w:ascii="Times New Roman" w:eastAsia="Times New Roman" w:hAnsi="Times New Roman" w:cs="Times New Roman"/>
          <w:lang w:eastAsia="x-none"/>
        </w:rPr>
        <w:t>Naručitelj je obvezan vratiti ponuditeljima jamstvo za ozbiljnost ponude u roku od deset dana od dana dostave jamstva za uredno izvršenje ugovora o javnoj nabavi, a presliku jamstva obvezan je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2C0414" w:rsidRPr="002C0414" w:rsidRDefault="00240162" w:rsidP="00240162">
      <w:pPr>
        <w:keepNext/>
        <w:spacing w:before="100" w:beforeAutospacing="1" w:after="120" w:line="240" w:lineRule="auto"/>
        <w:jc w:val="both"/>
        <w:outlineLvl w:val="1"/>
        <w:rPr>
          <w:rFonts w:ascii="Times New Roman" w:eastAsia="Times New Roman" w:hAnsi="Times New Roman" w:cs="Times New Roman"/>
          <w:b/>
          <w:bCs/>
          <w:iCs/>
          <w:lang w:eastAsia="x-none"/>
        </w:rPr>
      </w:pPr>
      <w:bookmarkStart w:id="277" w:name="_Toc130891239"/>
      <w:r>
        <w:rPr>
          <w:rFonts w:ascii="Times New Roman" w:eastAsia="Times New Roman" w:hAnsi="Times New Roman" w:cs="Times New Roman"/>
          <w:b/>
          <w:bCs/>
          <w:iCs/>
          <w:lang w:val="x-none" w:eastAsia="x-none"/>
        </w:rPr>
        <w:lastRenderedPageBreak/>
        <w:t>7.</w:t>
      </w:r>
      <w:r>
        <w:rPr>
          <w:rFonts w:ascii="Times New Roman" w:eastAsia="Times New Roman" w:hAnsi="Times New Roman" w:cs="Times New Roman"/>
          <w:b/>
          <w:bCs/>
          <w:iCs/>
          <w:lang w:eastAsia="x-none"/>
        </w:rPr>
        <w:t>8.</w:t>
      </w:r>
      <w:r w:rsidR="002C0414" w:rsidRPr="002C0414">
        <w:rPr>
          <w:rFonts w:ascii="Times New Roman" w:eastAsia="Times New Roman" w:hAnsi="Times New Roman" w:cs="Times New Roman"/>
          <w:b/>
          <w:bCs/>
          <w:iCs/>
          <w:lang w:val="x-none" w:eastAsia="x-none"/>
        </w:rPr>
        <w:t xml:space="preserve"> Posebni uvjeti za izvršenje</w:t>
      </w:r>
      <w:r w:rsidR="002C0414" w:rsidRPr="002C0414">
        <w:rPr>
          <w:rFonts w:ascii="Times New Roman" w:eastAsia="Times New Roman" w:hAnsi="Times New Roman" w:cs="Times New Roman"/>
          <w:b/>
          <w:bCs/>
          <w:iCs/>
          <w:lang w:eastAsia="x-none"/>
        </w:rPr>
        <w:t xml:space="preserve"> ugovora o javnoj nabavi robe</w:t>
      </w:r>
      <w:bookmarkEnd w:id="277"/>
    </w:p>
    <w:p w:rsidR="002C0414" w:rsidRPr="002C0414" w:rsidRDefault="002C0414" w:rsidP="00C0587B">
      <w:pPr>
        <w:widowControl w:val="0"/>
        <w:tabs>
          <w:tab w:val="left" w:pos="284"/>
        </w:tabs>
        <w:autoSpaceDE w:val="0"/>
        <w:autoSpaceDN w:val="0"/>
        <w:adjustRightInd w:val="0"/>
        <w:spacing w:after="120" w:line="240" w:lineRule="auto"/>
        <w:jc w:val="both"/>
        <w:rPr>
          <w:rFonts w:ascii="Times New Roman" w:eastAsia="Arial" w:hAnsi="Times New Roman" w:cs="Times New Roman"/>
          <w:lang w:eastAsia="hr-HR"/>
        </w:rPr>
      </w:pPr>
      <w:r w:rsidRPr="002C0414">
        <w:rPr>
          <w:rFonts w:ascii="Times New Roman" w:eastAsia="Arial" w:hAnsi="Times New Roman" w:cs="Times New Roman"/>
          <w:lang w:eastAsia="hr-HR"/>
        </w:rPr>
        <w:t>Sastavni dio ove Dokumentacije je Prijedlog Ugovora o javnoj nabavi robe u kojem je Naručitelj definirao bitne elemente ugovora i uvjete za njegovo izvršenje.</w:t>
      </w:r>
    </w:p>
    <w:p w:rsidR="002C0414" w:rsidRPr="002C0414" w:rsidRDefault="002C0414" w:rsidP="00C0587B">
      <w:pPr>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Ugovorne strane sklapaju ugovor o javnoj nabavi robe s odabranim ponuditeljem u pisanom obliku u roku 90 (devedeset) dana od da</w:t>
      </w:r>
      <w:r w:rsidR="00B2490F">
        <w:rPr>
          <w:rFonts w:ascii="Times New Roman" w:eastAsia="Times New Roman" w:hAnsi="Times New Roman" w:cs="Times New Roman"/>
          <w:lang w:eastAsia="hr-HR"/>
        </w:rPr>
        <w:t>na izvršnosti odluke o odabiru, a po dobivanju suglasnosti Ministarstva zdravstva. Temeljem čl. 307. st. 4. ZJN 2016 smatra se da je ugovor o javnoj nabavi sklopljen na dan pribavljanja suglasnosti.</w:t>
      </w:r>
    </w:p>
    <w:p w:rsidR="002C0414" w:rsidRPr="002C0414" w:rsidRDefault="002C0414" w:rsidP="00C0587B">
      <w:pPr>
        <w:widowControl w:val="0"/>
        <w:autoSpaceDE w:val="0"/>
        <w:autoSpaceDN w:val="0"/>
        <w:adjustRightInd w:val="0"/>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Ugovor o javnoj nabavi robe mora biti sklopljen u skladu s uvjetima određenima u Dokumentaciji o nabavi i odabranom ponudom te ugovorne strane izvršavaju ugovor o javnoj nabavi u skladu s uvjetima određenima u Dokumentaciji o nabavi i odabranom ponudom. Naručitelj je obvezan kontrolirati je li izvršenje ugovora o javnoj nabavi robe u skladu s uvjetima određenima u Dokumentaciji o nabavi i odabranom ponudom.</w:t>
      </w:r>
    </w:p>
    <w:p w:rsidR="002C0414" w:rsidRPr="002C0414" w:rsidRDefault="002C0414" w:rsidP="00C0587B">
      <w:pPr>
        <w:spacing w:before="120"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Na odgovornost ugovornih strana za ispunjenje obveza iz ugovora o javnoj nabavi, uz odredbe ZJN 2016, na odgovarajući način primjenjuju se odredbe zakona kojim se uređuju obvezni odnosi.</w:t>
      </w:r>
    </w:p>
    <w:p w:rsidR="002C0414" w:rsidRPr="002C0414" w:rsidRDefault="002C0414" w:rsidP="00C0587B">
      <w:pPr>
        <w:widowControl w:val="0"/>
        <w:tabs>
          <w:tab w:val="left" w:pos="284"/>
        </w:tabs>
        <w:autoSpaceDE w:val="0"/>
        <w:autoSpaceDN w:val="0"/>
        <w:adjustRightInd w:val="0"/>
        <w:spacing w:after="120" w:line="240" w:lineRule="auto"/>
        <w:jc w:val="both"/>
        <w:rPr>
          <w:rFonts w:ascii="Times New Roman" w:eastAsia="Arial" w:hAnsi="Times New Roman" w:cs="Times New Roman"/>
          <w:lang w:eastAsia="hr-HR"/>
        </w:rPr>
      </w:pPr>
      <w:r w:rsidRPr="002C0414">
        <w:rPr>
          <w:rFonts w:ascii="Times New Roman" w:eastAsia="Arial" w:hAnsi="Times New Roman" w:cs="Times New Roman"/>
          <w:lang w:eastAsia="hr-HR"/>
        </w:rPr>
        <w:t>Sukladno članku 4. stavku 4. ZJN 2016. gospodarski subjekt obvezan je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navedenom u Prilogu XI. ZJN 2016.</w:t>
      </w:r>
    </w:p>
    <w:p w:rsidR="002C0414" w:rsidRPr="002C0414" w:rsidRDefault="002C0414" w:rsidP="00C0587B">
      <w:pPr>
        <w:widowControl w:val="0"/>
        <w:tabs>
          <w:tab w:val="left" w:pos="284"/>
        </w:tabs>
        <w:autoSpaceDE w:val="0"/>
        <w:autoSpaceDN w:val="0"/>
        <w:adjustRightInd w:val="0"/>
        <w:spacing w:after="120" w:line="240" w:lineRule="auto"/>
        <w:jc w:val="both"/>
        <w:rPr>
          <w:rFonts w:ascii="Times New Roman" w:eastAsia="Arial" w:hAnsi="Times New Roman" w:cs="Times New Roman"/>
          <w:lang w:eastAsia="hr-HR"/>
        </w:rPr>
      </w:pPr>
      <w:r w:rsidRPr="002C0414">
        <w:rPr>
          <w:rFonts w:ascii="Times New Roman" w:eastAsia="Arial" w:hAnsi="Times New Roman" w:cs="Times New Roman"/>
          <w:lang w:eastAsia="hr-HR"/>
        </w:rPr>
        <w:t>Prijedlog budućeg Ugovora o javnoj nabavi dio je ove Dokumentacije (4. PRILOG)</w:t>
      </w:r>
    </w:p>
    <w:p w:rsidR="002C0414" w:rsidRPr="002C0414" w:rsidRDefault="00240162" w:rsidP="00240162">
      <w:pPr>
        <w:keepNext/>
        <w:spacing w:before="100" w:beforeAutospacing="1" w:after="120" w:line="240" w:lineRule="auto"/>
        <w:jc w:val="both"/>
        <w:outlineLvl w:val="1"/>
        <w:rPr>
          <w:rFonts w:ascii="Times New Roman" w:eastAsia="Arial" w:hAnsi="Times New Roman" w:cs="Times New Roman"/>
          <w:b/>
          <w:bCs/>
          <w:iCs/>
          <w:lang w:val="x-none" w:eastAsia="x-none"/>
        </w:rPr>
      </w:pPr>
      <w:bookmarkStart w:id="278" w:name="_Toc130891240"/>
      <w:r>
        <w:rPr>
          <w:rFonts w:ascii="Times New Roman" w:eastAsia="Arial" w:hAnsi="Times New Roman" w:cs="Times New Roman"/>
          <w:b/>
          <w:bCs/>
          <w:iCs/>
          <w:lang w:val="x-none" w:eastAsia="x-none"/>
        </w:rPr>
        <w:t>7.</w:t>
      </w:r>
      <w:r>
        <w:rPr>
          <w:rFonts w:ascii="Times New Roman" w:eastAsia="Arial" w:hAnsi="Times New Roman" w:cs="Times New Roman"/>
          <w:b/>
          <w:bCs/>
          <w:iCs/>
          <w:lang w:eastAsia="x-none"/>
        </w:rPr>
        <w:t>9.</w:t>
      </w:r>
      <w:r w:rsidR="002C0414" w:rsidRPr="002C0414">
        <w:rPr>
          <w:rFonts w:ascii="Times New Roman" w:eastAsia="Arial" w:hAnsi="Times New Roman" w:cs="Times New Roman"/>
          <w:b/>
          <w:bCs/>
          <w:iCs/>
          <w:lang w:val="x-none" w:eastAsia="x-none"/>
        </w:rPr>
        <w:t xml:space="preserve"> Navod o primjeni trgovačkih običaja (uzanci)</w:t>
      </w:r>
      <w:bookmarkEnd w:id="278"/>
    </w:p>
    <w:p w:rsidR="002C0414" w:rsidRPr="002C0414" w:rsidRDefault="002C0414" w:rsidP="00C0587B">
      <w:pPr>
        <w:spacing w:after="120" w:line="240" w:lineRule="auto"/>
        <w:jc w:val="both"/>
        <w:rPr>
          <w:rFonts w:ascii="Times New Roman" w:eastAsia="Arial" w:hAnsi="Times New Roman" w:cs="Times New Roman"/>
          <w:spacing w:val="-5"/>
          <w:lang w:eastAsia="hr-HR"/>
        </w:rPr>
      </w:pPr>
      <w:r w:rsidRPr="002C0414">
        <w:rPr>
          <w:rFonts w:ascii="Times New Roman" w:eastAsia="Arial" w:hAnsi="Times New Roman" w:cs="Times New Roman"/>
          <w:spacing w:val="-5"/>
          <w:lang w:eastAsia="hr-HR"/>
        </w:rPr>
        <w:t>Tijekom izvršenja ugovora o javnoj nabavi neće se primjenjivati trgovački običaji (uzance).</w:t>
      </w:r>
    </w:p>
    <w:p w:rsidR="002C0414" w:rsidRPr="002C0414" w:rsidRDefault="002C0414" w:rsidP="00240162">
      <w:pPr>
        <w:keepNext/>
        <w:spacing w:before="100" w:beforeAutospacing="1" w:after="120" w:line="240" w:lineRule="auto"/>
        <w:jc w:val="both"/>
        <w:outlineLvl w:val="1"/>
        <w:rPr>
          <w:rFonts w:ascii="Times New Roman" w:eastAsia="Arial" w:hAnsi="Times New Roman" w:cs="Times New Roman"/>
          <w:b/>
          <w:bCs/>
          <w:iCs/>
          <w:lang w:eastAsia="x-none"/>
        </w:rPr>
      </w:pPr>
      <w:bookmarkStart w:id="279" w:name="_Toc130891241"/>
      <w:r w:rsidRPr="002C0414">
        <w:rPr>
          <w:rFonts w:ascii="Times New Roman" w:eastAsia="Arial" w:hAnsi="Times New Roman" w:cs="Times New Roman"/>
          <w:b/>
          <w:bCs/>
          <w:iCs/>
          <w:lang w:val="x-none" w:eastAsia="x-none"/>
        </w:rPr>
        <w:t>7.</w:t>
      </w:r>
      <w:r w:rsidR="00240162">
        <w:rPr>
          <w:rFonts w:ascii="Times New Roman" w:eastAsia="Arial" w:hAnsi="Times New Roman" w:cs="Times New Roman"/>
          <w:b/>
          <w:bCs/>
          <w:iCs/>
          <w:lang w:eastAsia="x-none"/>
        </w:rPr>
        <w:t>10</w:t>
      </w:r>
      <w:r w:rsidRPr="002C0414">
        <w:rPr>
          <w:rFonts w:ascii="Times New Roman" w:eastAsia="Arial" w:hAnsi="Times New Roman" w:cs="Times New Roman"/>
          <w:b/>
          <w:bCs/>
          <w:iCs/>
          <w:lang w:val="x-none" w:eastAsia="x-none"/>
        </w:rPr>
        <w:t>. Rok za donošenje odluke o odabiru</w:t>
      </w:r>
      <w:bookmarkEnd w:id="270"/>
      <w:bookmarkEnd w:id="271"/>
      <w:bookmarkEnd w:id="272"/>
      <w:bookmarkEnd w:id="273"/>
      <w:bookmarkEnd w:id="274"/>
      <w:r w:rsidRPr="002C0414">
        <w:rPr>
          <w:rFonts w:ascii="Times New Roman" w:eastAsia="Arial" w:hAnsi="Times New Roman" w:cs="Times New Roman"/>
          <w:b/>
          <w:bCs/>
          <w:iCs/>
          <w:lang w:eastAsia="x-none"/>
        </w:rPr>
        <w:t xml:space="preserve"> ili odluke o poništenju</w:t>
      </w:r>
      <w:bookmarkEnd w:id="279"/>
    </w:p>
    <w:p w:rsidR="002C0414" w:rsidRPr="002C0414" w:rsidRDefault="002C0414" w:rsidP="00C0587B">
      <w:pPr>
        <w:spacing w:before="120" w:after="120" w:line="240" w:lineRule="auto"/>
        <w:jc w:val="both"/>
        <w:rPr>
          <w:rFonts w:ascii="Times New Roman" w:eastAsia="Times New Roman" w:hAnsi="Times New Roman" w:cs="Times New Roman"/>
          <w:lang w:eastAsia="hr-HR"/>
        </w:rPr>
      </w:pPr>
      <w:bookmarkStart w:id="280" w:name="_Toc461013768"/>
      <w:bookmarkStart w:id="281" w:name="_Toc474478081"/>
      <w:bookmarkStart w:id="282" w:name="_Toc474751481"/>
      <w:bookmarkStart w:id="283" w:name="_Toc474751535"/>
      <w:bookmarkStart w:id="284" w:name="_Toc474751589"/>
      <w:r w:rsidRPr="002C0414">
        <w:rPr>
          <w:rFonts w:ascii="Times New Roman" w:eastAsia="Times New Roman" w:hAnsi="Times New Roman" w:cs="Times New Roman"/>
          <w:lang w:eastAsia="hr-HR"/>
        </w:rPr>
        <w:t xml:space="preserve">Rok za donošenje Odluke o odabiru ili Odluke o poništenju postupka javne nabave zbog kompleksnosti predmeta nabave iznosi </w:t>
      </w:r>
      <w:r w:rsidR="00846408">
        <w:rPr>
          <w:rFonts w:ascii="Times New Roman" w:eastAsia="Times New Roman" w:hAnsi="Times New Roman" w:cs="Times New Roman"/>
          <w:b/>
          <w:lang w:eastAsia="hr-HR"/>
        </w:rPr>
        <w:t>12</w:t>
      </w:r>
      <w:r w:rsidR="00240162">
        <w:rPr>
          <w:rFonts w:ascii="Times New Roman" w:eastAsia="Times New Roman" w:hAnsi="Times New Roman" w:cs="Times New Roman"/>
          <w:b/>
          <w:lang w:eastAsia="hr-HR"/>
        </w:rPr>
        <w:t>0 (</w:t>
      </w:r>
      <w:r w:rsidR="00846408">
        <w:rPr>
          <w:rFonts w:ascii="Times New Roman" w:eastAsia="Times New Roman" w:hAnsi="Times New Roman" w:cs="Times New Roman"/>
          <w:b/>
          <w:lang w:eastAsia="hr-HR"/>
        </w:rPr>
        <w:t>sto dva</w:t>
      </w:r>
      <w:r w:rsidRPr="002C0414">
        <w:rPr>
          <w:rFonts w:ascii="Times New Roman" w:eastAsia="Times New Roman" w:hAnsi="Times New Roman" w:cs="Times New Roman"/>
          <w:b/>
          <w:lang w:eastAsia="hr-HR"/>
        </w:rPr>
        <w:t xml:space="preserve">deset) dana </w:t>
      </w:r>
      <w:r w:rsidRPr="002C0414">
        <w:rPr>
          <w:rFonts w:ascii="Times New Roman" w:eastAsia="Times New Roman" w:hAnsi="Times New Roman" w:cs="Times New Roman"/>
          <w:lang w:eastAsia="hr-HR"/>
        </w:rPr>
        <w:t xml:space="preserve">od dana isteka roka za dostavu ponude. Naručitelj je odredio dulji rok za donošenje odgovarajuće odluke od zakonski propisanog roka od 30 dana s obzirom da se radi se o postupku s kriterijem odabira ekonomski najpovoljnije ponuda što analizu pristiglih ponuda čini opsežnijom. Naručitelj očekuje više ponuda u predmetnom postupku javne nabave te samim tim Naručitelj želi ostaviti dovoljno vremena za detaljnu analizu i ocjenu ponuda, bodovanje valjanih ponuda prema kriterijima za odabir ekonomski najpovoljnije ponude. Osim toga, ZJN 2016 predviđa mogućnosti upotpunjavanja/pojašnjenja ponuda, obvezu traženja ispravka računske greške, pojašnjenja neuobičajeno niske ponude, zamjene </w:t>
      </w:r>
      <w:proofErr w:type="spellStart"/>
      <w:r w:rsidRPr="002C0414">
        <w:rPr>
          <w:rFonts w:ascii="Times New Roman" w:eastAsia="Times New Roman" w:hAnsi="Times New Roman" w:cs="Times New Roman"/>
          <w:lang w:eastAsia="hr-HR"/>
        </w:rPr>
        <w:t>podugovaratelja</w:t>
      </w:r>
      <w:proofErr w:type="spellEnd"/>
      <w:r w:rsidRPr="002C0414">
        <w:rPr>
          <w:rFonts w:ascii="Times New Roman" w:eastAsia="Times New Roman" w:hAnsi="Times New Roman" w:cs="Times New Roman"/>
          <w:lang w:eastAsia="hr-HR"/>
        </w:rPr>
        <w:t xml:space="preserve"> te subjekata na čiju se sposobnost ponuditelj oslanja ukoliko se utvrdi da kod njih postoje osnove za isključenje, mogućnost traženja ažuriranih popratnih dokumenata i sl., što sve znatno produljuje sam postupak pregleda i ocjene ponuda, te je Naručitelj mišljenja da rok od 30 dana nije dovoljan za provedbu</w:t>
      </w:r>
      <w:r w:rsidR="00846408">
        <w:rPr>
          <w:rFonts w:ascii="Times New Roman" w:eastAsia="Times New Roman" w:hAnsi="Times New Roman" w:cs="Times New Roman"/>
          <w:lang w:eastAsia="hr-HR"/>
        </w:rPr>
        <w:t xml:space="preserve"> svih opisanih radnji. Rok od 120</w:t>
      </w:r>
      <w:r w:rsidRPr="002C0414">
        <w:rPr>
          <w:rFonts w:ascii="Times New Roman" w:eastAsia="Times New Roman" w:hAnsi="Times New Roman" w:cs="Times New Roman"/>
          <w:lang w:eastAsia="hr-HR"/>
        </w:rPr>
        <w:t xml:space="preserve"> dana je maksimalni rok te će Naručitelj, ukoliko bude moguće, odgovarajuću odluku donijeti i u kraćem roku.</w:t>
      </w:r>
    </w:p>
    <w:p w:rsidR="002C0414" w:rsidRPr="002C0414" w:rsidRDefault="002C0414" w:rsidP="00C0587B">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Odluku o odabiru ili odluku o poništenju postupka javne nabave s preslikom Zapisnika o pregledu i ocjeni ponuda, Naručitelj će bez odgode dostaviti putem EOJN javnom objavom.</w:t>
      </w:r>
    </w:p>
    <w:p w:rsidR="002C0414" w:rsidRPr="002C0414" w:rsidRDefault="002C0414" w:rsidP="006F6B7C">
      <w:pPr>
        <w:keepNext/>
        <w:spacing w:before="100" w:beforeAutospacing="1" w:after="120" w:line="240" w:lineRule="auto"/>
        <w:jc w:val="both"/>
        <w:outlineLvl w:val="1"/>
        <w:rPr>
          <w:rFonts w:ascii="Times New Roman" w:eastAsia="Times New Roman" w:hAnsi="Times New Roman" w:cs="Times New Roman"/>
          <w:b/>
          <w:bCs/>
          <w:iCs/>
          <w:lang w:val="x-none" w:eastAsia="x-none"/>
        </w:rPr>
      </w:pPr>
      <w:bookmarkStart w:id="285" w:name="_Toc130891242"/>
      <w:r w:rsidRPr="002C0414">
        <w:rPr>
          <w:rFonts w:ascii="Times New Roman" w:eastAsia="Times New Roman" w:hAnsi="Times New Roman" w:cs="Times New Roman"/>
          <w:b/>
          <w:bCs/>
          <w:iCs/>
          <w:lang w:val="x-none" w:eastAsia="x-none"/>
        </w:rPr>
        <w:t>7.</w:t>
      </w:r>
      <w:r w:rsidR="006F6B7C">
        <w:rPr>
          <w:rFonts w:ascii="Times New Roman" w:eastAsia="Times New Roman" w:hAnsi="Times New Roman" w:cs="Times New Roman"/>
          <w:b/>
          <w:bCs/>
          <w:iCs/>
          <w:lang w:eastAsia="x-none"/>
        </w:rPr>
        <w:t>11</w:t>
      </w:r>
      <w:r w:rsidRPr="002C0414">
        <w:rPr>
          <w:rFonts w:ascii="Times New Roman" w:eastAsia="Times New Roman" w:hAnsi="Times New Roman" w:cs="Times New Roman"/>
          <w:b/>
          <w:bCs/>
          <w:iCs/>
          <w:lang w:val="x-none" w:eastAsia="x-none"/>
        </w:rPr>
        <w:t>. Rok, način i uvjeti plaćanja</w:t>
      </w:r>
      <w:bookmarkEnd w:id="280"/>
      <w:bookmarkEnd w:id="281"/>
      <w:bookmarkEnd w:id="282"/>
      <w:bookmarkEnd w:id="283"/>
      <w:bookmarkEnd w:id="284"/>
      <w:bookmarkEnd w:id="285"/>
    </w:p>
    <w:p w:rsidR="002C0414" w:rsidRPr="002C0414" w:rsidRDefault="002C0414" w:rsidP="00C0587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Times New Roman" w:hAnsi="Times New Roman" w:cs="Times New Roman"/>
          <w:lang w:eastAsia="hr-HR"/>
        </w:rPr>
      </w:pPr>
      <w:bookmarkStart w:id="286" w:name="_Toc461013771"/>
      <w:bookmarkStart w:id="287" w:name="_Toc474478084"/>
      <w:bookmarkStart w:id="288" w:name="_Toc474751483"/>
      <w:bookmarkStart w:id="289" w:name="_Toc474751537"/>
      <w:bookmarkStart w:id="290" w:name="_Toc474751591"/>
      <w:bookmarkStart w:id="291" w:name="_Toc486579389"/>
      <w:bookmarkStart w:id="292" w:name="_Toc461013769"/>
      <w:bookmarkStart w:id="293" w:name="_Toc474478082"/>
      <w:bookmarkStart w:id="294" w:name="_Toc474751482"/>
      <w:bookmarkStart w:id="295" w:name="_Toc474751536"/>
      <w:bookmarkStart w:id="296" w:name="_Toc474751590"/>
      <w:bookmarkStart w:id="297" w:name="_Toc485020059"/>
      <w:r w:rsidRPr="002C0414">
        <w:rPr>
          <w:rFonts w:ascii="Times New Roman" w:eastAsia="Times New Roman" w:hAnsi="Times New Roman" w:cs="Times New Roman"/>
          <w:lang w:eastAsia="hr-HR"/>
        </w:rPr>
        <w:t>Odabrani ponuditelj je dužan ispostaviti e-Račune sukladno Zakonu o elektroničkom izdavanju računa u javnoj nabavi (NN 94/18). Naručitelj će uredno isporučenu robu platiti na temelju ispostavljenog računa za isporučenu robu, sukladno ugovornim jediničnim cijenama iz ponude i potpisanog ugovora, u roku šezdeset (60) dana od dana zaprimanja računa u Kliničkom bolničkom centru Osijek na račun (IBAN) odabranog ponuditelja.</w:t>
      </w:r>
    </w:p>
    <w:p w:rsidR="002C0414" w:rsidRPr="002C0414" w:rsidRDefault="002C0414" w:rsidP="00C0587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lastRenderedPageBreak/>
        <w:t>Ugovorna cijena je nepromjenjiva za vrijeme trajanja ugovora o javnoj nabavi.</w:t>
      </w:r>
    </w:p>
    <w:p w:rsidR="002C0414" w:rsidRDefault="002C0414" w:rsidP="00C0587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Stručna služba Naručitelja provjerit će ispravnost ispostavljenog računa u smislu zakonske forme kao i prikazanih cijena, slijedom čega Naručitelj ima pravo reklamacije u tom smislu neurednog računa koji će biti vraćen isporučitelju na ispravak.</w:t>
      </w:r>
    </w:p>
    <w:p w:rsidR="00125AFB" w:rsidRPr="002C0414" w:rsidRDefault="00125AFB" w:rsidP="00125AFB">
      <w:pPr>
        <w:keepNext/>
        <w:spacing w:before="100" w:beforeAutospacing="1" w:after="120" w:line="240" w:lineRule="auto"/>
        <w:jc w:val="both"/>
        <w:outlineLvl w:val="1"/>
        <w:rPr>
          <w:rFonts w:ascii="Times New Roman" w:eastAsia="Times New Roman" w:hAnsi="Times New Roman" w:cs="Times New Roman"/>
          <w:b/>
          <w:bCs/>
          <w:iCs/>
          <w:lang w:val="x-none" w:eastAsia="x-none"/>
        </w:rPr>
      </w:pPr>
      <w:bookmarkStart w:id="298" w:name="_Toc130891243"/>
      <w:r w:rsidRPr="002C0414">
        <w:rPr>
          <w:rFonts w:ascii="Times New Roman" w:eastAsia="Times New Roman" w:hAnsi="Times New Roman" w:cs="Times New Roman"/>
          <w:b/>
          <w:bCs/>
          <w:iCs/>
          <w:lang w:val="x-none" w:eastAsia="x-none"/>
        </w:rPr>
        <w:t>7.</w:t>
      </w:r>
      <w:r>
        <w:rPr>
          <w:rFonts w:ascii="Times New Roman" w:eastAsia="Times New Roman" w:hAnsi="Times New Roman" w:cs="Times New Roman"/>
          <w:b/>
          <w:bCs/>
          <w:iCs/>
          <w:lang w:eastAsia="x-none"/>
        </w:rPr>
        <w:t>12.</w:t>
      </w:r>
      <w:r w:rsidRPr="002C0414">
        <w:rPr>
          <w:rFonts w:ascii="Times New Roman" w:eastAsia="Times New Roman" w:hAnsi="Times New Roman" w:cs="Times New Roman"/>
          <w:b/>
          <w:bCs/>
          <w:iCs/>
          <w:lang w:val="x-none" w:eastAsia="x-none"/>
        </w:rPr>
        <w:t xml:space="preserve"> Rok za izjavljivanje žalbe na dokumentaciju o nabavi te naziv i adresa žalbenog tijela</w:t>
      </w:r>
      <w:bookmarkEnd w:id="298"/>
    </w:p>
    <w:p w:rsidR="00125AFB" w:rsidRPr="002C0414" w:rsidRDefault="00125AFB" w:rsidP="00125AFB">
      <w:pPr>
        <w:spacing w:after="120" w:line="240" w:lineRule="auto"/>
        <w:jc w:val="both"/>
        <w:rPr>
          <w:rFonts w:ascii="Times New Roman" w:eastAsia="Times New Roman" w:hAnsi="Times New Roman" w:cs="Times New Roman"/>
          <w:lang w:eastAsia="hr-HR"/>
        </w:rPr>
      </w:pPr>
      <w:bookmarkStart w:id="299" w:name="_Hlk118271966"/>
      <w:r w:rsidRPr="002C0414">
        <w:rPr>
          <w:rFonts w:ascii="Times New Roman" w:eastAsia="Times New Roman" w:hAnsi="Times New Roman" w:cs="Times New Roman"/>
          <w:lang w:eastAsia="hr-HR"/>
        </w:rPr>
        <w:t>Žalba se izjavljuje Državnoj komisiji pisanim</w:t>
      </w:r>
      <w:r>
        <w:rPr>
          <w:rFonts w:ascii="Times New Roman" w:eastAsia="Times New Roman" w:hAnsi="Times New Roman" w:cs="Times New Roman"/>
          <w:lang w:eastAsia="hr-HR"/>
        </w:rPr>
        <w:t xml:space="preserve"> putem</w:t>
      </w:r>
      <w:r w:rsidRPr="002C0414">
        <w:rPr>
          <w:rFonts w:ascii="Times New Roman" w:eastAsia="Times New Roman" w:hAnsi="Times New Roman" w:cs="Times New Roman"/>
          <w:lang w:eastAsia="hr-HR"/>
        </w:rPr>
        <w:t xml:space="preserve"> i dostavlja se elektroničkim sredstvima komunikacije putem međusobno povezanih informacijskih sustava Državne komisije i EOJN RH.</w:t>
      </w:r>
    </w:p>
    <w:p w:rsidR="00125AFB" w:rsidRPr="002C0414" w:rsidRDefault="00125AFB" w:rsidP="00125AFB">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Žalba se izjavljuje u roku od 10 (deset) dana, i to od dana:</w:t>
      </w:r>
    </w:p>
    <w:p w:rsidR="00125AFB" w:rsidRPr="002C0414" w:rsidRDefault="00125AFB" w:rsidP="00125AFB">
      <w:pPr>
        <w:numPr>
          <w:ilvl w:val="0"/>
          <w:numId w:val="2"/>
        </w:num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objave poziva na nadmetanje, u odnosu na sadržaj poziva ili dokumentacije o nabavi</w:t>
      </w:r>
    </w:p>
    <w:p w:rsidR="00125AFB" w:rsidRPr="002C0414" w:rsidRDefault="00125AFB" w:rsidP="00125AFB">
      <w:pPr>
        <w:numPr>
          <w:ilvl w:val="0"/>
          <w:numId w:val="2"/>
        </w:num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objave obavijesti o ispravku, u odnosu na sadržaj ispravka</w:t>
      </w:r>
    </w:p>
    <w:p w:rsidR="00125AFB" w:rsidRPr="002C0414" w:rsidRDefault="00125AFB" w:rsidP="00125AFB">
      <w:pPr>
        <w:numPr>
          <w:ilvl w:val="0"/>
          <w:numId w:val="2"/>
        </w:num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objave izmjene dokumentacije o nabavi, u odnosu na sadržaj izmjene dokumentacije</w:t>
      </w:r>
    </w:p>
    <w:p w:rsidR="00125AFB" w:rsidRPr="002C0414" w:rsidRDefault="00125AFB" w:rsidP="00125AFB">
      <w:pPr>
        <w:numPr>
          <w:ilvl w:val="0"/>
          <w:numId w:val="2"/>
        </w:num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otvaranja ponuda u odnosu na propuštanje naručitelja da valjano odgovori na pravodobno dostavljen zahtjev dodatne informacije, objašnjenja ili izmjene dokumentacije o nabavi te na postupak otvaranja ponuda</w:t>
      </w:r>
    </w:p>
    <w:p w:rsidR="00125AFB" w:rsidRPr="002C0414" w:rsidRDefault="00125AFB" w:rsidP="00125AFB">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Žalba obvezno sadržava podatke navedene u članku 420. stavku 1. ZJN 2016. </w:t>
      </w:r>
    </w:p>
    <w:p w:rsidR="00125AFB" w:rsidRPr="002C0414" w:rsidRDefault="00125AFB" w:rsidP="00125AFB">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U slučaju izjavljivanja žalbe na dokumentaciju o nabavi ili izmjenu dokumentacije o nabavi, Naručitelj će, sukladno članku 419. ZJN 2016, objaviti informaciju da je izjavljena žalba i da se zaustavlja postupak javne nabave.</w:t>
      </w:r>
      <w:bookmarkEnd w:id="299"/>
    </w:p>
    <w:p w:rsidR="002C0414" w:rsidRPr="002C0414" w:rsidRDefault="002C0414" w:rsidP="006F6B7C">
      <w:pPr>
        <w:keepNext/>
        <w:spacing w:before="100" w:beforeAutospacing="1" w:after="120" w:line="240" w:lineRule="auto"/>
        <w:jc w:val="both"/>
        <w:outlineLvl w:val="1"/>
        <w:rPr>
          <w:rFonts w:ascii="Times New Roman" w:eastAsia="Times New Roman" w:hAnsi="Times New Roman" w:cs="Times New Roman"/>
          <w:b/>
          <w:bCs/>
          <w:iCs/>
          <w:lang w:eastAsia="x-none"/>
        </w:rPr>
      </w:pPr>
      <w:bookmarkStart w:id="300" w:name="_Toc130891244"/>
      <w:r w:rsidRPr="002C0414">
        <w:rPr>
          <w:rFonts w:ascii="Times New Roman" w:eastAsia="Times New Roman" w:hAnsi="Times New Roman" w:cs="Times New Roman"/>
          <w:b/>
          <w:bCs/>
          <w:iCs/>
          <w:lang w:val="x-none" w:eastAsia="x-none"/>
        </w:rPr>
        <w:t>7.</w:t>
      </w:r>
      <w:r w:rsidR="00125AFB">
        <w:rPr>
          <w:rFonts w:ascii="Times New Roman" w:eastAsia="Times New Roman" w:hAnsi="Times New Roman" w:cs="Times New Roman"/>
          <w:b/>
          <w:bCs/>
          <w:iCs/>
          <w:lang w:eastAsia="x-none"/>
        </w:rPr>
        <w:t>13</w:t>
      </w:r>
      <w:r w:rsidRPr="002C0414">
        <w:rPr>
          <w:rFonts w:ascii="Times New Roman" w:eastAsia="Times New Roman" w:hAnsi="Times New Roman" w:cs="Times New Roman"/>
          <w:b/>
          <w:bCs/>
          <w:iCs/>
          <w:lang w:val="x-none" w:eastAsia="x-none"/>
        </w:rPr>
        <w:t>. Uvjeti i zahtjevi koji moraju biti ispunjeni sukladno posebnim propisima ili stručnim pravilima</w:t>
      </w:r>
      <w:bookmarkEnd w:id="300"/>
    </w:p>
    <w:p w:rsidR="002C0414" w:rsidRPr="002C0414" w:rsidRDefault="00125AFB" w:rsidP="00125AFB">
      <w:pPr>
        <w:keepNext/>
        <w:spacing w:after="120" w:line="240" w:lineRule="auto"/>
        <w:jc w:val="both"/>
        <w:outlineLvl w:val="2"/>
        <w:rPr>
          <w:rFonts w:ascii="Times New Roman" w:eastAsia="Arial Narrow" w:hAnsi="Times New Roman" w:cs="Times New Roman"/>
          <w:b/>
          <w:bCs/>
          <w:szCs w:val="26"/>
          <w:lang w:eastAsia="x-none"/>
        </w:rPr>
      </w:pPr>
      <w:bookmarkStart w:id="301" w:name="_Toc505325574"/>
      <w:bookmarkStart w:id="302" w:name="_Toc130891245"/>
      <w:r>
        <w:rPr>
          <w:rFonts w:ascii="Times New Roman" w:eastAsia="Arial Narrow" w:hAnsi="Times New Roman" w:cs="Times New Roman"/>
          <w:b/>
          <w:bCs/>
          <w:szCs w:val="26"/>
          <w:lang w:eastAsia="x-none"/>
        </w:rPr>
        <w:t>7.13</w:t>
      </w:r>
      <w:r w:rsidR="002C0414" w:rsidRPr="002C0414">
        <w:rPr>
          <w:rFonts w:ascii="Times New Roman" w:eastAsia="Arial Narrow" w:hAnsi="Times New Roman" w:cs="Times New Roman"/>
          <w:b/>
          <w:bCs/>
          <w:szCs w:val="26"/>
          <w:lang w:eastAsia="x-none"/>
        </w:rPr>
        <w:t>.1</w:t>
      </w:r>
      <w:bookmarkEnd w:id="301"/>
      <w:r w:rsidR="002C0414" w:rsidRPr="002C0414">
        <w:rPr>
          <w:rFonts w:ascii="Times New Roman" w:eastAsia="Times New Roman" w:hAnsi="Times New Roman" w:cs="Times New Roman"/>
          <w:lang w:eastAsia="hr-HR"/>
        </w:rPr>
        <w:t xml:space="preserve"> </w:t>
      </w:r>
      <w:r w:rsidR="002C0414" w:rsidRPr="002C0414">
        <w:rPr>
          <w:rFonts w:ascii="Times New Roman" w:eastAsia="Arial Narrow" w:hAnsi="Times New Roman" w:cs="Times New Roman"/>
          <w:b/>
          <w:bCs/>
          <w:szCs w:val="26"/>
          <w:lang w:eastAsia="x-none"/>
        </w:rPr>
        <w:t>Upis u očevidnik veleprodaje medicinskih proizvoda</w:t>
      </w:r>
      <w:bookmarkEnd w:id="302"/>
    </w:p>
    <w:p w:rsidR="002C0414" w:rsidRPr="002C0414" w:rsidRDefault="002C0414" w:rsidP="00C0587B">
      <w:pPr>
        <w:spacing w:before="6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Gospodarski subjekt sa sjedištem u Republici Hrvatskoj mora dokazati da je </w:t>
      </w:r>
      <w:bookmarkStart w:id="303" w:name="_Hlk127875936"/>
      <w:r w:rsidRPr="002C0414">
        <w:rPr>
          <w:rFonts w:ascii="Times New Roman" w:eastAsia="Times New Roman" w:hAnsi="Times New Roman" w:cs="Times New Roman"/>
          <w:lang w:eastAsia="hr-HR"/>
        </w:rPr>
        <w:t>upisan u očevidnik veleprodaje medicinskih proizvoda</w:t>
      </w:r>
      <w:bookmarkEnd w:id="303"/>
      <w:r w:rsidRPr="002C0414">
        <w:rPr>
          <w:rFonts w:ascii="Times New Roman" w:eastAsia="Times New Roman" w:hAnsi="Times New Roman" w:cs="Times New Roman"/>
          <w:lang w:eastAsia="hr-HR"/>
        </w:rPr>
        <w:t xml:space="preserve"> Agencije za lijekove i medicinske proizvode temeljem članaka 47. i 53. Zakona o medicinskim proizvodima (Narodne novine, broj 76/2013), a navedeno Ponuditelj dokazuje </w:t>
      </w:r>
      <w:r w:rsidRPr="002C0414">
        <w:rPr>
          <w:rFonts w:ascii="Times New Roman" w:eastAsia="Times New Roman" w:hAnsi="Times New Roman" w:cs="Times New Roman"/>
          <w:u w:val="single"/>
          <w:lang w:eastAsia="hr-HR"/>
        </w:rPr>
        <w:t>Rješenjem Agencije za lijekove i medicinske proizvode (u nastavku: Agencija) o upisu u očevidniku veleprodaje</w:t>
      </w:r>
      <w:r w:rsidRPr="002C0414">
        <w:rPr>
          <w:rFonts w:ascii="Times New Roman" w:eastAsia="Times New Roman" w:hAnsi="Times New Roman" w:cs="Times New Roman"/>
          <w:lang w:eastAsia="hr-HR"/>
        </w:rPr>
        <w:t xml:space="preserve"> </w:t>
      </w:r>
      <w:r w:rsidRPr="002C0414">
        <w:rPr>
          <w:rFonts w:ascii="Times New Roman" w:eastAsia="Times New Roman" w:hAnsi="Times New Roman" w:cs="Times New Roman"/>
          <w:u w:val="single"/>
          <w:lang w:eastAsia="hr-HR"/>
        </w:rPr>
        <w:t>medicinskih proizvoda</w:t>
      </w:r>
      <w:r w:rsidRPr="002C0414">
        <w:rPr>
          <w:rFonts w:ascii="Times New Roman" w:eastAsia="Times New Roman" w:hAnsi="Times New Roman" w:cs="Times New Roman"/>
          <w:lang w:eastAsia="hr-HR"/>
        </w:rPr>
        <w:t>.</w:t>
      </w:r>
    </w:p>
    <w:p w:rsidR="002C0414" w:rsidRPr="002C0414" w:rsidRDefault="002C0414" w:rsidP="00C0587B">
      <w:pPr>
        <w:spacing w:before="60" w:after="120" w:line="240" w:lineRule="auto"/>
        <w:jc w:val="both"/>
        <w:rPr>
          <w:rFonts w:ascii="Times New Roman" w:eastAsia="Times New Roman" w:hAnsi="Times New Roman" w:cs="Times New Roman"/>
          <w:u w:val="single"/>
          <w:lang w:eastAsia="hr-HR"/>
        </w:rPr>
      </w:pPr>
      <w:r w:rsidRPr="002C0414">
        <w:rPr>
          <w:rFonts w:ascii="Times New Roman" w:eastAsia="Times New Roman" w:hAnsi="Times New Roman" w:cs="Times New Roman"/>
          <w:lang w:eastAsia="hr-HR"/>
        </w:rPr>
        <w:t xml:space="preserve">Pravne i fizičke osobe sa sjedištem izvan Republike Hrvatske a unutar EU moraju ispunjavati uvjete za obavljanje djelatnosti prometa na veliko medicinskih proizvoda u državi u kojoj imaju sjedište, a navedeno Ponuditelj dokazuje </w:t>
      </w:r>
      <w:r w:rsidRPr="002C0414">
        <w:rPr>
          <w:rFonts w:ascii="Times New Roman" w:eastAsia="Times New Roman" w:hAnsi="Times New Roman" w:cs="Times New Roman"/>
          <w:u w:val="single"/>
          <w:lang w:eastAsia="hr-HR"/>
        </w:rPr>
        <w:t>potvrdom, izjavom, dozvolom ili drugom ispravom izdanom od strane nadležnog tijela u državi njegova sjedišta.</w:t>
      </w:r>
    </w:p>
    <w:p w:rsidR="002C0414" w:rsidRPr="002C0414" w:rsidRDefault="002C0414" w:rsidP="00C0587B">
      <w:pPr>
        <w:spacing w:before="60" w:after="120" w:line="240" w:lineRule="auto"/>
        <w:jc w:val="both"/>
        <w:rPr>
          <w:rFonts w:ascii="Times New Roman" w:eastAsia="Times New Roman" w:hAnsi="Times New Roman" w:cs="Times New Roman"/>
          <w:u w:val="single"/>
          <w:lang w:eastAsia="hr-HR"/>
        </w:rPr>
      </w:pPr>
      <w:r w:rsidRPr="002C0414">
        <w:rPr>
          <w:rFonts w:ascii="Times New Roman" w:eastAsia="Times New Roman" w:hAnsi="Times New Roman" w:cs="Times New Roman"/>
          <w:lang w:eastAsia="hr-HR"/>
        </w:rPr>
        <w:t>Ako je ponuditelj proizvođač medicinskog proizvoda kojeg nudi, nije dužan dostaviti dokaz da je upisan u očevidnik veleprodaje medicinskih proizvoda, već je dužan dostaviti samo dokaz da je upisan u očevidnik proizvođača medicinskih proizvoda kojeg vodi Agencija.</w:t>
      </w:r>
    </w:p>
    <w:p w:rsidR="002C0414" w:rsidRPr="002C0414" w:rsidRDefault="002C0414" w:rsidP="00C0587B">
      <w:pPr>
        <w:spacing w:after="120" w:line="240" w:lineRule="auto"/>
        <w:jc w:val="both"/>
        <w:rPr>
          <w:rFonts w:ascii="Times New Roman" w:eastAsia="Times New Roman" w:hAnsi="Times New Roman" w:cs="Times New Roman"/>
          <w:lang w:val="en-US"/>
        </w:rPr>
      </w:pPr>
      <w:r w:rsidRPr="002C0414">
        <w:rPr>
          <w:rFonts w:ascii="Times New Roman" w:eastAsia="Times New Roman" w:hAnsi="Times New Roman" w:cs="Times New Roman"/>
        </w:rPr>
        <w:t>Gospodarski subjekti koji obavljaju djelatnost uvoza medicinskih proizvoda iz trećih zemalja smiju uvoziti isključivo medicinske proizvode koji ispunjavaju sve zahtjeve propisane ovim Zakonom i za koje proizvođač ima ovlaštenog zastupnika u Europskoj uniji. Gospodarski subjekt koji uvozi medicinske proizvode iz trećih zemalja mora biti upisan u očevidnik veleprodaja medicinskih proizvoda</w:t>
      </w:r>
      <w:r w:rsidRPr="002C0414">
        <w:rPr>
          <w:rFonts w:ascii="Times New Roman" w:eastAsia="Times New Roman" w:hAnsi="Times New Roman" w:cs="Times New Roman"/>
          <w:lang w:val="en-US"/>
        </w:rPr>
        <w:t>.</w:t>
      </w:r>
    </w:p>
    <w:p w:rsidR="002C0414" w:rsidRPr="002C0414" w:rsidRDefault="002C0414" w:rsidP="00C0587B">
      <w:pPr>
        <w:spacing w:before="120" w:after="120" w:line="240" w:lineRule="auto"/>
        <w:jc w:val="both"/>
        <w:rPr>
          <w:rFonts w:ascii="Times New Roman" w:eastAsia="Times New Roman" w:hAnsi="Times New Roman" w:cs="Times New Roman"/>
          <w:b/>
          <w:u w:val="single"/>
          <w:lang w:eastAsia="hr-HR"/>
        </w:rPr>
      </w:pPr>
      <w:r w:rsidRPr="002C0414">
        <w:rPr>
          <w:rFonts w:ascii="Times New Roman" w:eastAsia="Times New Roman" w:hAnsi="Times New Roman" w:cs="Times New Roman"/>
          <w:b/>
          <w:u w:val="single"/>
          <w:lang w:eastAsia="hr-HR"/>
        </w:rPr>
        <w:t>Ponuditelj isto dokazuje dokumentom koji dostavlja u sklopu ponude:</w:t>
      </w:r>
    </w:p>
    <w:p w:rsidR="002C0414" w:rsidRPr="002C0414" w:rsidRDefault="002C0414" w:rsidP="00C0587B">
      <w:pPr>
        <w:spacing w:after="120" w:line="240" w:lineRule="auto"/>
        <w:jc w:val="both"/>
        <w:rPr>
          <w:rFonts w:ascii="Times New Roman" w:eastAsia="Times New Roman" w:hAnsi="Times New Roman" w:cs="Times New Roman"/>
          <w:u w:val="single"/>
          <w:lang w:val="en-US"/>
        </w:rPr>
      </w:pPr>
      <w:r w:rsidRPr="002C0414">
        <w:rPr>
          <w:rFonts w:ascii="Times New Roman" w:eastAsia="Times New Roman" w:hAnsi="Times New Roman" w:cs="Times New Roman"/>
          <w:lang w:val="en-US"/>
        </w:rPr>
        <w:t xml:space="preserve">1. </w:t>
      </w:r>
      <w:proofErr w:type="spellStart"/>
      <w:r w:rsidRPr="002C0414">
        <w:rPr>
          <w:rFonts w:ascii="Times New Roman" w:eastAsia="Times New Roman" w:hAnsi="Times New Roman" w:cs="Times New Roman"/>
          <w:u w:val="single"/>
          <w:lang w:val="en-US"/>
        </w:rPr>
        <w:t>Rješenje</w:t>
      </w:r>
      <w:proofErr w:type="spellEnd"/>
      <w:r w:rsidRPr="002C0414">
        <w:rPr>
          <w:rFonts w:ascii="Times New Roman" w:eastAsia="Times New Roman" w:hAnsi="Times New Roman" w:cs="Times New Roman"/>
          <w:u w:val="single"/>
          <w:lang w:val="en-US"/>
        </w:rPr>
        <w:t xml:space="preserve"> </w:t>
      </w:r>
      <w:proofErr w:type="spellStart"/>
      <w:r w:rsidRPr="002C0414">
        <w:rPr>
          <w:rFonts w:ascii="Times New Roman" w:eastAsia="Times New Roman" w:hAnsi="Times New Roman" w:cs="Times New Roman"/>
          <w:u w:val="single"/>
          <w:lang w:val="en-US"/>
        </w:rPr>
        <w:t>Agencije</w:t>
      </w:r>
      <w:proofErr w:type="spellEnd"/>
      <w:r w:rsidRPr="002C0414">
        <w:rPr>
          <w:rFonts w:ascii="Times New Roman" w:eastAsia="Times New Roman" w:hAnsi="Times New Roman" w:cs="Times New Roman"/>
          <w:u w:val="single"/>
          <w:lang w:val="en-US"/>
        </w:rPr>
        <w:t xml:space="preserve"> </w:t>
      </w:r>
      <w:proofErr w:type="spellStart"/>
      <w:r w:rsidRPr="002C0414">
        <w:rPr>
          <w:rFonts w:ascii="Times New Roman" w:eastAsia="Times New Roman" w:hAnsi="Times New Roman" w:cs="Times New Roman"/>
          <w:u w:val="single"/>
          <w:lang w:val="en-US"/>
        </w:rPr>
        <w:t>za</w:t>
      </w:r>
      <w:proofErr w:type="spellEnd"/>
      <w:r w:rsidRPr="002C0414">
        <w:rPr>
          <w:rFonts w:ascii="Times New Roman" w:eastAsia="Times New Roman" w:hAnsi="Times New Roman" w:cs="Times New Roman"/>
          <w:u w:val="single"/>
          <w:lang w:val="en-US"/>
        </w:rPr>
        <w:t xml:space="preserve"> </w:t>
      </w:r>
      <w:proofErr w:type="spellStart"/>
      <w:r w:rsidRPr="002C0414">
        <w:rPr>
          <w:rFonts w:ascii="Times New Roman" w:eastAsia="Times New Roman" w:hAnsi="Times New Roman" w:cs="Times New Roman"/>
          <w:u w:val="single"/>
          <w:lang w:val="en-US"/>
        </w:rPr>
        <w:t>lijekove</w:t>
      </w:r>
      <w:proofErr w:type="spellEnd"/>
      <w:r w:rsidRPr="002C0414">
        <w:rPr>
          <w:rFonts w:ascii="Times New Roman" w:eastAsia="Times New Roman" w:hAnsi="Times New Roman" w:cs="Times New Roman"/>
          <w:u w:val="single"/>
          <w:lang w:val="en-US"/>
        </w:rPr>
        <w:t xml:space="preserve"> </w:t>
      </w:r>
      <w:proofErr w:type="spellStart"/>
      <w:r w:rsidRPr="002C0414">
        <w:rPr>
          <w:rFonts w:ascii="Times New Roman" w:eastAsia="Times New Roman" w:hAnsi="Times New Roman" w:cs="Times New Roman"/>
          <w:u w:val="single"/>
          <w:lang w:val="en-US"/>
        </w:rPr>
        <w:t>i</w:t>
      </w:r>
      <w:proofErr w:type="spellEnd"/>
      <w:r w:rsidRPr="002C0414">
        <w:rPr>
          <w:rFonts w:ascii="Times New Roman" w:eastAsia="Times New Roman" w:hAnsi="Times New Roman" w:cs="Times New Roman"/>
          <w:u w:val="single"/>
          <w:lang w:val="en-US"/>
        </w:rPr>
        <w:t xml:space="preserve"> </w:t>
      </w:r>
      <w:proofErr w:type="spellStart"/>
      <w:r w:rsidRPr="002C0414">
        <w:rPr>
          <w:rFonts w:ascii="Times New Roman" w:eastAsia="Times New Roman" w:hAnsi="Times New Roman" w:cs="Times New Roman"/>
          <w:u w:val="single"/>
          <w:lang w:val="en-US"/>
        </w:rPr>
        <w:t>medicinske</w:t>
      </w:r>
      <w:proofErr w:type="spellEnd"/>
      <w:r w:rsidRPr="002C0414">
        <w:rPr>
          <w:rFonts w:ascii="Times New Roman" w:eastAsia="Times New Roman" w:hAnsi="Times New Roman" w:cs="Times New Roman"/>
          <w:u w:val="single"/>
          <w:lang w:val="en-US"/>
        </w:rPr>
        <w:t xml:space="preserve"> </w:t>
      </w:r>
      <w:proofErr w:type="spellStart"/>
      <w:r w:rsidRPr="002C0414">
        <w:rPr>
          <w:rFonts w:ascii="Times New Roman" w:eastAsia="Times New Roman" w:hAnsi="Times New Roman" w:cs="Times New Roman"/>
          <w:u w:val="single"/>
          <w:lang w:val="en-US"/>
        </w:rPr>
        <w:t>proizvode</w:t>
      </w:r>
      <w:proofErr w:type="spellEnd"/>
      <w:r w:rsidRPr="002C0414">
        <w:rPr>
          <w:rFonts w:ascii="Times New Roman" w:eastAsia="Times New Roman" w:hAnsi="Times New Roman" w:cs="Times New Roman"/>
          <w:u w:val="single"/>
          <w:lang w:val="en-US"/>
        </w:rPr>
        <w:t xml:space="preserve"> o </w:t>
      </w:r>
      <w:proofErr w:type="spellStart"/>
      <w:r w:rsidRPr="002C0414">
        <w:rPr>
          <w:rFonts w:ascii="Times New Roman" w:eastAsia="Times New Roman" w:hAnsi="Times New Roman" w:cs="Times New Roman"/>
          <w:u w:val="single"/>
          <w:lang w:val="en-US"/>
        </w:rPr>
        <w:t>upisu</w:t>
      </w:r>
      <w:proofErr w:type="spellEnd"/>
      <w:r w:rsidRPr="002C0414">
        <w:rPr>
          <w:rFonts w:ascii="Times New Roman" w:eastAsia="Times New Roman" w:hAnsi="Times New Roman" w:cs="Times New Roman"/>
          <w:u w:val="single"/>
          <w:lang w:val="en-US"/>
        </w:rPr>
        <w:t xml:space="preserve"> u </w:t>
      </w:r>
      <w:proofErr w:type="spellStart"/>
      <w:r w:rsidRPr="002C0414">
        <w:rPr>
          <w:rFonts w:ascii="Times New Roman" w:eastAsia="Times New Roman" w:hAnsi="Times New Roman" w:cs="Times New Roman"/>
          <w:u w:val="single"/>
          <w:lang w:val="en-US"/>
        </w:rPr>
        <w:t>očevidniku</w:t>
      </w:r>
      <w:proofErr w:type="spellEnd"/>
      <w:r w:rsidRPr="002C0414">
        <w:rPr>
          <w:rFonts w:ascii="Times New Roman" w:eastAsia="Times New Roman" w:hAnsi="Times New Roman" w:cs="Times New Roman"/>
          <w:u w:val="single"/>
          <w:lang w:val="en-US"/>
        </w:rPr>
        <w:t xml:space="preserve"> </w:t>
      </w:r>
      <w:proofErr w:type="spellStart"/>
      <w:r w:rsidRPr="002C0414">
        <w:rPr>
          <w:rFonts w:ascii="Times New Roman" w:eastAsia="Times New Roman" w:hAnsi="Times New Roman" w:cs="Times New Roman"/>
          <w:u w:val="single"/>
          <w:lang w:val="en-US"/>
        </w:rPr>
        <w:t>veleprodaje</w:t>
      </w:r>
      <w:proofErr w:type="spellEnd"/>
      <w:r w:rsidRPr="002C0414">
        <w:rPr>
          <w:rFonts w:ascii="Times New Roman" w:eastAsia="Times New Roman" w:hAnsi="Times New Roman" w:cs="Times New Roman"/>
          <w:lang w:val="en-US"/>
        </w:rPr>
        <w:t xml:space="preserve"> </w:t>
      </w:r>
      <w:proofErr w:type="spellStart"/>
      <w:r w:rsidRPr="002C0414">
        <w:rPr>
          <w:rFonts w:ascii="Times New Roman" w:eastAsia="Times New Roman" w:hAnsi="Times New Roman" w:cs="Times New Roman"/>
          <w:u w:val="single"/>
          <w:lang w:val="en-US"/>
        </w:rPr>
        <w:t>medicinskih</w:t>
      </w:r>
      <w:proofErr w:type="spellEnd"/>
      <w:r w:rsidRPr="002C0414">
        <w:rPr>
          <w:rFonts w:ascii="Times New Roman" w:eastAsia="Times New Roman" w:hAnsi="Times New Roman" w:cs="Times New Roman"/>
          <w:u w:val="single"/>
          <w:lang w:val="en-US"/>
        </w:rPr>
        <w:t xml:space="preserve"> </w:t>
      </w:r>
      <w:proofErr w:type="spellStart"/>
      <w:r w:rsidRPr="002C0414">
        <w:rPr>
          <w:rFonts w:ascii="Times New Roman" w:eastAsia="Times New Roman" w:hAnsi="Times New Roman" w:cs="Times New Roman"/>
          <w:u w:val="single"/>
          <w:lang w:val="en-US"/>
        </w:rPr>
        <w:t>proizvoda</w:t>
      </w:r>
      <w:proofErr w:type="spellEnd"/>
      <w:r w:rsidRPr="002C0414">
        <w:rPr>
          <w:rFonts w:ascii="Times New Roman" w:eastAsia="Times New Roman" w:hAnsi="Times New Roman" w:cs="Times New Roman"/>
          <w:u w:val="single"/>
          <w:lang w:val="en-US"/>
        </w:rPr>
        <w:t xml:space="preserve">, </w:t>
      </w:r>
      <w:proofErr w:type="spellStart"/>
      <w:r w:rsidRPr="002C0414">
        <w:rPr>
          <w:rFonts w:ascii="Times New Roman" w:eastAsia="Times New Roman" w:hAnsi="Times New Roman" w:cs="Times New Roman"/>
          <w:u w:val="single"/>
          <w:lang w:val="en-US"/>
        </w:rPr>
        <w:t>te</w:t>
      </w:r>
      <w:proofErr w:type="spellEnd"/>
    </w:p>
    <w:p w:rsidR="002C0414" w:rsidRPr="002C0414" w:rsidRDefault="002C0414" w:rsidP="00C0587B">
      <w:pPr>
        <w:spacing w:before="120" w:after="120" w:line="240" w:lineRule="auto"/>
        <w:jc w:val="both"/>
        <w:rPr>
          <w:rFonts w:ascii="Times New Roman" w:eastAsia="Times New Roman" w:hAnsi="Times New Roman" w:cs="Times New Roman"/>
          <w:u w:val="single"/>
          <w:lang w:val="en-US"/>
        </w:rPr>
      </w:pPr>
      <w:r w:rsidRPr="002C0414">
        <w:rPr>
          <w:rFonts w:ascii="Times New Roman" w:eastAsia="Times New Roman" w:hAnsi="Times New Roman" w:cs="Times New Roman"/>
          <w:lang w:val="en-US"/>
        </w:rPr>
        <w:t xml:space="preserve">2. </w:t>
      </w:r>
      <w:proofErr w:type="spellStart"/>
      <w:r w:rsidRPr="002C0414">
        <w:rPr>
          <w:rFonts w:ascii="Times New Roman" w:eastAsia="Times New Roman" w:hAnsi="Times New Roman" w:cs="Times New Roman"/>
          <w:u w:val="single"/>
          <w:lang w:val="en-US"/>
        </w:rPr>
        <w:t>dokument</w:t>
      </w:r>
      <w:proofErr w:type="spellEnd"/>
      <w:r w:rsidRPr="002C0414">
        <w:rPr>
          <w:rFonts w:ascii="Times New Roman" w:eastAsia="Times New Roman" w:hAnsi="Times New Roman" w:cs="Times New Roman"/>
          <w:u w:val="single"/>
          <w:lang w:val="en-US"/>
        </w:rPr>
        <w:t xml:space="preserve"> </w:t>
      </w:r>
      <w:proofErr w:type="spellStart"/>
      <w:r w:rsidRPr="002C0414">
        <w:rPr>
          <w:rFonts w:ascii="Times New Roman" w:eastAsia="Times New Roman" w:hAnsi="Times New Roman" w:cs="Times New Roman"/>
          <w:u w:val="single"/>
          <w:lang w:val="en-US"/>
        </w:rPr>
        <w:t>iz</w:t>
      </w:r>
      <w:proofErr w:type="spellEnd"/>
      <w:r w:rsidRPr="002C0414">
        <w:rPr>
          <w:rFonts w:ascii="Times New Roman" w:eastAsia="Times New Roman" w:hAnsi="Times New Roman" w:cs="Times New Roman"/>
          <w:u w:val="single"/>
          <w:lang w:val="en-US"/>
        </w:rPr>
        <w:t xml:space="preserve"> </w:t>
      </w:r>
      <w:proofErr w:type="spellStart"/>
      <w:r w:rsidRPr="002C0414">
        <w:rPr>
          <w:rFonts w:ascii="Times New Roman" w:eastAsia="Times New Roman" w:hAnsi="Times New Roman" w:cs="Times New Roman"/>
          <w:u w:val="single"/>
          <w:lang w:val="en-US"/>
        </w:rPr>
        <w:t>kojeg</w:t>
      </w:r>
      <w:proofErr w:type="spellEnd"/>
      <w:r w:rsidRPr="002C0414">
        <w:rPr>
          <w:rFonts w:ascii="Times New Roman" w:eastAsia="Times New Roman" w:hAnsi="Times New Roman" w:cs="Times New Roman"/>
          <w:u w:val="single"/>
          <w:lang w:val="en-US"/>
        </w:rPr>
        <w:t xml:space="preserve"> je </w:t>
      </w:r>
      <w:proofErr w:type="spellStart"/>
      <w:r w:rsidRPr="002C0414">
        <w:rPr>
          <w:rFonts w:ascii="Times New Roman" w:eastAsia="Times New Roman" w:hAnsi="Times New Roman" w:cs="Times New Roman"/>
          <w:u w:val="single"/>
          <w:lang w:val="en-US"/>
        </w:rPr>
        <w:t>vidljivo</w:t>
      </w:r>
      <w:proofErr w:type="spellEnd"/>
      <w:r w:rsidRPr="002C0414">
        <w:rPr>
          <w:rFonts w:ascii="Times New Roman" w:eastAsia="Times New Roman" w:hAnsi="Times New Roman" w:cs="Times New Roman"/>
          <w:u w:val="single"/>
          <w:lang w:val="en-US"/>
        </w:rPr>
        <w:t xml:space="preserve"> da </w:t>
      </w:r>
      <w:proofErr w:type="spellStart"/>
      <w:r w:rsidRPr="002C0414">
        <w:rPr>
          <w:rFonts w:ascii="Times New Roman" w:eastAsia="Times New Roman" w:hAnsi="Times New Roman" w:cs="Times New Roman"/>
          <w:u w:val="single"/>
          <w:lang w:val="en-US"/>
        </w:rPr>
        <w:t>proizvođač</w:t>
      </w:r>
      <w:proofErr w:type="spellEnd"/>
      <w:r w:rsidRPr="002C0414">
        <w:rPr>
          <w:rFonts w:ascii="Times New Roman" w:eastAsia="Times New Roman" w:hAnsi="Times New Roman" w:cs="Times New Roman"/>
          <w:u w:val="single"/>
          <w:lang w:val="en-US"/>
        </w:rPr>
        <w:t xml:space="preserve"> </w:t>
      </w:r>
      <w:proofErr w:type="spellStart"/>
      <w:r w:rsidRPr="002C0414">
        <w:rPr>
          <w:rFonts w:ascii="Times New Roman" w:eastAsia="Times New Roman" w:hAnsi="Times New Roman" w:cs="Times New Roman"/>
          <w:u w:val="single"/>
          <w:lang w:val="en-US"/>
        </w:rPr>
        <w:t>ima</w:t>
      </w:r>
      <w:proofErr w:type="spellEnd"/>
      <w:r w:rsidRPr="002C0414">
        <w:rPr>
          <w:rFonts w:ascii="Times New Roman" w:eastAsia="Times New Roman" w:hAnsi="Times New Roman" w:cs="Times New Roman"/>
          <w:u w:val="single"/>
          <w:lang w:val="en-US"/>
        </w:rPr>
        <w:t xml:space="preserve"> </w:t>
      </w:r>
      <w:proofErr w:type="spellStart"/>
      <w:r w:rsidRPr="002C0414">
        <w:rPr>
          <w:rFonts w:ascii="Times New Roman" w:eastAsia="Times New Roman" w:hAnsi="Times New Roman" w:cs="Times New Roman"/>
          <w:u w:val="single"/>
          <w:lang w:val="en-US"/>
        </w:rPr>
        <w:t>ovlaštenog</w:t>
      </w:r>
      <w:proofErr w:type="spellEnd"/>
      <w:r w:rsidRPr="002C0414">
        <w:rPr>
          <w:rFonts w:ascii="Times New Roman" w:eastAsia="Times New Roman" w:hAnsi="Times New Roman" w:cs="Times New Roman"/>
          <w:u w:val="single"/>
          <w:lang w:val="en-US"/>
        </w:rPr>
        <w:t xml:space="preserve"> </w:t>
      </w:r>
      <w:proofErr w:type="spellStart"/>
      <w:r w:rsidRPr="002C0414">
        <w:rPr>
          <w:rFonts w:ascii="Times New Roman" w:eastAsia="Times New Roman" w:hAnsi="Times New Roman" w:cs="Times New Roman"/>
          <w:u w:val="single"/>
          <w:lang w:val="en-US"/>
        </w:rPr>
        <w:t>zastupnika</w:t>
      </w:r>
      <w:proofErr w:type="spellEnd"/>
      <w:r w:rsidRPr="002C0414">
        <w:rPr>
          <w:rFonts w:ascii="Times New Roman" w:eastAsia="Times New Roman" w:hAnsi="Times New Roman" w:cs="Times New Roman"/>
          <w:u w:val="single"/>
          <w:lang w:val="en-US"/>
        </w:rPr>
        <w:t xml:space="preserve"> u EU.</w:t>
      </w:r>
    </w:p>
    <w:p w:rsidR="002C0414" w:rsidRPr="002C0414" w:rsidRDefault="00125AFB" w:rsidP="006F6B7C">
      <w:pPr>
        <w:keepNext/>
        <w:spacing w:before="240" w:after="120" w:line="240" w:lineRule="auto"/>
        <w:jc w:val="both"/>
        <w:outlineLvl w:val="2"/>
        <w:rPr>
          <w:rFonts w:ascii="Times New Roman" w:eastAsia="Times New Roman" w:hAnsi="Times New Roman" w:cs="Times New Roman"/>
          <w:b/>
          <w:bCs/>
          <w:szCs w:val="26"/>
          <w:lang w:eastAsia="x-none"/>
        </w:rPr>
      </w:pPr>
      <w:bookmarkStart w:id="304" w:name="_Toc130891246"/>
      <w:r>
        <w:rPr>
          <w:rFonts w:ascii="Times New Roman" w:eastAsia="Times New Roman" w:hAnsi="Times New Roman" w:cs="Times New Roman"/>
          <w:b/>
          <w:bCs/>
          <w:szCs w:val="26"/>
          <w:lang w:eastAsia="x-none"/>
        </w:rPr>
        <w:lastRenderedPageBreak/>
        <w:t>7.13</w:t>
      </w:r>
      <w:r w:rsidR="002C0414" w:rsidRPr="002C0414">
        <w:rPr>
          <w:rFonts w:ascii="Times New Roman" w:eastAsia="Times New Roman" w:hAnsi="Times New Roman" w:cs="Times New Roman"/>
          <w:b/>
          <w:bCs/>
          <w:szCs w:val="26"/>
          <w:lang w:eastAsia="x-none"/>
        </w:rPr>
        <w:t xml:space="preserve">.2. Dozvola za </w:t>
      </w:r>
      <w:bookmarkStart w:id="305" w:name="_Hlk128123049"/>
      <w:r w:rsidR="002C0414" w:rsidRPr="002C0414">
        <w:rPr>
          <w:rFonts w:ascii="Times New Roman" w:eastAsia="Times New Roman" w:hAnsi="Times New Roman" w:cs="Times New Roman"/>
          <w:b/>
          <w:bCs/>
          <w:color w:val="000000"/>
          <w:szCs w:val="26"/>
          <w:lang w:eastAsia="x-none"/>
        </w:rPr>
        <w:t>obavljanje djelatnosti s uređajima koji proizvode ionizirajuće zračenje</w:t>
      </w:r>
      <w:bookmarkEnd w:id="305"/>
      <w:bookmarkEnd w:id="304"/>
    </w:p>
    <w:p w:rsidR="002C0414" w:rsidRPr="002C0414" w:rsidRDefault="002C0414" w:rsidP="00C0587B">
      <w:pPr>
        <w:spacing w:before="120" w:after="0" w:line="240" w:lineRule="auto"/>
        <w:ind w:hanging="2"/>
        <w:jc w:val="both"/>
        <w:rPr>
          <w:rFonts w:ascii="Times New Roman" w:eastAsia="Times New Roman" w:hAnsi="Times New Roman" w:cs="Times New Roman"/>
          <w:color w:val="000000"/>
          <w:lang w:eastAsia="hr-HR"/>
        </w:rPr>
      </w:pPr>
      <w:r w:rsidRPr="002C0414">
        <w:rPr>
          <w:rFonts w:ascii="Times New Roman" w:eastAsia="Times New Roman" w:hAnsi="Times New Roman" w:cs="Times New Roman"/>
          <w:color w:val="000000"/>
          <w:lang w:eastAsia="hr-HR"/>
        </w:rPr>
        <w:t xml:space="preserve">Ponuditelj u sklopu ponude dostavlja dokument kojim mora dokazati da ispunjava uvjete propisane za obavljanje djelatnosti sukladno članku 9. Zakona o radiološkoj i nuklearnoj sigurnosti („Narodne novine“ broj 141/2013, 39/2015, 130/17, 118/18, 21/22 i 114/22), odnosno važeći akt sukladno Pravilniku o obavješćivanju, registriranju i odobrenjima te prometu izvorima ionizirajućeg zračenja („Narodne novine“ broj 54/2018 i 6/2022), za </w:t>
      </w:r>
      <w:r w:rsidRPr="002C0414">
        <w:rPr>
          <w:rFonts w:ascii="Times New Roman" w:eastAsia="Times New Roman" w:hAnsi="Times New Roman" w:cs="Times New Roman"/>
          <w:color w:val="000000"/>
          <w:u w:val="single"/>
          <w:lang w:eastAsia="hr-HR"/>
        </w:rPr>
        <w:t>uvoz i prodaju, postavljanje, demontiranje, servisiranje i popravljanje rendgenskih uređaja</w:t>
      </w:r>
      <w:r w:rsidRPr="002C0414">
        <w:rPr>
          <w:rFonts w:ascii="Times New Roman" w:eastAsia="Times New Roman" w:hAnsi="Times New Roman" w:cs="Times New Roman"/>
          <w:color w:val="000000"/>
          <w:lang w:eastAsia="hr-HR"/>
        </w:rPr>
        <w:t>, odnosno uređaja koji proizvode ionizirajuće zračenje. Kao dostatan dokaz da ne postoje osnove za isključenje, gospodarski subjekt u ponudi dostavlja</w:t>
      </w:r>
      <w:r w:rsidRPr="002C0414">
        <w:rPr>
          <w:rFonts w:ascii="Times New Roman" w:eastAsia="Times New Roman" w:hAnsi="Times New Roman" w:cs="Times New Roman"/>
          <w:b/>
          <w:color w:val="000000"/>
          <w:lang w:eastAsia="hr-HR"/>
        </w:rPr>
        <w:t xml:space="preserve"> </w:t>
      </w:r>
      <w:r w:rsidRPr="002C0414">
        <w:rPr>
          <w:rFonts w:ascii="Times New Roman" w:eastAsia="Times New Roman" w:hAnsi="Times New Roman" w:cs="Times New Roman"/>
          <w:b/>
          <w:color w:val="000000"/>
          <w:u w:val="single"/>
          <w:lang w:eastAsia="hr-HR"/>
        </w:rPr>
        <w:t xml:space="preserve">Rješenje MUP-a </w:t>
      </w:r>
      <w:r w:rsidRPr="002C0414">
        <w:rPr>
          <w:rFonts w:ascii="Times New Roman" w:eastAsia="Times New Roman" w:hAnsi="Times New Roman" w:cs="Times New Roman"/>
          <w:color w:val="000000"/>
          <w:lang w:eastAsia="hr-HR"/>
        </w:rPr>
        <w:t>kojim dokazuje da ispunjava uvjete propisane za obavljanje djelatnosti s uređajima koji proizvode ionizirajuće zračenje, sukladno članku  9. Zakona o radiološkoj i nuklearnoj sigurnosti («Narodne novine» broj 141/2013, 39/2015, 130/17, 118/18, 21/22 i 114/22), odnosno važeći akt sukladno Pravilniku o odobrenjima i dozvolama za uporabu i promet izvora ionizirajućeg zračenja („Narodne novine broj 71/2012, 89/2013, 141/2013, 54/2018).</w:t>
      </w:r>
    </w:p>
    <w:p w:rsidR="002C0414" w:rsidRPr="002C0414" w:rsidRDefault="002C0414" w:rsidP="006F6B7C">
      <w:pPr>
        <w:keepNext/>
        <w:spacing w:before="120" w:after="120" w:line="240" w:lineRule="auto"/>
        <w:jc w:val="both"/>
        <w:outlineLvl w:val="2"/>
        <w:rPr>
          <w:rFonts w:ascii="Times New Roman" w:eastAsia="Times New Roman" w:hAnsi="Times New Roman" w:cs="Times New Roman"/>
          <w:b/>
          <w:bCs/>
          <w:szCs w:val="26"/>
          <w:shd w:val="clear" w:color="auto" w:fill="FFFFFF"/>
          <w:lang w:val="x-none" w:eastAsia="x-none"/>
        </w:rPr>
      </w:pPr>
      <w:bookmarkStart w:id="306" w:name="_39kk8xu" w:colFirst="0" w:colLast="0"/>
      <w:bookmarkStart w:id="307" w:name="_Toc506291117"/>
      <w:bookmarkStart w:id="308" w:name="_Toc21508238"/>
      <w:bookmarkStart w:id="309" w:name="_Toc95986576"/>
      <w:bookmarkStart w:id="310" w:name="_Toc126934950"/>
      <w:bookmarkStart w:id="311" w:name="_Toc130891247"/>
      <w:bookmarkEnd w:id="306"/>
      <w:r w:rsidRPr="002C0414">
        <w:rPr>
          <w:rFonts w:ascii="Times New Roman" w:eastAsia="Times New Roman" w:hAnsi="Times New Roman" w:cs="Times New Roman"/>
          <w:b/>
          <w:bCs/>
          <w:szCs w:val="26"/>
          <w:shd w:val="clear" w:color="auto" w:fill="FFFFFF"/>
          <w:lang w:val="x-none" w:eastAsia="x-none"/>
        </w:rPr>
        <w:t>7.</w:t>
      </w:r>
      <w:r w:rsidR="00125AFB">
        <w:rPr>
          <w:rFonts w:ascii="Times New Roman" w:eastAsia="Times New Roman" w:hAnsi="Times New Roman" w:cs="Times New Roman"/>
          <w:b/>
          <w:bCs/>
          <w:szCs w:val="26"/>
          <w:shd w:val="clear" w:color="auto" w:fill="FFFFFF"/>
          <w:lang w:eastAsia="x-none"/>
        </w:rPr>
        <w:t>13</w:t>
      </w:r>
      <w:r w:rsidRPr="002C0414">
        <w:rPr>
          <w:rFonts w:ascii="Times New Roman" w:eastAsia="Times New Roman" w:hAnsi="Times New Roman" w:cs="Times New Roman"/>
          <w:b/>
          <w:bCs/>
          <w:szCs w:val="26"/>
          <w:shd w:val="clear" w:color="auto" w:fill="FFFFFF"/>
          <w:lang w:val="x-none" w:eastAsia="x-none"/>
        </w:rPr>
        <w:t>.</w:t>
      </w:r>
      <w:r w:rsidRPr="002C0414">
        <w:rPr>
          <w:rFonts w:ascii="Times New Roman" w:eastAsia="Times New Roman" w:hAnsi="Times New Roman" w:cs="Times New Roman"/>
          <w:b/>
          <w:bCs/>
          <w:szCs w:val="26"/>
          <w:shd w:val="clear" w:color="auto" w:fill="FFFFFF"/>
          <w:lang w:eastAsia="x-none"/>
        </w:rPr>
        <w:t>3</w:t>
      </w:r>
      <w:r w:rsidRPr="002C0414">
        <w:rPr>
          <w:rFonts w:ascii="Times New Roman" w:eastAsia="Times New Roman" w:hAnsi="Times New Roman" w:cs="Times New Roman"/>
          <w:b/>
          <w:bCs/>
          <w:szCs w:val="26"/>
          <w:shd w:val="clear" w:color="auto" w:fill="FFFFFF"/>
          <w:lang w:val="x-none" w:eastAsia="x-none"/>
        </w:rPr>
        <w:t>. Izjava o sukladnosti proizvođača proizvoda</w:t>
      </w:r>
      <w:bookmarkEnd w:id="307"/>
      <w:bookmarkEnd w:id="308"/>
      <w:bookmarkEnd w:id="309"/>
      <w:bookmarkEnd w:id="310"/>
      <w:bookmarkEnd w:id="311"/>
    </w:p>
    <w:p w:rsidR="002C0414" w:rsidRPr="002C0414" w:rsidRDefault="002C0414" w:rsidP="00C0587B">
      <w:pPr>
        <w:spacing w:before="120"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Za medicinski proizvod koji je predmet nabave ponuditelj mora dokazati da je medicinski proizvod na tržištu sukladno Zakonu o medicinskim proizvodima (Narodne novine broj 76/2013) i Pravilniku o bitnim zahtjevima, razvrstavanju, upisu proizvođača u očevidnik proizvođača, upisu medicinskih proizvoda u očevidnik medicinskih proizvoda te ocjenjivanju sukladnosti medicinskih proizvoda (Narodne novine broj 84/2013), te ostalim propisima donesenim na temelju Zakona o medicinskim proizvodima (Narodne novine broj 76/2013), ili propisima Europske unije. </w:t>
      </w:r>
    </w:p>
    <w:p w:rsidR="002C0414" w:rsidRPr="002C0414" w:rsidRDefault="002C0414" w:rsidP="00C0587B">
      <w:pPr>
        <w:spacing w:before="120" w:after="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lang w:eastAsia="hr-HR"/>
        </w:rPr>
        <w:t>Ponuditelj</w:t>
      </w:r>
      <w:r w:rsidRPr="002C0414">
        <w:rPr>
          <w:rFonts w:ascii="Times New Roman" w:eastAsia="Times New Roman" w:hAnsi="Times New Roman" w:cs="Times New Roman"/>
          <w:bCs/>
          <w:lang w:eastAsia="hr-HR"/>
        </w:rPr>
        <w:t xml:space="preserve"> u ponudi mora dostaviti </w:t>
      </w:r>
      <w:r w:rsidRPr="002C0414">
        <w:rPr>
          <w:rFonts w:ascii="Times New Roman" w:eastAsia="Times New Roman" w:hAnsi="Times New Roman" w:cs="Times New Roman"/>
          <w:b/>
          <w:bCs/>
          <w:u w:val="single"/>
          <w:lang w:eastAsia="hr-HR"/>
        </w:rPr>
        <w:t xml:space="preserve">Izjavu o sukladnosti proizvođača </w:t>
      </w:r>
      <w:r w:rsidRPr="002C0414">
        <w:rPr>
          <w:rFonts w:ascii="Times New Roman" w:eastAsia="Times New Roman" w:hAnsi="Times New Roman" w:cs="Times New Roman"/>
          <w:b/>
          <w:bCs/>
          <w:i/>
          <w:u w:val="single"/>
          <w:lang w:eastAsia="hr-HR"/>
        </w:rPr>
        <w:t>(</w:t>
      </w:r>
      <w:proofErr w:type="spellStart"/>
      <w:r w:rsidRPr="002C0414">
        <w:rPr>
          <w:rFonts w:ascii="Times New Roman" w:eastAsia="Times New Roman" w:hAnsi="Times New Roman" w:cs="Times New Roman"/>
          <w:b/>
          <w:bCs/>
          <w:i/>
          <w:u w:val="single"/>
          <w:lang w:eastAsia="hr-HR"/>
        </w:rPr>
        <w:t>eng</w:t>
      </w:r>
      <w:proofErr w:type="spellEnd"/>
      <w:r w:rsidRPr="002C0414">
        <w:rPr>
          <w:rFonts w:ascii="Times New Roman" w:eastAsia="Times New Roman" w:hAnsi="Times New Roman" w:cs="Times New Roman"/>
          <w:b/>
          <w:bCs/>
          <w:i/>
          <w:u w:val="single"/>
          <w:lang w:eastAsia="hr-HR"/>
        </w:rPr>
        <w:t xml:space="preserve">. </w:t>
      </w:r>
      <w:proofErr w:type="spellStart"/>
      <w:r w:rsidRPr="002C0414">
        <w:rPr>
          <w:rFonts w:ascii="Times New Roman" w:eastAsia="Times New Roman" w:hAnsi="Times New Roman" w:cs="Times New Roman"/>
          <w:b/>
          <w:bCs/>
          <w:i/>
          <w:u w:val="single"/>
          <w:lang w:eastAsia="hr-HR"/>
        </w:rPr>
        <w:t>Declaration</w:t>
      </w:r>
      <w:proofErr w:type="spellEnd"/>
      <w:r w:rsidRPr="002C0414">
        <w:rPr>
          <w:rFonts w:ascii="Times New Roman" w:eastAsia="Times New Roman" w:hAnsi="Times New Roman" w:cs="Times New Roman"/>
          <w:b/>
          <w:bCs/>
          <w:i/>
          <w:u w:val="single"/>
          <w:lang w:eastAsia="hr-HR"/>
        </w:rPr>
        <w:t xml:space="preserve"> </w:t>
      </w:r>
      <w:proofErr w:type="spellStart"/>
      <w:r w:rsidRPr="002C0414">
        <w:rPr>
          <w:rFonts w:ascii="Times New Roman" w:eastAsia="Times New Roman" w:hAnsi="Times New Roman" w:cs="Times New Roman"/>
          <w:b/>
          <w:bCs/>
          <w:i/>
          <w:u w:val="single"/>
          <w:lang w:eastAsia="hr-HR"/>
        </w:rPr>
        <w:t>of</w:t>
      </w:r>
      <w:proofErr w:type="spellEnd"/>
      <w:r w:rsidRPr="002C0414">
        <w:rPr>
          <w:rFonts w:ascii="Times New Roman" w:eastAsia="Times New Roman" w:hAnsi="Times New Roman" w:cs="Times New Roman"/>
          <w:b/>
          <w:bCs/>
          <w:i/>
          <w:u w:val="single"/>
          <w:lang w:eastAsia="hr-HR"/>
        </w:rPr>
        <w:t xml:space="preserve"> </w:t>
      </w:r>
      <w:proofErr w:type="spellStart"/>
      <w:r w:rsidRPr="002C0414">
        <w:rPr>
          <w:rFonts w:ascii="Times New Roman" w:eastAsia="Times New Roman" w:hAnsi="Times New Roman" w:cs="Times New Roman"/>
          <w:b/>
          <w:bCs/>
          <w:i/>
          <w:u w:val="single"/>
          <w:lang w:eastAsia="hr-HR"/>
        </w:rPr>
        <w:t>conformity</w:t>
      </w:r>
      <w:proofErr w:type="spellEnd"/>
      <w:r w:rsidRPr="002C0414">
        <w:rPr>
          <w:rFonts w:ascii="Times New Roman" w:eastAsia="Times New Roman" w:hAnsi="Times New Roman" w:cs="Times New Roman"/>
          <w:b/>
          <w:bCs/>
          <w:i/>
          <w:u w:val="single"/>
          <w:lang w:eastAsia="hr-HR"/>
        </w:rPr>
        <w:t>)</w:t>
      </w:r>
      <w:r w:rsidRPr="002C0414">
        <w:rPr>
          <w:rFonts w:ascii="Times New Roman" w:eastAsia="Times New Roman" w:hAnsi="Times New Roman" w:cs="Times New Roman"/>
          <w:b/>
          <w:bCs/>
          <w:lang w:eastAsia="hr-HR"/>
        </w:rPr>
        <w:t xml:space="preserve"> </w:t>
      </w:r>
      <w:r w:rsidRPr="002C0414">
        <w:rPr>
          <w:rFonts w:ascii="Times New Roman" w:eastAsia="Times New Roman" w:hAnsi="Times New Roman" w:cs="Times New Roman"/>
          <w:bCs/>
          <w:lang w:eastAsia="hr-HR"/>
        </w:rPr>
        <w:t>kojom proizvođač medicinskih proizvoda jamči da je proizvodni postupak ili medicinski proizvod sukladan bitnim zahtjevima koji su odgovarajući sa zahtjevima određenim Zak</w:t>
      </w:r>
      <w:r w:rsidR="008D1A7A">
        <w:rPr>
          <w:rFonts w:ascii="Times New Roman" w:eastAsia="Times New Roman" w:hAnsi="Times New Roman" w:cs="Times New Roman"/>
          <w:bCs/>
          <w:lang w:eastAsia="hr-HR"/>
        </w:rPr>
        <w:t xml:space="preserve">onom o medicinskim proizvodima i </w:t>
      </w:r>
      <w:r w:rsidRPr="002C0414">
        <w:rPr>
          <w:rFonts w:ascii="Times New Roman" w:eastAsia="Times New Roman" w:hAnsi="Times New Roman" w:cs="Times New Roman"/>
          <w:bCs/>
          <w:lang w:eastAsia="hr-HR"/>
        </w:rPr>
        <w:t xml:space="preserve">Pravilnikom o bitnim zahtjevima, razvrstavanju, upisu u očevidnik proizvođača, upisu medicinskih proizvoda u očevidnik medicinskih proizvoda te ocjenjivanju sukladnosti medicinskih proizvoda i ostalim propisima donesenim na temelju Zakona o medicinskim proizvodima ili propisima Europske unije. </w:t>
      </w:r>
    </w:p>
    <w:p w:rsidR="002C0414" w:rsidRPr="002C0414" w:rsidRDefault="002C0414" w:rsidP="00C0587B">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bCs/>
          <w:lang w:eastAsia="hr-HR"/>
        </w:rPr>
        <w:t xml:space="preserve">Ukoliko se radi o proizvođačima sa sjedištem u trećim zemljama, u </w:t>
      </w:r>
      <w:r w:rsidRPr="002C0414">
        <w:rPr>
          <w:rFonts w:ascii="Times New Roman" w:eastAsia="Times New Roman" w:hAnsi="Times New Roman" w:cs="Times New Roman"/>
          <w:bCs/>
          <w:i/>
          <w:lang w:eastAsia="hr-HR"/>
        </w:rPr>
        <w:t>Izjavi</w:t>
      </w:r>
      <w:r w:rsidRPr="002C0414">
        <w:rPr>
          <w:rFonts w:ascii="Times New Roman" w:eastAsia="Times New Roman" w:hAnsi="Times New Roman" w:cs="Times New Roman"/>
          <w:bCs/>
          <w:lang w:eastAsia="hr-HR"/>
        </w:rPr>
        <w:t xml:space="preserve"> se navedi puni naziv ovlaštenog zastupnika u Europskoj uniji, kao dokaz da proizvođač ima ovlaštenog zastupnika u EU, sukladno članku 51. i 52. Zakona o medicinskim proizvodima ili isto dokazuje jednakovrijednim dokumentom koji sadrži podatke o ovlaštenom zastupniku proizvođača u EU (</w:t>
      </w:r>
      <w:r w:rsidRPr="002C0414">
        <w:rPr>
          <w:rFonts w:ascii="Times New Roman" w:eastAsia="Times New Roman" w:hAnsi="Times New Roman" w:cs="Times New Roman"/>
          <w:lang w:eastAsia="hr-HR"/>
        </w:rPr>
        <w:t>npr. potvrdu o sukladnosti, izjavu proizvođača, izjavu ovlaštenog zastupnika za EU i sl.).</w:t>
      </w:r>
    </w:p>
    <w:p w:rsidR="002C0414" w:rsidRPr="002C0414" w:rsidRDefault="002C0414" w:rsidP="00C0587B">
      <w:pPr>
        <w:spacing w:before="120" w:after="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i/>
          <w:lang w:eastAsia="hr-HR"/>
        </w:rPr>
        <w:t>Izjava o sukladnosti proizvoda</w:t>
      </w:r>
      <w:r w:rsidRPr="002C0414">
        <w:rPr>
          <w:rFonts w:ascii="Times New Roman" w:eastAsia="Times New Roman" w:hAnsi="Times New Roman" w:cs="Times New Roman"/>
          <w:lang w:eastAsia="hr-HR"/>
        </w:rPr>
        <w:t xml:space="preserve"> može se dostaviti na hrvatskom ili engleskom jeziku. Ponuditelji su dužni ukoliko zaprime pisani zahtjev Naručitelja, dostaviti prijevod Izjave o sukladnosti proizvoda. </w:t>
      </w:r>
    </w:p>
    <w:p w:rsidR="002C0414" w:rsidRPr="002C0414" w:rsidRDefault="002C0414" w:rsidP="00C0587B">
      <w:pPr>
        <w:spacing w:before="120" w:after="60" w:line="240" w:lineRule="auto"/>
        <w:jc w:val="both"/>
        <w:rPr>
          <w:rFonts w:ascii="Times New Roman" w:eastAsia="SimSun" w:hAnsi="Times New Roman" w:cs="Times New Roman"/>
          <w:u w:val="single"/>
          <w:lang w:eastAsia="hr-HR"/>
        </w:rPr>
      </w:pPr>
      <w:r w:rsidRPr="002C0414">
        <w:rPr>
          <w:rFonts w:ascii="Times New Roman" w:eastAsia="SimSun" w:hAnsi="Times New Roman" w:cs="Times New Roman"/>
          <w:lang w:eastAsia="hr-HR"/>
        </w:rPr>
        <w:t xml:space="preserve">Ako ponuditelj nudi proizvod/e koji nije/nisu medicinski proizvod/i, ponuditelj nije obvezan za te proizvode dostaviti traženu izjavu o sukladnosti proizvođača, već </w:t>
      </w:r>
      <w:r w:rsidRPr="002C0414">
        <w:rPr>
          <w:rFonts w:ascii="Times New Roman" w:eastAsia="SimSun" w:hAnsi="Times New Roman" w:cs="Times New Roman"/>
          <w:b/>
          <w:u w:val="single"/>
          <w:lang w:eastAsia="hr-HR"/>
        </w:rPr>
        <w:t>Izjavu s popisom nemedicinskih proizvoda</w:t>
      </w:r>
      <w:r w:rsidRPr="002C0414">
        <w:rPr>
          <w:rFonts w:ascii="Times New Roman" w:eastAsia="SimSun" w:hAnsi="Times New Roman" w:cs="Times New Roman"/>
          <w:u w:val="single"/>
          <w:lang w:eastAsia="hr-HR"/>
        </w:rPr>
        <w:t>.</w:t>
      </w:r>
    </w:p>
    <w:p w:rsidR="002C0414" w:rsidRPr="006F6B7C" w:rsidRDefault="00125AFB" w:rsidP="006F6B7C">
      <w:pPr>
        <w:keepNext/>
        <w:spacing w:before="240" w:after="60" w:line="240" w:lineRule="auto"/>
        <w:outlineLvl w:val="1"/>
        <w:rPr>
          <w:rFonts w:ascii="Times New Roman" w:eastAsia="Times New Roman" w:hAnsi="Times New Roman" w:cs="Times New Roman"/>
          <w:b/>
          <w:bCs/>
          <w:i/>
          <w:iCs/>
          <w:lang w:eastAsia="hr-HR"/>
        </w:rPr>
      </w:pPr>
      <w:bookmarkStart w:id="312" w:name="_Toc73090405"/>
      <w:bookmarkStart w:id="313" w:name="_Toc130891248"/>
      <w:r>
        <w:rPr>
          <w:rFonts w:ascii="Times New Roman" w:eastAsia="Times New Roman" w:hAnsi="Times New Roman" w:cs="Times New Roman"/>
          <w:b/>
          <w:bCs/>
          <w:iCs/>
          <w:lang w:eastAsia="hr-HR"/>
        </w:rPr>
        <w:t>7.14</w:t>
      </w:r>
      <w:r w:rsidR="00240162" w:rsidRPr="00240162">
        <w:rPr>
          <w:rFonts w:ascii="Times New Roman" w:eastAsia="Times New Roman" w:hAnsi="Times New Roman" w:cs="Times New Roman"/>
          <w:b/>
          <w:bCs/>
          <w:iCs/>
          <w:lang w:eastAsia="hr-HR"/>
        </w:rPr>
        <w:t>. Drugi podaci koje naručitelj smatra potrebnima</w:t>
      </w:r>
      <w:bookmarkEnd w:id="312"/>
      <w:bookmarkEnd w:id="313"/>
    </w:p>
    <w:p w:rsidR="00125AFB" w:rsidRDefault="00125AFB" w:rsidP="002729B4">
      <w:pPr>
        <w:keepNext/>
        <w:spacing w:before="120" w:after="60" w:line="240" w:lineRule="auto"/>
        <w:jc w:val="both"/>
        <w:outlineLvl w:val="2"/>
        <w:rPr>
          <w:rFonts w:ascii="Times New Roman" w:eastAsia="Times New Roman" w:hAnsi="Times New Roman" w:cs="Times New Roman"/>
          <w:b/>
          <w:bCs/>
          <w:iCs/>
          <w:lang w:eastAsia="x-none"/>
        </w:rPr>
      </w:pPr>
      <w:bookmarkStart w:id="314" w:name="_Toc126934953"/>
      <w:bookmarkStart w:id="315" w:name="_Toc130891249"/>
      <w:r>
        <w:rPr>
          <w:rFonts w:ascii="Times New Roman" w:eastAsia="Times New Roman" w:hAnsi="Times New Roman" w:cs="Times New Roman"/>
          <w:b/>
          <w:bCs/>
          <w:szCs w:val="26"/>
          <w:lang w:eastAsia="x-none"/>
        </w:rPr>
        <w:t>7.14</w:t>
      </w:r>
      <w:r w:rsidR="006F6B7C">
        <w:rPr>
          <w:rFonts w:ascii="Times New Roman" w:eastAsia="Times New Roman" w:hAnsi="Times New Roman" w:cs="Times New Roman"/>
          <w:b/>
          <w:bCs/>
          <w:szCs w:val="26"/>
          <w:lang w:eastAsia="x-none"/>
        </w:rPr>
        <w:t>.1</w:t>
      </w:r>
      <w:bookmarkStart w:id="316" w:name="_Toc119483444"/>
      <w:bookmarkStart w:id="317" w:name="_Toc461013772"/>
      <w:bookmarkStart w:id="318" w:name="_Toc474478085"/>
      <w:bookmarkStart w:id="319" w:name="_Toc474751485"/>
      <w:bookmarkStart w:id="320" w:name="_Toc474751539"/>
      <w:bookmarkStart w:id="321" w:name="_Toc474751593"/>
      <w:bookmarkEnd w:id="314"/>
      <w:bookmarkEnd w:id="286"/>
      <w:bookmarkEnd w:id="287"/>
      <w:bookmarkEnd w:id="288"/>
      <w:bookmarkEnd w:id="289"/>
      <w:bookmarkEnd w:id="290"/>
      <w:bookmarkEnd w:id="291"/>
      <w:bookmarkEnd w:id="292"/>
      <w:bookmarkEnd w:id="293"/>
      <w:bookmarkEnd w:id="294"/>
      <w:bookmarkEnd w:id="295"/>
      <w:bookmarkEnd w:id="296"/>
      <w:bookmarkEnd w:id="297"/>
      <w:r w:rsidR="00E0394C">
        <w:rPr>
          <w:rFonts w:ascii="Times New Roman" w:eastAsia="Times New Roman" w:hAnsi="Times New Roman" w:cs="Times New Roman"/>
          <w:b/>
          <w:bCs/>
          <w:szCs w:val="26"/>
          <w:lang w:eastAsia="x-none"/>
        </w:rPr>
        <w:t>.</w:t>
      </w:r>
      <w:r w:rsidR="002729B4">
        <w:rPr>
          <w:rFonts w:ascii="Times New Roman" w:eastAsia="Times New Roman" w:hAnsi="Times New Roman" w:cs="Times New Roman"/>
          <w:b/>
          <w:bCs/>
          <w:iCs/>
          <w:lang w:eastAsia="x-none"/>
        </w:rPr>
        <w:t xml:space="preserve"> </w:t>
      </w:r>
      <w:r>
        <w:rPr>
          <w:rFonts w:ascii="Times New Roman" w:eastAsia="Times New Roman" w:hAnsi="Times New Roman" w:cs="Times New Roman"/>
          <w:b/>
          <w:bCs/>
          <w:iCs/>
          <w:lang w:eastAsia="x-none"/>
        </w:rPr>
        <w:t>Obveza edukacije medicinskog osoblja</w:t>
      </w:r>
      <w:bookmarkEnd w:id="315"/>
      <w:r>
        <w:rPr>
          <w:rFonts w:ascii="Times New Roman" w:eastAsia="Times New Roman" w:hAnsi="Times New Roman" w:cs="Times New Roman"/>
          <w:b/>
          <w:bCs/>
          <w:iCs/>
          <w:lang w:eastAsia="x-none"/>
        </w:rPr>
        <w:t xml:space="preserve"> </w:t>
      </w:r>
    </w:p>
    <w:p w:rsidR="00125AFB" w:rsidRDefault="00125AFB" w:rsidP="00125AFB">
      <w:pPr>
        <w:keepNext/>
        <w:spacing w:after="120" w:line="240" w:lineRule="auto"/>
        <w:jc w:val="both"/>
        <w:outlineLvl w:val="1"/>
        <w:rPr>
          <w:rFonts w:ascii="Times New Roman" w:eastAsia="Times New Roman" w:hAnsi="Times New Roman" w:cs="Times New Roman"/>
          <w:bCs/>
          <w:iCs/>
          <w:lang w:eastAsia="x-none"/>
        </w:rPr>
      </w:pPr>
      <w:bookmarkStart w:id="322" w:name="_Toc130891250"/>
      <w:r w:rsidRPr="00125AFB">
        <w:rPr>
          <w:rFonts w:ascii="Times New Roman" w:eastAsia="Times New Roman" w:hAnsi="Times New Roman" w:cs="Times New Roman"/>
          <w:bCs/>
          <w:iCs/>
          <w:lang w:eastAsia="x-none"/>
        </w:rPr>
        <w:t>Odabrani ponuditelj je dužan</w:t>
      </w:r>
      <w:r>
        <w:rPr>
          <w:rFonts w:ascii="Times New Roman" w:eastAsia="Times New Roman" w:hAnsi="Times New Roman" w:cs="Times New Roman"/>
          <w:bCs/>
          <w:iCs/>
          <w:lang w:eastAsia="x-none"/>
        </w:rPr>
        <w:t xml:space="preserve"> za isporučeni PET/CT uređaj o svom trošku osigurati edukaciju medicinskih djelatnika KBC-a Osijek u trajanju od najmanje dva puta po 5 (pet) radnih dana na lokaciji Naručitelja.</w:t>
      </w:r>
      <w:bookmarkEnd w:id="322"/>
    </w:p>
    <w:p w:rsidR="002B403D" w:rsidRDefault="002729B4" w:rsidP="002B403D">
      <w:pPr>
        <w:keepNext/>
        <w:spacing w:before="240" w:after="120" w:line="240" w:lineRule="auto"/>
        <w:jc w:val="both"/>
        <w:outlineLvl w:val="1"/>
        <w:rPr>
          <w:rFonts w:ascii="Times New Roman" w:eastAsia="Times New Roman" w:hAnsi="Times New Roman" w:cs="Times New Roman"/>
          <w:b/>
          <w:bCs/>
          <w:iCs/>
          <w:lang w:eastAsia="x-none"/>
        </w:rPr>
      </w:pPr>
      <w:bookmarkStart w:id="323" w:name="_Toc130891251"/>
      <w:r>
        <w:rPr>
          <w:rFonts w:ascii="Times New Roman" w:eastAsia="Times New Roman" w:hAnsi="Times New Roman" w:cs="Times New Roman"/>
          <w:b/>
          <w:bCs/>
          <w:iCs/>
          <w:lang w:eastAsia="x-none"/>
        </w:rPr>
        <w:t>7.14.2</w:t>
      </w:r>
      <w:r w:rsidR="002B403D" w:rsidRPr="002B403D">
        <w:rPr>
          <w:rFonts w:ascii="Times New Roman" w:eastAsia="Times New Roman" w:hAnsi="Times New Roman" w:cs="Times New Roman"/>
          <w:b/>
          <w:bCs/>
          <w:iCs/>
          <w:lang w:eastAsia="x-none"/>
        </w:rPr>
        <w:t>.</w:t>
      </w:r>
      <w:r w:rsidR="0082593F">
        <w:rPr>
          <w:rFonts w:ascii="Times New Roman" w:eastAsia="Times New Roman" w:hAnsi="Times New Roman" w:cs="Times New Roman"/>
          <w:b/>
          <w:bCs/>
          <w:iCs/>
          <w:lang w:eastAsia="x-none"/>
        </w:rPr>
        <w:t xml:space="preserve"> Ugovorna kazna za dane kada isporučeni uređaj nije u punoj funkciji</w:t>
      </w:r>
      <w:bookmarkEnd w:id="323"/>
    </w:p>
    <w:p w:rsidR="00F95CD3" w:rsidRPr="00F95CD3" w:rsidRDefault="000C0A8C" w:rsidP="00F22480">
      <w:pPr>
        <w:spacing w:before="120" w:after="120" w:line="240" w:lineRule="auto"/>
        <w:jc w:val="both"/>
        <w:rPr>
          <w:rFonts w:ascii="Times New Roman" w:eastAsia="Times New Roman" w:hAnsi="Times New Roman" w:cs="Times New Roman"/>
          <w:lang w:eastAsia="hr-HR"/>
        </w:rPr>
      </w:pPr>
      <w:r w:rsidRPr="00910D06">
        <w:rPr>
          <w:rFonts w:ascii="Times New Roman" w:eastAsia="Times New Roman" w:hAnsi="Times New Roman" w:cs="Times New Roman"/>
          <w:lang w:eastAsia="hr-HR"/>
        </w:rPr>
        <w:t xml:space="preserve">Odabrani ponuditelj/Isporučitelj dužan je </w:t>
      </w:r>
      <w:r w:rsidR="00F95CD3" w:rsidRPr="00F95CD3">
        <w:rPr>
          <w:rFonts w:ascii="Times New Roman" w:eastAsia="Times New Roman" w:hAnsi="Times New Roman" w:cs="Times New Roman"/>
          <w:lang w:eastAsia="hr-HR"/>
        </w:rPr>
        <w:t xml:space="preserve">Naručitelju </w:t>
      </w:r>
      <w:r w:rsidRPr="00910D06">
        <w:rPr>
          <w:rFonts w:ascii="Times New Roman" w:eastAsia="Times New Roman" w:hAnsi="Times New Roman" w:cs="Times New Roman"/>
          <w:lang w:eastAsia="hr-HR"/>
        </w:rPr>
        <w:t>platiti ugovornu kaznu u iznosu od 3.000,00 eura</w:t>
      </w:r>
      <w:r w:rsidR="00F95CD3" w:rsidRPr="00F95CD3">
        <w:rPr>
          <w:rFonts w:ascii="Times New Roman" w:eastAsia="Times New Roman" w:hAnsi="Times New Roman" w:cs="Times New Roman"/>
          <w:lang w:eastAsia="hr-HR"/>
        </w:rPr>
        <w:t xml:space="preserve"> po danu ako je </w:t>
      </w:r>
      <w:r w:rsidRPr="00910D06">
        <w:rPr>
          <w:rFonts w:ascii="Times New Roman" w:eastAsia="Times New Roman" w:hAnsi="Times New Roman" w:cs="Times New Roman"/>
          <w:lang w:eastAsia="hr-HR"/>
        </w:rPr>
        <w:t>PET/CT uređaj</w:t>
      </w:r>
      <w:r w:rsidR="00F95CD3" w:rsidRPr="00F95CD3">
        <w:rPr>
          <w:rFonts w:ascii="Times New Roman" w:eastAsia="Times New Roman" w:hAnsi="Times New Roman" w:cs="Times New Roman"/>
          <w:lang w:eastAsia="hr-HR"/>
        </w:rPr>
        <w:t xml:space="preserve"> u kvaru, odnosno ako nije u punoj funkciji i uređaj ne funkcionira u </w:t>
      </w:r>
      <w:r w:rsidR="00F95CD3" w:rsidRPr="00F95CD3">
        <w:rPr>
          <w:rFonts w:ascii="Times New Roman" w:eastAsia="Times New Roman" w:hAnsi="Times New Roman" w:cs="Times New Roman"/>
          <w:lang w:eastAsia="hr-HR"/>
        </w:rPr>
        <w:lastRenderedPageBreak/>
        <w:t xml:space="preserve">potpunosti sukladno parametrima iskazanim u tehničkim specifikacijama dokumentacije za nadmetanje,  više od </w:t>
      </w:r>
      <w:r w:rsidRPr="00910D06">
        <w:rPr>
          <w:rFonts w:ascii="Times New Roman" w:eastAsia="Times New Roman" w:hAnsi="Times New Roman" w:cs="Times New Roman"/>
          <w:lang w:eastAsia="hr-HR"/>
        </w:rPr>
        <w:t>8 (osam)</w:t>
      </w:r>
      <w:r w:rsidR="00F95CD3" w:rsidRPr="00F95CD3">
        <w:rPr>
          <w:rFonts w:ascii="Times New Roman" w:eastAsia="Times New Roman" w:hAnsi="Times New Roman" w:cs="Times New Roman"/>
          <w:lang w:eastAsia="hr-HR"/>
        </w:rPr>
        <w:t xml:space="preserve"> radnih dana ukupno tijekom jedne godine (365 dana), za svaki dan kvara iz</w:t>
      </w:r>
      <w:r w:rsidR="006E6B4A" w:rsidRPr="00910D06">
        <w:rPr>
          <w:rFonts w:ascii="Times New Roman" w:eastAsia="Times New Roman" w:hAnsi="Times New Roman" w:cs="Times New Roman"/>
          <w:lang w:eastAsia="hr-HR"/>
        </w:rPr>
        <w:t xml:space="preserve">nad </w:t>
      </w:r>
      <w:r w:rsidR="00E0394C">
        <w:rPr>
          <w:rFonts w:ascii="Times New Roman" w:eastAsia="Times New Roman" w:hAnsi="Times New Roman" w:cs="Times New Roman"/>
          <w:lang w:eastAsia="hr-HR"/>
        </w:rPr>
        <w:t>8 (osam</w:t>
      </w:r>
      <w:r w:rsidR="006E6B4A" w:rsidRPr="00910D06">
        <w:rPr>
          <w:rFonts w:ascii="Times New Roman" w:eastAsia="Times New Roman" w:hAnsi="Times New Roman" w:cs="Times New Roman"/>
          <w:lang w:eastAsia="hr-HR"/>
        </w:rPr>
        <w:t>) radnih dana kvara,</w:t>
      </w:r>
      <w:r w:rsidR="00F95CD3" w:rsidRPr="00F95CD3">
        <w:rPr>
          <w:rFonts w:ascii="Times New Roman" w:eastAsia="Times New Roman" w:hAnsi="Times New Roman" w:cs="Times New Roman"/>
          <w:lang w:eastAsia="hr-HR"/>
        </w:rPr>
        <w:t xml:space="preserve"> t</w:t>
      </w:r>
      <w:r w:rsidR="006E6B4A" w:rsidRPr="00910D06">
        <w:rPr>
          <w:rFonts w:ascii="Times New Roman" w:eastAsia="Times New Roman" w:hAnsi="Times New Roman" w:cs="Times New Roman"/>
          <w:lang w:eastAsia="hr-HR"/>
        </w:rPr>
        <w:t>ijekom trajanja jamstvenog roka.</w:t>
      </w:r>
    </w:p>
    <w:p w:rsidR="00F95CD3" w:rsidRPr="00F95CD3" w:rsidRDefault="00F95CD3" w:rsidP="00F22480">
      <w:pPr>
        <w:spacing w:before="120" w:after="120" w:line="240" w:lineRule="auto"/>
        <w:jc w:val="both"/>
        <w:rPr>
          <w:rFonts w:ascii="Times New Roman" w:eastAsia="Times New Roman" w:hAnsi="Times New Roman" w:cs="Times New Roman"/>
          <w:lang w:eastAsia="hr-HR"/>
        </w:rPr>
      </w:pPr>
      <w:r w:rsidRPr="00F95CD3">
        <w:rPr>
          <w:rFonts w:ascii="Times New Roman" w:eastAsia="Times New Roman" w:hAnsi="Times New Roman" w:cs="Times New Roman"/>
          <w:lang w:eastAsia="hr-HR"/>
        </w:rPr>
        <w:t>U</w:t>
      </w:r>
      <w:r w:rsidR="00E0394C">
        <w:rPr>
          <w:rFonts w:ascii="Times New Roman" w:eastAsia="Times New Roman" w:hAnsi="Times New Roman" w:cs="Times New Roman"/>
          <w:lang w:eastAsia="hr-HR"/>
        </w:rPr>
        <w:t xml:space="preserve"> 8 (osam</w:t>
      </w:r>
      <w:r w:rsidRPr="00F95CD3">
        <w:rPr>
          <w:rFonts w:ascii="Times New Roman" w:eastAsia="Times New Roman" w:hAnsi="Times New Roman" w:cs="Times New Roman"/>
          <w:lang w:eastAsia="hr-HR"/>
        </w:rPr>
        <w:t xml:space="preserve">) </w:t>
      </w:r>
      <w:r w:rsidR="00E0394C">
        <w:rPr>
          <w:rFonts w:ascii="Times New Roman" w:eastAsia="Times New Roman" w:hAnsi="Times New Roman" w:cs="Times New Roman"/>
          <w:lang w:eastAsia="hr-HR"/>
        </w:rPr>
        <w:t xml:space="preserve">radnih </w:t>
      </w:r>
      <w:r w:rsidRPr="00F95CD3">
        <w:rPr>
          <w:rFonts w:ascii="Times New Roman" w:eastAsia="Times New Roman" w:hAnsi="Times New Roman" w:cs="Times New Roman"/>
          <w:lang w:eastAsia="hr-HR"/>
        </w:rPr>
        <w:t xml:space="preserve">dana uračunato je i vrijeme redovnih servisa koje je potrebno periodički obaviti kako bi </w:t>
      </w:r>
      <w:r w:rsidR="00B6330F">
        <w:rPr>
          <w:rFonts w:ascii="Times New Roman" w:eastAsia="Times New Roman" w:hAnsi="Times New Roman" w:cs="Times New Roman"/>
          <w:lang w:eastAsia="hr-HR"/>
        </w:rPr>
        <w:t>PT/CT uređaj</w:t>
      </w:r>
      <w:r w:rsidRPr="00F95CD3">
        <w:rPr>
          <w:rFonts w:ascii="Times New Roman" w:eastAsia="Times New Roman" w:hAnsi="Times New Roman" w:cs="Times New Roman"/>
          <w:lang w:eastAsia="hr-HR"/>
        </w:rPr>
        <w:t xml:space="preserve"> bio u punoj funkciji. Kada Isporučitelj predvidi redovni servis </w:t>
      </w:r>
      <w:r w:rsidR="00B6330F">
        <w:rPr>
          <w:rFonts w:ascii="Times New Roman" w:eastAsia="Times New Roman" w:hAnsi="Times New Roman" w:cs="Times New Roman"/>
          <w:lang w:eastAsia="hr-HR"/>
        </w:rPr>
        <w:t>uređaja</w:t>
      </w:r>
      <w:r w:rsidRPr="00F95CD3">
        <w:rPr>
          <w:rFonts w:ascii="Times New Roman" w:eastAsia="Times New Roman" w:hAnsi="Times New Roman" w:cs="Times New Roman"/>
          <w:lang w:eastAsia="hr-HR"/>
        </w:rPr>
        <w:t xml:space="preserve"> dužan je o istom pravovremeno obavijestiti </w:t>
      </w:r>
      <w:r w:rsidR="00B6330F">
        <w:rPr>
          <w:rFonts w:ascii="Times New Roman" w:eastAsia="Times New Roman" w:hAnsi="Times New Roman" w:cs="Times New Roman"/>
          <w:lang w:eastAsia="hr-HR"/>
        </w:rPr>
        <w:t>Naručitelja</w:t>
      </w:r>
      <w:r w:rsidRPr="00F95CD3">
        <w:rPr>
          <w:rFonts w:ascii="Times New Roman" w:eastAsia="Times New Roman" w:hAnsi="Times New Roman" w:cs="Times New Roman"/>
          <w:lang w:eastAsia="hr-HR"/>
        </w:rPr>
        <w:t xml:space="preserve">. Svaki kvar koji se ne otkloni u roku od 12 sati nakon nastanka kvara računa se kao jedan cijeli dan kvara, dok se svaki kvar koji se otkloni unutar 12 sati nakon nastanka kvara računa kao pola dana kvara. Jednostavni kvarovi koji se otklone unutar dva sata nakon nastanka kvara ne uračunavaju se u ukupnu kvotu vremena za koje je </w:t>
      </w:r>
      <w:r w:rsidR="00B6330F">
        <w:rPr>
          <w:rFonts w:ascii="Times New Roman" w:eastAsia="Times New Roman" w:hAnsi="Times New Roman" w:cs="Times New Roman"/>
          <w:lang w:eastAsia="hr-HR"/>
        </w:rPr>
        <w:t>PET/CT uređaj</w:t>
      </w:r>
      <w:r w:rsidRPr="00F95CD3">
        <w:rPr>
          <w:rFonts w:ascii="Times New Roman" w:eastAsia="Times New Roman" w:hAnsi="Times New Roman" w:cs="Times New Roman"/>
          <w:lang w:eastAsia="hr-HR"/>
        </w:rPr>
        <w:t xml:space="preserve"> bio u kvar</w:t>
      </w:r>
      <w:r w:rsidR="00F22480">
        <w:rPr>
          <w:rFonts w:ascii="Times New Roman" w:eastAsia="Times New Roman" w:hAnsi="Times New Roman" w:cs="Times New Roman"/>
          <w:lang w:eastAsia="hr-HR"/>
        </w:rPr>
        <w:t>u.</w:t>
      </w:r>
    </w:p>
    <w:p w:rsidR="00F95CD3" w:rsidRPr="00F95CD3" w:rsidRDefault="00F95CD3" w:rsidP="00F22480">
      <w:pPr>
        <w:spacing w:before="120" w:after="120" w:line="240" w:lineRule="auto"/>
        <w:jc w:val="both"/>
        <w:rPr>
          <w:rFonts w:ascii="Times New Roman" w:eastAsia="Times New Roman" w:hAnsi="Times New Roman" w:cs="Times New Roman"/>
          <w:lang w:eastAsia="hr-HR"/>
        </w:rPr>
      </w:pPr>
      <w:r w:rsidRPr="00F95CD3">
        <w:rPr>
          <w:rFonts w:ascii="Times New Roman" w:eastAsia="Times New Roman" w:hAnsi="Times New Roman" w:cs="Times New Roman"/>
          <w:lang w:eastAsia="hr-HR"/>
        </w:rPr>
        <w:t xml:space="preserve">Naknada troškova Naručitelju isplaćuje se na račun Naručitelja u roku od 30 </w:t>
      </w:r>
      <w:r w:rsidR="00F22480">
        <w:rPr>
          <w:rFonts w:ascii="Times New Roman" w:eastAsia="Times New Roman" w:hAnsi="Times New Roman" w:cs="Times New Roman"/>
          <w:lang w:eastAsia="hr-HR"/>
        </w:rPr>
        <w:t>dana od dana nastalog događaja.</w:t>
      </w:r>
    </w:p>
    <w:p w:rsidR="00F95CD3" w:rsidRPr="00910D06" w:rsidRDefault="00F95CD3" w:rsidP="00F22480">
      <w:pPr>
        <w:spacing w:before="120" w:after="120" w:line="240" w:lineRule="auto"/>
        <w:jc w:val="both"/>
        <w:rPr>
          <w:rFonts w:ascii="Times New Roman" w:eastAsia="Times New Roman" w:hAnsi="Times New Roman" w:cs="Times New Roman"/>
          <w:lang w:eastAsia="hr-HR"/>
        </w:rPr>
      </w:pPr>
      <w:r w:rsidRPr="00F95CD3">
        <w:rPr>
          <w:rFonts w:ascii="Times New Roman" w:eastAsia="Times New Roman" w:hAnsi="Times New Roman" w:cs="Times New Roman"/>
          <w:lang w:eastAsia="hr-HR"/>
        </w:rPr>
        <w:t xml:space="preserve">Ukoliko Isporučitelj temeljem Zapisnika o evidenciji kvarova, ne </w:t>
      </w:r>
      <w:r w:rsidR="00910D06" w:rsidRPr="00910D06">
        <w:rPr>
          <w:rFonts w:ascii="Times New Roman" w:eastAsia="Times New Roman" w:hAnsi="Times New Roman" w:cs="Times New Roman"/>
          <w:lang w:eastAsia="hr-HR"/>
        </w:rPr>
        <w:t xml:space="preserve">plati propisani iznos na ime ugovorne kazne </w:t>
      </w:r>
      <w:r w:rsidRPr="00F95CD3">
        <w:rPr>
          <w:rFonts w:ascii="Times New Roman" w:eastAsia="Times New Roman" w:hAnsi="Times New Roman" w:cs="Times New Roman"/>
          <w:lang w:eastAsia="hr-HR"/>
        </w:rPr>
        <w:t>Naručitelju</w:t>
      </w:r>
      <w:r w:rsidR="00910D06" w:rsidRPr="00910D06">
        <w:rPr>
          <w:rFonts w:ascii="Times New Roman" w:eastAsia="Times New Roman" w:hAnsi="Times New Roman" w:cs="Times New Roman"/>
          <w:lang w:eastAsia="hr-HR"/>
        </w:rPr>
        <w:t>,</w:t>
      </w:r>
      <w:r w:rsidRPr="00F95CD3">
        <w:rPr>
          <w:rFonts w:ascii="Times New Roman" w:eastAsia="Times New Roman" w:hAnsi="Times New Roman" w:cs="Times New Roman"/>
          <w:lang w:eastAsia="hr-HR"/>
        </w:rPr>
        <w:t xml:space="preserve"> Naručitelj zadržava pravo naplatiti </w:t>
      </w:r>
      <w:r w:rsidR="00910D06" w:rsidRPr="00910D06">
        <w:rPr>
          <w:rFonts w:ascii="Times New Roman" w:eastAsia="Times New Roman" w:hAnsi="Times New Roman" w:cs="Times New Roman"/>
          <w:lang w:eastAsia="hr-HR"/>
        </w:rPr>
        <w:t>ugovornu kaznu naplatom jamstva</w:t>
      </w:r>
      <w:r w:rsidRPr="00F95CD3">
        <w:rPr>
          <w:rFonts w:ascii="Times New Roman" w:eastAsia="Times New Roman" w:hAnsi="Times New Roman" w:cs="Times New Roman"/>
          <w:lang w:eastAsia="hr-HR"/>
        </w:rPr>
        <w:t xml:space="preserve"> za otklanjanje nedostataka u jamstvenom roku.</w:t>
      </w:r>
    </w:p>
    <w:p w:rsidR="002C0414" w:rsidRPr="002C0414" w:rsidRDefault="002C0414" w:rsidP="00125AFB">
      <w:pPr>
        <w:keepNext/>
        <w:spacing w:before="100" w:beforeAutospacing="1" w:after="120" w:line="240" w:lineRule="auto"/>
        <w:jc w:val="both"/>
        <w:outlineLvl w:val="1"/>
        <w:rPr>
          <w:rFonts w:ascii="Times New Roman" w:eastAsia="Times New Roman" w:hAnsi="Times New Roman" w:cs="Times New Roman"/>
          <w:b/>
          <w:bCs/>
          <w:iCs/>
          <w:lang w:eastAsia="x-none"/>
        </w:rPr>
      </w:pPr>
      <w:bookmarkStart w:id="324" w:name="_Toc130891252"/>
      <w:r w:rsidRPr="002C0414">
        <w:rPr>
          <w:rFonts w:ascii="Times New Roman" w:eastAsia="Times New Roman" w:hAnsi="Times New Roman" w:cs="Times New Roman"/>
          <w:b/>
          <w:bCs/>
          <w:iCs/>
          <w:lang w:val="x-none" w:eastAsia="x-none"/>
        </w:rPr>
        <w:t>7.</w:t>
      </w:r>
      <w:r w:rsidR="002729B4">
        <w:rPr>
          <w:rFonts w:ascii="Times New Roman" w:eastAsia="Times New Roman" w:hAnsi="Times New Roman" w:cs="Times New Roman"/>
          <w:b/>
          <w:bCs/>
          <w:iCs/>
          <w:lang w:eastAsia="x-none"/>
        </w:rPr>
        <w:t>14.3</w:t>
      </w:r>
      <w:r w:rsidR="00717410">
        <w:rPr>
          <w:rFonts w:ascii="Times New Roman" w:eastAsia="Times New Roman" w:hAnsi="Times New Roman" w:cs="Times New Roman"/>
          <w:b/>
          <w:bCs/>
          <w:iCs/>
          <w:lang w:eastAsia="x-none"/>
        </w:rPr>
        <w:t>.</w:t>
      </w:r>
      <w:r w:rsidRPr="002C0414">
        <w:rPr>
          <w:rFonts w:ascii="Times New Roman" w:eastAsia="Times New Roman" w:hAnsi="Times New Roman" w:cs="Times New Roman"/>
          <w:b/>
          <w:bCs/>
          <w:iCs/>
          <w:lang w:val="x-none" w:eastAsia="x-none"/>
        </w:rPr>
        <w:t xml:space="preserve"> Trošak ponude i preuzimanje dokumentacije o nabavi</w:t>
      </w:r>
      <w:bookmarkEnd w:id="316"/>
      <w:bookmarkEnd w:id="324"/>
    </w:p>
    <w:p w:rsidR="002C0414" w:rsidRPr="002C0414" w:rsidRDefault="002C0414" w:rsidP="00C0587B">
      <w:pPr>
        <w:spacing w:after="120" w:line="240" w:lineRule="auto"/>
        <w:jc w:val="both"/>
        <w:rPr>
          <w:rFonts w:ascii="Times New Roman" w:eastAsia="Times New Roman" w:hAnsi="Times New Roman" w:cs="Times New Roman"/>
          <w:lang w:eastAsia="x-none"/>
        </w:rPr>
      </w:pPr>
      <w:r w:rsidRPr="002C0414">
        <w:rPr>
          <w:rFonts w:ascii="Times New Roman" w:eastAsia="Times New Roman" w:hAnsi="Times New Roman" w:cs="Times New Roman"/>
          <w:lang w:eastAsia="x-none"/>
        </w:rPr>
        <w:t xml:space="preserve">Trošak izrade i podnošenja ponude u cijelosti snosi ponuditelj. </w:t>
      </w:r>
    </w:p>
    <w:p w:rsidR="002C0414" w:rsidRPr="002C0414" w:rsidRDefault="002C0414" w:rsidP="00C0587B">
      <w:pPr>
        <w:spacing w:after="120" w:line="240" w:lineRule="auto"/>
        <w:jc w:val="both"/>
        <w:rPr>
          <w:rFonts w:ascii="Times New Roman" w:eastAsia="Times New Roman" w:hAnsi="Times New Roman" w:cs="Times New Roman"/>
          <w:lang w:eastAsia="x-none"/>
        </w:rPr>
      </w:pPr>
      <w:r w:rsidRPr="002C0414">
        <w:rPr>
          <w:rFonts w:ascii="Times New Roman" w:eastAsia="Times New Roman" w:hAnsi="Times New Roman" w:cs="Times New Roman"/>
          <w:lang w:eastAsia="x-none"/>
        </w:rPr>
        <w:t xml:space="preserve">Dokumentacija o nabavi se ne naplaćuje, te se može preuzeti neograničeno i u cijelosti u elektroničkom obliku na internetskoj stranici Elektroničkog oglasnika javne nabave Republike Hrvatske: </w:t>
      </w:r>
      <w:hyperlink r:id="rId16" w:history="1">
        <w:r w:rsidRPr="002C0414">
          <w:rPr>
            <w:rFonts w:ascii="Times New Roman" w:eastAsia="Times New Roman" w:hAnsi="Times New Roman" w:cs="Times New Roman"/>
            <w:color w:val="0000FF"/>
            <w:u w:val="single"/>
            <w:lang w:eastAsia="x-none"/>
          </w:rPr>
          <w:t>https://eojn.nn.hr/Oglasnik/</w:t>
        </w:r>
      </w:hyperlink>
      <w:r w:rsidRPr="002C0414">
        <w:rPr>
          <w:rFonts w:ascii="Times New Roman" w:eastAsia="Times New Roman" w:hAnsi="Times New Roman" w:cs="Times New Roman"/>
          <w:lang w:eastAsia="x-none"/>
        </w:rPr>
        <w:t>.</w:t>
      </w:r>
    </w:p>
    <w:p w:rsidR="002C0414" w:rsidRPr="002C0414" w:rsidRDefault="00717410" w:rsidP="00125AFB">
      <w:pPr>
        <w:keepNext/>
        <w:spacing w:before="100" w:beforeAutospacing="1" w:after="120" w:line="240" w:lineRule="auto"/>
        <w:jc w:val="both"/>
        <w:outlineLvl w:val="1"/>
        <w:rPr>
          <w:rFonts w:ascii="Times New Roman" w:eastAsia="Times New Roman" w:hAnsi="Times New Roman" w:cs="Times New Roman"/>
          <w:b/>
          <w:bCs/>
          <w:iCs/>
          <w:lang w:val="x-none" w:eastAsia="x-none"/>
        </w:rPr>
      </w:pPr>
      <w:bookmarkStart w:id="325" w:name="_Toc130891253"/>
      <w:r>
        <w:rPr>
          <w:rFonts w:ascii="Times New Roman" w:eastAsia="Times New Roman" w:hAnsi="Times New Roman" w:cs="Times New Roman"/>
          <w:b/>
          <w:bCs/>
          <w:iCs/>
          <w:lang w:val="x-none" w:eastAsia="x-none"/>
        </w:rPr>
        <w:t>7.14</w:t>
      </w:r>
      <w:r w:rsidR="002C0414" w:rsidRPr="002C0414">
        <w:rPr>
          <w:rFonts w:ascii="Times New Roman" w:eastAsia="Times New Roman" w:hAnsi="Times New Roman" w:cs="Times New Roman"/>
          <w:b/>
          <w:bCs/>
          <w:iCs/>
          <w:lang w:val="x-none" w:eastAsia="x-none"/>
        </w:rPr>
        <w:t>.</w:t>
      </w:r>
      <w:r w:rsidR="002729B4">
        <w:rPr>
          <w:rFonts w:ascii="Times New Roman" w:eastAsia="Times New Roman" w:hAnsi="Times New Roman" w:cs="Times New Roman"/>
          <w:b/>
          <w:bCs/>
          <w:iCs/>
          <w:lang w:eastAsia="x-none"/>
        </w:rPr>
        <w:t>4</w:t>
      </w:r>
      <w:r>
        <w:rPr>
          <w:rFonts w:ascii="Times New Roman" w:eastAsia="Times New Roman" w:hAnsi="Times New Roman" w:cs="Times New Roman"/>
          <w:b/>
          <w:bCs/>
          <w:iCs/>
          <w:lang w:eastAsia="x-none"/>
        </w:rPr>
        <w:t xml:space="preserve">. </w:t>
      </w:r>
      <w:r w:rsidR="002C0414" w:rsidRPr="002C0414">
        <w:rPr>
          <w:rFonts w:ascii="Times New Roman" w:eastAsia="Times New Roman" w:hAnsi="Times New Roman" w:cs="Times New Roman"/>
          <w:b/>
          <w:bCs/>
          <w:iCs/>
          <w:lang w:val="x-none" w:eastAsia="x-none"/>
        </w:rPr>
        <w:t xml:space="preserve"> Dodatne informacije i objašnjenja Dokumentacije o nabavi</w:t>
      </w:r>
      <w:bookmarkEnd w:id="325"/>
      <w:r w:rsidR="002C0414" w:rsidRPr="002C0414">
        <w:rPr>
          <w:rFonts w:ascii="Times New Roman" w:eastAsia="Times New Roman" w:hAnsi="Times New Roman" w:cs="Times New Roman"/>
          <w:b/>
          <w:bCs/>
          <w:iCs/>
          <w:lang w:val="x-none" w:eastAsia="x-none"/>
        </w:rPr>
        <w:t xml:space="preserve"> </w:t>
      </w:r>
    </w:p>
    <w:p w:rsidR="002C0414" w:rsidRPr="002C0414" w:rsidRDefault="002C0414" w:rsidP="00C0587B">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U roku za dostavu ponuda gospodarski subjekti mogu zahtijevati objašnjenja i izmjene vezane uz dokumentaciju o nabavi, a Naručitelj je dužan odgovor staviti na raspolaganje na istim internetskim stranicama na kojima je dostupna i osnovna dokumentacija bez navođenja podataka o podnositelju zahtjeva, pod uvjetom da je zahtjev dostavljen pravodobno. Zahtjev je pravodoban ako je do</w:t>
      </w:r>
      <w:r w:rsidR="008D1A7A">
        <w:rPr>
          <w:rFonts w:ascii="Times New Roman" w:eastAsia="Times New Roman" w:hAnsi="Times New Roman" w:cs="Times New Roman"/>
          <w:lang w:eastAsia="hr-HR"/>
        </w:rPr>
        <w:t>stavljen najkasnije tijekom osm</w:t>
      </w:r>
      <w:r w:rsidRPr="002C0414">
        <w:rPr>
          <w:rFonts w:ascii="Times New Roman" w:eastAsia="Times New Roman" w:hAnsi="Times New Roman" w:cs="Times New Roman"/>
          <w:lang w:eastAsia="hr-HR"/>
        </w:rPr>
        <w:t>og dana prije roka određenog za dostavu ponuda. Naručitelj je obvezan odgovor, dodatne informacije i objašnjenja bez odg</w:t>
      </w:r>
      <w:r w:rsidR="008D1A7A">
        <w:rPr>
          <w:rFonts w:ascii="Times New Roman" w:eastAsia="Times New Roman" w:hAnsi="Times New Roman" w:cs="Times New Roman"/>
          <w:lang w:eastAsia="hr-HR"/>
        </w:rPr>
        <w:t>ode, a najkasnije tijekom šest</w:t>
      </w:r>
      <w:r w:rsidRPr="002C0414">
        <w:rPr>
          <w:rFonts w:ascii="Times New Roman" w:eastAsia="Times New Roman" w:hAnsi="Times New Roman" w:cs="Times New Roman"/>
          <w:lang w:eastAsia="hr-HR"/>
        </w:rPr>
        <w:t>og dana prije roka određenog za dostavu ponuda, staviti na raspolaganje na isti način i na istim internetskim stranicama kao i osnovnu dokumentaciju, bez navođenja podataka o podnositelju zahtjeva.</w:t>
      </w:r>
    </w:p>
    <w:p w:rsidR="002C0414" w:rsidRPr="002C0414" w:rsidRDefault="002C0414" w:rsidP="00C0587B">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Gospodarski subjekti pitanja, odnosno zahtjeve za pojašnjenjem dokumentacije o nabavi, mogu postavljati isključivo putem sustava EOJN, modul „</w:t>
      </w:r>
      <w:r w:rsidRPr="002C0414">
        <w:rPr>
          <w:rFonts w:ascii="Times New Roman" w:eastAsia="Times New Roman" w:hAnsi="Times New Roman" w:cs="Times New Roman"/>
          <w:i/>
          <w:lang w:eastAsia="hr-HR"/>
        </w:rPr>
        <w:t>Pitanja</w:t>
      </w:r>
      <w:r w:rsidRPr="002C0414">
        <w:rPr>
          <w:rFonts w:ascii="Times New Roman" w:eastAsia="Times New Roman" w:hAnsi="Times New Roman" w:cs="Times New Roman"/>
          <w:lang w:eastAsia="hr-HR"/>
        </w:rPr>
        <w:t>“.</w:t>
      </w:r>
    </w:p>
    <w:p w:rsidR="002C0414" w:rsidRPr="002C0414" w:rsidRDefault="002C0414" w:rsidP="00C0587B">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Odgovore na upite, odnosno odgovore na zahtjeve za objašnjenjem ili izmjenom dokumentacije o nabavi, naručitelji mogu objaviti prilaganjem dokumenata u sustav EOJN-a, te se informiranje odvija putem registrirane e-pošte u sustavu EOJN-a.</w:t>
      </w:r>
    </w:p>
    <w:p w:rsidR="002C0414" w:rsidRPr="002C0414" w:rsidRDefault="002C0414" w:rsidP="00C0587B">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Svako preuzimanje dokumenata evidentira se u sustavu i može se ustanoviti je li određeni dostavljeni dokument preuzeo naručitelj, odnosno gospodarski subjekt.</w:t>
      </w:r>
    </w:p>
    <w:p w:rsidR="002C0414" w:rsidRPr="002C0414" w:rsidRDefault="002C0414" w:rsidP="00717410">
      <w:pPr>
        <w:keepNext/>
        <w:spacing w:before="100" w:beforeAutospacing="1" w:after="120" w:line="240" w:lineRule="auto"/>
        <w:jc w:val="both"/>
        <w:outlineLvl w:val="1"/>
        <w:rPr>
          <w:rFonts w:ascii="Times New Roman" w:eastAsia="Times New Roman" w:hAnsi="Times New Roman" w:cs="Times New Roman"/>
          <w:b/>
          <w:bCs/>
          <w:iCs/>
          <w:lang w:val="x-none" w:eastAsia="x-none"/>
        </w:rPr>
      </w:pPr>
      <w:bookmarkStart w:id="326" w:name="_Toc66993448"/>
      <w:bookmarkStart w:id="327" w:name="_Toc130891254"/>
      <w:r w:rsidRPr="002C0414">
        <w:rPr>
          <w:rFonts w:ascii="Times New Roman" w:eastAsia="Times New Roman" w:hAnsi="Times New Roman" w:cs="Times New Roman"/>
          <w:b/>
          <w:bCs/>
          <w:iCs/>
          <w:lang w:val="x-none" w:eastAsia="x-none"/>
        </w:rPr>
        <w:t>7.</w:t>
      </w:r>
      <w:r w:rsidRPr="002C0414">
        <w:rPr>
          <w:rFonts w:ascii="Times New Roman" w:eastAsia="Times New Roman" w:hAnsi="Times New Roman" w:cs="Times New Roman"/>
          <w:b/>
          <w:bCs/>
          <w:iCs/>
          <w:lang w:eastAsia="x-none"/>
        </w:rPr>
        <w:t>14</w:t>
      </w:r>
      <w:r w:rsidRPr="002C0414">
        <w:rPr>
          <w:rFonts w:ascii="Times New Roman" w:eastAsia="Times New Roman" w:hAnsi="Times New Roman" w:cs="Times New Roman"/>
          <w:b/>
          <w:bCs/>
          <w:iCs/>
          <w:lang w:val="x-none" w:eastAsia="x-none"/>
        </w:rPr>
        <w:t>.</w:t>
      </w:r>
      <w:r w:rsidR="002729B4">
        <w:rPr>
          <w:rFonts w:ascii="Times New Roman" w:eastAsia="Times New Roman" w:hAnsi="Times New Roman" w:cs="Times New Roman"/>
          <w:b/>
          <w:bCs/>
          <w:iCs/>
          <w:lang w:eastAsia="x-none"/>
        </w:rPr>
        <w:t>5</w:t>
      </w:r>
      <w:r w:rsidR="00717410">
        <w:rPr>
          <w:rFonts w:ascii="Times New Roman" w:eastAsia="Times New Roman" w:hAnsi="Times New Roman" w:cs="Times New Roman"/>
          <w:b/>
          <w:bCs/>
          <w:iCs/>
          <w:lang w:eastAsia="x-none"/>
        </w:rPr>
        <w:t>.</w:t>
      </w:r>
      <w:r w:rsidRPr="002C0414">
        <w:rPr>
          <w:rFonts w:ascii="Times New Roman" w:eastAsia="Times New Roman" w:hAnsi="Times New Roman" w:cs="Times New Roman"/>
          <w:b/>
          <w:bCs/>
          <w:iCs/>
          <w:lang w:val="x-none" w:eastAsia="x-none"/>
        </w:rPr>
        <w:t xml:space="preserve"> Integritet podataka i tajnost ponuda</w:t>
      </w:r>
      <w:bookmarkEnd w:id="326"/>
      <w:bookmarkEnd w:id="327"/>
    </w:p>
    <w:p w:rsidR="002C0414" w:rsidRPr="002C0414" w:rsidRDefault="002C0414" w:rsidP="00C0587B">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2C0414" w:rsidRPr="002C0414" w:rsidRDefault="002C0414" w:rsidP="00C0587B">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U slučaju da Naručitelj zaustavi postupak javne nabave povodom izjavljene žalbe na dokumentaciju ili poništi postupak javne nabave prije isteka roka za dostavu ponuda, za sve ponude koje su u međuvremenu dostavljene elektronički, EOJN RH trajno će onemogućiti pristup tim ponudama čime će </w:t>
      </w:r>
      <w:r w:rsidRPr="002C0414">
        <w:rPr>
          <w:rFonts w:ascii="Times New Roman" w:eastAsia="Times New Roman" w:hAnsi="Times New Roman" w:cs="Times New Roman"/>
          <w:lang w:eastAsia="hr-HR"/>
        </w:rPr>
        <w:lastRenderedPageBreak/>
        <w:t>se osigurati da nitko nema uvid u sadržaj dostavljenih ponuda. U slučaju da se postupak nastavi, ponuditelji će morati ponovno dostaviti svoje ponude.</w:t>
      </w:r>
    </w:p>
    <w:p w:rsidR="002C0414" w:rsidRPr="002C0414" w:rsidRDefault="00717410" w:rsidP="00717410">
      <w:pPr>
        <w:keepNext/>
        <w:spacing w:before="100" w:beforeAutospacing="1" w:after="120" w:line="240" w:lineRule="auto"/>
        <w:jc w:val="both"/>
        <w:outlineLvl w:val="1"/>
        <w:rPr>
          <w:rFonts w:ascii="Times New Roman" w:eastAsia="Times New Roman" w:hAnsi="Times New Roman" w:cs="Times New Roman"/>
          <w:b/>
          <w:bCs/>
          <w:iCs/>
          <w:lang w:val="x-none" w:eastAsia="x-none"/>
        </w:rPr>
      </w:pPr>
      <w:bookmarkStart w:id="328" w:name="_Toc126449718"/>
      <w:bookmarkStart w:id="329" w:name="_Toc126449860"/>
      <w:bookmarkStart w:id="330" w:name="_Toc126501513"/>
      <w:bookmarkStart w:id="331" w:name="_Toc130891255"/>
      <w:r>
        <w:rPr>
          <w:rFonts w:ascii="Times New Roman" w:eastAsia="Times New Roman" w:hAnsi="Times New Roman" w:cs="Times New Roman"/>
          <w:b/>
          <w:bCs/>
          <w:iCs/>
          <w:lang w:val="x-none" w:eastAsia="x-none"/>
        </w:rPr>
        <w:t>7.14</w:t>
      </w:r>
      <w:r w:rsidR="002C0414" w:rsidRPr="002C0414">
        <w:rPr>
          <w:rFonts w:ascii="Times New Roman" w:eastAsia="Times New Roman" w:hAnsi="Times New Roman" w:cs="Times New Roman"/>
          <w:b/>
          <w:bCs/>
          <w:iCs/>
          <w:lang w:val="x-none" w:eastAsia="x-none"/>
        </w:rPr>
        <w:t>.</w:t>
      </w:r>
      <w:r w:rsidR="002729B4">
        <w:rPr>
          <w:rFonts w:ascii="Times New Roman" w:eastAsia="Times New Roman" w:hAnsi="Times New Roman" w:cs="Times New Roman"/>
          <w:b/>
          <w:bCs/>
          <w:iCs/>
          <w:lang w:eastAsia="x-none"/>
        </w:rPr>
        <w:t>6</w:t>
      </w:r>
      <w:r>
        <w:rPr>
          <w:rFonts w:ascii="Times New Roman" w:eastAsia="Times New Roman" w:hAnsi="Times New Roman" w:cs="Times New Roman"/>
          <w:b/>
          <w:bCs/>
          <w:iCs/>
          <w:lang w:eastAsia="x-none"/>
        </w:rPr>
        <w:t>.</w:t>
      </w:r>
      <w:r w:rsidR="002C0414" w:rsidRPr="002C0414">
        <w:rPr>
          <w:rFonts w:ascii="Times New Roman" w:eastAsia="Times New Roman" w:hAnsi="Times New Roman" w:cs="Times New Roman"/>
          <w:b/>
          <w:bCs/>
          <w:iCs/>
          <w:lang w:val="x-none" w:eastAsia="x-none"/>
        </w:rPr>
        <w:t xml:space="preserve"> Odluka Vijeća Europske unije 2022/578 o izmjeni Odluke 2014/512/ZVSP o mjerama ograničavanja s obzirom na djelovanja Rusije kojima se destabilizira stanje u Ukrajini</w:t>
      </w:r>
      <w:bookmarkEnd w:id="328"/>
      <w:bookmarkEnd w:id="329"/>
      <w:bookmarkEnd w:id="330"/>
      <w:bookmarkEnd w:id="331"/>
    </w:p>
    <w:p w:rsidR="002C0414" w:rsidRPr="002C0414" w:rsidRDefault="002C0414" w:rsidP="00C0587B">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Javni naručitelj će sukladno Odluci Vijeća Europske unije 2022/578 o izmjeni Odluke 2014/512/ZVSP o mjerama ograničavanja s obzirom na djelovanja Rusije kojima se destabilizira stanje u Ukrajini – čl.1.h.(</w:t>
      </w:r>
      <w:hyperlink r:id="rId17" w:history="1">
        <w:r w:rsidRPr="002C0414">
          <w:rPr>
            <w:rFonts w:ascii="Times New Roman" w:eastAsia="Times New Roman" w:hAnsi="Times New Roman" w:cs="Times New Roman"/>
            <w:color w:val="0000FF"/>
            <w:u w:val="single"/>
            <w:lang w:eastAsia="hr-HR"/>
          </w:rPr>
          <w:t>https://eur-lex.europa.eu/legal-content/HR/TXT/?uri=uriserv%3AOJ.L_.022.111.01. 0070.01. HRV&amp;toc=OJ%3AL%3A2022%3A111%3ATOC</w:t>
        </w:r>
      </w:hyperlink>
      <w:r w:rsidRPr="002C0414">
        <w:rPr>
          <w:rFonts w:ascii="Times New Roman" w:eastAsia="Times New Roman" w:hAnsi="Times New Roman" w:cs="Times New Roman"/>
          <w:lang w:eastAsia="hr-HR"/>
        </w:rPr>
        <w:t>) i Uredbi Vijeća Europske Unije 2022/576 o izmjeni Uredbe (EU) br. 833/2014 o mjerama ograničavanja s obzirom na djelovanja Rusije kojima se destabilizira stanje u Ukrajini – čl. 5.k. (</w:t>
      </w:r>
      <w:hyperlink r:id="rId18" w:history="1">
        <w:r w:rsidRPr="002C0414">
          <w:rPr>
            <w:rFonts w:ascii="Times New Roman" w:eastAsia="Times New Roman" w:hAnsi="Times New Roman" w:cs="Times New Roman"/>
            <w:color w:val="0000FF"/>
            <w:u w:val="single"/>
            <w:lang w:eastAsia="hr-HR"/>
          </w:rPr>
          <w:t>https://eur-lex.europa.eu/legal-content/HR/TXT/?uri=uriserv%3AOJ.L_.2022.111.01.0001.01.HRV&amp;toc=OJ%3AL%3A2022%3A111%3ATOC</w:t>
        </w:r>
      </w:hyperlink>
      <w:r w:rsidRPr="002C0414">
        <w:rPr>
          <w:rFonts w:ascii="Times New Roman" w:eastAsia="Times New Roman" w:hAnsi="Times New Roman" w:cs="Times New Roman"/>
          <w:lang w:eastAsia="hr-HR"/>
        </w:rPr>
        <w:t>) isključiti iz postupka javne nabave sljedeće osobe, subjekte ili tijela:</w:t>
      </w:r>
    </w:p>
    <w:p w:rsidR="002C0414" w:rsidRPr="002C0414" w:rsidRDefault="002C0414" w:rsidP="00C0587B">
      <w:pPr>
        <w:numPr>
          <w:ilvl w:val="0"/>
          <w:numId w:val="48"/>
        </w:num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ruskog državljanina ili fizičku ili pravnu osobu, subjekt ili tijelo s poslovnim </w:t>
      </w:r>
      <w:proofErr w:type="spellStart"/>
      <w:r w:rsidRPr="002C0414">
        <w:rPr>
          <w:rFonts w:ascii="Times New Roman" w:eastAsia="Times New Roman" w:hAnsi="Times New Roman" w:cs="Times New Roman"/>
          <w:lang w:eastAsia="hr-HR"/>
        </w:rPr>
        <w:t>nastanom</w:t>
      </w:r>
      <w:proofErr w:type="spellEnd"/>
      <w:r w:rsidRPr="002C0414">
        <w:rPr>
          <w:rFonts w:ascii="Times New Roman" w:eastAsia="Times New Roman" w:hAnsi="Times New Roman" w:cs="Times New Roman"/>
          <w:lang w:eastAsia="hr-HR"/>
        </w:rPr>
        <w:t xml:space="preserve"> u Rusiji;</w:t>
      </w:r>
    </w:p>
    <w:p w:rsidR="002C0414" w:rsidRPr="002C0414" w:rsidRDefault="002C0414" w:rsidP="00C0587B">
      <w:pPr>
        <w:numPr>
          <w:ilvl w:val="0"/>
          <w:numId w:val="48"/>
        </w:num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pravnu osobu, subjekt ili tijelo u čijim vlasničkim pravima subjekt iz točke (a) ima izravno ili neizravno više od 50% udjela; ili</w:t>
      </w:r>
    </w:p>
    <w:p w:rsidR="002C0414" w:rsidRPr="002C0414" w:rsidRDefault="002C0414" w:rsidP="00C0587B">
      <w:pPr>
        <w:numPr>
          <w:ilvl w:val="0"/>
          <w:numId w:val="48"/>
        </w:num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fizičku ili pravnu osobu, subjekt ili tijelo koji djeluju za račun ili prema uputama subjekta iz točke (a) ili (b), uključujući, ako oni čine više od 10% vrijednosti ugovora, </w:t>
      </w:r>
      <w:proofErr w:type="spellStart"/>
      <w:r w:rsidRPr="002C0414">
        <w:rPr>
          <w:rFonts w:ascii="Times New Roman" w:eastAsia="Times New Roman" w:hAnsi="Times New Roman" w:cs="Times New Roman"/>
          <w:lang w:eastAsia="hr-HR"/>
        </w:rPr>
        <w:t>podugovaratelje</w:t>
      </w:r>
      <w:proofErr w:type="spellEnd"/>
      <w:r w:rsidRPr="002C0414">
        <w:rPr>
          <w:rFonts w:ascii="Times New Roman" w:eastAsia="Times New Roman" w:hAnsi="Times New Roman" w:cs="Times New Roman"/>
          <w:lang w:eastAsia="hr-HR"/>
        </w:rPr>
        <w:t>, dobavljače ili subjekte na čije se kapacitete oslanja u smislu direktive 2014/24/EU.</w:t>
      </w:r>
    </w:p>
    <w:p w:rsidR="002C0414" w:rsidRPr="002C0414" w:rsidRDefault="00717410" w:rsidP="00C0587B">
      <w:pPr>
        <w:spacing w:before="120" w:after="12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Odredbe točke 7.14</w:t>
      </w:r>
      <w:r w:rsidR="002C0414" w:rsidRPr="002C0414">
        <w:rPr>
          <w:rFonts w:ascii="Times New Roman" w:eastAsia="Times New Roman" w:hAnsi="Times New Roman" w:cs="Times New Roman"/>
          <w:lang w:eastAsia="hr-HR"/>
        </w:rPr>
        <w:t>.</w:t>
      </w:r>
      <w:r w:rsidR="002729B4">
        <w:rPr>
          <w:rFonts w:ascii="Times New Roman" w:eastAsia="Times New Roman" w:hAnsi="Times New Roman" w:cs="Times New Roman"/>
          <w:lang w:eastAsia="hr-HR"/>
        </w:rPr>
        <w:t>6</w:t>
      </w:r>
      <w:r>
        <w:rPr>
          <w:rFonts w:ascii="Times New Roman" w:eastAsia="Times New Roman" w:hAnsi="Times New Roman" w:cs="Times New Roman"/>
          <w:lang w:eastAsia="hr-HR"/>
        </w:rPr>
        <w:t>.</w:t>
      </w:r>
      <w:r w:rsidR="002C0414" w:rsidRPr="002C0414">
        <w:rPr>
          <w:rFonts w:ascii="Times New Roman" w:eastAsia="Times New Roman" w:hAnsi="Times New Roman" w:cs="Times New Roman"/>
          <w:lang w:eastAsia="hr-HR"/>
        </w:rPr>
        <w:t xml:space="preserve"> odnose se i na odgovarajući način primjenjuju na sve članove zajednice gospodarskih subjekata te se utvrđuju za sve članove zajednice pojedinačno, na </w:t>
      </w:r>
      <w:proofErr w:type="spellStart"/>
      <w:r w:rsidR="002C0414" w:rsidRPr="002C0414">
        <w:rPr>
          <w:rFonts w:ascii="Times New Roman" w:eastAsia="Times New Roman" w:hAnsi="Times New Roman" w:cs="Times New Roman"/>
          <w:lang w:eastAsia="hr-HR"/>
        </w:rPr>
        <w:t>podugovaratelje</w:t>
      </w:r>
      <w:proofErr w:type="spellEnd"/>
      <w:r w:rsidR="002C0414" w:rsidRPr="002C0414">
        <w:rPr>
          <w:rFonts w:ascii="Times New Roman" w:eastAsia="Times New Roman" w:hAnsi="Times New Roman" w:cs="Times New Roman"/>
          <w:lang w:eastAsia="hr-HR"/>
        </w:rPr>
        <w:t xml:space="preserve"> i na subjekte na čiju se sposobnost gospodarski subjekt oslanja. </w:t>
      </w:r>
    </w:p>
    <w:p w:rsidR="002C0414" w:rsidRPr="002C0414" w:rsidRDefault="002C0414" w:rsidP="00C0587B">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Kao dokaz nepostojanja osnova za isključenje iz t</w:t>
      </w:r>
      <w:r w:rsidR="00717410">
        <w:rPr>
          <w:rFonts w:ascii="Times New Roman" w:eastAsia="Times New Roman" w:hAnsi="Times New Roman" w:cs="Times New Roman"/>
          <w:lang w:eastAsia="hr-HR"/>
        </w:rPr>
        <w:t>očke 7.14</w:t>
      </w:r>
      <w:r w:rsidRPr="002C0414">
        <w:rPr>
          <w:rFonts w:ascii="Times New Roman" w:eastAsia="Times New Roman" w:hAnsi="Times New Roman" w:cs="Times New Roman"/>
          <w:lang w:eastAsia="hr-HR"/>
        </w:rPr>
        <w:t>.</w:t>
      </w:r>
      <w:r w:rsidR="007E103F">
        <w:rPr>
          <w:rFonts w:ascii="Times New Roman" w:eastAsia="Times New Roman" w:hAnsi="Times New Roman" w:cs="Times New Roman"/>
          <w:lang w:eastAsia="hr-HR"/>
        </w:rPr>
        <w:t>6</w:t>
      </w:r>
      <w:r w:rsidR="00717410">
        <w:rPr>
          <w:rFonts w:ascii="Times New Roman" w:eastAsia="Times New Roman" w:hAnsi="Times New Roman" w:cs="Times New Roman"/>
          <w:lang w:eastAsia="hr-HR"/>
        </w:rPr>
        <w:t>.</w:t>
      </w:r>
      <w:r w:rsidRPr="002C0414">
        <w:rPr>
          <w:rFonts w:ascii="Times New Roman" w:eastAsia="Times New Roman" w:hAnsi="Times New Roman" w:cs="Times New Roman"/>
          <w:lang w:eastAsia="hr-HR"/>
        </w:rPr>
        <w:t xml:space="preserve"> gospodarski subjekt u ponudi dostavlja potpisanu Izjavu, </w:t>
      </w:r>
      <w:r w:rsidR="00717410">
        <w:rPr>
          <w:rFonts w:ascii="Times New Roman" w:eastAsia="Times New Roman" w:hAnsi="Times New Roman" w:cs="Times New Roman"/>
          <w:lang w:eastAsia="hr-HR"/>
        </w:rPr>
        <w:t>ovjerenu kod javnog bilježnika</w:t>
      </w:r>
      <w:r w:rsidRPr="002C0414">
        <w:rPr>
          <w:rFonts w:ascii="Times New Roman" w:eastAsia="Times New Roman" w:hAnsi="Times New Roman" w:cs="Times New Roman"/>
          <w:lang w:eastAsia="hr-HR"/>
        </w:rPr>
        <w:t xml:space="preserve"> </w:t>
      </w:r>
      <w:bookmarkStart w:id="332" w:name="_Hlk127968331"/>
      <w:r w:rsidRPr="002C0414">
        <w:rPr>
          <w:rFonts w:ascii="Times New Roman" w:eastAsia="Times New Roman" w:hAnsi="Times New Roman" w:cs="Times New Roman"/>
          <w:lang w:eastAsia="hr-HR"/>
        </w:rPr>
        <w:t xml:space="preserve">(5. PRILOG: </w:t>
      </w:r>
      <w:r w:rsidR="002729B4">
        <w:rPr>
          <w:rFonts w:ascii="Times New Roman" w:eastAsia="Times New Roman" w:hAnsi="Times New Roman" w:cs="Times New Roman"/>
          <w:i/>
          <w:lang w:eastAsia="hr-HR"/>
        </w:rPr>
        <w:t>Izjava iz točke 7.14.6.</w:t>
      </w:r>
      <w:r w:rsidR="00717410">
        <w:rPr>
          <w:rFonts w:ascii="Times New Roman" w:eastAsia="Times New Roman" w:hAnsi="Times New Roman" w:cs="Times New Roman"/>
          <w:i/>
          <w:lang w:eastAsia="hr-HR"/>
        </w:rPr>
        <w:t>.</w:t>
      </w:r>
      <w:r w:rsidRPr="002C0414">
        <w:rPr>
          <w:rFonts w:ascii="Times New Roman" w:eastAsia="Times New Roman" w:hAnsi="Times New Roman" w:cs="Times New Roman"/>
          <w:i/>
          <w:lang w:eastAsia="hr-HR"/>
        </w:rPr>
        <w:t xml:space="preserve"> Dokumentacije o nabavi</w:t>
      </w:r>
      <w:bookmarkEnd w:id="332"/>
      <w:r w:rsidRPr="002C0414">
        <w:rPr>
          <w:rFonts w:ascii="Times New Roman" w:eastAsia="Times New Roman" w:hAnsi="Times New Roman" w:cs="Times New Roman"/>
          <w:lang w:eastAsia="hr-HR"/>
        </w:rPr>
        <w:t xml:space="preserve"> ogledni obrazac, ponuditelji mogu dostaviti svoj obrazac koji će sadržajno odgovarati propisanom).</w:t>
      </w:r>
    </w:p>
    <w:p w:rsidR="002C0414" w:rsidRPr="002C0414" w:rsidRDefault="002C0414" w:rsidP="00717410">
      <w:pPr>
        <w:keepNext/>
        <w:spacing w:before="100" w:beforeAutospacing="1" w:after="120" w:line="240" w:lineRule="auto"/>
        <w:jc w:val="both"/>
        <w:outlineLvl w:val="1"/>
        <w:rPr>
          <w:rFonts w:ascii="Times New Roman" w:eastAsia="Times New Roman" w:hAnsi="Times New Roman" w:cs="Times New Roman"/>
          <w:b/>
          <w:bCs/>
          <w:iCs/>
          <w:lang w:val="x-none" w:eastAsia="x-none"/>
        </w:rPr>
      </w:pPr>
      <w:bookmarkStart w:id="333" w:name="_Toc51925350"/>
      <w:bookmarkStart w:id="334" w:name="_Toc461013774"/>
      <w:bookmarkStart w:id="335" w:name="_Toc474478087"/>
      <w:bookmarkStart w:id="336" w:name="_Toc474751488"/>
      <w:bookmarkStart w:id="337" w:name="_Toc474751542"/>
      <w:bookmarkStart w:id="338" w:name="_Toc474751596"/>
      <w:bookmarkStart w:id="339" w:name="_Toc130891256"/>
      <w:bookmarkEnd w:id="317"/>
      <w:bookmarkEnd w:id="318"/>
      <w:bookmarkEnd w:id="319"/>
      <w:bookmarkEnd w:id="320"/>
      <w:bookmarkEnd w:id="321"/>
      <w:r w:rsidRPr="002C0414">
        <w:rPr>
          <w:rFonts w:ascii="Times New Roman" w:eastAsia="Times New Roman" w:hAnsi="Times New Roman" w:cs="Times New Roman"/>
          <w:b/>
          <w:bCs/>
          <w:iCs/>
          <w:lang w:val="x-none" w:eastAsia="x-none"/>
        </w:rPr>
        <w:t>7.</w:t>
      </w:r>
      <w:r w:rsidR="00717410">
        <w:rPr>
          <w:rFonts w:ascii="Times New Roman" w:eastAsia="Times New Roman" w:hAnsi="Times New Roman" w:cs="Times New Roman"/>
          <w:b/>
          <w:bCs/>
          <w:iCs/>
          <w:lang w:eastAsia="x-none"/>
        </w:rPr>
        <w:t>15</w:t>
      </w:r>
      <w:r w:rsidRPr="002C0414">
        <w:rPr>
          <w:rFonts w:ascii="Times New Roman" w:eastAsia="Times New Roman" w:hAnsi="Times New Roman" w:cs="Times New Roman"/>
          <w:b/>
          <w:bCs/>
          <w:iCs/>
          <w:lang w:val="x-none" w:eastAsia="x-none"/>
        </w:rPr>
        <w:t>. Završne odredbe</w:t>
      </w:r>
      <w:bookmarkEnd w:id="333"/>
      <w:bookmarkEnd w:id="339"/>
    </w:p>
    <w:p w:rsidR="002C0414" w:rsidRPr="002C0414" w:rsidRDefault="002C0414" w:rsidP="00C0587B">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Za sve što nije regulirano Dokumentacijom o nabavi primjenjuju se odredbe ZJN 2016 i </w:t>
      </w:r>
      <w:proofErr w:type="spellStart"/>
      <w:r w:rsidRPr="002C0414">
        <w:rPr>
          <w:rFonts w:ascii="Times New Roman" w:eastAsia="Times New Roman" w:hAnsi="Times New Roman" w:cs="Times New Roman"/>
          <w:lang w:eastAsia="hr-HR"/>
        </w:rPr>
        <w:t>podzakonski</w:t>
      </w:r>
      <w:proofErr w:type="spellEnd"/>
      <w:r w:rsidRPr="002C0414">
        <w:rPr>
          <w:rFonts w:ascii="Times New Roman" w:eastAsia="Times New Roman" w:hAnsi="Times New Roman" w:cs="Times New Roman"/>
          <w:lang w:eastAsia="hr-HR"/>
        </w:rPr>
        <w:t xml:space="preserve"> propisi doneseni temeljem istog.</w:t>
      </w:r>
    </w:p>
    <w:p w:rsidR="002C0414" w:rsidRPr="002C0414" w:rsidRDefault="002C0414" w:rsidP="00C0587B">
      <w:pPr>
        <w:spacing w:before="120" w:after="120" w:line="240" w:lineRule="auto"/>
        <w:jc w:val="both"/>
        <w:rPr>
          <w:rFonts w:ascii="Times New Roman" w:eastAsia="Times New Roman" w:hAnsi="Times New Roman" w:cs="Times New Roman"/>
          <w:lang w:eastAsia="hr-HR"/>
        </w:rPr>
      </w:pPr>
    </w:p>
    <w:p w:rsidR="002C0414" w:rsidRPr="002C0414" w:rsidRDefault="002C0414" w:rsidP="00C0587B">
      <w:pPr>
        <w:keepNext/>
        <w:keepLines/>
        <w:shd w:val="clear" w:color="auto" w:fill="FFFFFF"/>
        <w:spacing w:after="120" w:line="240" w:lineRule="auto"/>
        <w:ind w:left="340"/>
        <w:outlineLvl w:val="0"/>
        <w:rPr>
          <w:rFonts w:ascii="Times New Roman" w:eastAsia="Times New Roman" w:hAnsi="Times New Roman" w:cs="Times New Roman"/>
          <w:b/>
          <w:bCs/>
          <w:color w:val="000000"/>
          <w:lang w:val="x-none" w:eastAsia="x-none"/>
        </w:rPr>
      </w:pPr>
      <w:r w:rsidRPr="002C0414">
        <w:rPr>
          <w:rFonts w:ascii="Times New Roman" w:eastAsia="Times New Roman" w:hAnsi="Times New Roman" w:cs="Times New Roman"/>
          <w:b/>
          <w:bCs/>
          <w:color w:val="000000"/>
          <w:lang w:val="x-none" w:eastAsia="x-none"/>
        </w:rPr>
        <w:br w:type="page"/>
      </w:r>
      <w:bookmarkStart w:id="340" w:name="_Toc523898041"/>
      <w:bookmarkStart w:id="341" w:name="_Toc130891257"/>
      <w:r w:rsidRPr="002C0414">
        <w:rPr>
          <w:rFonts w:ascii="Times New Roman" w:eastAsia="Times New Roman" w:hAnsi="Times New Roman" w:cs="Times New Roman"/>
          <w:b/>
          <w:bCs/>
          <w:color w:val="000000"/>
          <w:lang w:val="x-none" w:eastAsia="x-none"/>
        </w:rPr>
        <w:lastRenderedPageBreak/>
        <w:t>1. PRILOG: TEHNIČKA SPECIFIKACIJA PREDMETA NABAVE</w:t>
      </w:r>
      <w:bookmarkEnd w:id="340"/>
      <w:bookmarkEnd w:id="341"/>
    </w:p>
    <w:p w:rsidR="002C0414" w:rsidRPr="002C0414" w:rsidRDefault="002C0414" w:rsidP="002C0414">
      <w:pPr>
        <w:spacing w:after="0" w:line="276" w:lineRule="auto"/>
        <w:jc w:val="center"/>
        <w:rPr>
          <w:rFonts w:ascii="Times New Roman" w:eastAsia="Times New Roman" w:hAnsi="Times New Roman" w:cs="Arial"/>
          <w:b/>
          <w:lang w:eastAsia="hr-HR"/>
        </w:rPr>
      </w:pPr>
      <w:bookmarkStart w:id="342" w:name="_Hlk127952653"/>
      <w:r w:rsidRPr="002C0414">
        <w:rPr>
          <w:rFonts w:ascii="Times New Roman" w:eastAsia="Times New Roman" w:hAnsi="Times New Roman" w:cs="Arial"/>
          <w:b/>
          <w:lang w:eastAsia="hr-HR"/>
        </w:rPr>
        <w:t xml:space="preserve">Otvoreni postupak javne nabave </w:t>
      </w:r>
      <w:r w:rsidR="00796756">
        <w:rPr>
          <w:rFonts w:ascii="Times New Roman" w:eastAsia="Times New Roman" w:hAnsi="Times New Roman" w:cs="Arial"/>
          <w:b/>
          <w:lang w:eastAsia="hr-HR"/>
        </w:rPr>
        <w:t>velike</w:t>
      </w:r>
      <w:r w:rsidRPr="002C0414">
        <w:rPr>
          <w:rFonts w:ascii="Times New Roman" w:eastAsia="Times New Roman" w:hAnsi="Times New Roman" w:cs="Arial"/>
          <w:b/>
          <w:lang w:eastAsia="hr-HR"/>
        </w:rPr>
        <w:t xml:space="preserve"> vrijednosti za nabavu:</w:t>
      </w:r>
    </w:p>
    <w:p w:rsidR="002C0414" w:rsidRPr="002C0414" w:rsidRDefault="00796756" w:rsidP="002C0414">
      <w:pPr>
        <w:spacing w:after="0" w:line="276" w:lineRule="auto"/>
        <w:jc w:val="center"/>
        <w:rPr>
          <w:rFonts w:ascii="Times New Roman" w:eastAsia="Times New Roman" w:hAnsi="Times New Roman" w:cs="Arial"/>
          <w:b/>
          <w:bCs/>
          <w:sz w:val="24"/>
          <w:szCs w:val="24"/>
          <w:lang w:eastAsia="hr-HR"/>
        </w:rPr>
      </w:pPr>
      <w:r>
        <w:rPr>
          <w:rFonts w:ascii="Times New Roman" w:eastAsia="Times New Roman" w:hAnsi="Times New Roman" w:cs="Arial"/>
          <w:b/>
          <w:bCs/>
          <w:sz w:val="24"/>
          <w:szCs w:val="24"/>
          <w:lang w:eastAsia="hr-HR"/>
        </w:rPr>
        <w:t>PET/CT UREĐAJ</w:t>
      </w:r>
    </w:p>
    <w:p w:rsidR="002C0414" w:rsidRPr="002C0414" w:rsidRDefault="002C0414" w:rsidP="002C0414">
      <w:pPr>
        <w:spacing w:after="0" w:line="276" w:lineRule="auto"/>
        <w:jc w:val="center"/>
        <w:rPr>
          <w:rFonts w:ascii="Times New Roman" w:eastAsia="Times New Roman" w:hAnsi="Times New Roman" w:cs="Arial"/>
          <w:b/>
          <w:bCs/>
          <w:lang w:eastAsia="hr-HR"/>
        </w:rPr>
      </w:pPr>
      <w:r w:rsidRPr="002C0414">
        <w:rPr>
          <w:rFonts w:ascii="Times New Roman" w:eastAsia="Times New Roman" w:hAnsi="Times New Roman" w:cs="Arial"/>
          <w:b/>
          <w:bCs/>
          <w:lang w:eastAsia="hr-HR"/>
        </w:rPr>
        <w:t>za potrebe Kliničkog bolničkog centra Osijek</w:t>
      </w:r>
    </w:p>
    <w:p w:rsidR="002C0414" w:rsidRPr="002C0414" w:rsidRDefault="002C0414" w:rsidP="002C0414">
      <w:pPr>
        <w:spacing w:after="0" w:line="276" w:lineRule="auto"/>
        <w:jc w:val="center"/>
        <w:rPr>
          <w:rFonts w:ascii="Times New Roman" w:eastAsia="Times New Roman" w:hAnsi="Times New Roman" w:cs="Arial"/>
          <w:b/>
          <w:lang w:eastAsia="hr-HR"/>
        </w:rPr>
      </w:pPr>
      <w:r w:rsidRPr="002C0414">
        <w:rPr>
          <w:rFonts w:ascii="Times New Roman" w:eastAsia="Times New Roman" w:hAnsi="Times New Roman" w:cs="Arial"/>
          <w:b/>
          <w:lang w:eastAsia="hr-HR"/>
        </w:rPr>
        <w:t xml:space="preserve">Evidencijski broj nabave: </w:t>
      </w:r>
      <w:r w:rsidR="00796756">
        <w:rPr>
          <w:rFonts w:ascii="Times New Roman" w:eastAsia="Times New Roman" w:hAnsi="Times New Roman" w:cs="Arial"/>
          <w:b/>
          <w:lang w:eastAsia="hr-HR"/>
        </w:rPr>
        <w:t>VV-23/55</w:t>
      </w:r>
    </w:p>
    <w:bookmarkEnd w:id="342"/>
    <w:p w:rsidR="002C0414" w:rsidRPr="002C0414" w:rsidRDefault="002C0414" w:rsidP="002C0414">
      <w:pPr>
        <w:spacing w:after="120" w:line="240" w:lineRule="auto"/>
        <w:jc w:val="center"/>
        <w:rPr>
          <w:rFonts w:ascii="Times New Roman" w:eastAsia="Times New Roman" w:hAnsi="Times New Roman" w:cs="Arial"/>
          <w:b/>
          <w:lang w:eastAsia="hr-HR"/>
        </w:rPr>
      </w:pPr>
    </w:p>
    <w:tbl>
      <w:tblPr>
        <w:tblW w:w="9564" w:type="dxa"/>
        <w:tblInd w:w="-10" w:type="dxa"/>
        <w:tblLayout w:type="fixed"/>
        <w:tblLook w:val="0000" w:firstRow="0" w:lastRow="0" w:firstColumn="0" w:lastColumn="0" w:noHBand="0" w:noVBand="0"/>
      </w:tblPr>
      <w:tblGrid>
        <w:gridCol w:w="2879"/>
        <w:gridCol w:w="6685"/>
      </w:tblGrid>
      <w:tr w:rsidR="002C0414" w:rsidRPr="002C0414" w:rsidTr="002C0414">
        <w:trPr>
          <w:trHeight w:val="917"/>
        </w:trPr>
        <w:tc>
          <w:tcPr>
            <w:tcW w:w="2879" w:type="dxa"/>
            <w:tcBorders>
              <w:top w:val="single" w:sz="4" w:space="0" w:color="000000"/>
              <w:left w:val="single" w:sz="4" w:space="0" w:color="000000"/>
              <w:bottom w:val="single" w:sz="4" w:space="0" w:color="000000"/>
            </w:tcBorders>
            <w:shd w:val="clear" w:color="auto" w:fill="DEEAF6"/>
          </w:tcPr>
          <w:p w:rsidR="002C0414" w:rsidRPr="002C0414" w:rsidRDefault="002C0414" w:rsidP="002C0414">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b/>
                <w:lang w:eastAsia="hr-HR"/>
              </w:rPr>
              <w:t>PREDMET NABAVE:</w:t>
            </w:r>
          </w:p>
        </w:tc>
        <w:tc>
          <w:tcPr>
            <w:tcW w:w="6685" w:type="dxa"/>
            <w:tcBorders>
              <w:top w:val="single" w:sz="4" w:space="0" w:color="000000"/>
              <w:left w:val="single" w:sz="4" w:space="0" w:color="000000"/>
              <w:bottom w:val="single" w:sz="4" w:space="0" w:color="000000"/>
              <w:right w:val="single" w:sz="4" w:space="0" w:color="000000"/>
            </w:tcBorders>
            <w:shd w:val="clear" w:color="auto" w:fill="DEEAF6"/>
          </w:tcPr>
          <w:p w:rsidR="002C0414" w:rsidRPr="00796756" w:rsidRDefault="00796756" w:rsidP="00796756">
            <w:pPr>
              <w:spacing w:before="120" w:after="0" w:line="240" w:lineRule="auto"/>
              <w:rPr>
                <w:rFonts w:ascii="Times New Roman" w:eastAsia="Times New Roman" w:hAnsi="Times New Roman" w:cs="Arial"/>
                <w:b/>
                <w:bCs/>
                <w:sz w:val="24"/>
                <w:szCs w:val="24"/>
                <w:lang w:eastAsia="hr-HR"/>
              </w:rPr>
            </w:pPr>
            <w:r>
              <w:rPr>
                <w:rFonts w:ascii="Times New Roman" w:eastAsia="Times New Roman" w:hAnsi="Times New Roman" w:cs="Arial"/>
                <w:b/>
                <w:bCs/>
                <w:sz w:val="24"/>
                <w:szCs w:val="24"/>
                <w:lang w:eastAsia="hr-HR"/>
              </w:rPr>
              <w:t>PET/CT UREĐAJ</w:t>
            </w:r>
          </w:p>
        </w:tc>
      </w:tr>
      <w:tr w:rsidR="002C0414" w:rsidRPr="002C0414" w:rsidTr="002C0414">
        <w:trPr>
          <w:trHeight w:val="917"/>
        </w:trPr>
        <w:tc>
          <w:tcPr>
            <w:tcW w:w="2879" w:type="dxa"/>
            <w:tcBorders>
              <w:top w:val="single" w:sz="4" w:space="0" w:color="000000"/>
              <w:left w:val="single" w:sz="4" w:space="0" w:color="000000"/>
              <w:bottom w:val="single" w:sz="4" w:space="0" w:color="000000"/>
            </w:tcBorders>
            <w:shd w:val="clear" w:color="auto" w:fill="DEEAF6"/>
          </w:tcPr>
          <w:p w:rsidR="002C0414" w:rsidRPr="002C0414" w:rsidRDefault="002C0414" w:rsidP="002C0414">
            <w:pPr>
              <w:spacing w:before="120" w:after="12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Količina / jedinica mjere</w:t>
            </w:r>
          </w:p>
        </w:tc>
        <w:tc>
          <w:tcPr>
            <w:tcW w:w="6685" w:type="dxa"/>
            <w:tcBorders>
              <w:top w:val="single" w:sz="4" w:space="0" w:color="000000"/>
              <w:left w:val="single" w:sz="4" w:space="0" w:color="000000"/>
              <w:bottom w:val="single" w:sz="4" w:space="0" w:color="000000"/>
              <w:right w:val="single" w:sz="4" w:space="0" w:color="000000"/>
            </w:tcBorders>
            <w:shd w:val="clear" w:color="auto" w:fill="DEEAF6"/>
          </w:tcPr>
          <w:p w:rsidR="002C0414" w:rsidRPr="002C0414" w:rsidRDefault="002C0414" w:rsidP="002C0414">
            <w:pPr>
              <w:spacing w:before="120" w:after="12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1 komad</w:t>
            </w:r>
          </w:p>
        </w:tc>
      </w:tr>
      <w:tr w:rsidR="002C0414" w:rsidRPr="002C0414" w:rsidTr="002C0414">
        <w:trPr>
          <w:trHeight w:val="765"/>
        </w:trPr>
        <w:tc>
          <w:tcPr>
            <w:tcW w:w="2879" w:type="dxa"/>
            <w:tcBorders>
              <w:top w:val="single" w:sz="4" w:space="0" w:color="000000"/>
              <w:left w:val="single" w:sz="4" w:space="0" w:color="000000"/>
              <w:bottom w:val="single" w:sz="4" w:space="0" w:color="000000"/>
            </w:tcBorders>
            <w:shd w:val="clear" w:color="auto" w:fill="auto"/>
          </w:tcPr>
          <w:p w:rsidR="002C0414" w:rsidRPr="002C0414" w:rsidRDefault="002C0414" w:rsidP="002C0414">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b/>
                <w:lang w:eastAsia="hr-HR"/>
              </w:rPr>
              <w:t>Naziv modela proizvoda:</w:t>
            </w:r>
          </w:p>
        </w:tc>
        <w:tc>
          <w:tcPr>
            <w:tcW w:w="6685" w:type="dxa"/>
            <w:tcBorders>
              <w:top w:val="single" w:sz="4" w:space="0" w:color="000000"/>
              <w:left w:val="single" w:sz="4" w:space="0" w:color="000000"/>
              <w:bottom w:val="single" w:sz="4" w:space="0" w:color="000000"/>
              <w:right w:val="single" w:sz="4" w:space="0" w:color="000000"/>
            </w:tcBorders>
            <w:shd w:val="clear" w:color="auto" w:fill="auto"/>
          </w:tcPr>
          <w:p w:rsidR="002C0414" w:rsidRPr="002C0414" w:rsidRDefault="002C0414" w:rsidP="002C0414">
            <w:pPr>
              <w:snapToGrid w:val="0"/>
              <w:spacing w:before="120" w:after="120" w:line="240" w:lineRule="auto"/>
              <w:jc w:val="both"/>
              <w:rPr>
                <w:rFonts w:ascii="Times New Roman" w:eastAsia="Times New Roman" w:hAnsi="Times New Roman" w:cs="Times New Roman"/>
                <w:b/>
                <w:lang w:eastAsia="hr-HR"/>
              </w:rPr>
            </w:pPr>
          </w:p>
        </w:tc>
      </w:tr>
      <w:tr w:rsidR="002C0414" w:rsidRPr="002C0414" w:rsidTr="002C0414">
        <w:trPr>
          <w:trHeight w:val="809"/>
        </w:trPr>
        <w:tc>
          <w:tcPr>
            <w:tcW w:w="2879" w:type="dxa"/>
            <w:tcBorders>
              <w:top w:val="single" w:sz="4" w:space="0" w:color="000000"/>
              <w:left w:val="single" w:sz="4" w:space="0" w:color="000000"/>
              <w:bottom w:val="single" w:sz="4" w:space="0" w:color="000000"/>
            </w:tcBorders>
            <w:shd w:val="clear" w:color="auto" w:fill="auto"/>
          </w:tcPr>
          <w:p w:rsidR="002C0414" w:rsidRPr="002C0414" w:rsidRDefault="002C0414" w:rsidP="002C0414">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b/>
                <w:lang w:eastAsia="hr-HR"/>
              </w:rPr>
              <w:t>Proizvođač/zemlja podrijetla</w:t>
            </w:r>
          </w:p>
        </w:tc>
        <w:tc>
          <w:tcPr>
            <w:tcW w:w="6685" w:type="dxa"/>
            <w:tcBorders>
              <w:top w:val="single" w:sz="4" w:space="0" w:color="000000"/>
              <w:left w:val="single" w:sz="4" w:space="0" w:color="000000"/>
              <w:bottom w:val="single" w:sz="4" w:space="0" w:color="000000"/>
              <w:right w:val="single" w:sz="4" w:space="0" w:color="000000"/>
            </w:tcBorders>
            <w:shd w:val="clear" w:color="auto" w:fill="auto"/>
          </w:tcPr>
          <w:p w:rsidR="002C0414" w:rsidRPr="002C0414" w:rsidRDefault="002C0414" w:rsidP="002C0414">
            <w:pPr>
              <w:snapToGrid w:val="0"/>
              <w:spacing w:before="120" w:after="120" w:line="240" w:lineRule="auto"/>
              <w:jc w:val="both"/>
              <w:rPr>
                <w:rFonts w:ascii="Times New Roman" w:eastAsia="Times New Roman" w:hAnsi="Times New Roman" w:cs="Times New Roman"/>
                <w:b/>
                <w:lang w:eastAsia="hr-HR"/>
              </w:rPr>
            </w:pPr>
          </w:p>
        </w:tc>
      </w:tr>
      <w:tr w:rsidR="002C0414" w:rsidRPr="002C0414" w:rsidTr="002C0414">
        <w:trPr>
          <w:trHeight w:val="765"/>
        </w:trPr>
        <w:tc>
          <w:tcPr>
            <w:tcW w:w="2879" w:type="dxa"/>
            <w:tcBorders>
              <w:top w:val="single" w:sz="4" w:space="0" w:color="000000"/>
              <w:left w:val="single" w:sz="4" w:space="0" w:color="000000"/>
              <w:bottom w:val="single" w:sz="4" w:space="0" w:color="000000"/>
            </w:tcBorders>
            <w:shd w:val="clear" w:color="auto" w:fill="auto"/>
          </w:tcPr>
          <w:p w:rsidR="002C0414" w:rsidRPr="002C0414" w:rsidRDefault="002C0414" w:rsidP="002C0414">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b/>
                <w:lang w:eastAsia="hr-HR"/>
              </w:rPr>
              <w:t>Godina proizvodnje:</w:t>
            </w:r>
          </w:p>
        </w:tc>
        <w:tc>
          <w:tcPr>
            <w:tcW w:w="6685" w:type="dxa"/>
            <w:tcBorders>
              <w:top w:val="single" w:sz="4" w:space="0" w:color="000000"/>
              <w:left w:val="single" w:sz="4" w:space="0" w:color="000000"/>
              <w:bottom w:val="single" w:sz="4" w:space="0" w:color="000000"/>
              <w:right w:val="single" w:sz="4" w:space="0" w:color="000000"/>
            </w:tcBorders>
            <w:shd w:val="clear" w:color="auto" w:fill="auto"/>
          </w:tcPr>
          <w:p w:rsidR="002C0414" w:rsidRPr="002C0414" w:rsidRDefault="002C0414" w:rsidP="002C0414">
            <w:pPr>
              <w:snapToGrid w:val="0"/>
              <w:spacing w:before="120" w:after="120" w:line="240" w:lineRule="auto"/>
              <w:jc w:val="both"/>
              <w:rPr>
                <w:rFonts w:ascii="Times New Roman" w:eastAsia="Times New Roman" w:hAnsi="Times New Roman" w:cs="Times New Roman"/>
                <w:b/>
                <w:lang w:eastAsia="hr-HR"/>
              </w:rPr>
            </w:pPr>
          </w:p>
        </w:tc>
      </w:tr>
    </w:tbl>
    <w:p w:rsidR="002C0414" w:rsidRPr="002C0414" w:rsidRDefault="002C0414" w:rsidP="002C0414">
      <w:pPr>
        <w:spacing w:before="120" w:after="0" w:line="240" w:lineRule="auto"/>
        <w:jc w:val="both"/>
        <w:rPr>
          <w:rFonts w:ascii="Times New Roman" w:eastAsia="Times New Roman" w:hAnsi="Times New Roman" w:cs="Times New Roman"/>
          <w:lang w:eastAsia="hr-HR"/>
        </w:rPr>
      </w:pP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813"/>
        <w:gridCol w:w="7"/>
        <w:gridCol w:w="2835"/>
        <w:gridCol w:w="1984"/>
      </w:tblGrid>
      <w:tr w:rsidR="00796756" w:rsidRPr="002C0414" w:rsidTr="001849DA">
        <w:trPr>
          <w:trHeight w:val="1451"/>
        </w:trPr>
        <w:tc>
          <w:tcPr>
            <w:tcW w:w="709" w:type="dxa"/>
            <w:shd w:val="clear" w:color="auto" w:fill="DEEAF6"/>
            <w:hideMark/>
          </w:tcPr>
          <w:p w:rsidR="00796756" w:rsidRPr="002C0414" w:rsidRDefault="00796756" w:rsidP="002C0414">
            <w:pPr>
              <w:spacing w:after="0" w:line="276" w:lineRule="auto"/>
              <w:jc w:val="center"/>
              <w:rPr>
                <w:rFonts w:ascii="Times New Roman" w:eastAsia="Times New Roman" w:hAnsi="Times New Roman" w:cs="Times New Roman"/>
                <w:b/>
                <w:bCs/>
                <w:sz w:val="18"/>
                <w:szCs w:val="18"/>
                <w:lang w:eastAsia="hr-HR"/>
              </w:rPr>
            </w:pPr>
          </w:p>
          <w:p w:rsidR="00796756" w:rsidRPr="002C0414" w:rsidRDefault="00796756" w:rsidP="002C0414">
            <w:pPr>
              <w:spacing w:after="0" w:line="276" w:lineRule="auto"/>
              <w:jc w:val="center"/>
              <w:rPr>
                <w:rFonts w:ascii="Times New Roman" w:eastAsia="Times New Roman" w:hAnsi="Times New Roman" w:cs="Times New Roman"/>
                <w:b/>
                <w:bCs/>
                <w:sz w:val="18"/>
                <w:szCs w:val="18"/>
                <w:lang w:eastAsia="hr-HR"/>
              </w:rPr>
            </w:pPr>
          </w:p>
          <w:p w:rsidR="00796756" w:rsidRPr="002C0414" w:rsidRDefault="00796756" w:rsidP="002C0414">
            <w:pPr>
              <w:spacing w:after="0" w:line="276" w:lineRule="auto"/>
              <w:jc w:val="center"/>
              <w:rPr>
                <w:rFonts w:ascii="Times New Roman" w:eastAsia="Times New Roman" w:hAnsi="Times New Roman" w:cs="Times New Roman"/>
                <w:b/>
                <w:bCs/>
                <w:sz w:val="18"/>
                <w:szCs w:val="18"/>
                <w:lang w:eastAsia="hr-HR"/>
              </w:rPr>
            </w:pPr>
          </w:p>
          <w:p w:rsidR="00796756" w:rsidRPr="002C0414" w:rsidRDefault="00796756" w:rsidP="002C0414">
            <w:pPr>
              <w:spacing w:after="0" w:line="276" w:lineRule="auto"/>
              <w:jc w:val="center"/>
              <w:rPr>
                <w:rFonts w:ascii="Times New Roman" w:eastAsia="Times New Roman" w:hAnsi="Times New Roman" w:cs="Times New Roman"/>
                <w:b/>
                <w:bCs/>
                <w:sz w:val="18"/>
                <w:szCs w:val="18"/>
                <w:lang w:eastAsia="hr-HR"/>
              </w:rPr>
            </w:pPr>
          </w:p>
          <w:p w:rsidR="00796756" w:rsidRPr="002C0414" w:rsidRDefault="00796756" w:rsidP="002C0414">
            <w:pPr>
              <w:spacing w:after="0" w:line="276" w:lineRule="auto"/>
              <w:jc w:val="center"/>
              <w:rPr>
                <w:rFonts w:ascii="Times New Roman" w:eastAsia="Times New Roman" w:hAnsi="Times New Roman" w:cs="Times New Roman"/>
                <w:b/>
                <w:bCs/>
                <w:sz w:val="18"/>
                <w:szCs w:val="18"/>
                <w:lang w:eastAsia="hr-HR"/>
              </w:rPr>
            </w:pPr>
            <w:r w:rsidRPr="002C0414">
              <w:rPr>
                <w:rFonts w:ascii="Times New Roman" w:eastAsia="Times New Roman" w:hAnsi="Times New Roman" w:cs="Times New Roman"/>
                <w:b/>
                <w:bCs/>
                <w:sz w:val="18"/>
                <w:szCs w:val="18"/>
                <w:lang w:eastAsia="hr-HR"/>
              </w:rPr>
              <w:t>Red. br.</w:t>
            </w:r>
          </w:p>
        </w:tc>
        <w:tc>
          <w:tcPr>
            <w:tcW w:w="4813" w:type="dxa"/>
            <w:shd w:val="clear" w:color="auto" w:fill="DEEAF6"/>
          </w:tcPr>
          <w:p w:rsidR="00796756" w:rsidRPr="002C0414" w:rsidRDefault="00796756" w:rsidP="002C0414">
            <w:pPr>
              <w:spacing w:after="0" w:line="276" w:lineRule="auto"/>
              <w:jc w:val="center"/>
              <w:rPr>
                <w:rFonts w:ascii="Times New Roman" w:eastAsia="Times New Roman" w:hAnsi="Times New Roman" w:cs="Times New Roman"/>
                <w:b/>
                <w:bCs/>
                <w:sz w:val="16"/>
                <w:szCs w:val="16"/>
                <w:lang w:eastAsia="hr-HR"/>
              </w:rPr>
            </w:pPr>
          </w:p>
          <w:p w:rsidR="00796756" w:rsidRPr="002C0414" w:rsidRDefault="00796756" w:rsidP="002C0414">
            <w:pPr>
              <w:spacing w:after="0" w:line="276" w:lineRule="auto"/>
              <w:jc w:val="center"/>
              <w:rPr>
                <w:rFonts w:ascii="Times New Roman" w:eastAsia="Times New Roman" w:hAnsi="Times New Roman" w:cs="Times New Roman"/>
                <w:b/>
                <w:bCs/>
                <w:sz w:val="16"/>
                <w:szCs w:val="16"/>
                <w:lang w:eastAsia="hr-HR"/>
              </w:rPr>
            </w:pPr>
          </w:p>
          <w:p w:rsidR="00796756" w:rsidRPr="002C0414" w:rsidRDefault="00796756" w:rsidP="002C0414">
            <w:pPr>
              <w:spacing w:after="0" w:line="276" w:lineRule="auto"/>
              <w:jc w:val="center"/>
              <w:rPr>
                <w:rFonts w:ascii="Times New Roman" w:eastAsia="Times New Roman" w:hAnsi="Times New Roman" w:cs="Times New Roman"/>
                <w:b/>
                <w:bCs/>
                <w:sz w:val="16"/>
                <w:szCs w:val="16"/>
                <w:lang w:eastAsia="hr-HR"/>
              </w:rPr>
            </w:pPr>
          </w:p>
          <w:p w:rsidR="00796756" w:rsidRPr="002C0414" w:rsidRDefault="00796756" w:rsidP="002C0414">
            <w:pPr>
              <w:spacing w:after="0" w:line="276" w:lineRule="auto"/>
              <w:jc w:val="center"/>
              <w:rPr>
                <w:rFonts w:ascii="Times New Roman" w:eastAsia="Times New Roman" w:hAnsi="Times New Roman" w:cs="Times New Roman"/>
                <w:b/>
                <w:bCs/>
                <w:sz w:val="16"/>
                <w:szCs w:val="16"/>
                <w:lang w:eastAsia="hr-HR"/>
              </w:rPr>
            </w:pPr>
          </w:p>
          <w:p w:rsidR="00796756" w:rsidRPr="002C0414" w:rsidRDefault="00796756" w:rsidP="002C0414">
            <w:pPr>
              <w:spacing w:after="0" w:line="276" w:lineRule="auto"/>
              <w:jc w:val="center"/>
              <w:rPr>
                <w:rFonts w:ascii="Times New Roman" w:eastAsia="Times New Roman" w:hAnsi="Times New Roman" w:cs="Times New Roman"/>
                <w:b/>
                <w:bCs/>
                <w:sz w:val="16"/>
                <w:szCs w:val="16"/>
                <w:lang w:eastAsia="hr-HR"/>
              </w:rPr>
            </w:pPr>
          </w:p>
          <w:p w:rsidR="00796756" w:rsidRPr="002C0414" w:rsidRDefault="00796756" w:rsidP="002C0414">
            <w:pPr>
              <w:spacing w:after="0" w:line="276" w:lineRule="auto"/>
              <w:jc w:val="center"/>
              <w:rPr>
                <w:rFonts w:ascii="Times New Roman" w:eastAsia="Times New Roman" w:hAnsi="Times New Roman" w:cs="Times New Roman"/>
                <w:b/>
                <w:bCs/>
                <w:sz w:val="16"/>
                <w:szCs w:val="16"/>
                <w:lang w:eastAsia="hr-HR"/>
              </w:rPr>
            </w:pPr>
            <w:r w:rsidRPr="002C0414">
              <w:rPr>
                <w:rFonts w:ascii="Times New Roman" w:eastAsia="Times New Roman" w:hAnsi="Times New Roman" w:cs="Times New Roman"/>
                <w:b/>
                <w:bCs/>
                <w:sz w:val="16"/>
                <w:szCs w:val="16"/>
                <w:lang w:eastAsia="hr-HR"/>
              </w:rPr>
              <w:t>Tražene minimalne tehničke karakteristike sukladno potrebama Naručitelja:</w:t>
            </w:r>
          </w:p>
        </w:tc>
        <w:tc>
          <w:tcPr>
            <w:tcW w:w="2842" w:type="dxa"/>
            <w:gridSpan w:val="2"/>
            <w:shd w:val="clear" w:color="auto" w:fill="DEEAF6"/>
          </w:tcPr>
          <w:p w:rsidR="00796756" w:rsidRPr="00796756" w:rsidRDefault="00796756" w:rsidP="002C0414">
            <w:pPr>
              <w:spacing w:after="0" w:line="276" w:lineRule="auto"/>
              <w:jc w:val="center"/>
              <w:rPr>
                <w:rFonts w:ascii="Times New Roman" w:eastAsia="Times New Roman" w:hAnsi="Times New Roman" w:cs="Times New Roman"/>
                <w:b/>
                <w:bCs/>
                <w:sz w:val="16"/>
                <w:szCs w:val="16"/>
                <w:u w:val="single"/>
                <w:lang w:eastAsia="hr-HR"/>
              </w:rPr>
            </w:pPr>
            <w:r w:rsidRPr="00796756">
              <w:rPr>
                <w:rFonts w:ascii="Times New Roman" w:eastAsia="Times New Roman" w:hAnsi="Times New Roman" w:cs="Times New Roman"/>
                <w:b/>
                <w:bCs/>
                <w:sz w:val="16"/>
                <w:szCs w:val="16"/>
                <w:u w:val="single"/>
                <w:lang w:eastAsia="hr-HR"/>
              </w:rPr>
              <w:t>Ponuđene tehničke specifikacije</w:t>
            </w:r>
          </w:p>
          <w:p w:rsidR="00796756" w:rsidRPr="00796756" w:rsidRDefault="00796756" w:rsidP="002C0414">
            <w:pPr>
              <w:spacing w:after="0" w:line="276" w:lineRule="auto"/>
              <w:jc w:val="center"/>
              <w:rPr>
                <w:rFonts w:ascii="Times New Roman" w:eastAsia="Times New Roman" w:hAnsi="Times New Roman" w:cs="Times New Roman"/>
                <w:b/>
                <w:bCs/>
                <w:sz w:val="16"/>
                <w:szCs w:val="16"/>
                <w:lang w:eastAsia="hr-HR"/>
              </w:rPr>
            </w:pPr>
            <w:r w:rsidRPr="00796756">
              <w:rPr>
                <w:rFonts w:ascii="Times New Roman" w:eastAsia="Times New Roman" w:hAnsi="Times New Roman" w:cs="Times New Roman"/>
                <w:b/>
                <w:bCs/>
                <w:sz w:val="16"/>
                <w:szCs w:val="16"/>
                <w:lang w:eastAsia="hr-HR"/>
              </w:rPr>
              <w:t>(Ponuditelj upisuje konkretne</w:t>
            </w:r>
          </w:p>
          <w:p w:rsidR="00796756" w:rsidRPr="00796756" w:rsidRDefault="00796756" w:rsidP="002C0414">
            <w:pPr>
              <w:spacing w:after="0" w:line="276" w:lineRule="auto"/>
              <w:jc w:val="center"/>
              <w:rPr>
                <w:rFonts w:ascii="Times New Roman" w:eastAsia="Times New Roman" w:hAnsi="Times New Roman" w:cs="Times New Roman"/>
                <w:b/>
                <w:bCs/>
                <w:i/>
                <w:sz w:val="16"/>
                <w:szCs w:val="16"/>
                <w:lang w:eastAsia="hr-HR"/>
              </w:rPr>
            </w:pPr>
            <w:r w:rsidRPr="00796756">
              <w:rPr>
                <w:rFonts w:ascii="Times New Roman" w:eastAsia="Times New Roman" w:hAnsi="Times New Roman" w:cs="Times New Roman"/>
                <w:b/>
                <w:bCs/>
                <w:sz w:val="16"/>
                <w:szCs w:val="16"/>
                <w:lang w:eastAsia="hr-HR"/>
              </w:rPr>
              <w:t xml:space="preserve">tehničke karakteristike ponuđenog predmeta nabave; ukoliko se u stupcu </w:t>
            </w:r>
            <w:r w:rsidRPr="00796756">
              <w:rPr>
                <w:rFonts w:ascii="Times New Roman" w:eastAsia="Times New Roman" w:hAnsi="Times New Roman" w:cs="Times New Roman"/>
                <w:b/>
                <w:bCs/>
                <w:i/>
                <w:sz w:val="16"/>
                <w:szCs w:val="16"/>
                <w:lang w:eastAsia="hr-HR"/>
              </w:rPr>
              <w:t>Tražene minimalne tehničke</w:t>
            </w:r>
          </w:p>
          <w:p w:rsidR="00796756" w:rsidRPr="00796756" w:rsidRDefault="00796756" w:rsidP="002C0414">
            <w:pPr>
              <w:spacing w:after="0" w:line="276" w:lineRule="auto"/>
              <w:jc w:val="center"/>
              <w:rPr>
                <w:rFonts w:ascii="Times New Roman" w:eastAsia="Times New Roman" w:hAnsi="Times New Roman" w:cs="Times New Roman"/>
                <w:b/>
                <w:bCs/>
                <w:i/>
                <w:sz w:val="16"/>
                <w:szCs w:val="16"/>
                <w:lang w:eastAsia="hr-HR"/>
              </w:rPr>
            </w:pPr>
            <w:r w:rsidRPr="00796756">
              <w:rPr>
                <w:rFonts w:ascii="Times New Roman" w:eastAsia="Times New Roman" w:hAnsi="Times New Roman" w:cs="Times New Roman"/>
                <w:b/>
                <w:bCs/>
                <w:i/>
                <w:sz w:val="16"/>
                <w:szCs w:val="16"/>
                <w:lang w:eastAsia="hr-HR"/>
              </w:rPr>
              <w:t>karakteristike sukladno potrebama</w:t>
            </w:r>
          </w:p>
          <w:p w:rsidR="00796756" w:rsidRPr="00796756" w:rsidRDefault="00796756" w:rsidP="002C0414">
            <w:pPr>
              <w:spacing w:after="0" w:line="276" w:lineRule="auto"/>
              <w:jc w:val="center"/>
              <w:rPr>
                <w:rFonts w:ascii="Times New Roman" w:eastAsia="Times New Roman" w:hAnsi="Times New Roman" w:cs="Times New Roman"/>
                <w:b/>
                <w:bCs/>
                <w:sz w:val="16"/>
                <w:szCs w:val="16"/>
                <w:lang w:eastAsia="hr-HR"/>
              </w:rPr>
            </w:pPr>
            <w:r w:rsidRPr="00796756">
              <w:rPr>
                <w:rFonts w:ascii="Times New Roman" w:eastAsia="Times New Roman" w:hAnsi="Times New Roman" w:cs="Times New Roman"/>
                <w:b/>
                <w:bCs/>
                <w:i/>
                <w:sz w:val="16"/>
                <w:szCs w:val="16"/>
                <w:lang w:eastAsia="hr-HR"/>
              </w:rPr>
              <w:t>Naručitelja</w:t>
            </w:r>
            <w:r w:rsidRPr="00796756">
              <w:rPr>
                <w:rFonts w:ascii="Times New Roman" w:eastAsia="Times New Roman" w:hAnsi="Times New Roman" w:cs="Times New Roman"/>
                <w:b/>
                <w:bCs/>
                <w:sz w:val="16"/>
                <w:szCs w:val="16"/>
                <w:lang w:eastAsia="hr-HR"/>
              </w:rPr>
              <w:t xml:space="preserve"> traži vrijednost iskazana brojkom ili u rasponima (npr. monitor</w:t>
            </w:r>
          </w:p>
          <w:p w:rsidR="00796756" w:rsidRPr="002C0414" w:rsidRDefault="00796756" w:rsidP="002C0414">
            <w:pPr>
              <w:spacing w:after="0" w:line="276" w:lineRule="auto"/>
              <w:jc w:val="center"/>
              <w:rPr>
                <w:rFonts w:ascii="Times New Roman" w:eastAsia="Times New Roman" w:hAnsi="Times New Roman" w:cs="Times New Roman"/>
                <w:b/>
                <w:bCs/>
                <w:color w:val="3F3F3F"/>
                <w:sz w:val="16"/>
                <w:szCs w:val="16"/>
                <w:lang w:eastAsia="hr-HR"/>
              </w:rPr>
            </w:pPr>
            <w:r w:rsidRPr="00796756">
              <w:rPr>
                <w:rFonts w:ascii="Times New Roman" w:eastAsia="Times New Roman" w:hAnsi="Times New Roman" w:cs="Times New Roman"/>
                <w:b/>
                <w:bCs/>
                <w:sz w:val="16"/>
                <w:szCs w:val="16"/>
                <w:lang w:eastAsia="hr-HR"/>
              </w:rPr>
              <w:t>dimenzija u centimetrima) ponuditelji su dužni upisati brojčanu vrijednost):</w:t>
            </w:r>
          </w:p>
        </w:tc>
        <w:tc>
          <w:tcPr>
            <w:tcW w:w="1984" w:type="dxa"/>
            <w:shd w:val="clear" w:color="auto" w:fill="DEEAF6"/>
          </w:tcPr>
          <w:p w:rsidR="00796756" w:rsidRPr="002C0414" w:rsidRDefault="00796756" w:rsidP="002C0414">
            <w:pPr>
              <w:spacing w:after="0" w:line="276" w:lineRule="auto"/>
              <w:jc w:val="center"/>
              <w:rPr>
                <w:rFonts w:ascii="Times New Roman" w:eastAsia="Times New Roman" w:hAnsi="Times New Roman" w:cs="Times New Roman"/>
                <w:b/>
                <w:bCs/>
                <w:sz w:val="16"/>
                <w:szCs w:val="16"/>
                <w:lang w:eastAsia="hr-HR"/>
              </w:rPr>
            </w:pPr>
          </w:p>
          <w:p w:rsidR="00796756" w:rsidRPr="002C0414" w:rsidRDefault="00796756" w:rsidP="002C0414">
            <w:pPr>
              <w:spacing w:after="0" w:line="276" w:lineRule="auto"/>
              <w:jc w:val="center"/>
              <w:rPr>
                <w:rFonts w:ascii="Times New Roman" w:eastAsia="Times New Roman" w:hAnsi="Times New Roman" w:cs="Times New Roman"/>
                <w:b/>
                <w:bCs/>
                <w:sz w:val="16"/>
                <w:szCs w:val="16"/>
                <w:lang w:eastAsia="hr-HR"/>
              </w:rPr>
            </w:pPr>
            <w:bookmarkStart w:id="343" w:name="_Hlk128032109"/>
            <w:r w:rsidRPr="002C0414">
              <w:rPr>
                <w:rFonts w:ascii="Times New Roman" w:eastAsia="Times New Roman" w:hAnsi="Times New Roman" w:cs="Times New Roman"/>
                <w:b/>
                <w:bCs/>
                <w:sz w:val="16"/>
                <w:szCs w:val="16"/>
                <w:lang w:eastAsia="hr-HR"/>
              </w:rPr>
              <w:t>Referenca na katalog, prospekt, tehničku dokumentaciju ili Izjava proizvođača ili ovlaštenog zastupnika proizvođača opreme u EU (upisati broj stranice dokumenta s dokazom navedene karakteristike</w:t>
            </w:r>
            <w:bookmarkEnd w:id="343"/>
            <w:r w:rsidRPr="002C0414">
              <w:rPr>
                <w:rFonts w:ascii="Times New Roman" w:eastAsia="Times New Roman" w:hAnsi="Times New Roman" w:cs="Times New Roman"/>
                <w:b/>
                <w:bCs/>
                <w:sz w:val="16"/>
                <w:szCs w:val="16"/>
                <w:lang w:eastAsia="hr-HR"/>
              </w:rPr>
              <w:t>)*</w:t>
            </w:r>
          </w:p>
        </w:tc>
      </w:tr>
      <w:tr w:rsidR="00796756" w:rsidRPr="002C0414" w:rsidTr="001849DA">
        <w:trPr>
          <w:trHeight w:val="47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b/>
                <w:bCs/>
                <w:sz w:val="20"/>
                <w:szCs w:val="20"/>
              </w:rPr>
            </w:pPr>
            <w:r w:rsidRPr="00EE0F07">
              <w:rPr>
                <w:rFonts w:ascii="Times New Roman" w:hAnsi="Times New Roman" w:cs="Times New Roman"/>
                <w:b/>
                <w:bCs/>
                <w:sz w:val="20"/>
                <w:szCs w:val="20"/>
              </w:rPr>
              <w:t>1.</w:t>
            </w:r>
          </w:p>
        </w:tc>
        <w:tc>
          <w:tcPr>
            <w:tcW w:w="4813" w:type="dxa"/>
            <w:tcBorders>
              <w:top w:val="single" w:sz="4" w:space="0" w:color="auto"/>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b/>
                <w:bCs/>
                <w:sz w:val="20"/>
                <w:szCs w:val="20"/>
              </w:rPr>
            </w:pPr>
            <w:r w:rsidRPr="00EE0F07">
              <w:rPr>
                <w:rFonts w:ascii="Times New Roman" w:hAnsi="Times New Roman" w:cs="Times New Roman"/>
                <w:b/>
                <w:bCs/>
                <w:sz w:val="20"/>
                <w:szCs w:val="20"/>
              </w:rPr>
              <w:t>OPĆI ZAHTJEVI ZA PET CT UREĐAJ</w:t>
            </w:r>
          </w:p>
        </w:tc>
        <w:tc>
          <w:tcPr>
            <w:tcW w:w="2842" w:type="dxa"/>
            <w:gridSpan w:val="2"/>
            <w:shd w:val="clear" w:color="auto" w:fill="F2F2F2"/>
            <w:noWrap/>
            <w:hideMark/>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r w:rsidRPr="00EE0F07">
              <w:rPr>
                <w:rFonts w:ascii="Times New Roman" w:eastAsia="Times New Roman" w:hAnsi="Times New Roman" w:cs="Times New Roman"/>
                <w:sz w:val="18"/>
                <w:szCs w:val="18"/>
                <w:lang w:eastAsia="hr-HR"/>
              </w:rPr>
              <w:t> </w:t>
            </w:r>
          </w:p>
        </w:tc>
        <w:tc>
          <w:tcPr>
            <w:tcW w:w="1984" w:type="dxa"/>
            <w:shd w:val="clear" w:color="auto" w:fill="F2F2F2"/>
            <w:noWrap/>
            <w:hideMark/>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r w:rsidRPr="002C0414">
              <w:rPr>
                <w:rFonts w:ascii="Times New Roman" w:eastAsia="Times New Roman" w:hAnsi="Times New Roman" w:cs="Times New Roman"/>
                <w:sz w:val="18"/>
                <w:szCs w:val="18"/>
                <w:lang w:eastAsia="hr-HR"/>
              </w:rPr>
              <w:t> </w:t>
            </w:r>
          </w:p>
        </w:tc>
      </w:tr>
      <w:tr w:rsidR="00796756" w:rsidRPr="002C0414" w:rsidTr="001849DA">
        <w:trPr>
          <w:trHeight w:val="713"/>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1.1.</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PET uređaj integriran s CT uređajem; zajednički stol, kućište i akvizicijska konzola</w:t>
            </w:r>
          </w:p>
        </w:tc>
        <w:tc>
          <w:tcPr>
            <w:tcW w:w="2842" w:type="dxa"/>
            <w:gridSpan w:val="2"/>
            <w:noWrap/>
            <w:hideMark/>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hideMark/>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r w:rsidRPr="002C0414">
              <w:rPr>
                <w:rFonts w:ascii="Times New Roman" w:eastAsia="Times New Roman" w:hAnsi="Times New Roman" w:cs="Times New Roman"/>
                <w:sz w:val="18"/>
                <w:szCs w:val="18"/>
                <w:lang w:eastAsia="hr-HR"/>
              </w:rPr>
              <w:t> </w:t>
            </w:r>
          </w:p>
        </w:tc>
      </w:tr>
      <w:tr w:rsidR="00796756" w:rsidRPr="002C0414" w:rsidTr="001849DA">
        <w:trPr>
          <w:trHeight w:val="475"/>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1.2.</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Mogućnost samostalnog obavljanja PET i CT pregleda</w:t>
            </w:r>
          </w:p>
        </w:tc>
        <w:tc>
          <w:tcPr>
            <w:tcW w:w="2842" w:type="dxa"/>
            <w:gridSpan w:val="2"/>
            <w:noWrap/>
            <w:hideMark/>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r w:rsidRPr="00EE0F07">
              <w:rPr>
                <w:rFonts w:ascii="Times New Roman" w:eastAsia="Times New Roman" w:hAnsi="Times New Roman" w:cs="Times New Roman"/>
                <w:sz w:val="18"/>
                <w:szCs w:val="18"/>
                <w:lang w:eastAsia="hr-HR"/>
              </w:rPr>
              <w:t> </w:t>
            </w:r>
          </w:p>
        </w:tc>
        <w:tc>
          <w:tcPr>
            <w:tcW w:w="1984" w:type="dxa"/>
            <w:noWrap/>
            <w:hideMark/>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r w:rsidRPr="002C0414">
              <w:rPr>
                <w:rFonts w:ascii="Times New Roman" w:eastAsia="Times New Roman" w:hAnsi="Times New Roman" w:cs="Times New Roman"/>
                <w:sz w:val="18"/>
                <w:szCs w:val="18"/>
                <w:lang w:eastAsia="hr-HR"/>
              </w:rPr>
              <w:t> </w:t>
            </w: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1.3.</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Otvor kućišta ≥ 70 cm</w:t>
            </w:r>
          </w:p>
        </w:tc>
        <w:tc>
          <w:tcPr>
            <w:tcW w:w="2842" w:type="dxa"/>
            <w:gridSpan w:val="2"/>
            <w:noWrap/>
            <w:hideMark/>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r w:rsidRPr="00EE0F07">
              <w:rPr>
                <w:rFonts w:ascii="Times New Roman" w:eastAsia="Times New Roman" w:hAnsi="Times New Roman" w:cs="Times New Roman"/>
                <w:sz w:val="18"/>
                <w:szCs w:val="18"/>
                <w:lang w:eastAsia="hr-HR"/>
              </w:rPr>
              <w:t> </w:t>
            </w:r>
          </w:p>
        </w:tc>
        <w:tc>
          <w:tcPr>
            <w:tcW w:w="1984" w:type="dxa"/>
            <w:noWrap/>
            <w:hideMark/>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r w:rsidRPr="002C0414">
              <w:rPr>
                <w:rFonts w:ascii="Times New Roman" w:eastAsia="Times New Roman" w:hAnsi="Times New Roman" w:cs="Times New Roman"/>
                <w:sz w:val="18"/>
                <w:szCs w:val="18"/>
                <w:lang w:eastAsia="hr-HR"/>
              </w:rPr>
              <w:t> </w:t>
            </w: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1.4.</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Nagib kućišta ≥ ± 30°</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1.5.</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Upravljačka ploča postavljena sprijeda na obje strane kućišta</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1.7.</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Aksijalno polje pregleda (AFOV) ≥ 30 cm</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50"/>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lastRenderedPageBreak/>
              <w:t>1.8.</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Transverzalno polje pregleda (FOV) ≥ 70 cm</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1.9.</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Respiratorni protokoli integrirani tijekom cijelog snimanja bez potrebe za  ponovnim skeniranjem ili premještanjem pacijenta</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1.10.</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Mogućnost izvođenja PET i CT kardioloških pretraga s EKG signalom (</w:t>
            </w:r>
            <w:proofErr w:type="spellStart"/>
            <w:r w:rsidRPr="00EE0F07">
              <w:rPr>
                <w:rFonts w:ascii="Times New Roman" w:hAnsi="Times New Roman" w:cs="Times New Roman"/>
                <w:sz w:val="20"/>
                <w:szCs w:val="20"/>
              </w:rPr>
              <w:t>prospektivno</w:t>
            </w:r>
            <w:proofErr w:type="spellEnd"/>
            <w:r w:rsidRPr="00EE0F07">
              <w:rPr>
                <w:rFonts w:ascii="Times New Roman" w:hAnsi="Times New Roman" w:cs="Times New Roman"/>
                <w:sz w:val="20"/>
                <w:szCs w:val="20"/>
              </w:rPr>
              <w:t xml:space="preserve"> i retrospektivno snimanje) i rekonstrukcijom, s uređajem ugrađenim u kućište</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b/>
                <w:bCs/>
                <w:sz w:val="20"/>
                <w:szCs w:val="20"/>
              </w:rPr>
            </w:pPr>
            <w:r w:rsidRPr="00EE0F07">
              <w:rPr>
                <w:rFonts w:ascii="Times New Roman" w:hAnsi="Times New Roman" w:cs="Times New Roman"/>
                <w:b/>
                <w:bCs/>
                <w:sz w:val="20"/>
                <w:szCs w:val="20"/>
              </w:rPr>
              <w:t>2.</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b/>
                <w:bCs/>
                <w:sz w:val="20"/>
                <w:szCs w:val="20"/>
              </w:rPr>
            </w:pPr>
            <w:r w:rsidRPr="00EE0F07">
              <w:rPr>
                <w:rFonts w:ascii="Times New Roman" w:hAnsi="Times New Roman" w:cs="Times New Roman"/>
                <w:b/>
                <w:bCs/>
                <w:sz w:val="20"/>
                <w:szCs w:val="20"/>
              </w:rPr>
              <w:t xml:space="preserve">STOL SA OPREMOM ZA DIJAGNOSTIKU I PLANIRANJE </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2.1.</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Stol s dvije izmjenjive ploče stola: ploča za dijagnostički stol i</w:t>
            </w:r>
            <w:r w:rsidRPr="00EE0F07">
              <w:rPr>
                <w:rFonts w:ascii="Times New Roman" w:hAnsi="Times New Roman" w:cs="Times New Roman"/>
                <w:sz w:val="20"/>
                <w:szCs w:val="20"/>
              </w:rPr>
              <w:br/>
              <w:t>ravna ploča stola od ugljičnih vlakana za planiranje radioterapije</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2.2.</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Min. oprema za stol: madrac, držači za pacijente, naslon za glavu bez metalnih elemenata, potpora za glavu i ruke, potpora za koljena</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2.3.</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proofErr w:type="spellStart"/>
            <w:r w:rsidRPr="00EE0F07">
              <w:rPr>
                <w:rFonts w:ascii="Times New Roman" w:hAnsi="Times New Roman" w:cs="Times New Roman"/>
                <w:sz w:val="20"/>
                <w:szCs w:val="20"/>
              </w:rPr>
              <w:t>Maks</w:t>
            </w:r>
            <w:proofErr w:type="spellEnd"/>
            <w:r w:rsidRPr="00EE0F07">
              <w:rPr>
                <w:rFonts w:ascii="Times New Roman" w:hAnsi="Times New Roman" w:cs="Times New Roman"/>
                <w:sz w:val="20"/>
                <w:szCs w:val="20"/>
              </w:rPr>
              <w:t>. nosivost stola &gt; 225 kg</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2.4.</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Upravljanje stolom s upravljačke konzole i upravljačke ploče postavljene na obje strane kućišta</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2.5.</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 xml:space="preserve">Brzina </w:t>
            </w:r>
            <w:proofErr w:type="spellStart"/>
            <w:r w:rsidRPr="00EE0F07">
              <w:rPr>
                <w:rFonts w:ascii="Times New Roman" w:hAnsi="Times New Roman" w:cs="Times New Roman"/>
                <w:sz w:val="20"/>
                <w:szCs w:val="20"/>
              </w:rPr>
              <w:t>hortizontalnog</w:t>
            </w:r>
            <w:proofErr w:type="spellEnd"/>
            <w:r w:rsidRPr="00EE0F07">
              <w:rPr>
                <w:rFonts w:ascii="Times New Roman" w:hAnsi="Times New Roman" w:cs="Times New Roman"/>
                <w:sz w:val="20"/>
                <w:szCs w:val="20"/>
              </w:rPr>
              <w:t xml:space="preserve"> pomaka stola ≥ 200mm/s</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453"/>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2.6.</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Maksimalni uzdužni opseg skeniranja ≥ 105 cm</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b/>
                <w:bCs/>
                <w:sz w:val="20"/>
                <w:szCs w:val="20"/>
              </w:rPr>
            </w:pPr>
            <w:r w:rsidRPr="00EE0F07">
              <w:rPr>
                <w:rFonts w:ascii="Times New Roman" w:hAnsi="Times New Roman" w:cs="Times New Roman"/>
                <w:b/>
                <w:bCs/>
                <w:sz w:val="20"/>
                <w:szCs w:val="20"/>
              </w:rPr>
              <w:t>3.</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b/>
                <w:bCs/>
                <w:sz w:val="20"/>
                <w:szCs w:val="20"/>
              </w:rPr>
            </w:pPr>
            <w:r w:rsidRPr="00EE0F07">
              <w:rPr>
                <w:rFonts w:ascii="Times New Roman" w:hAnsi="Times New Roman" w:cs="Times New Roman"/>
                <w:b/>
                <w:bCs/>
                <w:sz w:val="20"/>
                <w:szCs w:val="20"/>
              </w:rPr>
              <w:t>PET AKVIZICIJE</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3.1.</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 xml:space="preserve">Transmisija/pretvorba analognog signala iz PET scintilacijskih kristala korištenjem tehnologije digitalnog silicijskog </w:t>
            </w:r>
            <w:proofErr w:type="spellStart"/>
            <w:r w:rsidRPr="00EE0F07">
              <w:rPr>
                <w:rFonts w:ascii="Times New Roman" w:hAnsi="Times New Roman" w:cs="Times New Roman"/>
                <w:sz w:val="20"/>
                <w:szCs w:val="20"/>
              </w:rPr>
              <w:t>fotomultiplikatora</w:t>
            </w:r>
            <w:proofErr w:type="spellEnd"/>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3.2.</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 xml:space="preserve">Kristali PET detektora na bazi </w:t>
            </w:r>
            <w:proofErr w:type="spellStart"/>
            <w:r w:rsidRPr="00EE0F07">
              <w:rPr>
                <w:rFonts w:ascii="Times New Roman" w:hAnsi="Times New Roman" w:cs="Times New Roman"/>
                <w:sz w:val="20"/>
                <w:szCs w:val="20"/>
              </w:rPr>
              <w:t>lutecija</w:t>
            </w:r>
            <w:proofErr w:type="spellEnd"/>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3.3.</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 xml:space="preserve">Veličina površine kristalne baze (koja je rezultat umnoška duljina stranica </w:t>
            </w:r>
            <w:proofErr w:type="spellStart"/>
            <w:r w:rsidRPr="00EE0F07">
              <w:rPr>
                <w:rFonts w:ascii="Times New Roman" w:hAnsi="Times New Roman" w:cs="Times New Roman"/>
                <w:sz w:val="20"/>
                <w:szCs w:val="20"/>
              </w:rPr>
              <w:t>monokristalne</w:t>
            </w:r>
            <w:proofErr w:type="spellEnd"/>
            <w:r w:rsidRPr="00EE0F07">
              <w:rPr>
                <w:rFonts w:ascii="Times New Roman" w:hAnsi="Times New Roman" w:cs="Times New Roman"/>
                <w:sz w:val="20"/>
                <w:szCs w:val="20"/>
              </w:rPr>
              <w:t xml:space="preserve"> baze) &lt; 10.50 mm²</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3.4.</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 xml:space="preserve">Broj detektorskih </w:t>
            </w:r>
            <w:proofErr w:type="spellStart"/>
            <w:r w:rsidRPr="00EE0F07">
              <w:rPr>
                <w:rFonts w:ascii="Times New Roman" w:hAnsi="Times New Roman" w:cs="Times New Roman"/>
                <w:sz w:val="20"/>
                <w:szCs w:val="20"/>
              </w:rPr>
              <w:t>prstenova</w:t>
            </w:r>
            <w:proofErr w:type="spellEnd"/>
            <w:r w:rsidRPr="00EE0F07">
              <w:rPr>
                <w:rFonts w:ascii="Times New Roman" w:hAnsi="Times New Roman" w:cs="Times New Roman"/>
                <w:sz w:val="20"/>
                <w:szCs w:val="20"/>
              </w:rPr>
              <w:t xml:space="preserve"> &gt; 110</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3.5.</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Broj detektorskih elemenata &gt; 100 000</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3.6.</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Vremenska rezolucija TOF sustava (</w:t>
            </w:r>
            <w:proofErr w:type="spellStart"/>
            <w:r w:rsidRPr="00EE0F07">
              <w:rPr>
                <w:rFonts w:ascii="Times New Roman" w:hAnsi="Times New Roman" w:cs="Times New Roman"/>
                <w:sz w:val="20"/>
                <w:szCs w:val="20"/>
              </w:rPr>
              <w:t>ps</w:t>
            </w:r>
            <w:proofErr w:type="spellEnd"/>
            <w:r w:rsidRPr="00EE0F07">
              <w:rPr>
                <w:rFonts w:ascii="Times New Roman" w:hAnsi="Times New Roman" w:cs="Times New Roman"/>
                <w:sz w:val="20"/>
                <w:szCs w:val="20"/>
              </w:rPr>
              <w:t xml:space="preserve">) ≤ 450 </w:t>
            </w:r>
            <w:proofErr w:type="spellStart"/>
            <w:r w:rsidRPr="00EE0F07">
              <w:rPr>
                <w:rFonts w:ascii="Times New Roman" w:hAnsi="Times New Roman" w:cs="Times New Roman"/>
                <w:sz w:val="20"/>
                <w:szCs w:val="20"/>
              </w:rPr>
              <w:t>ps</w:t>
            </w:r>
            <w:proofErr w:type="spellEnd"/>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3.7.</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 xml:space="preserve">Osjetljivost u načinu 3D akvizicije ≥ 16 </w:t>
            </w:r>
            <w:proofErr w:type="spellStart"/>
            <w:r w:rsidRPr="00EE0F07">
              <w:rPr>
                <w:rFonts w:ascii="Times New Roman" w:hAnsi="Times New Roman" w:cs="Times New Roman"/>
                <w:sz w:val="20"/>
                <w:szCs w:val="20"/>
              </w:rPr>
              <w:t>cps</w:t>
            </w:r>
            <w:proofErr w:type="spellEnd"/>
            <w:r w:rsidRPr="00EE0F07">
              <w:rPr>
                <w:rFonts w:ascii="Times New Roman" w:hAnsi="Times New Roman" w:cs="Times New Roman"/>
                <w:sz w:val="20"/>
                <w:szCs w:val="20"/>
              </w:rPr>
              <w:t>/</w:t>
            </w:r>
            <w:proofErr w:type="spellStart"/>
            <w:r w:rsidRPr="00EE0F07">
              <w:rPr>
                <w:rFonts w:ascii="Times New Roman" w:hAnsi="Times New Roman" w:cs="Times New Roman"/>
                <w:sz w:val="20"/>
                <w:szCs w:val="20"/>
              </w:rPr>
              <w:t>kBq</w:t>
            </w:r>
            <w:proofErr w:type="spellEnd"/>
            <w:r w:rsidRPr="00EE0F07">
              <w:rPr>
                <w:rFonts w:ascii="Times New Roman" w:hAnsi="Times New Roman" w:cs="Times New Roman"/>
                <w:sz w:val="20"/>
                <w:szCs w:val="20"/>
              </w:rPr>
              <w:t xml:space="preserve"> </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3.8.</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Vršni NEC brojevi (</w:t>
            </w:r>
            <w:proofErr w:type="spellStart"/>
            <w:r w:rsidRPr="00EE0F07">
              <w:rPr>
                <w:rFonts w:ascii="Times New Roman" w:hAnsi="Times New Roman" w:cs="Times New Roman"/>
                <w:sz w:val="20"/>
                <w:szCs w:val="20"/>
              </w:rPr>
              <w:t>kcps</w:t>
            </w:r>
            <w:proofErr w:type="spellEnd"/>
            <w:r w:rsidRPr="00EE0F07">
              <w:rPr>
                <w:rFonts w:ascii="Times New Roman" w:hAnsi="Times New Roman" w:cs="Times New Roman"/>
                <w:sz w:val="20"/>
                <w:szCs w:val="20"/>
              </w:rPr>
              <w:t>) ≥ 160 (</w:t>
            </w:r>
            <w:proofErr w:type="spellStart"/>
            <w:r w:rsidRPr="00EE0F07">
              <w:rPr>
                <w:rFonts w:ascii="Times New Roman" w:hAnsi="Times New Roman" w:cs="Times New Roman"/>
                <w:sz w:val="20"/>
                <w:szCs w:val="20"/>
              </w:rPr>
              <w:t>kcps</w:t>
            </w:r>
            <w:proofErr w:type="spellEnd"/>
            <w:r w:rsidRPr="00EE0F07">
              <w:rPr>
                <w:rFonts w:ascii="Times New Roman" w:hAnsi="Times New Roman" w:cs="Times New Roman"/>
                <w:sz w:val="20"/>
                <w:szCs w:val="20"/>
              </w:rPr>
              <w:t>)</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3.9.</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Frakcija raspršenosti na vrhuncu NEC (%) ≤ 43%</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lastRenderedPageBreak/>
              <w:t>3.10.</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Korekcija apsorpcije gama zračenja zabilježene u PET pretrazi na temelju podataka iz CT pretrage</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3.11.</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 xml:space="preserve">Minimalna širina vremenskog prozora koincidencije u 3D za dijagnostičko transverzalno vidno polje ≤4.7 </w:t>
            </w:r>
            <w:proofErr w:type="spellStart"/>
            <w:r w:rsidRPr="00EE0F07">
              <w:rPr>
                <w:rFonts w:ascii="Times New Roman" w:hAnsi="Times New Roman" w:cs="Times New Roman"/>
                <w:sz w:val="20"/>
                <w:szCs w:val="20"/>
              </w:rPr>
              <w:t>ns</w:t>
            </w:r>
            <w:proofErr w:type="spellEnd"/>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3.12.</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Mogućnost provođenja FBP rekonstrukcije i iterativne rekonstrukcije dobivenih podataka</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3.13.</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Prostorno aksijalno rezolucija nakon iterativne rekonstrukcije - FWHM @ 1 cm (mm) ≤ 4.3</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3.14.</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Prostorno aksijalno rezolucija nakon iterativne rekonstrukcije - FWHM @ 10 cm (mm)  ≤ 5.4</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3.15.</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Prostorno transverzalna rezolucija nakon iterativne rekonstrukcije - FWHM @ 1 cm (mm) ≤ 4.0</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3.16.</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Prostorno transverzalna rezolucija nakon iterativne rekonstrukcije - FWHM @ 10 cm (mm)  ≤ 4.8</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3.17.</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Matrica za rekonstrukciju PET podataka ≥ 600x600</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3.18.</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 xml:space="preserve">Algoritam rekonstrukcije PSF </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3.19.</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 xml:space="preserve">Iterativni algoritam za rekonstrukciju PET podataka i poboljšanje </w:t>
            </w:r>
            <w:proofErr w:type="spellStart"/>
            <w:r w:rsidRPr="00EE0F07">
              <w:rPr>
                <w:rFonts w:ascii="Times New Roman" w:hAnsi="Times New Roman" w:cs="Times New Roman"/>
                <w:sz w:val="20"/>
                <w:szCs w:val="20"/>
              </w:rPr>
              <w:t>detektabilnosti</w:t>
            </w:r>
            <w:proofErr w:type="spellEnd"/>
            <w:r w:rsidRPr="00EE0F07">
              <w:rPr>
                <w:rFonts w:ascii="Times New Roman" w:hAnsi="Times New Roman" w:cs="Times New Roman"/>
                <w:sz w:val="20"/>
                <w:szCs w:val="20"/>
              </w:rPr>
              <w:t xml:space="preserve"> promjena i točnosti kvantitativne analize kroz proces kontrole buke pri svakoj pojedinačnoj iteraciji </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3.20.</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 xml:space="preserve">Respiratorni </w:t>
            </w:r>
            <w:proofErr w:type="spellStart"/>
            <w:r w:rsidRPr="00EE0F07">
              <w:rPr>
                <w:rFonts w:ascii="Times New Roman" w:hAnsi="Times New Roman" w:cs="Times New Roman"/>
                <w:sz w:val="20"/>
                <w:szCs w:val="20"/>
              </w:rPr>
              <w:t>Gating</w:t>
            </w:r>
            <w:proofErr w:type="spellEnd"/>
            <w:r w:rsidRPr="00EE0F07">
              <w:rPr>
                <w:rFonts w:ascii="Times New Roman" w:hAnsi="Times New Roman" w:cs="Times New Roman"/>
                <w:sz w:val="20"/>
                <w:szCs w:val="20"/>
              </w:rPr>
              <w:t xml:space="preserve"> sustav koji omogućuje izvođenje respiratorne sinkronizirane akvizicije pomoću vanjskog </w:t>
            </w:r>
            <w:proofErr w:type="spellStart"/>
            <w:r w:rsidRPr="00EE0F07">
              <w:rPr>
                <w:rFonts w:ascii="Times New Roman" w:hAnsi="Times New Roman" w:cs="Times New Roman"/>
                <w:sz w:val="20"/>
                <w:szCs w:val="20"/>
              </w:rPr>
              <w:t>gating</w:t>
            </w:r>
            <w:proofErr w:type="spellEnd"/>
            <w:r w:rsidRPr="00EE0F07">
              <w:rPr>
                <w:rFonts w:ascii="Times New Roman" w:hAnsi="Times New Roman" w:cs="Times New Roman"/>
                <w:sz w:val="20"/>
                <w:szCs w:val="20"/>
              </w:rPr>
              <w:t xml:space="preserve"> uređaja </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3.21.</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 xml:space="preserve">Respiratorni </w:t>
            </w:r>
            <w:proofErr w:type="spellStart"/>
            <w:r w:rsidRPr="00EE0F07">
              <w:rPr>
                <w:rFonts w:ascii="Times New Roman" w:hAnsi="Times New Roman" w:cs="Times New Roman"/>
                <w:sz w:val="20"/>
                <w:szCs w:val="20"/>
              </w:rPr>
              <w:t>gating</w:t>
            </w:r>
            <w:proofErr w:type="spellEnd"/>
            <w:r w:rsidRPr="00EE0F07">
              <w:rPr>
                <w:rFonts w:ascii="Times New Roman" w:hAnsi="Times New Roman" w:cs="Times New Roman"/>
                <w:sz w:val="20"/>
                <w:szCs w:val="20"/>
              </w:rPr>
              <w:t xml:space="preserve"> sustav temeljen na podacima popisa, bez potrebe za vanjskim </w:t>
            </w:r>
            <w:proofErr w:type="spellStart"/>
            <w:r w:rsidRPr="00EE0F07">
              <w:rPr>
                <w:rFonts w:ascii="Times New Roman" w:hAnsi="Times New Roman" w:cs="Times New Roman"/>
                <w:sz w:val="20"/>
                <w:szCs w:val="20"/>
              </w:rPr>
              <w:t>gating</w:t>
            </w:r>
            <w:proofErr w:type="spellEnd"/>
            <w:r w:rsidRPr="00EE0F07">
              <w:rPr>
                <w:rFonts w:ascii="Times New Roman" w:hAnsi="Times New Roman" w:cs="Times New Roman"/>
                <w:sz w:val="20"/>
                <w:szCs w:val="20"/>
              </w:rPr>
              <w:t xml:space="preserve"> uređajem</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3.22.</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Sustav za korekciju pokreta glave tijekom prikupljanja PET podataka (kompenzacija pokreta glave)</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3.23.</w:t>
            </w:r>
          </w:p>
        </w:tc>
        <w:tc>
          <w:tcPr>
            <w:tcW w:w="4813" w:type="dxa"/>
            <w:tcBorders>
              <w:top w:val="nil"/>
              <w:left w:val="nil"/>
              <w:bottom w:val="single" w:sz="4" w:space="0" w:color="auto"/>
              <w:right w:val="single" w:sz="4" w:space="0" w:color="auto"/>
            </w:tcBorders>
            <w:shd w:val="clear" w:color="auto" w:fill="auto"/>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 xml:space="preserve">Oslikavanje </w:t>
            </w:r>
            <w:proofErr w:type="spellStart"/>
            <w:r w:rsidRPr="00EE0F07">
              <w:rPr>
                <w:rFonts w:ascii="Times New Roman" w:hAnsi="Times New Roman" w:cs="Times New Roman"/>
                <w:sz w:val="20"/>
                <w:szCs w:val="20"/>
              </w:rPr>
              <w:t>perfuzije</w:t>
            </w:r>
            <w:proofErr w:type="spellEnd"/>
            <w:r w:rsidRPr="00EE0F07">
              <w:rPr>
                <w:rFonts w:ascii="Times New Roman" w:hAnsi="Times New Roman" w:cs="Times New Roman"/>
                <w:sz w:val="20"/>
                <w:szCs w:val="20"/>
              </w:rPr>
              <w:t xml:space="preserve"> </w:t>
            </w:r>
            <w:proofErr w:type="spellStart"/>
            <w:r w:rsidRPr="00EE0F07">
              <w:rPr>
                <w:rFonts w:ascii="Times New Roman" w:hAnsi="Times New Roman" w:cs="Times New Roman"/>
                <w:sz w:val="20"/>
                <w:szCs w:val="20"/>
              </w:rPr>
              <w:t>miokarda</w:t>
            </w:r>
            <w:proofErr w:type="spellEnd"/>
            <w:r w:rsidRPr="00EE0F07">
              <w:rPr>
                <w:rFonts w:ascii="Times New Roman" w:hAnsi="Times New Roman" w:cs="Times New Roman"/>
                <w:sz w:val="20"/>
                <w:szCs w:val="20"/>
              </w:rPr>
              <w:t xml:space="preserve"> (MPI)</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single" w:sz="4" w:space="0" w:color="auto"/>
              <w:left w:val="single" w:sz="4" w:space="0" w:color="auto"/>
              <w:bottom w:val="single" w:sz="4" w:space="0" w:color="auto"/>
              <w:right w:val="nil"/>
            </w:tcBorders>
            <w:shd w:val="clear" w:color="auto" w:fill="auto"/>
            <w:vAlign w:val="center"/>
          </w:tcPr>
          <w:p w:rsidR="00796756" w:rsidRPr="00EE0F07" w:rsidRDefault="00796756" w:rsidP="00796756">
            <w:pPr>
              <w:jc w:val="center"/>
              <w:rPr>
                <w:rFonts w:ascii="Times New Roman" w:hAnsi="Times New Roman" w:cs="Times New Roman"/>
                <w:color w:val="000000"/>
                <w:sz w:val="20"/>
                <w:szCs w:val="20"/>
              </w:rPr>
            </w:pPr>
            <w:r w:rsidRPr="00EE0F07">
              <w:rPr>
                <w:rFonts w:ascii="Times New Roman" w:hAnsi="Times New Roman" w:cs="Times New Roman"/>
                <w:color w:val="000000"/>
                <w:sz w:val="20"/>
                <w:szCs w:val="20"/>
              </w:rPr>
              <w:t>3.24.</w:t>
            </w:r>
          </w:p>
        </w:tc>
        <w:tc>
          <w:tcPr>
            <w:tcW w:w="4813" w:type="dxa"/>
            <w:tcBorders>
              <w:top w:val="single" w:sz="4" w:space="0" w:color="auto"/>
              <w:left w:val="single" w:sz="4" w:space="0" w:color="auto"/>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 xml:space="preserve">Dinamički PET </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b/>
                <w:bCs/>
                <w:sz w:val="20"/>
                <w:szCs w:val="20"/>
              </w:rPr>
            </w:pPr>
            <w:r w:rsidRPr="00EE0F07">
              <w:rPr>
                <w:rFonts w:ascii="Times New Roman" w:hAnsi="Times New Roman" w:cs="Times New Roman"/>
                <w:b/>
                <w:bCs/>
                <w:sz w:val="20"/>
                <w:szCs w:val="20"/>
              </w:rPr>
              <w:t>4.</w:t>
            </w:r>
          </w:p>
        </w:tc>
        <w:tc>
          <w:tcPr>
            <w:tcW w:w="4813" w:type="dxa"/>
            <w:tcBorders>
              <w:top w:val="single" w:sz="4" w:space="0" w:color="auto"/>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b/>
                <w:bCs/>
                <w:sz w:val="20"/>
                <w:szCs w:val="20"/>
              </w:rPr>
            </w:pPr>
            <w:r w:rsidRPr="00EE0F07">
              <w:rPr>
                <w:rFonts w:ascii="Times New Roman" w:hAnsi="Times New Roman" w:cs="Times New Roman"/>
                <w:b/>
                <w:bCs/>
                <w:sz w:val="20"/>
                <w:szCs w:val="20"/>
              </w:rPr>
              <w:t>CT AKVIZICIJE</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4.1.</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Broj detektorskih redova ≥ 64</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4.2.</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Broj slojeva snimljenih istovremeno ≥ 128</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4.3.</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Snaga generatora nominalno ≥ 100 kW</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4.4.</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Raspon mogućih automatskih postavki kV prema protokolima ispitivanja najmanje od 70 do 140kV</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4.5.</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 xml:space="preserve">Raspon jakosti struje cijevi od 20 do 800 </w:t>
            </w:r>
            <w:proofErr w:type="spellStart"/>
            <w:r w:rsidRPr="00EE0F07">
              <w:rPr>
                <w:rFonts w:ascii="Times New Roman" w:hAnsi="Times New Roman" w:cs="Times New Roman"/>
                <w:sz w:val="20"/>
                <w:szCs w:val="20"/>
              </w:rPr>
              <w:t>mA</w:t>
            </w:r>
            <w:proofErr w:type="spellEnd"/>
            <w:r w:rsidRPr="00EE0F07">
              <w:rPr>
                <w:rFonts w:ascii="Times New Roman" w:hAnsi="Times New Roman" w:cs="Times New Roman"/>
                <w:sz w:val="20"/>
                <w:szCs w:val="20"/>
              </w:rPr>
              <w:t xml:space="preserve"> ili veći </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4.6.</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Toplinski kapacitet anode ≥ 7.5 MHU ili brzina hlađenja cijevi  ≥ 7.3 MHU/min</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lastRenderedPageBreak/>
              <w:t>4.7.</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w:t>
            </w:r>
            <w:r w:rsidRPr="00EE0F07">
              <w:rPr>
                <w:rFonts w:ascii="Times New Roman" w:hAnsi="Times New Roman" w:cs="Times New Roman"/>
              </w:rPr>
              <w:t xml:space="preserve"> </w:t>
            </w:r>
            <w:r w:rsidRPr="00EE0F07">
              <w:rPr>
                <w:rFonts w:ascii="Times New Roman" w:hAnsi="Times New Roman" w:cs="Times New Roman"/>
                <w:sz w:val="20"/>
                <w:szCs w:val="20"/>
              </w:rPr>
              <w:t>2 fokusa</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4.8.</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Veličina jednog fokusa ≤</w:t>
            </w:r>
            <w:r w:rsidRPr="00EE0F07">
              <w:rPr>
                <w:rFonts w:ascii="Times New Roman" w:hAnsi="Times New Roman" w:cs="Times New Roman"/>
              </w:rPr>
              <w:t xml:space="preserve"> </w:t>
            </w:r>
            <w:r w:rsidRPr="00EE0F07">
              <w:rPr>
                <w:rFonts w:ascii="Times New Roman" w:hAnsi="Times New Roman" w:cs="Times New Roman"/>
                <w:sz w:val="20"/>
                <w:szCs w:val="20"/>
              </w:rPr>
              <w:t>0.7 x 0.7mm</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4.9.</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Veličina drugog fokusa ≤ 1.0 x 1.1mm</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4.10.</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Širina detektora ≥ 38mm u z osi</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796756" w:rsidRPr="002C0414" w:rsidTr="001849DA">
        <w:trPr>
          <w:trHeight w:val="297"/>
        </w:trPr>
        <w:tc>
          <w:tcPr>
            <w:tcW w:w="709" w:type="dxa"/>
            <w:tcBorders>
              <w:top w:val="nil"/>
              <w:left w:val="single" w:sz="4" w:space="0" w:color="auto"/>
              <w:bottom w:val="single" w:sz="4" w:space="0" w:color="auto"/>
              <w:right w:val="single" w:sz="4" w:space="0" w:color="auto"/>
            </w:tcBorders>
            <w:shd w:val="clear" w:color="auto" w:fill="auto"/>
            <w:vAlign w:val="center"/>
          </w:tcPr>
          <w:p w:rsidR="00796756" w:rsidRPr="00EE0F07" w:rsidRDefault="00796756" w:rsidP="00796756">
            <w:pPr>
              <w:jc w:val="center"/>
              <w:rPr>
                <w:rFonts w:ascii="Times New Roman" w:hAnsi="Times New Roman" w:cs="Times New Roman"/>
                <w:sz w:val="20"/>
                <w:szCs w:val="20"/>
              </w:rPr>
            </w:pPr>
            <w:r w:rsidRPr="00EE0F07">
              <w:rPr>
                <w:rFonts w:ascii="Times New Roman" w:hAnsi="Times New Roman" w:cs="Times New Roman"/>
                <w:sz w:val="20"/>
                <w:szCs w:val="20"/>
              </w:rPr>
              <w:t>4.11.</w:t>
            </w:r>
          </w:p>
        </w:tc>
        <w:tc>
          <w:tcPr>
            <w:tcW w:w="4813" w:type="dxa"/>
            <w:tcBorders>
              <w:top w:val="nil"/>
              <w:left w:val="nil"/>
              <w:bottom w:val="single" w:sz="4" w:space="0" w:color="auto"/>
              <w:right w:val="single" w:sz="4" w:space="0" w:color="auto"/>
            </w:tcBorders>
            <w:shd w:val="clear" w:color="auto" w:fill="auto"/>
            <w:vAlign w:val="center"/>
          </w:tcPr>
          <w:p w:rsidR="00796756" w:rsidRPr="00EE0F07" w:rsidRDefault="00796756"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Broj detektorskih elemenata &gt; 47 000</w:t>
            </w:r>
          </w:p>
        </w:tc>
        <w:tc>
          <w:tcPr>
            <w:tcW w:w="2842" w:type="dxa"/>
            <w:gridSpan w:val="2"/>
            <w:noWrap/>
          </w:tcPr>
          <w:p w:rsidR="00796756" w:rsidRPr="00EE0F07" w:rsidRDefault="00796756" w:rsidP="001849DA">
            <w:pPr>
              <w:spacing w:after="120" w:line="240" w:lineRule="auto"/>
              <w:jc w:val="both"/>
              <w:rPr>
                <w:rFonts w:ascii="Times New Roman" w:eastAsia="Times New Roman" w:hAnsi="Times New Roman" w:cs="Times New Roman"/>
                <w:sz w:val="18"/>
                <w:szCs w:val="18"/>
                <w:lang w:eastAsia="hr-HR"/>
              </w:rPr>
            </w:pPr>
          </w:p>
        </w:tc>
        <w:tc>
          <w:tcPr>
            <w:tcW w:w="1984" w:type="dxa"/>
            <w:noWrap/>
          </w:tcPr>
          <w:p w:rsidR="00796756" w:rsidRPr="002C0414" w:rsidRDefault="00796756" w:rsidP="00796756">
            <w:pPr>
              <w:spacing w:after="0" w:line="600" w:lineRule="auto"/>
              <w:jc w:val="both"/>
              <w:rPr>
                <w:rFonts w:ascii="Times New Roman" w:eastAsia="Times New Roman" w:hAnsi="Times New Roman" w:cs="Times New Roman"/>
                <w:sz w:val="18"/>
                <w:szCs w:val="18"/>
                <w:lang w:eastAsia="hr-HR"/>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sz w:val="20"/>
                <w:szCs w:val="20"/>
              </w:rPr>
            </w:pPr>
            <w:r w:rsidRPr="00EE0F07">
              <w:rPr>
                <w:rFonts w:ascii="Times New Roman" w:hAnsi="Times New Roman" w:cs="Times New Roman"/>
                <w:sz w:val="20"/>
                <w:szCs w:val="20"/>
              </w:rPr>
              <w:t>4.12.</w:t>
            </w:r>
          </w:p>
        </w:tc>
        <w:tc>
          <w:tcPr>
            <w:tcW w:w="4820" w:type="dxa"/>
            <w:gridSpan w:val="2"/>
            <w:tcBorders>
              <w:top w:val="single" w:sz="4" w:space="0" w:color="auto"/>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 xml:space="preserve">Najmanja debljina sloja kod akvizicije ≤ 0.5 mm </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sz w:val="20"/>
                <w:szCs w:val="20"/>
              </w:rPr>
            </w:pPr>
            <w:r w:rsidRPr="00EE0F07">
              <w:rPr>
                <w:rFonts w:ascii="Times New Roman" w:hAnsi="Times New Roman" w:cs="Times New Roman"/>
                <w:sz w:val="20"/>
                <w:szCs w:val="20"/>
              </w:rPr>
              <w:t>4.13.</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Najkraće vrijeme rotacije CT cijevi (360°) ≤ 0,3 sekunde</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sz w:val="20"/>
                <w:szCs w:val="20"/>
              </w:rPr>
            </w:pPr>
            <w:r w:rsidRPr="00EE0F07">
              <w:rPr>
                <w:rFonts w:ascii="Times New Roman" w:hAnsi="Times New Roman" w:cs="Times New Roman"/>
                <w:sz w:val="20"/>
                <w:szCs w:val="20"/>
              </w:rPr>
              <w:t>4.14.</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Polje pregleda (FOV) ≥ 50cm</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sz w:val="20"/>
                <w:szCs w:val="20"/>
              </w:rPr>
            </w:pPr>
            <w:r w:rsidRPr="00EE0F07">
              <w:rPr>
                <w:rFonts w:ascii="Times New Roman" w:hAnsi="Times New Roman" w:cs="Times New Roman"/>
                <w:sz w:val="20"/>
                <w:szCs w:val="20"/>
              </w:rPr>
              <w:t>4.15.</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Rekonstrukcija matrice ≥ 512x512</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sz w:val="20"/>
                <w:szCs w:val="20"/>
              </w:rPr>
            </w:pPr>
            <w:r w:rsidRPr="00EE0F07">
              <w:rPr>
                <w:rFonts w:ascii="Times New Roman" w:hAnsi="Times New Roman" w:cs="Times New Roman"/>
                <w:sz w:val="20"/>
                <w:szCs w:val="20"/>
              </w:rPr>
              <w:t>4.16.</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Brzina rekonstrukcije uz punu kvalitetu slike (matrica 512x512) ≥ 60 slika/</w:t>
            </w:r>
            <w:proofErr w:type="spellStart"/>
            <w:r w:rsidRPr="00EE0F07">
              <w:rPr>
                <w:rFonts w:ascii="Times New Roman" w:hAnsi="Times New Roman" w:cs="Times New Roman"/>
                <w:sz w:val="20"/>
                <w:szCs w:val="20"/>
              </w:rPr>
              <w:t>sek</w:t>
            </w:r>
            <w:proofErr w:type="spellEnd"/>
            <w:r w:rsidRPr="00EE0F07">
              <w:rPr>
                <w:rFonts w:ascii="Times New Roman" w:hAnsi="Times New Roman" w:cs="Times New Roman"/>
                <w:sz w:val="20"/>
                <w:szCs w:val="20"/>
              </w:rPr>
              <w:t>.</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sz w:val="20"/>
                <w:szCs w:val="20"/>
              </w:rPr>
            </w:pPr>
            <w:r w:rsidRPr="00EE0F07">
              <w:rPr>
                <w:rFonts w:ascii="Times New Roman" w:hAnsi="Times New Roman" w:cs="Times New Roman"/>
                <w:sz w:val="20"/>
                <w:szCs w:val="20"/>
              </w:rPr>
              <w:t>4.17.</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proofErr w:type="spellStart"/>
            <w:r w:rsidRPr="00EE0F07">
              <w:rPr>
                <w:rFonts w:ascii="Times New Roman" w:hAnsi="Times New Roman" w:cs="Times New Roman"/>
                <w:sz w:val="20"/>
                <w:szCs w:val="20"/>
              </w:rPr>
              <w:t>Visokokontrastna</w:t>
            </w:r>
            <w:proofErr w:type="spellEnd"/>
            <w:r w:rsidRPr="00EE0F07">
              <w:rPr>
                <w:rFonts w:ascii="Times New Roman" w:hAnsi="Times New Roman" w:cs="Times New Roman"/>
                <w:sz w:val="20"/>
                <w:szCs w:val="20"/>
              </w:rPr>
              <w:t xml:space="preserve"> rezolucija kod MTF 0% ≥ 20 lp/cm u x/y/z osi ili kod MTF 2%: ≥ 22 lp/cm u x/y/z osi</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color w:val="000000"/>
                <w:sz w:val="20"/>
                <w:szCs w:val="20"/>
              </w:rPr>
            </w:pPr>
            <w:r w:rsidRPr="00EE0F07">
              <w:rPr>
                <w:rFonts w:ascii="Times New Roman" w:hAnsi="Times New Roman" w:cs="Times New Roman"/>
                <w:color w:val="000000"/>
                <w:sz w:val="20"/>
                <w:szCs w:val="20"/>
              </w:rPr>
              <w:t>4.18.</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Simultani procesi skeniranja i rekonstrukcije.</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6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color w:val="000000"/>
                <w:sz w:val="20"/>
                <w:szCs w:val="20"/>
              </w:rPr>
            </w:pPr>
            <w:r w:rsidRPr="00EE0F07">
              <w:rPr>
                <w:rFonts w:ascii="Times New Roman" w:hAnsi="Times New Roman" w:cs="Times New Roman"/>
                <w:color w:val="000000"/>
                <w:sz w:val="20"/>
                <w:szCs w:val="20"/>
              </w:rPr>
              <w:t>4.19.</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 xml:space="preserve">Softver za smanjenje artefakata uzrokovanih metalnim elementima koji rade u </w:t>
            </w:r>
            <w:proofErr w:type="spellStart"/>
            <w:r w:rsidRPr="00EE0F07">
              <w:rPr>
                <w:rFonts w:ascii="Times New Roman" w:hAnsi="Times New Roman" w:cs="Times New Roman"/>
                <w:sz w:val="20"/>
                <w:szCs w:val="20"/>
              </w:rPr>
              <w:t>prospektivnom</w:t>
            </w:r>
            <w:proofErr w:type="spellEnd"/>
            <w:r w:rsidRPr="00EE0F07">
              <w:rPr>
                <w:rFonts w:ascii="Times New Roman" w:hAnsi="Times New Roman" w:cs="Times New Roman"/>
                <w:sz w:val="20"/>
                <w:szCs w:val="20"/>
              </w:rPr>
              <w:t xml:space="preserve"> i retrospektivnom načinu (bez potrebe za ponavljanjem skeniranja nakon otkrivanja artefakata na slici)</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color w:val="000000"/>
                <w:sz w:val="20"/>
                <w:szCs w:val="20"/>
              </w:rPr>
            </w:pPr>
            <w:r w:rsidRPr="00EE0F07">
              <w:rPr>
                <w:rFonts w:ascii="Times New Roman" w:hAnsi="Times New Roman" w:cs="Times New Roman"/>
                <w:color w:val="000000"/>
                <w:sz w:val="20"/>
                <w:szCs w:val="20"/>
              </w:rPr>
              <w:t>4.20.</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 xml:space="preserve">Iterativni algoritam za smanjenje doze </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color w:val="000000"/>
                <w:sz w:val="20"/>
                <w:szCs w:val="20"/>
              </w:rPr>
            </w:pPr>
            <w:r w:rsidRPr="00EE0F07">
              <w:rPr>
                <w:rFonts w:ascii="Times New Roman" w:hAnsi="Times New Roman" w:cs="Times New Roman"/>
                <w:color w:val="000000"/>
                <w:sz w:val="20"/>
                <w:szCs w:val="20"/>
              </w:rPr>
              <w:t>4.21.</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 xml:space="preserve">Akvizicijski protokoli niske doze za prikupljanje korekcije </w:t>
            </w:r>
            <w:proofErr w:type="spellStart"/>
            <w:r w:rsidRPr="00EE0F07">
              <w:rPr>
                <w:rFonts w:ascii="Times New Roman" w:hAnsi="Times New Roman" w:cs="Times New Roman"/>
                <w:sz w:val="20"/>
                <w:szCs w:val="20"/>
              </w:rPr>
              <w:t>prigušenja</w:t>
            </w:r>
            <w:proofErr w:type="spellEnd"/>
            <w:r w:rsidRPr="00EE0F07">
              <w:rPr>
                <w:rFonts w:ascii="Times New Roman" w:hAnsi="Times New Roman" w:cs="Times New Roman"/>
                <w:sz w:val="20"/>
                <w:szCs w:val="20"/>
              </w:rPr>
              <w:t xml:space="preserve"> PET skeniranja</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color w:val="000000"/>
                <w:sz w:val="20"/>
                <w:szCs w:val="20"/>
              </w:rPr>
            </w:pPr>
            <w:r w:rsidRPr="00EE0F07">
              <w:rPr>
                <w:rFonts w:ascii="Times New Roman" w:hAnsi="Times New Roman" w:cs="Times New Roman"/>
                <w:color w:val="000000"/>
                <w:sz w:val="20"/>
                <w:szCs w:val="20"/>
              </w:rPr>
              <w:t>4.22.</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Sinkronizacija početka spiralnih skeniranja temeljena na analizi dotoka kontrasta u zadanom sloju bez potrebe za testnim injektiranjima</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b/>
                <w:bCs/>
                <w:sz w:val="20"/>
                <w:szCs w:val="20"/>
              </w:rPr>
            </w:pPr>
            <w:r w:rsidRPr="00EE0F07">
              <w:rPr>
                <w:rFonts w:ascii="Times New Roman" w:hAnsi="Times New Roman" w:cs="Times New Roman"/>
                <w:b/>
                <w:bCs/>
                <w:sz w:val="20"/>
                <w:szCs w:val="20"/>
              </w:rPr>
              <w:t>5.</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b/>
                <w:bCs/>
                <w:sz w:val="20"/>
                <w:szCs w:val="20"/>
              </w:rPr>
            </w:pPr>
            <w:r w:rsidRPr="00EE0F07">
              <w:rPr>
                <w:rFonts w:ascii="Times New Roman" w:hAnsi="Times New Roman" w:cs="Times New Roman"/>
                <w:b/>
                <w:bCs/>
                <w:sz w:val="20"/>
                <w:szCs w:val="20"/>
              </w:rPr>
              <w:t>OPERATERSKA KONZOLA</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b/>
                <w:bCs/>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b/>
                <w:bCs/>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sz w:val="20"/>
                <w:szCs w:val="20"/>
              </w:rPr>
            </w:pPr>
            <w:r w:rsidRPr="00EE0F07">
              <w:rPr>
                <w:rFonts w:ascii="Times New Roman" w:hAnsi="Times New Roman" w:cs="Times New Roman"/>
                <w:sz w:val="20"/>
                <w:szCs w:val="20"/>
              </w:rPr>
              <w:t>5.1.</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Računalo najnovije generacije ≥ 24 GB memorije, ≥ 1 TB tvrdi disk</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sz w:val="20"/>
                <w:szCs w:val="20"/>
              </w:rPr>
            </w:pPr>
            <w:r w:rsidRPr="00EE0F07">
              <w:rPr>
                <w:rFonts w:ascii="Times New Roman" w:hAnsi="Times New Roman" w:cs="Times New Roman"/>
                <w:sz w:val="20"/>
                <w:szCs w:val="20"/>
              </w:rPr>
              <w:t>5.2.</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color w:val="000000"/>
                <w:sz w:val="20"/>
                <w:szCs w:val="20"/>
              </w:rPr>
            </w:pPr>
            <w:r w:rsidRPr="00EE0F07">
              <w:rPr>
                <w:rFonts w:ascii="Times New Roman" w:hAnsi="Times New Roman" w:cs="Times New Roman"/>
                <w:color w:val="000000"/>
                <w:sz w:val="20"/>
                <w:szCs w:val="20"/>
              </w:rPr>
              <w:t>LCD monitor u boji ≥ 24”, rezolucije ≥ 1920x1200 ili LCD monitor u boji ≥ 2x19", rezolucije ≥ 1280x1024</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color w:val="000000"/>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color w:val="000000"/>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sz w:val="20"/>
                <w:szCs w:val="20"/>
              </w:rPr>
            </w:pPr>
            <w:r w:rsidRPr="00EE0F07">
              <w:rPr>
                <w:rFonts w:ascii="Times New Roman" w:hAnsi="Times New Roman" w:cs="Times New Roman"/>
                <w:sz w:val="20"/>
                <w:szCs w:val="20"/>
              </w:rPr>
              <w:t>5.3.</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proofErr w:type="spellStart"/>
            <w:r w:rsidRPr="00EE0F07">
              <w:rPr>
                <w:rFonts w:ascii="Times New Roman" w:hAnsi="Times New Roman" w:cs="Times New Roman"/>
                <w:sz w:val="20"/>
                <w:szCs w:val="20"/>
              </w:rPr>
              <w:t>Multitasking</w:t>
            </w:r>
            <w:proofErr w:type="spellEnd"/>
            <w:r w:rsidRPr="00EE0F07">
              <w:rPr>
                <w:rFonts w:ascii="Times New Roman" w:hAnsi="Times New Roman" w:cs="Times New Roman"/>
                <w:sz w:val="20"/>
                <w:szCs w:val="20"/>
              </w:rPr>
              <w:t xml:space="preserve"> - skeniranje i rekonstrukcija, skeniranje i arhiviranje, skeniranje i prijenos slika</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sz w:val="20"/>
                <w:szCs w:val="20"/>
              </w:rPr>
            </w:pPr>
            <w:r w:rsidRPr="00EE0F07">
              <w:rPr>
                <w:rFonts w:ascii="Times New Roman" w:hAnsi="Times New Roman" w:cs="Times New Roman"/>
                <w:sz w:val="20"/>
                <w:szCs w:val="20"/>
              </w:rPr>
              <w:t>5.4.</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Sposobnost programiranja ≥ 3 istodobna zadatka rekonstrukcije za protokol CT skeniranja</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sz w:val="20"/>
                <w:szCs w:val="20"/>
              </w:rPr>
            </w:pPr>
            <w:r w:rsidRPr="00EE0F07">
              <w:rPr>
                <w:rFonts w:ascii="Times New Roman" w:hAnsi="Times New Roman" w:cs="Times New Roman"/>
                <w:sz w:val="20"/>
                <w:szCs w:val="20"/>
              </w:rPr>
              <w:t>5.5.</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color w:val="000000"/>
                <w:sz w:val="20"/>
                <w:szCs w:val="20"/>
              </w:rPr>
            </w:pPr>
            <w:r w:rsidRPr="00EE0F07">
              <w:rPr>
                <w:rFonts w:ascii="Times New Roman" w:hAnsi="Times New Roman" w:cs="Times New Roman"/>
                <w:color w:val="000000"/>
                <w:sz w:val="20"/>
                <w:szCs w:val="20"/>
              </w:rPr>
              <w:t>Izrada novih test protokola od strane korisnika</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color w:val="000000"/>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color w:val="000000"/>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sz w:val="20"/>
                <w:szCs w:val="20"/>
              </w:rPr>
            </w:pPr>
            <w:r w:rsidRPr="00EE0F07">
              <w:rPr>
                <w:rFonts w:ascii="Times New Roman" w:hAnsi="Times New Roman" w:cs="Times New Roman"/>
                <w:sz w:val="20"/>
                <w:szCs w:val="20"/>
              </w:rPr>
              <w:t>5.6.</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 xml:space="preserve">Dvosmjerni </w:t>
            </w:r>
            <w:proofErr w:type="spellStart"/>
            <w:r w:rsidRPr="00EE0F07">
              <w:rPr>
                <w:rFonts w:ascii="Times New Roman" w:hAnsi="Times New Roman" w:cs="Times New Roman"/>
                <w:sz w:val="20"/>
                <w:szCs w:val="20"/>
              </w:rPr>
              <w:t>portafon</w:t>
            </w:r>
            <w:proofErr w:type="spellEnd"/>
            <w:r w:rsidRPr="00EE0F07">
              <w:rPr>
                <w:rFonts w:ascii="Times New Roman" w:hAnsi="Times New Roman" w:cs="Times New Roman"/>
                <w:sz w:val="20"/>
                <w:szCs w:val="20"/>
              </w:rPr>
              <w:t xml:space="preserve"> za govornu komunikaciju s pacijentom uz mogućnost snimanja glasovnih naredbi</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sz w:val="20"/>
                <w:szCs w:val="20"/>
              </w:rPr>
            </w:pPr>
            <w:r w:rsidRPr="00EE0F07">
              <w:rPr>
                <w:rFonts w:ascii="Times New Roman" w:hAnsi="Times New Roman" w:cs="Times New Roman"/>
                <w:sz w:val="20"/>
                <w:szCs w:val="20"/>
              </w:rPr>
              <w:t>5.7.</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Arhiviranje pregleda pacijenata na CD-R i DVD</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6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sz w:val="20"/>
                <w:szCs w:val="20"/>
              </w:rPr>
            </w:pPr>
            <w:r w:rsidRPr="00EE0F07">
              <w:rPr>
                <w:rFonts w:ascii="Times New Roman" w:hAnsi="Times New Roman" w:cs="Times New Roman"/>
                <w:sz w:val="20"/>
                <w:szCs w:val="20"/>
              </w:rPr>
              <w:lastRenderedPageBreak/>
              <w:t>5.8.</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Ugrađeno sučelje za mrežnu komunikaciju u standardiziranom formatu za digitalno oslikavanje i komunikaciju u medicini (</w:t>
            </w:r>
            <w:proofErr w:type="spellStart"/>
            <w:r w:rsidRPr="00EE0F07">
              <w:rPr>
                <w:rFonts w:ascii="Times New Roman" w:hAnsi="Times New Roman" w:cs="Times New Roman"/>
                <w:sz w:val="20"/>
                <w:szCs w:val="20"/>
              </w:rPr>
              <w:t>eng</w:t>
            </w:r>
            <w:proofErr w:type="spellEnd"/>
            <w:r w:rsidRPr="00EE0F07">
              <w:rPr>
                <w:rFonts w:ascii="Times New Roman" w:hAnsi="Times New Roman" w:cs="Times New Roman"/>
                <w:sz w:val="20"/>
                <w:szCs w:val="20"/>
              </w:rPr>
              <w:t xml:space="preserve">. DICOM </w:t>
            </w:r>
            <w:proofErr w:type="spellStart"/>
            <w:r w:rsidRPr="00EE0F07">
              <w:rPr>
                <w:rFonts w:ascii="Times New Roman" w:hAnsi="Times New Roman" w:cs="Times New Roman"/>
                <w:sz w:val="20"/>
                <w:szCs w:val="20"/>
              </w:rPr>
              <w:t>Send</w:t>
            </w:r>
            <w:proofErr w:type="spellEnd"/>
            <w:r w:rsidRPr="00EE0F07">
              <w:rPr>
                <w:rFonts w:ascii="Times New Roman" w:hAnsi="Times New Roman" w:cs="Times New Roman"/>
                <w:sz w:val="20"/>
                <w:szCs w:val="20"/>
              </w:rPr>
              <w:t>/</w:t>
            </w:r>
            <w:proofErr w:type="spellStart"/>
            <w:r w:rsidRPr="00EE0F07">
              <w:rPr>
                <w:rFonts w:ascii="Times New Roman" w:hAnsi="Times New Roman" w:cs="Times New Roman"/>
                <w:sz w:val="20"/>
                <w:szCs w:val="20"/>
              </w:rPr>
              <w:t>Receive</w:t>
            </w:r>
            <w:proofErr w:type="spellEnd"/>
            <w:r w:rsidRPr="00EE0F07">
              <w:rPr>
                <w:rFonts w:ascii="Times New Roman" w:hAnsi="Times New Roman" w:cs="Times New Roman"/>
                <w:sz w:val="20"/>
                <w:szCs w:val="20"/>
              </w:rPr>
              <w:t xml:space="preserve">, Print, </w:t>
            </w:r>
            <w:proofErr w:type="spellStart"/>
            <w:r w:rsidRPr="00EE0F07">
              <w:rPr>
                <w:rFonts w:ascii="Times New Roman" w:hAnsi="Times New Roman" w:cs="Times New Roman"/>
                <w:sz w:val="20"/>
                <w:szCs w:val="20"/>
              </w:rPr>
              <w:t>Query</w:t>
            </w:r>
            <w:proofErr w:type="spellEnd"/>
            <w:r w:rsidRPr="00EE0F07">
              <w:rPr>
                <w:rFonts w:ascii="Times New Roman" w:hAnsi="Times New Roman" w:cs="Times New Roman"/>
                <w:sz w:val="20"/>
                <w:szCs w:val="20"/>
              </w:rPr>
              <w:t>/</w:t>
            </w:r>
            <w:proofErr w:type="spellStart"/>
            <w:r w:rsidRPr="00EE0F07">
              <w:rPr>
                <w:rFonts w:ascii="Times New Roman" w:hAnsi="Times New Roman" w:cs="Times New Roman"/>
                <w:sz w:val="20"/>
                <w:szCs w:val="20"/>
              </w:rPr>
              <w:t>Retreive</w:t>
            </w:r>
            <w:proofErr w:type="spellEnd"/>
            <w:r w:rsidRPr="00EE0F07">
              <w:rPr>
                <w:rFonts w:ascii="Times New Roman" w:hAnsi="Times New Roman" w:cs="Times New Roman"/>
                <w:sz w:val="20"/>
                <w:szCs w:val="20"/>
              </w:rPr>
              <w:t xml:space="preserve">, </w:t>
            </w:r>
            <w:proofErr w:type="spellStart"/>
            <w:r w:rsidRPr="00EE0F07">
              <w:rPr>
                <w:rFonts w:ascii="Times New Roman" w:hAnsi="Times New Roman" w:cs="Times New Roman"/>
                <w:sz w:val="20"/>
                <w:szCs w:val="20"/>
              </w:rPr>
              <w:t>Storage</w:t>
            </w:r>
            <w:proofErr w:type="spellEnd"/>
            <w:r w:rsidRPr="00EE0F07">
              <w:rPr>
                <w:rFonts w:ascii="Times New Roman" w:hAnsi="Times New Roman" w:cs="Times New Roman"/>
                <w:sz w:val="20"/>
                <w:szCs w:val="20"/>
              </w:rPr>
              <w:t xml:space="preserve"> </w:t>
            </w:r>
            <w:proofErr w:type="spellStart"/>
            <w:r w:rsidRPr="00EE0F07">
              <w:rPr>
                <w:rFonts w:ascii="Times New Roman" w:hAnsi="Times New Roman" w:cs="Times New Roman"/>
                <w:sz w:val="20"/>
                <w:szCs w:val="20"/>
              </w:rPr>
              <w:t>Commitment</w:t>
            </w:r>
            <w:proofErr w:type="spellEnd"/>
            <w:r w:rsidRPr="00EE0F07">
              <w:rPr>
                <w:rFonts w:ascii="Times New Roman" w:hAnsi="Times New Roman" w:cs="Times New Roman"/>
                <w:sz w:val="20"/>
                <w:szCs w:val="20"/>
              </w:rPr>
              <w:t xml:space="preserve">, </w:t>
            </w:r>
            <w:proofErr w:type="spellStart"/>
            <w:r w:rsidRPr="00EE0F07">
              <w:rPr>
                <w:rFonts w:ascii="Times New Roman" w:hAnsi="Times New Roman" w:cs="Times New Roman"/>
                <w:sz w:val="20"/>
                <w:szCs w:val="20"/>
              </w:rPr>
              <w:t>Worklist</w:t>
            </w:r>
            <w:proofErr w:type="spellEnd"/>
            <w:r w:rsidRPr="00EE0F07">
              <w:rPr>
                <w:rFonts w:ascii="Times New Roman" w:hAnsi="Times New Roman" w:cs="Times New Roman"/>
                <w:sz w:val="20"/>
                <w:szCs w:val="20"/>
              </w:rPr>
              <w:t xml:space="preserve">) </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sz w:val="20"/>
                <w:szCs w:val="20"/>
              </w:rPr>
            </w:pPr>
            <w:r w:rsidRPr="00EE0F07">
              <w:rPr>
                <w:rFonts w:ascii="Times New Roman" w:hAnsi="Times New Roman" w:cs="Times New Roman"/>
                <w:sz w:val="20"/>
                <w:szCs w:val="20"/>
              </w:rPr>
              <w:t>5.9.</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2D i 3D rekonstrukcija: MIP, VR, SSD, MPR</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sz w:val="20"/>
                <w:szCs w:val="20"/>
              </w:rPr>
            </w:pPr>
            <w:r w:rsidRPr="00EE0F07">
              <w:rPr>
                <w:rFonts w:ascii="Times New Roman" w:hAnsi="Times New Roman" w:cs="Times New Roman"/>
                <w:sz w:val="20"/>
                <w:szCs w:val="20"/>
              </w:rPr>
              <w:t>5.10.</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Kino prezentacije</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sz w:val="20"/>
                <w:szCs w:val="20"/>
              </w:rPr>
            </w:pPr>
            <w:r w:rsidRPr="00EE0F07">
              <w:rPr>
                <w:rFonts w:ascii="Times New Roman" w:hAnsi="Times New Roman" w:cs="Times New Roman"/>
                <w:sz w:val="20"/>
                <w:szCs w:val="20"/>
              </w:rPr>
              <w:t>5.11.</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Geometrijska mjerenja (dužine / kutovi / površine / volumeni)</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sz w:val="20"/>
                <w:szCs w:val="20"/>
              </w:rPr>
            </w:pPr>
            <w:r w:rsidRPr="00EE0F07">
              <w:rPr>
                <w:rFonts w:ascii="Times New Roman" w:hAnsi="Times New Roman" w:cs="Times New Roman"/>
                <w:sz w:val="20"/>
                <w:szCs w:val="20"/>
              </w:rPr>
              <w:t>5.12.</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Automatsko uklanjanje koštane strukture kod 3D slika</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sz w:val="20"/>
                <w:szCs w:val="20"/>
              </w:rPr>
            </w:pPr>
            <w:r w:rsidRPr="00EE0F07">
              <w:rPr>
                <w:rFonts w:ascii="Times New Roman" w:hAnsi="Times New Roman" w:cs="Times New Roman"/>
                <w:sz w:val="20"/>
                <w:szCs w:val="20"/>
              </w:rPr>
              <w:t>5.13.</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Izračun ukupne doze izloženosti koju je pacijent dobio tijekom pregleda i njezin prikaz na ekranu operaterske konzole</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b/>
                <w:bCs/>
                <w:sz w:val="20"/>
                <w:szCs w:val="20"/>
              </w:rPr>
            </w:pPr>
            <w:r w:rsidRPr="00EE0F07">
              <w:rPr>
                <w:rFonts w:ascii="Times New Roman" w:hAnsi="Times New Roman" w:cs="Times New Roman"/>
                <w:b/>
                <w:bCs/>
                <w:sz w:val="20"/>
                <w:szCs w:val="20"/>
              </w:rPr>
              <w:t>6.</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b/>
                <w:bCs/>
                <w:sz w:val="20"/>
                <w:szCs w:val="20"/>
              </w:rPr>
            </w:pPr>
            <w:r w:rsidRPr="00EE0F07">
              <w:rPr>
                <w:rFonts w:ascii="Times New Roman" w:hAnsi="Times New Roman" w:cs="Times New Roman"/>
                <w:b/>
                <w:bCs/>
                <w:sz w:val="20"/>
                <w:szCs w:val="20"/>
              </w:rPr>
              <w:t>DIJAGNOSTIČKA RADNA STANICA</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b/>
                <w:bCs/>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b/>
                <w:bCs/>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sz w:val="20"/>
                <w:szCs w:val="20"/>
              </w:rPr>
            </w:pPr>
            <w:r w:rsidRPr="00EE0F07">
              <w:rPr>
                <w:rFonts w:ascii="Times New Roman" w:hAnsi="Times New Roman" w:cs="Times New Roman"/>
                <w:sz w:val="20"/>
                <w:szCs w:val="20"/>
              </w:rPr>
              <w:t>6.1.</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Računalo najnovije generacije ≥ 24 GB memorije, ≥ 1 TB tvrdi disk</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7"/>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sz w:val="20"/>
                <w:szCs w:val="20"/>
              </w:rPr>
            </w:pPr>
            <w:r w:rsidRPr="00EE0F07">
              <w:rPr>
                <w:rFonts w:ascii="Times New Roman" w:hAnsi="Times New Roman" w:cs="Times New Roman"/>
                <w:sz w:val="20"/>
                <w:szCs w:val="20"/>
              </w:rPr>
              <w:t>6.2.</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color w:val="000000"/>
                <w:sz w:val="20"/>
                <w:szCs w:val="20"/>
              </w:rPr>
            </w:pPr>
            <w:r w:rsidRPr="00EE0F07">
              <w:rPr>
                <w:rFonts w:ascii="Times New Roman" w:hAnsi="Times New Roman" w:cs="Times New Roman"/>
                <w:color w:val="000000"/>
                <w:sz w:val="20"/>
                <w:szCs w:val="20"/>
              </w:rPr>
              <w:t>LCD monitor u boji ≥ 24”, rezolucije ≥ 1920x1200 ili LCD monitor u boji ≥ 2x19", rezolucije ≥ 1280x1024</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color w:val="000000"/>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color w:val="000000"/>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6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sz w:val="20"/>
                <w:szCs w:val="20"/>
              </w:rPr>
            </w:pPr>
            <w:r w:rsidRPr="00EE0F07">
              <w:rPr>
                <w:rFonts w:ascii="Times New Roman" w:hAnsi="Times New Roman" w:cs="Times New Roman"/>
                <w:sz w:val="20"/>
                <w:szCs w:val="20"/>
              </w:rPr>
              <w:t>6.3.</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Ugrađeno sučelje za mrežnu komunikaciju u standardiziranom formatu za digitalno oslikavanje i komunikaciju u medicini (</w:t>
            </w:r>
            <w:proofErr w:type="spellStart"/>
            <w:r w:rsidRPr="00EE0F07">
              <w:rPr>
                <w:rFonts w:ascii="Times New Roman" w:hAnsi="Times New Roman" w:cs="Times New Roman"/>
                <w:sz w:val="20"/>
                <w:szCs w:val="20"/>
              </w:rPr>
              <w:t>eng</w:t>
            </w:r>
            <w:proofErr w:type="spellEnd"/>
            <w:r w:rsidRPr="00EE0F07">
              <w:rPr>
                <w:rFonts w:ascii="Times New Roman" w:hAnsi="Times New Roman" w:cs="Times New Roman"/>
                <w:sz w:val="20"/>
                <w:szCs w:val="20"/>
              </w:rPr>
              <w:t xml:space="preserve">. DICOM </w:t>
            </w:r>
            <w:proofErr w:type="spellStart"/>
            <w:r w:rsidRPr="00EE0F07">
              <w:rPr>
                <w:rFonts w:ascii="Times New Roman" w:hAnsi="Times New Roman" w:cs="Times New Roman"/>
                <w:sz w:val="20"/>
                <w:szCs w:val="20"/>
              </w:rPr>
              <w:t>Send</w:t>
            </w:r>
            <w:proofErr w:type="spellEnd"/>
            <w:r w:rsidRPr="00EE0F07">
              <w:rPr>
                <w:rFonts w:ascii="Times New Roman" w:hAnsi="Times New Roman" w:cs="Times New Roman"/>
                <w:sz w:val="20"/>
                <w:szCs w:val="20"/>
              </w:rPr>
              <w:t>/</w:t>
            </w:r>
            <w:proofErr w:type="spellStart"/>
            <w:r w:rsidRPr="00EE0F07">
              <w:rPr>
                <w:rFonts w:ascii="Times New Roman" w:hAnsi="Times New Roman" w:cs="Times New Roman"/>
                <w:sz w:val="20"/>
                <w:szCs w:val="20"/>
              </w:rPr>
              <w:t>Receive</w:t>
            </w:r>
            <w:proofErr w:type="spellEnd"/>
            <w:r w:rsidRPr="00EE0F07">
              <w:rPr>
                <w:rFonts w:ascii="Times New Roman" w:hAnsi="Times New Roman" w:cs="Times New Roman"/>
                <w:sz w:val="20"/>
                <w:szCs w:val="20"/>
              </w:rPr>
              <w:t xml:space="preserve">, Print, </w:t>
            </w:r>
            <w:proofErr w:type="spellStart"/>
            <w:r w:rsidRPr="00EE0F07">
              <w:rPr>
                <w:rFonts w:ascii="Times New Roman" w:hAnsi="Times New Roman" w:cs="Times New Roman"/>
                <w:sz w:val="20"/>
                <w:szCs w:val="20"/>
              </w:rPr>
              <w:t>Query</w:t>
            </w:r>
            <w:proofErr w:type="spellEnd"/>
            <w:r w:rsidRPr="00EE0F07">
              <w:rPr>
                <w:rFonts w:ascii="Times New Roman" w:hAnsi="Times New Roman" w:cs="Times New Roman"/>
                <w:sz w:val="20"/>
                <w:szCs w:val="20"/>
              </w:rPr>
              <w:t>/</w:t>
            </w:r>
            <w:proofErr w:type="spellStart"/>
            <w:r w:rsidRPr="00EE0F07">
              <w:rPr>
                <w:rFonts w:ascii="Times New Roman" w:hAnsi="Times New Roman" w:cs="Times New Roman"/>
                <w:sz w:val="20"/>
                <w:szCs w:val="20"/>
              </w:rPr>
              <w:t>Retreive</w:t>
            </w:r>
            <w:proofErr w:type="spellEnd"/>
            <w:r w:rsidRPr="00EE0F07">
              <w:rPr>
                <w:rFonts w:ascii="Times New Roman" w:hAnsi="Times New Roman" w:cs="Times New Roman"/>
                <w:sz w:val="20"/>
                <w:szCs w:val="20"/>
              </w:rPr>
              <w:t xml:space="preserve">, </w:t>
            </w:r>
            <w:proofErr w:type="spellStart"/>
            <w:r w:rsidRPr="00EE0F07">
              <w:rPr>
                <w:rFonts w:ascii="Times New Roman" w:hAnsi="Times New Roman" w:cs="Times New Roman"/>
                <w:sz w:val="20"/>
                <w:szCs w:val="20"/>
              </w:rPr>
              <w:t>Storage</w:t>
            </w:r>
            <w:proofErr w:type="spellEnd"/>
            <w:r w:rsidRPr="00EE0F07">
              <w:rPr>
                <w:rFonts w:ascii="Times New Roman" w:hAnsi="Times New Roman" w:cs="Times New Roman"/>
                <w:sz w:val="20"/>
                <w:szCs w:val="20"/>
              </w:rPr>
              <w:t xml:space="preserve"> </w:t>
            </w:r>
            <w:proofErr w:type="spellStart"/>
            <w:r w:rsidRPr="00EE0F07">
              <w:rPr>
                <w:rFonts w:ascii="Times New Roman" w:hAnsi="Times New Roman" w:cs="Times New Roman"/>
                <w:sz w:val="20"/>
                <w:szCs w:val="20"/>
              </w:rPr>
              <w:t>Commitment</w:t>
            </w:r>
            <w:proofErr w:type="spellEnd"/>
            <w:r w:rsidRPr="00EE0F07">
              <w:rPr>
                <w:rFonts w:ascii="Times New Roman" w:hAnsi="Times New Roman" w:cs="Times New Roman"/>
                <w:sz w:val="20"/>
                <w:szCs w:val="20"/>
              </w:rPr>
              <w:t xml:space="preserve">, </w:t>
            </w:r>
            <w:proofErr w:type="spellStart"/>
            <w:r w:rsidRPr="00EE0F07">
              <w:rPr>
                <w:rFonts w:ascii="Times New Roman" w:hAnsi="Times New Roman" w:cs="Times New Roman"/>
                <w:sz w:val="20"/>
                <w:szCs w:val="20"/>
              </w:rPr>
              <w:t>Worklist</w:t>
            </w:r>
            <w:proofErr w:type="spellEnd"/>
            <w:r w:rsidRPr="00EE0F07">
              <w:rPr>
                <w:rFonts w:ascii="Times New Roman" w:hAnsi="Times New Roman" w:cs="Times New Roman"/>
                <w:sz w:val="20"/>
                <w:szCs w:val="20"/>
              </w:rPr>
              <w:t xml:space="preserve">) </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sz w:val="20"/>
                <w:szCs w:val="20"/>
              </w:rPr>
            </w:pPr>
            <w:r w:rsidRPr="00EE0F07">
              <w:rPr>
                <w:rFonts w:ascii="Times New Roman" w:hAnsi="Times New Roman" w:cs="Times New Roman"/>
                <w:sz w:val="20"/>
                <w:szCs w:val="20"/>
              </w:rPr>
              <w:t>6.4.</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 xml:space="preserve">Funkcionalnosti za ocjenjivanje testova: geometrijska mjerenja (duljina, kutovi, površina); analitička mjerenja (razine gustoće, </w:t>
            </w:r>
            <w:proofErr w:type="spellStart"/>
            <w:r w:rsidRPr="00EE0F07">
              <w:rPr>
                <w:rFonts w:ascii="Times New Roman" w:hAnsi="Times New Roman" w:cs="Times New Roman"/>
                <w:sz w:val="20"/>
                <w:szCs w:val="20"/>
              </w:rPr>
              <w:t>histogrami</w:t>
            </w:r>
            <w:proofErr w:type="spellEnd"/>
            <w:r w:rsidRPr="00EE0F07">
              <w:rPr>
                <w:rFonts w:ascii="Times New Roman" w:hAnsi="Times New Roman" w:cs="Times New Roman"/>
                <w:sz w:val="20"/>
                <w:szCs w:val="20"/>
              </w:rPr>
              <w:t>); elementi za manipulaciju slikom (prikaz negativa, rotacija i zrcaljenje slike, povećanje slike, dodavanje slika)</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sz w:val="20"/>
                <w:szCs w:val="20"/>
              </w:rPr>
            </w:pPr>
            <w:r w:rsidRPr="00EE0F07">
              <w:rPr>
                <w:rFonts w:ascii="Times New Roman" w:hAnsi="Times New Roman" w:cs="Times New Roman"/>
                <w:sz w:val="20"/>
                <w:szCs w:val="20"/>
              </w:rPr>
              <w:t>6.5.</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Kino prezentacije</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sz w:val="20"/>
                <w:szCs w:val="20"/>
              </w:rPr>
            </w:pPr>
            <w:r w:rsidRPr="00EE0F07">
              <w:rPr>
                <w:rFonts w:ascii="Times New Roman" w:hAnsi="Times New Roman" w:cs="Times New Roman"/>
                <w:sz w:val="20"/>
                <w:szCs w:val="20"/>
              </w:rPr>
              <w:t>6.6.</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MIP, VR, MPR</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sz w:val="20"/>
                <w:szCs w:val="20"/>
              </w:rPr>
            </w:pPr>
            <w:r w:rsidRPr="00EE0F07">
              <w:rPr>
                <w:rFonts w:ascii="Times New Roman" w:hAnsi="Times New Roman" w:cs="Times New Roman"/>
                <w:sz w:val="20"/>
                <w:szCs w:val="20"/>
              </w:rPr>
              <w:t>6.7.</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Automatsko uklanjanje koštanih struktura ostavljajući kontrastno vaskularno stablo</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sz w:val="20"/>
                <w:szCs w:val="20"/>
              </w:rPr>
            </w:pPr>
            <w:r w:rsidRPr="00EE0F07">
              <w:rPr>
                <w:rFonts w:ascii="Times New Roman" w:hAnsi="Times New Roman" w:cs="Times New Roman"/>
                <w:sz w:val="20"/>
                <w:szCs w:val="20"/>
              </w:rPr>
              <w:t>6.8.</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Softver za kolonoskopiju s virtualnom endoskopijom</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sz w:val="20"/>
                <w:szCs w:val="20"/>
              </w:rPr>
            </w:pPr>
            <w:r w:rsidRPr="00EE0F07">
              <w:rPr>
                <w:rFonts w:ascii="Times New Roman" w:hAnsi="Times New Roman" w:cs="Times New Roman"/>
                <w:sz w:val="20"/>
                <w:szCs w:val="20"/>
              </w:rPr>
              <w:t>6.9.</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Softver za analizu tumora pluća</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sz w:val="20"/>
                <w:szCs w:val="20"/>
              </w:rPr>
            </w:pPr>
            <w:r w:rsidRPr="00EE0F07">
              <w:rPr>
                <w:rFonts w:ascii="Times New Roman" w:hAnsi="Times New Roman" w:cs="Times New Roman"/>
                <w:sz w:val="20"/>
                <w:szCs w:val="20"/>
              </w:rPr>
              <w:t>6.10.</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 xml:space="preserve">Procjena usporedbe </w:t>
            </w:r>
            <w:proofErr w:type="spellStart"/>
            <w:r w:rsidRPr="00EE0F07">
              <w:rPr>
                <w:rFonts w:ascii="Times New Roman" w:hAnsi="Times New Roman" w:cs="Times New Roman"/>
                <w:sz w:val="20"/>
                <w:szCs w:val="20"/>
              </w:rPr>
              <w:t>nodula</w:t>
            </w:r>
            <w:proofErr w:type="spellEnd"/>
            <w:r w:rsidRPr="00EE0F07">
              <w:rPr>
                <w:rFonts w:ascii="Times New Roman" w:hAnsi="Times New Roman" w:cs="Times New Roman"/>
                <w:sz w:val="20"/>
                <w:szCs w:val="20"/>
              </w:rPr>
              <w:t xml:space="preserve"> između početnih i kontrolnih pregleda kod istog pacijenta</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sz w:val="20"/>
                <w:szCs w:val="20"/>
              </w:rPr>
            </w:pPr>
            <w:r w:rsidRPr="00EE0F07">
              <w:rPr>
                <w:rFonts w:ascii="Times New Roman" w:hAnsi="Times New Roman" w:cs="Times New Roman"/>
                <w:sz w:val="20"/>
                <w:szCs w:val="20"/>
              </w:rPr>
              <w:t>6.11.</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Softver za analizu emfizema</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sz w:val="20"/>
                <w:szCs w:val="20"/>
              </w:rPr>
            </w:pPr>
            <w:r w:rsidRPr="00EE0F07">
              <w:rPr>
                <w:rFonts w:ascii="Times New Roman" w:hAnsi="Times New Roman" w:cs="Times New Roman"/>
                <w:sz w:val="20"/>
                <w:szCs w:val="20"/>
              </w:rPr>
              <w:t>6.12.</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 xml:space="preserve">Softver za analizu moždane </w:t>
            </w:r>
            <w:proofErr w:type="spellStart"/>
            <w:r w:rsidRPr="00EE0F07">
              <w:rPr>
                <w:rFonts w:ascii="Times New Roman" w:hAnsi="Times New Roman" w:cs="Times New Roman"/>
                <w:sz w:val="20"/>
                <w:szCs w:val="20"/>
              </w:rPr>
              <w:t>perfuzije</w:t>
            </w:r>
            <w:proofErr w:type="spellEnd"/>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sz w:val="20"/>
                <w:szCs w:val="20"/>
              </w:rPr>
            </w:pPr>
            <w:r w:rsidRPr="00EE0F07">
              <w:rPr>
                <w:rFonts w:ascii="Times New Roman" w:hAnsi="Times New Roman" w:cs="Times New Roman"/>
                <w:sz w:val="20"/>
                <w:szCs w:val="20"/>
              </w:rPr>
              <w:t>6.13.</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 xml:space="preserve">Softver za analizu </w:t>
            </w:r>
            <w:proofErr w:type="spellStart"/>
            <w:r w:rsidRPr="00EE0F07">
              <w:rPr>
                <w:rFonts w:ascii="Times New Roman" w:hAnsi="Times New Roman" w:cs="Times New Roman"/>
                <w:sz w:val="20"/>
                <w:szCs w:val="20"/>
              </w:rPr>
              <w:t>perfuzije</w:t>
            </w:r>
            <w:proofErr w:type="spellEnd"/>
            <w:r w:rsidRPr="00EE0F07">
              <w:rPr>
                <w:rFonts w:ascii="Times New Roman" w:hAnsi="Times New Roman" w:cs="Times New Roman"/>
                <w:sz w:val="20"/>
                <w:szCs w:val="20"/>
              </w:rPr>
              <w:t xml:space="preserve"> organa</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sz w:val="20"/>
                <w:szCs w:val="20"/>
              </w:rPr>
            </w:pPr>
            <w:r w:rsidRPr="00EE0F07">
              <w:rPr>
                <w:rFonts w:ascii="Times New Roman" w:hAnsi="Times New Roman" w:cs="Times New Roman"/>
                <w:sz w:val="20"/>
                <w:szCs w:val="20"/>
              </w:rPr>
              <w:t>6.14.</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Softver za mjerenje kalcija u koronarnim arterijama</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sz w:val="20"/>
                <w:szCs w:val="20"/>
              </w:rPr>
            </w:pPr>
            <w:r w:rsidRPr="00EE0F07">
              <w:rPr>
                <w:rFonts w:ascii="Times New Roman" w:hAnsi="Times New Roman" w:cs="Times New Roman"/>
                <w:sz w:val="20"/>
                <w:szCs w:val="20"/>
              </w:rPr>
              <w:t>6.15.</w:t>
            </w:r>
          </w:p>
        </w:tc>
        <w:tc>
          <w:tcPr>
            <w:tcW w:w="4820" w:type="dxa"/>
            <w:gridSpan w:val="2"/>
            <w:tcBorders>
              <w:top w:val="nil"/>
              <w:left w:val="nil"/>
              <w:bottom w:val="single" w:sz="4" w:space="0" w:color="auto"/>
              <w:right w:val="single" w:sz="4" w:space="0" w:color="auto"/>
            </w:tcBorders>
            <w:shd w:val="clear" w:color="auto" w:fill="auto"/>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Softver za analizu zuba</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color w:val="000000"/>
                <w:sz w:val="20"/>
                <w:szCs w:val="20"/>
              </w:rPr>
            </w:pPr>
            <w:r w:rsidRPr="00EE0F07">
              <w:rPr>
                <w:rFonts w:ascii="Times New Roman" w:hAnsi="Times New Roman" w:cs="Times New Roman"/>
                <w:color w:val="000000"/>
                <w:sz w:val="20"/>
                <w:szCs w:val="20"/>
              </w:rPr>
              <w:t>6.16.</w:t>
            </w:r>
          </w:p>
        </w:tc>
        <w:tc>
          <w:tcPr>
            <w:tcW w:w="4820" w:type="dxa"/>
            <w:gridSpan w:val="2"/>
            <w:tcBorders>
              <w:top w:val="nil"/>
              <w:left w:val="nil"/>
              <w:bottom w:val="single" w:sz="4" w:space="0" w:color="auto"/>
              <w:right w:val="single" w:sz="4" w:space="0" w:color="auto"/>
            </w:tcBorders>
            <w:shd w:val="clear" w:color="auto" w:fill="auto"/>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Softver za onkološke analize</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color w:val="000000"/>
                <w:sz w:val="20"/>
                <w:szCs w:val="20"/>
              </w:rPr>
            </w:pPr>
            <w:r w:rsidRPr="00EE0F07">
              <w:rPr>
                <w:rFonts w:ascii="Times New Roman" w:hAnsi="Times New Roman" w:cs="Times New Roman"/>
                <w:color w:val="000000"/>
                <w:sz w:val="20"/>
                <w:szCs w:val="20"/>
              </w:rPr>
              <w:lastRenderedPageBreak/>
              <w:t>6.17.</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PET-CT softver za analizu srca</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color w:val="000000"/>
                <w:sz w:val="20"/>
                <w:szCs w:val="20"/>
              </w:rPr>
            </w:pPr>
            <w:r w:rsidRPr="00EE0F07">
              <w:rPr>
                <w:rFonts w:ascii="Times New Roman" w:hAnsi="Times New Roman" w:cs="Times New Roman"/>
                <w:color w:val="000000"/>
                <w:sz w:val="20"/>
                <w:szCs w:val="20"/>
              </w:rPr>
              <w:t>6.18.</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PET-CT softver za neurološke analize</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color w:val="000000"/>
                <w:sz w:val="20"/>
                <w:szCs w:val="20"/>
              </w:rPr>
            </w:pPr>
            <w:r w:rsidRPr="00EE0F07">
              <w:rPr>
                <w:rFonts w:ascii="Times New Roman" w:hAnsi="Times New Roman" w:cs="Times New Roman"/>
                <w:color w:val="000000"/>
                <w:sz w:val="20"/>
                <w:szCs w:val="20"/>
              </w:rPr>
              <w:t>6.19.</w:t>
            </w:r>
          </w:p>
        </w:tc>
        <w:tc>
          <w:tcPr>
            <w:tcW w:w="4820" w:type="dxa"/>
            <w:gridSpan w:val="2"/>
            <w:tcBorders>
              <w:top w:val="nil"/>
              <w:left w:val="nil"/>
              <w:bottom w:val="single" w:sz="4" w:space="0" w:color="auto"/>
              <w:right w:val="single" w:sz="4" w:space="0" w:color="auto"/>
            </w:tcBorders>
            <w:shd w:val="clear" w:color="auto" w:fill="auto"/>
            <w:hideMark/>
          </w:tcPr>
          <w:p w:rsidR="001849DA" w:rsidRPr="00EE0F07" w:rsidRDefault="001849DA" w:rsidP="001849DA">
            <w:pPr>
              <w:spacing w:after="120" w:line="240" w:lineRule="auto"/>
              <w:rPr>
                <w:rFonts w:ascii="Times New Roman" w:hAnsi="Times New Roman" w:cs="Times New Roman"/>
                <w:color w:val="000000"/>
                <w:sz w:val="20"/>
                <w:szCs w:val="20"/>
              </w:rPr>
            </w:pPr>
            <w:r w:rsidRPr="00EE0F07">
              <w:rPr>
                <w:rFonts w:ascii="Times New Roman" w:hAnsi="Times New Roman" w:cs="Times New Roman"/>
                <w:color w:val="000000"/>
                <w:sz w:val="20"/>
                <w:szCs w:val="20"/>
              </w:rPr>
              <w:t>Softver za dinamičku analizu</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color w:val="000000"/>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color w:val="000000"/>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color w:val="000000"/>
                <w:sz w:val="20"/>
                <w:szCs w:val="20"/>
              </w:rPr>
            </w:pPr>
            <w:r w:rsidRPr="00EE0F07">
              <w:rPr>
                <w:rFonts w:ascii="Times New Roman" w:hAnsi="Times New Roman" w:cs="Times New Roman"/>
                <w:color w:val="000000"/>
                <w:sz w:val="20"/>
                <w:szCs w:val="20"/>
              </w:rPr>
              <w:t>6.20.</w:t>
            </w:r>
          </w:p>
        </w:tc>
        <w:tc>
          <w:tcPr>
            <w:tcW w:w="4820" w:type="dxa"/>
            <w:gridSpan w:val="2"/>
            <w:tcBorders>
              <w:top w:val="nil"/>
              <w:left w:val="nil"/>
              <w:bottom w:val="single" w:sz="4" w:space="0" w:color="auto"/>
              <w:right w:val="single" w:sz="4" w:space="0" w:color="auto"/>
            </w:tcBorders>
            <w:shd w:val="clear" w:color="auto" w:fill="auto"/>
            <w:hideMark/>
          </w:tcPr>
          <w:p w:rsidR="001849DA" w:rsidRPr="00EE0F07" w:rsidRDefault="001849DA" w:rsidP="001849DA">
            <w:pPr>
              <w:spacing w:after="120" w:line="240" w:lineRule="auto"/>
              <w:rPr>
                <w:rFonts w:ascii="Times New Roman" w:hAnsi="Times New Roman" w:cs="Times New Roman"/>
                <w:color w:val="000000"/>
                <w:sz w:val="20"/>
                <w:szCs w:val="20"/>
              </w:rPr>
            </w:pPr>
            <w:r w:rsidRPr="00EE0F07">
              <w:rPr>
                <w:rFonts w:ascii="Times New Roman" w:hAnsi="Times New Roman" w:cs="Times New Roman"/>
                <w:color w:val="000000"/>
                <w:sz w:val="20"/>
                <w:szCs w:val="20"/>
              </w:rPr>
              <w:t>Napredni softver za spajanje podataka fuzija PET i CT podataka</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color w:val="000000"/>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color w:val="000000"/>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b/>
                <w:bCs/>
                <w:sz w:val="20"/>
                <w:szCs w:val="20"/>
              </w:rPr>
            </w:pPr>
            <w:r w:rsidRPr="00EE0F07">
              <w:rPr>
                <w:rFonts w:ascii="Times New Roman" w:hAnsi="Times New Roman" w:cs="Times New Roman"/>
                <w:b/>
                <w:bCs/>
                <w:sz w:val="20"/>
                <w:szCs w:val="20"/>
              </w:rPr>
              <w:t>7.</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b/>
                <w:bCs/>
                <w:sz w:val="20"/>
                <w:szCs w:val="20"/>
              </w:rPr>
            </w:pPr>
            <w:r w:rsidRPr="00EE0F07">
              <w:rPr>
                <w:rFonts w:ascii="Times New Roman" w:hAnsi="Times New Roman" w:cs="Times New Roman"/>
                <w:b/>
                <w:bCs/>
                <w:sz w:val="20"/>
                <w:szCs w:val="20"/>
              </w:rPr>
              <w:t>DODACI I KONTROLA KVALITETE</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b/>
                <w:bCs/>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b/>
                <w:bCs/>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sz w:val="20"/>
                <w:szCs w:val="20"/>
              </w:rPr>
            </w:pPr>
            <w:r w:rsidRPr="00EE0F07">
              <w:rPr>
                <w:rFonts w:ascii="Times New Roman" w:hAnsi="Times New Roman" w:cs="Times New Roman"/>
                <w:sz w:val="20"/>
                <w:szCs w:val="20"/>
              </w:rPr>
              <w:t>7.1.</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 xml:space="preserve">Dnevna kontrola kvalitete PET akvizicija bez potrebe za izvorom zračenja </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sz w:val="20"/>
                <w:szCs w:val="20"/>
              </w:rPr>
            </w:pPr>
            <w:r w:rsidRPr="00EE0F07">
              <w:rPr>
                <w:rFonts w:ascii="Times New Roman" w:hAnsi="Times New Roman" w:cs="Times New Roman"/>
                <w:sz w:val="20"/>
                <w:szCs w:val="20"/>
              </w:rPr>
              <w:t>7.2.</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Potpuna kontrola kvalitete moguća uz korištenje izvora 64-Ge ili 18-F</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sz w:val="20"/>
                <w:szCs w:val="20"/>
              </w:rPr>
            </w:pPr>
            <w:r w:rsidRPr="00EE0F07">
              <w:rPr>
                <w:rFonts w:ascii="Times New Roman" w:hAnsi="Times New Roman" w:cs="Times New Roman"/>
                <w:sz w:val="20"/>
                <w:szCs w:val="20"/>
              </w:rPr>
              <w:t>7.3.</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Isporuka fantomskih kompleta i pribora za kontrolu kvalitete CT akvizicija</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sz w:val="20"/>
                <w:szCs w:val="20"/>
              </w:rPr>
            </w:pPr>
            <w:r w:rsidRPr="00EE0F07">
              <w:rPr>
                <w:rFonts w:ascii="Times New Roman" w:hAnsi="Times New Roman" w:cs="Times New Roman"/>
                <w:sz w:val="20"/>
                <w:szCs w:val="20"/>
              </w:rPr>
              <w:t>7.4.</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 xml:space="preserve">Isporuka NEMA </w:t>
            </w:r>
            <w:proofErr w:type="spellStart"/>
            <w:r w:rsidRPr="00EE0F07">
              <w:rPr>
                <w:rFonts w:ascii="Times New Roman" w:hAnsi="Times New Roman" w:cs="Times New Roman"/>
                <w:sz w:val="20"/>
                <w:szCs w:val="20"/>
              </w:rPr>
              <w:t>phantoma</w:t>
            </w:r>
            <w:proofErr w:type="spellEnd"/>
            <w:r w:rsidRPr="00EE0F07">
              <w:rPr>
                <w:rFonts w:ascii="Times New Roman" w:hAnsi="Times New Roman" w:cs="Times New Roman"/>
                <w:sz w:val="20"/>
                <w:szCs w:val="20"/>
              </w:rPr>
              <w:t xml:space="preserve"> i opremanje sustava NEMA test softverom </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b/>
                <w:bCs/>
                <w:sz w:val="20"/>
                <w:szCs w:val="20"/>
              </w:rPr>
            </w:pPr>
            <w:r w:rsidRPr="00EE0F07">
              <w:rPr>
                <w:rFonts w:ascii="Times New Roman" w:hAnsi="Times New Roman" w:cs="Times New Roman"/>
                <w:b/>
                <w:bCs/>
                <w:sz w:val="20"/>
                <w:szCs w:val="20"/>
              </w:rPr>
              <w:t>8.</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b/>
                <w:bCs/>
                <w:sz w:val="20"/>
                <w:szCs w:val="20"/>
              </w:rPr>
            </w:pPr>
            <w:r w:rsidRPr="00EE0F07">
              <w:rPr>
                <w:rFonts w:ascii="Times New Roman" w:hAnsi="Times New Roman" w:cs="Times New Roman"/>
                <w:b/>
                <w:bCs/>
                <w:sz w:val="20"/>
                <w:szCs w:val="20"/>
              </w:rPr>
              <w:t>OSTALO</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b/>
                <w:bCs/>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b/>
                <w:bCs/>
                <w:sz w:val="20"/>
                <w:szCs w:val="20"/>
              </w:rPr>
            </w:pPr>
          </w:p>
        </w:tc>
      </w:tr>
      <w:tr w:rsidR="001849DA" w:rsidTr="001849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1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1849DA" w:rsidRPr="00EE0F07" w:rsidRDefault="001849DA">
            <w:pPr>
              <w:jc w:val="center"/>
              <w:rPr>
                <w:rFonts w:ascii="Times New Roman" w:hAnsi="Times New Roman" w:cs="Times New Roman"/>
                <w:sz w:val="20"/>
                <w:szCs w:val="20"/>
              </w:rPr>
            </w:pPr>
            <w:r w:rsidRPr="00EE0F07">
              <w:rPr>
                <w:rFonts w:ascii="Times New Roman" w:hAnsi="Times New Roman" w:cs="Times New Roman"/>
                <w:sz w:val="20"/>
                <w:szCs w:val="20"/>
              </w:rPr>
              <w:t>8.1.</w:t>
            </w:r>
          </w:p>
        </w:tc>
        <w:tc>
          <w:tcPr>
            <w:tcW w:w="4820" w:type="dxa"/>
            <w:gridSpan w:val="2"/>
            <w:tcBorders>
              <w:top w:val="nil"/>
              <w:left w:val="nil"/>
              <w:bottom w:val="single" w:sz="4" w:space="0" w:color="auto"/>
              <w:right w:val="single" w:sz="4" w:space="0" w:color="auto"/>
            </w:tcBorders>
            <w:shd w:val="clear" w:color="auto" w:fill="auto"/>
            <w:vAlign w:val="center"/>
            <w:hideMark/>
          </w:tcPr>
          <w:p w:rsidR="001849DA" w:rsidRPr="00EE0F07" w:rsidRDefault="001849DA" w:rsidP="001849DA">
            <w:pPr>
              <w:spacing w:after="120" w:line="240" w:lineRule="auto"/>
              <w:rPr>
                <w:rFonts w:ascii="Times New Roman" w:hAnsi="Times New Roman" w:cs="Times New Roman"/>
                <w:sz w:val="20"/>
                <w:szCs w:val="20"/>
              </w:rPr>
            </w:pPr>
            <w:r w:rsidRPr="00EE0F07">
              <w:rPr>
                <w:rFonts w:ascii="Times New Roman" w:hAnsi="Times New Roman" w:cs="Times New Roman"/>
                <w:sz w:val="20"/>
                <w:szCs w:val="20"/>
              </w:rPr>
              <w:t>Sigurnosni kabinet širine min. 1200 mm s olovnom zaštitom od zračenja za privremenu pohranu generatora izotopa, pripremu doza izotopa za pacijenta, te integrirani spremnik za otpad</w:t>
            </w:r>
          </w:p>
        </w:tc>
        <w:tc>
          <w:tcPr>
            <w:tcW w:w="2835" w:type="dxa"/>
            <w:tcBorders>
              <w:top w:val="single" w:sz="4" w:space="0" w:color="auto"/>
              <w:left w:val="nil"/>
              <w:bottom w:val="single" w:sz="4" w:space="0" w:color="auto"/>
              <w:right w:val="single" w:sz="4" w:space="0" w:color="auto"/>
            </w:tcBorders>
          </w:tcPr>
          <w:p w:rsidR="001849DA" w:rsidRDefault="001849DA">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rsidR="001849DA" w:rsidRDefault="001849DA">
            <w:pPr>
              <w:rPr>
                <w:rFonts w:ascii="Arial" w:hAnsi="Arial" w:cs="Arial"/>
                <w:sz w:val="20"/>
                <w:szCs w:val="20"/>
              </w:rPr>
            </w:pPr>
          </w:p>
        </w:tc>
      </w:tr>
    </w:tbl>
    <w:p w:rsidR="002C0414" w:rsidRPr="002C0414" w:rsidRDefault="002C0414" w:rsidP="002C0414">
      <w:pPr>
        <w:spacing w:before="120" w:after="120" w:line="240" w:lineRule="auto"/>
        <w:jc w:val="both"/>
        <w:rPr>
          <w:rFonts w:ascii="Times New Roman" w:eastAsia="Times New Roman" w:hAnsi="Times New Roman" w:cs="Times New Roman"/>
          <w:lang w:eastAsia="hr-HR"/>
        </w:rPr>
      </w:pPr>
    </w:p>
    <w:p w:rsidR="002C0414" w:rsidRPr="002C0414" w:rsidRDefault="002C0414" w:rsidP="002C0414">
      <w:pPr>
        <w:spacing w:before="120" w:after="120" w:line="240" w:lineRule="auto"/>
        <w:jc w:val="both"/>
        <w:rPr>
          <w:rFonts w:ascii="Times New Roman" w:eastAsia="Times New Roman" w:hAnsi="Times New Roman" w:cs="Times New Roman"/>
          <w:b/>
          <w:sz w:val="16"/>
          <w:szCs w:val="16"/>
          <w:lang w:eastAsia="hr-HR"/>
        </w:rPr>
      </w:pPr>
    </w:p>
    <w:p w:rsidR="002C0414" w:rsidRPr="002C0414" w:rsidRDefault="002C0414" w:rsidP="002C0414">
      <w:pPr>
        <w:spacing w:before="120" w:after="120" w:line="240" w:lineRule="auto"/>
        <w:jc w:val="both"/>
        <w:rPr>
          <w:rFonts w:ascii="Times New Roman" w:eastAsia="Times New Roman" w:hAnsi="Times New Roman" w:cs="Times New Roman"/>
          <w:b/>
          <w:sz w:val="20"/>
          <w:szCs w:val="20"/>
          <w:lang w:eastAsia="hr-HR"/>
        </w:rPr>
      </w:pPr>
      <w:r w:rsidRPr="002C0414">
        <w:rPr>
          <w:rFonts w:ascii="Times New Roman" w:eastAsia="Times New Roman" w:hAnsi="Times New Roman" w:cs="Times New Roman"/>
          <w:b/>
          <w:sz w:val="20"/>
          <w:szCs w:val="20"/>
          <w:lang w:eastAsia="hr-HR"/>
        </w:rPr>
        <w:t xml:space="preserve">Napomena: </w:t>
      </w:r>
    </w:p>
    <w:p w:rsidR="002C0414" w:rsidRPr="002C0414" w:rsidRDefault="002C0414" w:rsidP="002C0414">
      <w:pPr>
        <w:spacing w:after="0" w:line="240" w:lineRule="auto"/>
        <w:jc w:val="both"/>
        <w:rPr>
          <w:rFonts w:ascii="Times New Roman" w:eastAsia="Times New Roman" w:hAnsi="Times New Roman" w:cs="Times New Roman"/>
          <w:b/>
          <w:sz w:val="20"/>
          <w:szCs w:val="20"/>
          <w:lang w:val="x-none" w:eastAsia="x-none"/>
        </w:rPr>
      </w:pPr>
      <w:r w:rsidRPr="002C0414">
        <w:rPr>
          <w:rFonts w:ascii="Times New Roman" w:eastAsia="Times New Roman" w:hAnsi="Times New Roman" w:cs="Times New Roman"/>
          <w:b/>
          <w:sz w:val="20"/>
          <w:szCs w:val="20"/>
          <w:lang w:val="x-none" w:eastAsia="x-none"/>
        </w:rPr>
        <w:t>U stupcu „</w:t>
      </w:r>
      <w:r w:rsidRPr="002C0414">
        <w:rPr>
          <w:rFonts w:ascii="Times New Roman" w:eastAsia="Times New Roman" w:hAnsi="Times New Roman" w:cs="Times New Roman"/>
          <w:b/>
          <w:bCs/>
          <w:i/>
          <w:sz w:val="20"/>
          <w:szCs w:val="20"/>
          <w:lang w:val="x-none" w:eastAsia="x-none"/>
        </w:rPr>
        <w:t xml:space="preserve">Referenca na katalog, prospekt, tehničku dokumentaciju ili Izjava proizvođača ili ovlaštenog zastupnika proizvođača opreme </w:t>
      </w:r>
      <w:r w:rsidRPr="002C0414">
        <w:rPr>
          <w:rFonts w:ascii="Times New Roman" w:eastAsia="Times New Roman" w:hAnsi="Times New Roman" w:cs="Times New Roman"/>
          <w:b/>
          <w:bCs/>
          <w:i/>
          <w:sz w:val="20"/>
          <w:szCs w:val="20"/>
          <w:lang w:eastAsia="x-none"/>
        </w:rPr>
        <w:t xml:space="preserve"> </w:t>
      </w:r>
      <w:r w:rsidRPr="002C0414">
        <w:rPr>
          <w:rFonts w:ascii="Times New Roman" w:eastAsia="Times New Roman" w:hAnsi="Times New Roman" w:cs="Times New Roman"/>
          <w:b/>
          <w:bCs/>
          <w:i/>
          <w:sz w:val="20"/>
          <w:szCs w:val="20"/>
          <w:lang w:val="x-none" w:eastAsia="x-none"/>
        </w:rPr>
        <w:t>u EU</w:t>
      </w:r>
      <w:r w:rsidRPr="002C0414">
        <w:rPr>
          <w:rFonts w:ascii="Times New Roman" w:eastAsia="Times New Roman" w:hAnsi="Times New Roman" w:cs="Times New Roman"/>
          <w:b/>
          <w:sz w:val="20"/>
          <w:szCs w:val="20"/>
          <w:lang w:val="x-none" w:eastAsia="x-none"/>
        </w:rPr>
        <w:t>“ ponuditelji prilikom dostave ponude upisuju broj stranice</w:t>
      </w:r>
      <w:r w:rsidRPr="002C0414">
        <w:rPr>
          <w:rFonts w:ascii="Times New Roman" w:eastAsia="Times New Roman" w:hAnsi="Times New Roman" w:cs="Times New Roman"/>
          <w:b/>
          <w:bCs/>
          <w:sz w:val="20"/>
          <w:szCs w:val="20"/>
          <w:lang w:val="x-none" w:eastAsia="x-none"/>
        </w:rPr>
        <w:t xml:space="preserve"> dokumenta s dokazom navedene karakteristike</w:t>
      </w:r>
      <w:r w:rsidRPr="002C0414">
        <w:rPr>
          <w:rFonts w:ascii="Times New Roman" w:eastAsia="Times New Roman" w:hAnsi="Times New Roman" w:cs="Times New Roman"/>
          <w:b/>
          <w:sz w:val="20"/>
          <w:szCs w:val="20"/>
          <w:lang w:val="x-none" w:eastAsia="x-none"/>
        </w:rPr>
        <w:t xml:space="preserve">, dok se dokazi dostavljaju u sklopu ponude kako je pojašnjeno u točki 2.5 i </w:t>
      </w:r>
      <w:r w:rsidRPr="002C0414">
        <w:rPr>
          <w:rFonts w:ascii="Times New Roman" w:eastAsia="Times New Roman" w:hAnsi="Times New Roman" w:cs="Times New Roman"/>
          <w:b/>
          <w:sz w:val="20"/>
          <w:szCs w:val="20"/>
          <w:lang w:eastAsia="x-none"/>
        </w:rPr>
        <w:t>točki 4.2.3.</w:t>
      </w:r>
      <w:r w:rsidRPr="002C0414">
        <w:rPr>
          <w:rFonts w:ascii="Times New Roman" w:eastAsia="Times New Roman" w:hAnsi="Times New Roman" w:cs="Times New Roman"/>
          <w:b/>
          <w:sz w:val="20"/>
          <w:szCs w:val="20"/>
          <w:lang w:val="x-none" w:eastAsia="x-none"/>
        </w:rPr>
        <w:t xml:space="preserve"> Dokumentacije</w:t>
      </w:r>
      <w:r w:rsidRPr="002C0414">
        <w:rPr>
          <w:rFonts w:ascii="Times New Roman" w:eastAsia="Times New Roman" w:hAnsi="Times New Roman" w:cs="Times New Roman"/>
          <w:b/>
          <w:sz w:val="20"/>
          <w:szCs w:val="20"/>
          <w:lang w:eastAsia="x-none"/>
        </w:rPr>
        <w:t xml:space="preserve"> o nabavi</w:t>
      </w:r>
      <w:r w:rsidRPr="002C0414">
        <w:rPr>
          <w:rFonts w:ascii="Times New Roman" w:eastAsia="Times New Roman" w:hAnsi="Times New Roman" w:cs="Times New Roman"/>
          <w:b/>
          <w:sz w:val="20"/>
          <w:szCs w:val="20"/>
          <w:lang w:val="x-none" w:eastAsia="x-none"/>
        </w:rPr>
        <w:t>.</w:t>
      </w:r>
    </w:p>
    <w:p w:rsidR="002C0414" w:rsidRPr="002C0414" w:rsidRDefault="002C0414" w:rsidP="002C0414">
      <w:pPr>
        <w:spacing w:before="120" w:after="120" w:line="240" w:lineRule="auto"/>
        <w:jc w:val="both"/>
        <w:rPr>
          <w:rFonts w:ascii="Times New Roman" w:eastAsia="Times New Roman" w:hAnsi="Times New Roman" w:cs="Times New Roman"/>
          <w:b/>
          <w:sz w:val="20"/>
          <w:szCs w:val="20"/>
          <w:lang w:eastAsia="hr-HR"/>
        </w:rPr>
      </w:pPr>
    </w:p>
    <w:p w:rsidR="002C0414" w:rsidRPr="002C0414" w:rsidRDefault="002C0414" w:rsidP="002C0414">
      <w:pPr>
        <w:spacing w:before="120" w:after="120" w:line="240" w:lineRule="auto"/>
        <w:jc w:val="both"/>
        <w:rPr>
          <w:rFonts w:ascii="Times New Roman" w:eastAsia="Times New Roman" w:hAnsi="Times New Roman" w:cs="Times New Roman"/>
          <w:b/>
          <w:sz w:val="16"/>
          <w:szCs w:val="16"/>
          <w:lang w:eastAsia="hr-HR"/>
        </w:rPr>
      </w:pPr>
    </w:p>
    <w:p w:rsidR="002C0414" w:rsidRPr="002C0414" w:rsidRDefault="002C0414" w:rsidP="002C0414">
      <w:pPr>
        <w:spacing w:before="120" w:after="120" w:line="240" w:lineRule="auto"/>
        <w:jc w:val="both"/>
        <w:rPr>
          <w:rFonts w:ascii="Times New Roman" w:eastAsia="Times New Roman" w:hAnsi="Times New Roman" w:cs="Times New Roman"/>
          <w:lang w:eastAsia="hr-HR"/>
        </w:rPr>
      </w:pPr>
    </w:p>
    <w:tbl>
      <w:tblPr>
        <w:tblW w:w="0" w:type="auto"/>
        <w:jc w:val="right"/>
        <w:tblLook w:val="04A0" w:firstRow="1" w:lastRow="0" w:firstColumn="1" w:lastColumn="0" w:noHBand="0" w:noVBand="1"/>
      </w:tblPr>
      <w:tblGrid>
        <w:gridCol w:w="1483"/>
        <w:gridCol w:w="3933"/>
      </w:tblGrid>
      <w:tr w:rsidR="002C0414" w:rsidRPr="002C0414" w:rsidTr="002C0414">
        <w:trPr>
          <w:trHeight w:val="344"/>
          <w:jc w:val="right"/>
        </w:trPr>
        <w:tc>
          <w:tcPr>
            <w:tcW w:w="1483" w:type="dxa"/>
            <w:shd w:val="clear" w:color="auto" w:fill="auto"/>
          </w:tcPr>
          <w:p w:rsidR="002C0414" w:rsidRPr="002C0414" w:rsidRDefault="002C0414" w:rsidP="002C0414">
            <w:pPr>
              <w:spacing w:before="120" w:after="120" w:line="240" w:lineRule="auto"/>
              <w:jc w:val="right"/>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Ponuditelj:</w:t>
            </w:r>
          </w:p>
        </w:tc>
        <w:tc>
          <w:tcPr>
            <w:tcW w:w="3933" w:type="dxa"/>
            <w:shd w:val="clear" w:color="auto" w:fill="auto"/>
          </w:tcPr>
          <w:p w:rsidR="002C0414" w:rsidRPr="002C0414" w:rsidRDefault="002C0414" w:rsidP="002C0414">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_________________________________</w:t>
            </w:r>
          </w:p>
        </w:tc>
      </w:tr>
      <w:tr w:rsidR="002C0414" w:rsidRPr="002C0414" w:rsidTr="002C0414">
        <w:trPr>
          <w:trHeight w:val="344"/>
          <w:jc w:val="right"/>
        </w:trPr>
        <w:tc>
          <w:tcPr>
            <w:tcW w:w="1483" w:type="dxa"/>
            <w:shd w:val="clear" w:color="auto" w:fill="auto"/>
          </w:tcPr>
          <w:p w:rsidR="002C0414" w:rsidRPr="002C0414" w:rsidRDefault="002C0414" w:rsidP="002C0414">
            <w:pPr>
              <w:spacing w:before="120" w:after="120" w:line="240" w:lineRule="auto"/>
              <w:jc w:val="right"/>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Sjedište:</w:t>
            </w:r>
          </w:p>
        </w:tc>
        <w:tc>
          <w:tcPr>
            <w:tcW w:w="3933" w:type="dxa"/>
            <w:shd w:val="clear" w:color="auto" w:fill="auto"/>
          </w:tcPr>
          <w:p w:rsidR="002C0414" w:rsidRPr="002C0414" w:rsidRDefault="002C0414" w:rsidP="002C0414">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________________________________</w:t>
            </w:r>
          </w:p>
        </w:tc>
      </w:tr>
      <w:tr w:rsidR="002C0414" w:rsidRPr="002C0414" w:rsidTr="002C0414">
        <w:trPr>
          <w:trHeight w:val="337"/>
          <w:jc w:val="right"/>
        </w:trPr>
        <w:tc>
          <w:tcPr>
            <w:tcW w:w="1483" w:type="dxa"/>
            <w:shd w:val="clear" w:color="auto" w:fill="auto"/>
          </w:tcPr>
          <w:p w:rsidR="002C0414" w:rsidRPr="002C0414" w:rsidRDefault="002C0414" w:rsidP="002C0414">
            <w:pPr>
              <w:spacing w:before="120" w:after="120" w:line="240" w:lineRule="auto"/>
              <w:jc w:val="right"/>
              <w:rPr>
                <w:rFonts w:ascii="Times New Roman" w:eastAsia="Times New Roman" w:hAnsi="Times New Roman" w:cs="Times New Roman"/>
                <w:b/>
                <w:lang w:eastAsia="hr-HR"/>
              </w:rPr>
            </w:pPr>
          </w:p>
        </w:tc>
        <w:tc>
          <w:tcPr>
            <w:tcW w:w="3933" w:type="dxa"/>
            <w:shd w:val="clear" w:color="auto" w:fill="auto"/>
          </w:tcPr>
          <w:p w:rsidR="002C0414" w:rsidRPr="002C0414" w:rsidRDefault="002C0414" w:rsidP="002C0414">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________________________________</w:t>
            </w:r>
          </w:p>
        </w:tc>
      </w:tr>
      <w:tr w:rsidR="002C0414" w:rsidRPr="002C0414" w:rsidTr="002C0414">
        <w:trPr>
          <w:trHeight w:val="344"/>
          <w:jc w:val="right"/>
        </w:trPr>
        <w:tc>
          <w:tcPr>
            <w:tcW w:w="1483" w:type="dxa"/>
            <w:shd w:val="clear" w:color="auto" w:fill="auto"/>
          </w:tcPr>
          <w:p w:rsidR="002C0414" w:rsidRPr="002C0414" w:rsidRDefault="002C0414" w:rsidP="002C0414">
            <w:pPr>
              <w:spacing w:before="120" w:after="120" w:line="240" w:lineRule="auto"/>
              <w:jc w:val="right"/>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OIB:</w:t>
            </w:r>
          </w:p>
        </w:tc>
        <w:tc>
          <w:tcPr>
            <w:tcW w:w="3933" w:type="dxa"/>
            <w:shd w:val="clear" w:color="auto" w:fill="auto"/>
          </w:tcPr>
          <w:p w:rsidR="002C0414" w:rsidRPr="002C0414" w:rsidRDefault="002C0414" w:rsidP="002C0414">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________________________________</w:t>
            </w:r>
          </w:p>
        </w:tc>
      </w:tr>
    </w:tbl>
    <w:p w:rsidR="002C0414" w:rsidRPr="002C0414" w:rsidRDefault="002C0414" w:rsidP="002C0414">
      <w:pPr>
        <w:spacing w:before="120" w:after="120" w:line="240" w:lineRule="auto"/>
        <w:jc w:val="both"/>
        <w:rPr>
          <w:rFonts w:ascii="Times New Roman" w:eastAsia="Times New Roman" w:hAnsi="Times New Roman" w:cs="Times New Roman"/>
          <w:lang w:eastAsia="hr-HR"/>
        </w:rPr>
      </w:pPr>
    </w:p>
    <w:p w:rsidR="002C0414" w:rsidRPr="002C0414" w:rsidRDefault="002C0414" w:rsidP="002C0414">
      <w:pPr>
        <w:keepNext/>
        <w:keepLines/>
        <w:shd w:val="clear" w:color="auto" w:fill="FFFFFF"/>
        <w:spacing w:after="120" w:line="276" w:lineRule="auto"/>
        <w:ind w:left="340"/>
        <w:outlineLvl w:val="0"/>
        <w:rPr>
          <w:rFonts w:ascii="Times New Roman" w:eastAsia="Times New Roman" w:hAnsi="Times New Roman" w:cs="Times New Roman"/>
          <w:b/>
          <w:bCs/>
          <w:color w:val="000000"/>
          <w:lang w:val="x-none" w:eastAsia="x-none"/>
        </w:rPr>
      </w:pPr>
      <w:r w:rsidRPr="002C0414">
        <w:rPr>
          <w:rFonts w:ascii="Times New Roman" w:eastAsia="Times New Roman" w:hAnsi="Times New Roman" w:cs="Times New Roman"/>
          <w:b/>
          <w:bCs/>
          <w:color w:val="000000"/>
          <w:lang w:val="x-none" w:eastAsia="x-none"/>
        </w:rPr>
        <w:br w:type="page"/>
      </w:r>
      <w:r w:rsidRPr="002C0414">
        <w:rPr>
          <w:rFonts w:ascii="Times New Roman" w:eastAsia="Times New Roman" w:hAnsi="Times New Roman" w:cs="Times New Roman"/>
          <w:b/>
          <w:bCs/>
          <w:color w:val="000000"/>
          <w:lang w:val="x-none" w:eastAsia="x-none"/>
        </w:rPr>
        <w:lastRenderedPageBreak/>
        <w:t xml:space="preserve"> </w:t>
      </w:r>
      <w:bookmarkStart w:id="344" w:name="_Toc65824950"/>
      <w:bookmarkStart w:id="345" w:name="_Toc126934963"/>
      <w:bookmarkStart w:id="346" w:name="_Toc130891258"/>
      <w:r w:rsidRPr="002C0414">
        <w:rPr>
          <w:rFonts w:ascii="Times New Roman" w:eastAsia="Times New Roman" w:hAnsi="Times New Roman" w:cs="Times New Roman"/>
          <w:b/>
          <w:bCs/>
          <w:color w:val="000000"/>
          <w:lang w:val="x-none" w:eastAsia="x-none"/>
        </w:rPr>
        <w:t>2. PRILOG</w:t>
      </w:r>
      <w:bookmarkEnd w:id="344"/>
      <w:bookmarkEnd w:id="345"/>
      <w:r w:rsidRPr="002C0414">
        <w:rPr>
          <w:rFonts w:ascii="Times New Roman" w:eastAsia="Times New Roman" w:hAnsi="Times New Roman" w:cs="Times New Roman"/>
          <w:b/>
          <w:bCs/>
          <w:color w:val="000000"/>
          <w:lang w:val="x-none" w:eastAsia="x-none"/>
        </w:rPr>
        <w:t>: NECJENOVNI KRITERIJ: Dodatne tehničke karakteristike uređaja</w:t>
      </w:r>
      <w:bookmarkEnd w:id="346"/>
    </w:p>
    <w:p w:rsidR="00EE0F07" w:rsidRPr="002C0414" w:rsidRDefault="00EE0F07" w:rsidP="00EE0F07">
      <w:pPr>
        <w:spacing w:after="0" w:line="276" w:lineRule="auto"/>
        <w:jc w:val="center"/>
        <w:rPr>
          <w:rFonts w:ascii="Times New Roman" w:eastAsia="Times New Roman" w:hAnsi="Times New Roman" w:cs="Arial"/>
          <w:b/>
          <w:lang w:eastAsia="hr-HR"/>
        </w:rPr>
      </w:pPr>
      <w:r w:rsidRPr="002C0414">
        <w:rPr>
          <w:rFonts w:ascii="Times New Roman" w:eastAsia="Times New Roman" w:hAnsi="Times New Roman" w:cs="Arial"/>
          <w:b/>
          <w:lang w:eastAsia="hr-HR"/>
        </w:rPr>
        <w:t xml:space="preserve">Otvoreni postupak javne nabave </w:t>
      </w:r>
      <w:r>
        <w:rPr>
          <w:rFonts w:ascii="Times New Roman" w:eastAsia="Times New Roman" w:hAnsi="Times New Roman" w:cs="Arial"/>
          <w:b/>
          <w:lang w:eastAsia="hr-HR"/>
        </w:rPr>
        <w:t>velike</w:t>
      </w:r>
      <w:r w:rsidRPr="002C0414">
        <w:rPr>
          <w:rFonts w:ascii="Times New Roman" w:eastAsia="Times New Roman" w:hAnsi="Times New Roman" w:cs="Arial"/>
          <w:b/>
          <w:lang w:eastAsia="hr-HR"/>
        </w:rPr>
        <w:t xml:space="preserve"> vrijednosti za nabavu:</w:t>
      </w:r>
    </w:p>
    <w:p w:rsidR="00EE0F07" w:rsidRPr="002C0414" w:rsidRDefault="00EE0F07" w:rsidP="00EE0F07">
      <w:pPr>
        <w:spacing w:after="0" w:line="276" w:lineRule="auto"/>
        <w:jc w:val="center"/>
        <w:rPr>
          <w:rFonts w:ascii="Times New Roman" w:eastAsia="Times New Roman" w:hAnsi="Times New Roman" w:cs="Arial"/>
          <w:b/>
          <w:bCs/>
          <w:sz w:val="24"/>
          <w:szCs w:val="24"/>
          <w:lang w:eastAsia="hr-HR"/>
        </w:rPr>
      </w:pPr>
      <w:r>
        <w:rPr>
          <w:rFonts w:ascii="Times New Roman" w:eastAsia="Times New Roman" w:hAnsi="Times New Roman" w:cs="Arial"/>
          <w:b/>
          <w:bCs/>
          <w:sz w:val="24"/>
          <w:szCs w:val="24"/>
          <w:lang w:eastAsia="hr-HR"/>
        </w:rPr>
        <w:t>PET/CT UREĐAJ</w:t>
      </w:r>
    </w:p>
    <w:p w:rsidR="00EE0F07" w:rsidRPr="002C0414" w:rsidRDefault="00EE0F07" w:rsidP="00EE0F07">
      <w:pPr>
        <w:spacing w:after="0" w:line="276" w:lineRule="auto"/>
        <w:jc w:val="center"/>
        <w:rPr>
          <w:rFonts w:ascii="Times New Roman" w:eastAsia="Times New Roman" w:hAnsi="Times New Roman" w:cs="Arial"/>
          <w:b/>
          <w:bCs/>
          <w:lang w:eastAsia="hr-HR"/>
        </w:rPr>
      </w:pPr>
      <w:r w:rsidRPr="002C0414">
        <w:rPr>
          <w:rFonts w:ascii="Times New Roman" w:eastAsia="Times New Roman" w:hAnsi="Times New Roman" w:cs="Arial"/>
          <w:b/>
          <w:bCs/>
          <w:lang w:eastAsia="hr-HR"/>
        </w:rPr>
        <w:t>za potrebe Kliničkog bolničkog centra Osijek</w:t>
      </w:r>
    </w:p>
    <w:p w:rsidR="00EE0F07" w:rsidRPr="002C0414" w:rsidRDefault="00EE0F07" w:rsidP="00EE0F07">
      <w:pPr>
        <w:spacing w:after="0" w:line="276" w:lineRule="auto"/>
        <w:jc w:val="center"/>
        <w:rPr>
          <w:rFonts w:ascii="Times New Roman" w:eastAsia="Times New Roman" w:hAnsi="Times New Roman" w:cs="Arial"/>
          <w:b/>
          <w:lang w:eastAsia="hr-HR"/>
        </w:rPr>
      </w:pPr>
      <w:r w:rsidRPr="002C0414">
        <w:rPr>
          <w:rFonts w:ascii="Times New Roman" w:eastAsia="Times New Roman" w:hAnsi="Times New Roman" w:cs="Arial"/>
          <w:b/>
          <w:lang w:eastAsia="hr-HR"/>
        </w:rPr>
        <w:t xml:space="preserve">Evidencijski broj nabave: </w:t>
      </w:r>
      <w:r>
        <w:rPr>
          <w:rFonts w:ascii="Times New Roman" w:eastAsia="Times New Roman" w:hAnsi="Times New Roman" w:cs="Arial"/>
          <w:b/>
          <w:lang w:eastAsia="hr-HR"/>
        </w:rPr>
        <w:t>VV-23/55</w:t>
      </w:r>
    </w:p>
    <w:p w:rsidR="002C0414" w:rsidRPr="002C0414" w:rsidRDefault="002C0414" w:rsidP="002C0414">
      <w:pPr>
        <w:spacing w:after="0" w:line="240" w:lineRule="auto"/>
        <w:jc w:val="both"/>
        <w:rPr>
          <w:rFonts w:ascii="Times New Roman" w:eastAsia="Times New Roman" w:hAnsi="Times New Roman" w:cs="Times New Roman"/>
          <w:lang w:eastAsia="hr-HR"/>
        </w:rPr>
      </w:pPr>
    </w:p>
    <w:tbl>
      <w:tblPr>
        <w:tblW w:w="102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
        <w:gridCol w:w="3862"/>
        <w:gridCol w:w="74"/>
        <w:gridCol w:w="3873"/>
        <w:gridCol w:w="64"/>
        <w:gridCol w:w="1605"/>
        <w:gridCol w:w="63"/>
      </w:tblGrid>
      <w:tr w:rsidR="002C0414" w:rsidRPr="002C0414" w:rsidTr="00EE0F07">
        <w:trPr>
          <w:trHeight w:val="827"/>
        </w:trPr>
        <w:tc>
          <w:tcPr>
            <w:tcW w:w="661" w:type="dxa"/>
            <w:shd w:val="clear" w:color="auto" w:fill="DEEAF6"/>
            <w:vAlign w:val="center"/>
            <w:hideMark/>
          </w:tcPr>
          <w:p w:rsidR="002C0414" w:rsidRPr="002C0414" w:rsidRDefault="002C0414" w:rsidP="002C0414">
            <w:pPr>
              <w:spacing w:after="0" w:line="240" w:lineRule="auto"/>
              <w:jc w:val="center"/>
              <w:rPr>
                <w:rFonts w:ascii="Times New Roman" w:eastAsia="Times New Roman" w:hAnsi="Times New Roman" w:cs="Times New Roman"/>
                <w:b/>
                <w:bCs/>
                <w:sz w:val="16"/>
                <w:szCs w:val="16"/>
                <w:lang w:eastAsia="hr-HR"/>
              </w:rPr>
            </w:pPr>
            <w:r w:rsidRPr="002C0414">
              <w:rPr>
                <w:rFonts w:ascii="Times New Roman" w:eastAsia="Times New Roman" w:hAnsi="Times New Roman" w:cs="Times New Roman"/>
                <w:b/>
                <w:bCs/>
                <w:sz w:val="16"/>
                <w:szCs w:val="16"/>
                <w:lang w:eastAsia="hr-HR"/>
              </w:rPr>
              <w:t>Redni broj</w:t>
            </w:r>
          </w:p>
        </w:tc>
        <w:tc>
          <w:tcPr>
            <w:tcW w:w="3862" w:type="dxa"/>
            <w:shd w:val="clear" w:color="auto" w:fill="DEEAF6"/>
            <w:vAlign w:val="center"/>
            <w:hideMark/>
          </w:tcPr>
          <w:p w:rsidR="002C0414" w:rsidRPr="002C0414" w:rsidRDefault="002C0414" w:rsidP="002C0414">
            <w:pPr>
              <w:spacing w:after="0" w:line="240" w:lineRule="auto"/>
              <w:jc w:val="center"/>
              <w:rPr>
                <w:rFonts w:ascii="Times New Roman" w:eastAsia="Times New Roman" w:hAnsi="Times New Roman" w:cs="Times New Roman"/>
                <w:b/>
                <w:bCs/>
                <w:sz w:val="16"/>
                <w:szCs w:val="16"/>
                <w:lang w:eastAsia="hr-HR"/>
              </w:rPr>
            </w:pPr>
            <w:r w:rsidRPr="002C0414">
              <w:rPr>
                <w:rFonts w:ascii="Times New Roman" w:eastAsia="Times New Roman" w:hAnsi="Times New Roman" w:cs="Times New Roman"/>
                <w:b/>
                <w:bCs/>
                <w:sz w:val="16"/>
                <w:szCs w:val="16"/>
                <w:lang w:eastAsia="hr-HR"/>
              </w:rPr>
              <w:t>Dodatne tehničke karakteristike uređaja</w:t>
            </w:r>
          </w:p>
        </w:tc>
        <w:tc>
          <w:tcPr>
            <w:tcW w:w="3947" w:type="dxa"/>
            <w:gridSpan w:val="2"/>
            <w:shd w:val="clear" w:color="auto" w:fill="DEEAF6"/>
            <w:vAlign w:val="center"/>
          </w:tcPr>
          <w:p w:rsidR="002C0414" w:rsidRPr="00EE0F07" w:rsidRDefault="002C0414" w:rsidP="002C0414">
            <w:pPr>
              <w:spacing w:before="120" w:after="0" w:line="240" w:lineRule="auto"/>
              <w:contextualSpacing/>
              <w:jc w:val="center"/>
              <w:rPr>
                <w:rFonts w:ascii="Times New Roman" w:eastAsia="Times New Roman" w:hAnsi="Times New Roman" w:cs="Times New Roman"/>
                <w:b/>
                <w:sz w:val="16"/>
                <w:szCs w:val="16"/>
                <w:lang w:eastAsia="hr-HR"/>
              </w:rPr>
            </w:pPr>
            <w:r w:rsidRPr="002C0414">
              <w:rPr>
                <w:rFonts w:ascii="Times New Roman" w:eastAsia="Times New Roman" w:hAnsi="Times New Roman" w:cs="Times New Roman"/>
                <w:b/>
                <w:sz w:val="16"/>
                <w:szCs w:val="16"/>
                <w:lang w:eastAsia="hr-HR"/>
              </w:rPr>
              <w:t xml:space="preserve">Potvrda dodatnih funkcionalnih svojstava predmeta </w:t>
            </w:r>
            <w:r w:rsidRPr="00EE0F07">
              <w:rPr>
                <w:rFonts w:ascii="Times New Roman" w:eastAsia="Times New Roman" w:hAnsi="Times New Roman" w:cs="Times New Roman"/>
                <w:b/>
                <w:sz w:val="16"/>
                <w:szCs w:val="16"/>
                <w:lang w:eastAsia="hr-HR"/>
              </w:rPr>
              <w:t>nabave</w:t>
            </w:r>
          </w:p>
          <w:p w:rsidR="002C0414" w:rsidRPr="00EE0F07" w:rsidRDefault="002C0414" w:rsidP="002C0414">
            <w:pPr>
              <w:spacing w:after="0" w:line="240" w:lineRule="auto"/>
              <w:contextualSpacing/>
              <w:jc w:val="center"/>
              <w:rPr>
                <w:rFonts w:ascii="Times New Roman" w:eastAsia="Times New Roman" w:hAnsi="Times New Roman" w:cs="Times New Roman"/>
                <w:b/>
                <w:u w:val="single"/>
                <w:lang w:eastAsia="hr-HR"/>
              </w:rPr>
            </w:pPr>
            <w:r w:rsidRPr="00EE0F07">
              <w:rPr>
                <w:rFonts w:ascii="Times New Roman" w:eastAsia="Times New Roman" w:hAnsi="Times New Roman" w:cs="Times New Roman"/>
                <w:b/>
                <w:u w:val="single"/>
                <w:lang w:eastAsia="hr-HR"/>
              </w:rPr>
              <w:t>DA /  NE</w:t>
            </w:r>
          </w:p>
          <w:p w:rsidR="002C0414" w:rsidRPr="00EE0F07" w:rsidRDefault="002C0414" w:rsidP="002C0414">
            <w:pPr>
              <w:spacing w:after="0" w:line="276" w:lineRule="auto"/>
              <w:jc w:val="center"/>
              <w:rPr>
                <w:rFonts w:ascii="Times New Roman" w:eastAsia="Times New Roman" w:hAnsi="Times New Roman" w:cs="Times New Roman"/>
                <w:b/>
                <w:bCs/>
                <w:sz w:val="16"/>
                <w:szCs w:val="16"/>
                <w:lang w:eastAsia="hr-HR"/>
              </w:rPr>
            </w:pPr>
            <w:r w:rsidRPr="00EE0F07">
              <w:rPr>
                <w:rFonts w:ascii="Times New Roman" w:eastAsia="Times New Roman" w:hAnsi="Times New Roman" w:cs="Times New Roman"/>
                <w:b/>
                <w:sz w:val="16"/>
                <w:szCs w:val="16"/>
                <w:lang w:eastAsia="hr-HR"/>
              </w:rPr>
              <w:t xml:space="preserve">Ukoliko se nudi dodatna komponenta Ponuditelj upisuje DA i </w:t>
            </w:r>
            <w:r w:rsidRPr="00EE0F07">
              <w:rPr>
                <w:rFonts w:ascii="Times New Roman" w:eastAsia="Times New Roman" w:hAnsi="Times New Roman" w:cs="Times New Roman"/>
                <w:b/>
                <w:bCs/>
                <w:sz w:val="16"/>
                <w:szCs w:val="16"/>
                <w:lang w:eastAsia="hr-HR"/>
              </w:rPr>
              <w:t xml:space="preserve"> konkretne tehničke karakteristike</w:t>
            </w:r>
          </w:p>
          <w:p w:rsidR="002C0414" w:rsidRPr="00EE0F07" w:rsidRDefault="002C0414" w:rsidP="002C0414">
            <w:pPr>
              <w:spacing w:after="0" w:line="276" w:lineRule="auto"/>
              <w:jc w:val="center"/>
              <w:rPr>
                <w:rFonts w:ascii="Times New Roman" w:eastAsia="Times New Roman" w:hAnsi="Times New Roman" w:cs="Times New Roman"/>
                <w:b/>
                <w:bCs/>
                <w:sz w:val="16"/>
                <w:szCs w:val="16"/>
                <w:lang w:eastAsia="hr-HR"/>
              </w:rPr>
            </w:pPr>
            <w:r w:rsidRPr="00EE0F07">
              <w:rPr>
                <w:rFonts w:ascii="Times New Roman" w:eastAsia="Times New Roman" w:hAnsi="Times New Roman" w:cs="Times New Roman"/>
                <w:b/>
                <w:bCs/>
                <w:sz w:val="16"/>
                <w:szCs w:val="16"/>
                <w:lang w:eastAsia="hr-HR"/>
              </w:rPr>
              <w:t xml:space="preserve">ponuđenog predmeta nabave; ukoliko se u stupcu </w:t>
            </w:r>
            <w:r w:rsidRPr="00EE0F07">
              <w:rPr>
                <w:rFonts w:ascii="Times New Roman" w:eastAsia="Times New Roman" w:hAnsi="Times New Roman" w:cs="Times New Roman"/>
                <w:b/>
                <w:bCs/>
                <w:i/>
                <w:sz w:val="16"/>
                <w:szCs w:val="16"/>
                <w:lang w:eastAsia="hr-HR"/>
              </w:rPr>
              <w:t>Dodatne tehničke karakteristike uređaja</w:t>
            </w:r>
            <w:r w:rsidRPr="00EE0F07">
              <w:rPr>
                <w:rFonts w:ascii="Times New Roman" w:eastAsia="Times New Roman" w:hAnsi="Times New Roman" w:cs="Times New Roman"/>
                <w:b/>
                <w:bCs/>
                <w:sz w:val="16"/>
                <w:szCs w:val="16"/>
                <w:lang w:eastAsia="hr-HR"/>
              </w:rPr>
              <w:t xml:space="preserve"> traži</w:t>
            </w:r>
          </w:p>
          <w:p w:rsidR="002C0414" w:rsidRPr="00EE0F07" w:rsidRDefault="002C0414" w:rsidP="002C0414">
            <w:pPr>
              <w:spacing w:after="0" w:line="276" w:lineRule="auto"/>
              <w:jc w:val="center"/>
              <w:rPr>
                <w:rFonts w:ascii="Times New Roman" w:eastAsia="Times New Roman" w:hAnsi="Times New Roman" w:cs="Times New Roman"/>
                <w:b/>
                <w:bCs/>
                <w:sz w:val="16"/>
                <w:szCs w:val="16"/>
                <w:lang w:eastAsia="hr-HR"/>
              </w:rPr>
            </w:pPr>
            <w:r w:rsidRPr="00EE0F07">
              <w:rPr>
                <w:rFonts w:ascii="Times New Roman" w:eastAsia="Times New Roman" w:hAnsi="Times New Roman" w:cs="Times New Roman"/>
                <w:b/>
                <w:bCs/>
                <w:sz w:val="16"/>
                <w:szCs w:val="16"/>
                <w:lang w:eastAsia="hr-HR"/>
              </w:rPr>
              <w:t>vrijednost iskazana brojkom ili u rasponima (npr. monitor dimenzija u centimetrima), Ponuditelj je dužni upisati brojčanu vrijednost</w:t>
            </w:r>
          </w:p>
          <w:p w:rsidR="002C0414" w:rsidRPr="002C0414" w:rsidRDefault="002C0414" w:rsidP="002C0414">
            <w:pPr>
              <w:spacing w:after="0" w:line="276" w:lineRule="auto"/>
              <w:jc w:val="center"/>
              <w:rPr>
                <w:rFonts w:ascii="Times New Roman" w:eastAsia="Times New Roman" w:hAnsi="Times New Roman" w:cs="Times New Roman"/>
                <w:b/>
                <w:sz w:val="16"/>
                <w:szCs w:val="16"/>
                <w:lang w:eastAsia="hr-HR"/>
              </w:rPr>
            </w:pPr>
            <w:r w:rsidRPr="00EE0F07">
              <w:rPr>
                <w:rFonts w:ascii="Times New Roman" w:eastAsia="Times New Roman" w:hAnsi="Times New Roman" w:cs="Times New Roman"/>
                <w:b/>
                <w:sz w:val="16"/>
                <w:szCs w:val="16"/>
                <w:lang w:eastAsia="hr-HR"/>
              </w:rPr>
              <w:t xml:space="preserve">Ukoliko se dodatna komponenta ne nudi, Ponuditelj upisuje NE. </w:t>
            </w:r>
          </w:p>
        </w:tc>
        <w:tc>
          <w:tcPr>
            <w:tcW w:w="1732" w:type="dxa"/>
            <w:gridSpan w:val="3"/>
            <w:shd w:val="clear" w:color="auto" w:fill="DEEAF6"/>
          </w:tcPr>
          <w:p w:rsidR="002C0414" w:rsidRPr="002C0414" w:rsidRDefault="002C0414" w:rsidP="002C0414">
            <w:pPr>
              <w:spacing w:after="120" w:line="240" w:lineRule="auto"/>
              <w:jc w:val="center"/>
              <w:rPr>
                <w:rFonts w:ascii="Times New Roman" w:eastAsia="Times New Roman" w:hAnsi="Times New Roman" w:cs="Times New Roman"/>
                <w:b/>
                <w:bCs/>
                <w:sz w:val="16"/>
                <w:szCs w:val="16"/>
                <w:lang w:eastAsia="hr-HR"/>
              </w:rPr>
            </w:pPr>
          </w:p>
          <w:p w:rsidR="002C0414" w:rsidRPr="002C0414" w:rsidRDefault="002C0414" w:rsidP="002C0414">
            <w:pPr>
              <w:spacing w:after="120" w:line="240" w:lineRule="auto"/>
              <w:jc w:val="center"/>
              <w:rPr>
                <w:rFonts w:ascii="Times New Roman" w:eastAsia="Times New Roman" w:hAnsi="Times New Roman" w:cs="Times New Roman"/>
                <w:b/>
                <w:bCs/>
                <w:sz w:val="16"/>
                <w:szCs w:val="16"/>
                <w:lang w:eastAsia="hr-HR"/>
              </w:rPr>
            </w:pPr>
            <w:r w:rsidRPr="002C0414">
              <w:rPr>
                <w:rFonts w:ascii="Times New Roman" w:eastAsia="Times New Roman" w:hAnsi="Times New Roman" w:cs="Times New Roman"/>
                <w:b/>
                <w:bCs/>
                <w:sz w:val="16"/>
                <w:szCs w:val="16"/>
                <w:lang w:eastAsia="hr-HR"/>
              </w:rPr>
              <w:t xml:space="preserve">Referenca na katalog, prospekt, tehničku dokumentaciju ili Izjava proizvođača ili ovlaštenog zastupnika proizvođača opreme u EU (upisati broj stranice dokumenta s dokazom navedene karakteristike) </w:t>
            </w:r>
            <w:r w:rsidRPr="002C0414">
              <w:rPr>
                <w:rFonts w:ascii="Times New Roman" w:eastAsia="Times New Roman" w:hAnsi="Times New Roman" w:cs="Times New Roman"/>
                <w:b/>
                <w:bCs/>
                <w:sz w:val="16"/>
                <w:szCs w:val="16"/>
                <w:vertAlign w:val="superscript"/>
                <w:lang w:eastAsia="hr-HR"/>
              </w:rPr>
              <w:footnoteReference w:id="1"/>
            </w:r>
          </w:p>
        </w:tc>
      </w:tr>
      <w:tr w:rsidR="00EE0F07" w:rsidTr="00EE0F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 w:type="dxa"/>
          <w:trHeight w:val="289"/>
        </w:trPr>
        <w:tc>
          <w:tcPr>
            <w:tcW w:w="661" w:type="dxa"/>
            <w:tcBorders>
              <w:top w:val="single" w:sz="4" w:space="0" w:color="auto"/>
              <w:left w:val="single" w:sz="4" w:space="0" w:color="auto"/>
              <w:bottom w:val="single" w:sz="4" w:space="0" w:color="auto"/>
              <w:right w:val="single" w:sz="4" w:space="0" w:color="auto"/>
            </w:tcBorders>
            <w:shd w:val="clear" w:color="auto" w:fill="auto"/>
            <w:noWrap/>
            <w:hideMark/>
          </w:tcPr>
          <w:p w:rsidR="00EE0F07" w:rsidRPr="0064273F" w:rsidRDefault="00EE0F07">
            <w:pPr>
              <w:jc w:val="center"/>
              <w:rPr>
                <w:rFonts w:ascii="Times New Roman" w:hAnsi="Times New Roman" w:cs="Times New Roman"/>
                <w:color w:val="000000"/>
                <w:sz w:val="20"/>
                <w:szCs w:val="20"/>
              </w:rPr>
            </w:pPr>
            <w:r w:rsidRPr="0064273F">
              <w:rPr>
                <w:rFonts w:ascii="Times New Roman" w:hAnsi="Times New Roman" w:cs="Times New Roman"/>
                <w:color w:val="000000"/>
                <w:sz w:val="20"/>
                <w:szCs w:val="20"/>
              </w:rPr>
              <w:t>1.</w:t>
            </w:r>
          </w:p>
        </w:tc>
        <w:tc>
          <w:tcPr>
            <w:tcW w:w="9478" w:type="dxa"/>
            <w:gridSpan w:val="5"/>
            <w:tcBorders>
              <w:top w:val="single" w:sz="4" w:space="0" w:color="auto"/>
              <w:left w:val="nil"/>
              <w:bottom w:val="single" w:sz="4" w:space="0" w:color="auto"/>
              <w:right w:val="single" w:sz="4" w:space="0" w:color="auto"/>
            </w:tcBorders>
          </w:tcPr>
          <w:p w:rsidR="00EE0F07" w:rsidRPr="0064273F" w:rsidRDefault="00EE0F07">
            <w:pPr>
              <w:rPr>
                <w:rFonts w:ascii="Times New Roman" w:hAnsi="Times New Roman" w:cs="Times New Roman"/>
                <w:color w:val="000000"/>
                <w:sz w:val="20"/>
                <w:szCs w:val="20"/>
              </w:rPr>
            </w:pPr>
            <w:r w:rsidRPr="0064273F">
              <w:rPr>
                <w:rFonts w:ascii="Times New Roman" w:hAnsi="Times New Roman" w:cs="Times New Roman"/>
                <w:color w:val="000000"/>
                <w:sz w:val="20"/>
                <w:szCs w:val="20"/>
              </w:rPr>
              <w:t>OPĆI ZAHTJEVI ZA PET CT UREĐAJ</w:t>
            </w:r>
          </w:p>
        </w:tc>
      </w:tr>
      <w:tr w:rsidR="00EE0F07" w:rsidTr="00EE0F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 w:type="dxa"/>
          <w:trHeight w:val="30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EE0F07" w:rsidRPr="0064273F" w:rsidRDefault="00EE0F07">
            <w:pPr>
              <w:jc w:val="center"/>
              <w:rPr>
                <w:rFonts w:ascii="Times New Roman" w:hAnsi="Times New Roman" w:cs="Times New Roman"/>
                <w:sz w:val="20"/>
                <w:szCs w:val="20"/>
              </w:rPr>
            </w:pPr>
            <w:r w:rsidRPr="0064273F">
              <w:rPr>
                <w:rFonts w:ascii="Times New Roman" w:hAnsi="Times New Roman" w:cs="Times New Roman"/>
                <w:sz w:val="20"/>
                <w:szCs w:val="20"/>
              </w:rPr>
              <w:t>1.3.</w:t>
            </w:r>
          </w:p>
        </w:tc>
        <w:tc>
          <w:tcPr>
            <w:tcW w:w="3936" w:type="dxa"/>
            <w:gridSpan w:val="2"/>
            <w:tcBorders>
              <w:top w:val="nil"/>
              <w:left w:val="nil"/>
              <w:bottom w:val="single" w:sz="4" w:space="0" w:color="auto"/>
              <w:right w:val="single" w:sz="4" w:space="0" w:color="auto"/>
            </w:tcBorders>
            <w:shd w:val="clear" w:color="auto" w:fill="auto"/>
            <w:vAlign w:val="center"/>
            <w:hideMark/>
          </w:tcPr>
          <w:p w:rsidR="00EE0F07" w:rsidRPr="0064273F" w:rsidRDefault="00EE0F07">
            <w:pPr>
              <w:rPr>
                <w:rFonts w:ascii="Times New Roman" w:hAnsi="Times New Roman" w:cs="Times New Roman"/>
                <w:sz w:val="20"/>
                <w:szCs w:val="20"/>
              </w:rPr>
            </w:pPr>
            <w:r w:rsidRPr="0064273F">
              <w:rPr>
                <w:rFonts w:ascii="Times New Roman" w:hAnsi="Times New Roman" w:cs="Times New Roman"/>
                <w:sz w:val="20"/>
                <w:szCs w:val="20"/>
              </w:rPr>
              <w:t>Otvor kućišta ≥ 78 cm</w:t>
            </w:r>
          </w:p>
        </w:tc>
        <w:tc>
          <w:tcPr>
            <w:tcW w:w="3937" w:type="dxa"/>
            <w:gridSpan w:val="2"/>
            <w:tcBorders>
              <w:top w:val="nil"/>
              <w:left w:val="nil"/>
              <w:bottom w:val="single" w:sz="4" w:space="0" w:color="auto"/>
              <w:right w:val="single" w:sz="4" w:space="0" w:color="auto"/>
            </w:tcBorders>
            <w:shd w:val="clear" w:color="auto" w:fill="auto"/>
            <w:vAlign w:val="center"/>
          </w:tcPr>
          <w:p w:rsidR="00EE0F07" w:rsidRPr="0064273F" w:rsidRDefault="00EE0F07">
            <w:pPr>
              <w:rPr>
                <w:rFonts w:ascii="Times New Roman" w:hAnsi="Times New Roman" w:cs="Times New Roman"/>
                <w:sz w:val="20"/>
                <w:szCs w:val="20"/>
              </w:rPr>
            </w:pPr>
          </w:p>
        </w:tc>
        <w:tc>
          <w:tcPr>
            <w:tcW w:w="1605" w:type="dxa"/>
            <w:tcBorders>
              <w:top w:val="nil"/>
              <w:left w:val="nil"/>
              <w:bottom w:val="single" w:sz="4" w:space="0" w:color="auto"/>
              <w:right w:val="single" w:sz="4" w:space="0" w:color="auto"/>
            </w:tcBorders>
            <w:shd w:val="clear" w:color="CCFFFF" w:fill="DAE3F3"/>
            <w:vAlign w:val="center"/>
            <w:hideMark/>
          </w:tcPr>
          <w:p w:rsidR="00EE0F07" w:rsidRPr="0064273F" w:rsidRDefault="00EE0F07">
            <w:pPr>
              <w:jc w:val="center"/>
              <w:rPr>
                <w:rFonts w:ascii="Times New Roman" w:hAnsi="Times New Roman" w:cs="Times New Roman"/>
                <w:color w:val="000000"/>
                <w:sz w:val="20"/>
                <w:szCs w:val="20"/>
              </w:rPr>
            </w:pPr>
            <w:r w:rsidRPr="0064273F">
              <w:rPr>
                <w:rFonts w:ascii="Times New Roman" w:hAnsi="Times New Roman" w:cs="Times New Roman"/>
                <w:color w:val="000000"/>
                <w:sz w:val="20"/>
                <w:szCs w:val="20"/>
              </w:rPr>
              <w:t>5 bodova</w:t>
            </w:r>
          </w:p>
        </w:tc>
      </w:tr>
      <w:tr w:rsidR="00EE0F07" w:rsidTr="00EE0F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 w:type="dxa"/>
          <w:trHeight w:val="300"/>
        </w:trPr>
        <w:tc>
          <w:tcPr>
            <w:tcW w:w="661" w:type="dxa"/>
            <w:tcBorders>
              <w:top w:val="nil"/>
              <w:left w:val="single" w:sz="4" w:space="0" w:color="auto"/>
              <w:bottom w:val="single" w:sz="4" w:space="0" w:color="auto"/>
              <w:right w:val="single" w:sz="4" w:space="0" w:color="auto"/>
            </w:tcBorders>
            <w:shd w:val="clear" w:color="auto" w:fill="auto"/>
            <w:noWrap/>
            <w:hideMark/>
          </w:tcPr>
          <w:p w:rsidR="00EE0F07" w:rsidRPr="0064273F" w:rsidRDefault="00EE0F07">
            <w:pPr>
              <w:jc w:val="center"/>
              <w:rPr>
                <w:rFonts w:ascii="Times New Roman" w:hAnsi="Times New Roman" w:cs="Times New Roman"/>
                <w:color w:val="000000"/>
                <w:sz w:val="20"/>
                <w:szCs w:val="20"/>
              </w:rPr>
            </w:pPr>
            <w:r w:rsidRPr="0064273F">
              <w:rPr>
                <w:rFonts w:ascii="Times New Roman" w:hAnsi="Times New Roman" w:cs="Times New Roman"/>
                <w:color w:val="000000"/>
                <w:sz w:val="20"/>
                <w:szCs w:val="20"/>
              </w:rPr>
              <w:t>1.7.</w:t>
            </w:r>
          </w:p>
        </w:tc>
        <w:tc>
          <w:tcPr>
            <w:tcW w:w="3936" w:type="dxa"/>
            <w:gridSpan w:val="2"/>
            <w:tcBorders>
              <w:top w:val="nil"/>
              <w:left w:val="nil"/>
              <w:bottom w:val="single" w:sz="4" w:space="0" w:color="auto"/>
              <w:right w:val="single" w:sz="4" w:space="0" w:color="auto"/>
            </w:tcBorders>
            <w:shd w:val="clear" w:color="auto" w:fill="auto"/>
            <w:vAlign w:val="center"/>
            <w:hideMark/>
          </w:tcPr>
          <w:p w:rsidR="00EE0F07" w:rsidRPr="0064273F" w:rsidRDefault="00EE0F07">
            <w:pPr>
              <w:rPr>
                <w:rFonts w:ascii="Times New Roman" w:hAnsi="Times New Roman" w:cs="Times New Roman"/>
                <w:color w:val="000000"/>
                <w:sz w:val="20"/>
                <w:szCs w:val="20"/>
              </w:rPr>
            </w:pPr>
            <w:r w:rsidRPr="0064273F">
              <w:rPr>
                <w:rFonts w:ascii="Times New Roman" w:hAnsi="Times New Roman" w:cs="Times New Roman"/>
                <w:color w:val="000000"/>
                <w:sz w:val="20"/>
                <w:szCs w:val="20"/>
              </w:rPr>
              <w:t>Aksijalno polje pregleda (AFOV) ≥ 105 cm</w:t>
            </w:r>
          </w:p>
        </w:tc>
        <w:tc>
          <w:tcPr>
            <w:tcW w:w="3937" w:type="dxa"/>
            <w:gridSpan w:val="2"/>
            <w:tcBorders>
              <w:top w:val="nil"/>
              <w:left w:val="nil"/>
              <w:bottom w:val="single" w:sz="4" w:space="0" w:color="auto"/>
              <w:right w:val="single" w:sz="4" w:space="0" w:color="auto"/>
            </w:tcBorders>
            <w:shd w:val="clear" w:color="auto" w:fill="auto"/>
            <w:vAlign w:val="center"/>
          </w:tcPr>
          <w:p w:rsidR="00EE0F07" w:rsidRPr="0064273F" w:rsidRDefault="00EE0F07">
            <w:pPr>
              <w:rPr>
                <w:rFonts w:ascii="Times New Roman" w:hAnsi="Times New Roman" w:cs="Times New Roman"/>
                <w:color w:val="000000"/>
                <w:sz w:val="20"/>
                <w:szCs w:val="20"/>
              </w:rPr>
            </w:pPr>
          </w:p>
        </w:tc>
        <w:tc>
          <w:tcPr>
            <w:tcW w:w="1605" w:type="dxa"/>
            <w:tcBorders>
              <w:top w:val="nil"/>
              <w:left w:val="nil"/>
              <w:bottom w:val="single" w:sz="4" w:space="0" w:color="auto"/>
              <w:right w:val="single" w:sz="4" w:space="0" w:color="auto"/>
            </w:tcBorders>
            <w:shd w:val="clear" w:color="CCFFFF" w:fill="DAE3F3"/>
            <w:vAlign w:val="center"/>
            <w:hideMark/>
          </w:tcPr>
          <w:p w:rsidR="00EE0F07" w:rsidRPr="0064273F" w:rsidRDefault="00EE0F07">
            <w:pPr>
              <w:jc w:val="center"/>
              <w:rPr>
                <w:rFonts w:ascii="Times New Roman" w:hAnsi="Times New Roman" w:cs="Times New Roman"/>
                <w:color w:val="000000"/>
                <w:sz w:val="20"/>
                <w:szCs w:val="20"/>
              </w:rPr>
            </w:pPr>
            <w:r w:rsidRPr="0064273F">
              <w:rPr>
                <w:rFonts w:ascii="Times New Roman" w:hAnsi="Times New Roman" w:cs="Times New Roman"/>
                <w:color w:val="000000"/>
                <w:sz w:val="20"/>
                <w:szCs w:val="20"/>
              </w:rPr>
              <w:t>5 bodova</w:t>
            </w:r>
          </w:p>
        </w:tc>
      </w:tr>
      <w:tr w:rsidR="00EE0F07" w:rsidTr="00EE0F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 w:type="dxa"/>
          <w:trHeight w:val="289"/>
        </w:trPr>
        <w:tc>
          <w:tcPr>
            <w:tcW w:w="661" w:type="dxa"/>
            <w:tcBorders>
              <w:top w:val="nil"/>
              <w:left w:val="single" w:sz="4" w:space="0" w:color="auto"/>
              <w:bottom w:val="single" w:sz="4" w:space="0" w:color="auto"/>
              <w:right w:val="single" w:sz="4" w:space="0" w:color="auto"/>
            </w:tcBorders>
            <w:shd w:val="clear" w:color="auto" w:fill="auto"/>
            <w:noWrap/>
            <w:hideMark/>
          </w:tcPr>
          <w:p w:rsidR="00EE0F07" w:rsidRPr="0064273F" w:rsidRDefault="00EE0F07">
            <w:pPr>
              <w:jc w:val="center"/>
              <w:rPr>
                <w:rFonts w:ascii="Times New Roman" w:hAnsi="Times New Roman" w:cs="Times New Roman"/>
                <w:color w:val="000000"/>
                <w:sz w:val="20"/>
                <w:szCs w:val="20"/>
              </w:rPr>
            </w:pPr>
            <w:r w:rsidRPr="0064273F">
              <w:rPr>
                <w:rFonts w:ascii="Times New Roman" w:hAnsi="Times New Roman" w:cs="Times New Roman"/>
                <w:color w:val="000000"/>
                <w:sz w:val="20"/>
                <w:szCs w:val="20"/>
              </w:rPr>
              <w:t>3.</w:t>
            </w:r>
          </w:p>
        </w:tc>
        <w:tc>
          <w:tcPr>
            <w:tcW w:w="9478" w:type="dxa"/>
            <w:gridSpan w:val="5"/>
            <w:tcBorders>
              <w:top w:val="nil"/>
              <w:left w:val="nil"/>
              <w:bottom w:val="single" w:sz="4" w:space="0" w:color="auto"/>
              <w:right w:val="single" w:sz="4" w:space="0" w:color="auto"/>
            </w:tcBorders>
            <w:shd w:val="clear" w:color="auto" w:fill="auto"/>
            <w:vAlign w:val="center"/>
            <w:hideMark/>
          </w:tcPr>
          <w:p w:rsidR="00EE0F07" w:rsidRPr="0064273F" w:rsidRDefault="00EE0F07">
            <w:pPr>
              <w:rPr>
                <w:rFonts w:ascii="Times New Roman" w:hAnsi="Times New Roman" w:cs="Times New Roman"/>
                <w:color w:val="000000"/>
                <w:sz w:val="20"/>
                <w:szCs w:val="20"/>
              </w:rPr>
            </w:pPr>
            <w:r w:rsidRPr="0064273F">
              <w:rPr>
                <w:rFonts w:ascii="Times New Roman" w:hAnsi="Times New Roman" w:cs="Times New Roman"/>
                <w:color w:val="000000"/>
                <w:sz w:val="20"/>
                <w:szCs w:val="20"/>
              </w:rPr>
              <w:t>PET AKVIZICIJE</w:t>
            </w:r>
          </w:p>
        </w:tc>
      </w:tr>
      <w:tr w:rsidR="00EE0F07" w:rsidTr="00A53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 w:type="dxa"/>
          <w:trHeight w:val="510"/>
        </w:trPr>
        <w:tc>
          <w:tcPr>
            <w:tcW w:w="661" w:type="dxa"/>
            <w:tcBorders>
              <w:top w:val="nil"/>
              <w:left w:val="single" w:sz="4" w:space="0" w:color="auto"/>
              <w:bottom w:val="single" w:sz="4" w:space="0" w:color="auto"/>
              <w:right w:val="single" w:sz="4" w:space="0" w:color="auto"/>
            </w:tcBorders>
            <w:shd w:val="clear" w:color="auto" w:fill="auto"/>
            <w:noWrap/>
            <w:vAlign w:val="center"/>
            <w:hideMark/>
          </w:tcPr>
          <w:p w:rsidR="00EE0F07" w:rsidRPr="0064273F" w:rsidRDefault="00EE0F07">
            <w:pPr>
              <w:jc w:val="center"/>
              <w:rPr>
                <w:rFonts w:ascii="Times New Roman" w:hAnsi="Times New Roman" w:cs="Times New Roman"/>
                <w:color w:val="000000"/>
                <w:sz w:val="20"/>
                <w:szCs w:val="20"/>
              </w:rPr>
            </w:pPr>
            <w:r w:rsidRPr="0064273F">
              <w:rPr>
                <w:rFonts w:ascii="Times New Roman" w:hAnsi="Times New Roman" w:cs="Times New Roman"/>
                <w:color w:val="000000"/>
                <w:sz w:val="20"/>
                <w:szCs w:val="20"/>
              </w:rPr>
              <w:t>3.3.</w:t>
            </w:r>
          </w:p>
        </w:tc>
        <w:tc>
          <w:tcPr>
            <w:tcW w:w="3936" w:type="dxa"/>
            <w:gridSpan w:val="2"/>
            <w:tcBorders>
              <w:top w:val="nil"/>
              <w:left w:val="nil"/>
              <w:bottom w:val="single" w:sz="4" w:space="0" w:color="auto"/>
              <w:right w:val="single" w:sz="4" w:space="0" w:color="auto"/>
            </w:tcBorders>
            <w:shd w:val="clear" w:color="auto" w:fill="auto"/>
            <w:vAlign w:val="center"/>
            <w:hideMark/>
          </w:tcPr>
          <w:p w:rsidR="00EE0F07" w:rsidRPr="0064273F" w:rsidRDefault="00EE0F07">
            <w:pPr>
              <w:rPr>
                <w:rFonts w:ascii="Times New Roman" w:hAnsi="Times New Roman" w:cs="Times New Roman"/>
                <w:color w:val="000000"/>
                <w:sz w:val="20"/>
                <w:szCs w:val="20"/>
              </w:rPr>
            </w:pPr>
            <w:r w:rsidRPr="0064273F">
              <w:rPr>
                <w:rFonts w:ascii="Times New Roman" w:hAnsi="Times New Roman" w:cs="Times New Roman"/>
                <w:color w:val="000000"/>
                <w:sz w:val="20"/>
                <w:szCs w:val="20"/>
              </w:rPr>
              <w:t xml:space="preserve">Veličina površine kristalne baze (koja je rezultat umnoška duljina stranica </w:t>
            </w:r>
            <w:proofErr w:type="spellStart"/>
            <w:r w:rsidRPr="0064273F">
              <w:rPr>
                <w:rFonts w:ascii="Times New Roman" w:hAnsi="Times New Roman" w:cs="Times New Roman"/>
                <w:color w:val="000000"/>
                <w:sz w:val="20"/>
                <w:szCs w:val="20"/>
              </w:rPr>
              <w:t>monokristalne</w:t>
            </w:r>
            <w:proofErr w:type="spellEnd"/>
            <w:r w:rsidRPr="0064273F">
              <w:rPr>
                <w:rFonts w:ascii="Times New Roman" w:hAnsi="Times New Roman" w:cs="Times New Roman"/>
                <w:color w:val="000000"/>
                <w:sz w:val="20"/>
                <w:szCs w:val="20"/>
              </w:rPr>
              <w:t xml:space="preserve"> baze) ≤ 7.50 mm²</w:t>
            </w:r>
          </w:p>
        </w:tc>
        <w:tc>
          <w:tcPr>
            <w:tcW w:w="3937" w:type="dxa"/>
            <w:gridSpan w:val="2"/>
            <w:tcBorders>
              <w:top w:val="nil"/>
              <w:left w:val="nil"/>
              <w:bottom w:val="single" w:sz="4" w:space="0" w:color="auto"/>
              <w:right w:val="single" w:sz="4" w:space="0" w:color="auto"/>
            </w:tcBorders>
            <w:shd w:val="clear" w:color="auto" w:fill="auto"/>
            <w:vAlign w:val="center"/>
          </w:tcPr>
          <w:p w:rsidR="00EE0F07" w:rsidRPr="0064273F" w:rsidRDefault="00EE0F07">
            <w:pPr>
              <w:rPr>
                <w:rFonts w:ascii="Times New Roman" w:hAnsi="Times New Roman" w:cs="Times New Roman"/>
                <w:color w:val="000000"/>
                <w:sz w:val="20"/>
                <w:szCs w:val="20"/>
              </w:rPr>
            </w:pPr>
          </w:p>
        </w:tc>
        <w:tc>
          <w:tcPr>
            <w:tcW w:w="1605" w:type="dxa"/>
            <w:tcBorders>
              <w:top w:val="nil"/>
              <w:left w:val="nil"/>
              <w:bottom w:val="single" w:sz="4" w:space="0" w:color="auto"/>
              <w:right w:val="single" w:sz="4" w:space="0" w:color="auto"/>
            </w:tcBorders>
            <w:shd w:val="clear" w:color="CCFFFF" w:fill="DAE3F3"/>
            <w:vAlign w:val="center"/>
            <w:hideMark/>
          </w:tcPr>
          <w:p w:rsidR="00EE0F07" w:rsidRPr="0064273F" w:rsidRDefault="00EE0F07">
            <w:pPr>
              <w:jc w:val="center"/>
              <w:rPr>
                <w:rFonts w:ascii="Times New Roman" w:hAnsi="Times New Roman" w:cs="Times New Roman"/>
                <w:color w:val="000000"/>
                <w:sz w:val="20"/>
                <w:szCs w:val="20"/>
              </w:rPr>
            </w:pPr>
            <w:r w:rsidRPr="0064273F">
              <w:rPr>
                <w:rFonts w:ascii="Times New Roman" w:hAnsi="Times New Roman" w:cs="Times New Roman"/>
                <w:color w:val="000000"/>
                <w:sz w:val="20"/>
                <w:szCs w:val="20"/>
              </w:rPr>
              <w:t>5 bodova</w:t>
            </w:r>
          </w:p>
        </w:tc>
      </w:tr>
      <w:tr w:rsidR="00EE0F07" w:rsidTr="00A53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 w:type="dxa"/>
          <w:trHeight w:val="529"/>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EE0F07" w:rsidRPr="0064273F" w:rsidRDefault="00EE0F07">
            <w:pPr>
              <w:jc w:val="center"/>
              <w:rPr>
                <w:rFonts w:ascii="Times New Roman" w:hAnsi="Times New Roman" w:cs="Times New Roman"/>
                <w:sz w:val="20"/>
                <w:szCs w:val="20"/>
              </w:rPr>
            </w:pPr>
            <w:r w:rsidRPr="0064273F">
              <w:rPr>
                <w:rFonts w:ascii="Times New Roman" w:hAnsi="Times New Roman" w:cs="Times New Roman"/>
                <w:sz w:val="20"/>
                <w:szCs w:val="20"/>
              </w:rPr>
              <w:t>3.13.</w:t>
            </w:r>
          </w:p>
        </w:tc>
        <w:tc>
          <w:tcPr>
            <w:tcW w:w="3936" w:type="dxa"/>
            <w:gridSpan w:val="2"/>
            <w:tcBorders>
              <w:top w:val="nil"/>
              <w:left w:val="nil"/>
              <w:bottom w:val="single" w:sz="4" w:space="0" w:color="auto"/>
              <w:right w:val="single" w:sz="4" w:space="0" w:color="auto"/>
            </w:tcBorders>
            <w:shd w:val="clear" w:color="auto" w:fill="auto"/>
            <w:vAlign w:val="center"/>
            <w:hideMark/>
          </w:tcPr>
          <w:p w:rsidR="00EE0F07" w:rsidRPr="0064273F" w:rsidRDefault="00EE0F07">
            <w:pPr>
              <w:rPr>
                <w:rFonts w:ascii="Times New Roman" w:hAnsi="Times New Roman" w:cs="Times New Roman"/>
                <w:sz w:val="20"/>
                <w:szCs w:val="20"/>
              </w:rPr>
            </w:pPr>
            <w:r w:rsidRPr="0064273F">
              <w:rPr>
                <w:rFonts w:ascii="Times New Roman" w:hAnsi="Times New Roman" w:cs="Times New Roman"/>
                <w:sz w:val="20"/>
                <w:szCs w:val="20"/>
              </w:rPr>
              <w:t>Prostorno aksijalno rezolucija nakon iterativne rekonstrukcije -         FWHM @ 1 cm (mm) ≤ 3.0</w:t>
            </w:r>
          </w:p>
        </w:tc>
        <w:tc>
          <w:tcPr>
            <w:tcW w:w="3937" w:type="dxa"/>
            <w:gridSpan w:val="2"/>
            <w:tcBorders>
              <w:top w:val="nil"/>
              <w:left w:val="nil"/>
              <w:bottom w:val="single" w:sz="4" w:space="0" w:color="auto"/>
              <w:right w:val="single" w:sz="4" w:space="0" w:color="auto"/>
            </w:tcBorders>
            <w:shd w:val="clear" w:color="auto" w:fill="auto"/>
            <w:vAlign w:val="center"/>
          </w:tcPr>
          <w:p w:rsidR="00EE0F07" w:rsidRPr="0064273F" w:rsidRDefault="00EE0F07">
            <w:pPr>
              <w:rPr>
                <w:rFonts w:ascii="Times New Roman" w:hAnsi="Times New Roman" w:cs="Times New Roman"/>
                <w:sz w:val="20"/>
                <w:szCs w:val="20"/>
              </w:rPr>
            </w:pPr>
          </w:p>
        </w:tc>
        <w:tc>
          <w:tcPr>
            <w:tcW w:w="1605" w:type="dxa"/>
            <w:vMerge w:val="restart"/>
            <w:tcBorders>
              <w:top w:val="nil"/>
              <w:left w:val="single" w:sz="4" w:space="0" w:color="auto"/>
              <w:bottom w:val="single" w:sz="4" w:space="0" w:color="auto"/>
              <w:right w:val="single" w:sz="4" w:space="0" w:color="auto"/>
            </w:tcBorders>
            <w:shd w:val="clear" w:color="CCFFFF" w:fill="DAE3F3"/>
            <w:vAlign w:val="center"/>
            <w:hideMark/>
          </w:tcPr>
          <w:p w:rsidR="00EE0F07" w:rsidRPr="0064273F" w:rsidRDefault="00EE0F07">
            <w:pPr>
              <w:jc w:val="center"/>
              <w:rPr>
                <w:rFonts w:ascii="Times New Roman" w:hAnsi="Times New Roman" w:cs="Times New Roman"/>
                <w:color w:val="000000"/>
                <w:sz w:val="20"/>
                <w:szCs w:val="20"/>
              </w:rPr>
            </w:pPr>
            <w:r w:rsidRPr="0064273F">
              <w:rPr>
                <w:rFonts w:ascii="Times New Roman" w:hAnsi="Times New Roman" w:cs="Times New Roman"/>
                <w:color w:val="000000"/>
                <w:sz w:val="20"/>
                <w:szCs w:val="20"/>
              </w:rPr>
              <w:t>5 bodova</w:t>
            </w:r>
          </w:p>
        </w:tc>
      </w:tr>
      <w:tr w:rsidR="00EE0F07" w:rsidTr="00A53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 w:type="dxa"/>
          <w:trHeight w:val="51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EE0F07" w:rsidRPr="0064273F" w:rsidRDefault="00EE0F07">
            <w:pPr>
              <w:jc w:val="center"/>
              <w:rPr>
                <w:rFonts w:ascii="Times New Roman" w:hAnsi="Times New Roman" w:cs="Times New Roman"/>
                <w:sz w:val="20"/>
                <w:szCs w:val="20"/>
              </w:rPr>
            </w:pPr>
            <w:r w:rsidRPr="0064273F">
              <w:rPr>
                <w:rFonts w:ascii="Times New Roman" w:hAnsi="Times New Roman" w:cs="Times New Roman"/>
                <w:sz w:val="20"/>
                <w:szCs w:val="20"/>
              </w:rPr>
              <w:t>3.14.</w:t>
            </w:r>
          </w:p>
        </w:tc>
        <w:tc>
          <w:tcPr>
            <w:tcW w:w="3936" w:type="dxa"/>
            <w:gridSpan w:val="2"/>
            <w:tcBorders>
              <w:top w:val="nil"/>
              <w:left w:val="nil"/>
              <w:bottom w:val="single" w:sz="4" w:space="0" w:color="auto"/>
              <w:right w:val="single" w:sz="4" w:space="0" w:color="auto"/>
            </w:tcBorders>
            <w:shd w:val="clear" w:color="auto" w:fill="auto"/>
            <w:vAlign w:val="center"/>
            <w:hideMark/>
          </w:tcPr>
          <w:p w:rsidR="00EE0F07" w:rsidRPr="0064273F" w:rsidRDefault="00EE0F07">
            <w:pPr>
              <w:rPr>
                <w:rFonts w:ascii="Times New Roman" w:hAnsi="Times New Roman" w:cs="Times New Roman"/>
                <w:sz w:val="20"/>
                <w:szCs w:val="20"/>
              </w:rPr>
            </w:pPr>
            <w:r w:rsidRPr="0064273F">
              <w:rPr>
                <w:rFonts w:ascii="Times New Roman" w:hAnsi="Times New Roman" w:cs="Times New Roman"/>
                <w:sz w:val="20"/>
                <w:szCs w:val="20"/>
              </w:rPr>
              <w:t>Prostorno aksijalno rezolucija nakon iterativne rekonstrukcije -                FWHM @ 10 cm (mm)  ≤ 3.2</w:t>
            </w:r>
          </w:p>
        </w:tc>
        <w:tc>
          <w:tcPr>
            <w:tcW w:w="3937" w:type="dxa"/>
            <w:gridSpan w:val="2"/>
            <w:tcBorders>
              <w:top w:val="nil"/>
              <w:left w:val="nil"/>
              <w:bottom w:val="single" w:sz="4" w:space="0" w:color="auto"/>
              <w:right w:val="single" w:sz="4" w:space="0" w:color="auto"/>
            </w:tcBorders>
            <w:shd w:val="clear" w:color="auto" w:fill="auto"/>
            <w:vAlign w:val="center"/>
          </w:tcPr>
          <w:p w:rsidR="00EE0F07" w:rsidRPr="0064273F" w:rsidRDefault="00EE0F07">
            <w:pPr>
              <w:rPr>
                <w:rFonts w:ascii="Times New Roman" w:hAnsi="Times New Roman" w:cs="Times New Roman"/>
                <w:sz w:val="20"/>
                <w:szCs w:val="20"/>
              </w:rPr>
            </w:pPr>
          </w:p>
        </w:tc>
        <w:tc>
          <w:tcPr>
            <w:tcW w:w="1605" w:type="dxa"/>
            <w:vMerge/>
            <w:tcBorders>
              <w:top w:val="nil"/>
              <w:left w:val="single" w:sz="4" w:space="0" w:color="auto"/>
              <w:bottom w:val="single" w:sz="4" w:space="0" w:color="auto"/>
              <w:right w:val="single" w:sz="4" w:space="0" w:color="auto"/>
            </w:tcBorders>
            <w:vAlign w:val="center"/>
            <w:hideMark/>
          </w:tcPr>
          <w:p w:rsidR="00EE0F07" w:rsidRPr="0064273F" w:rsidRDefault="00EE0F07">
            <w:pPr>
              <w:rPr>
                <w:rFonts w:ascii="Times New Roman" w:hAnsi="Times New Roman" w:cs="Times New Roman"/>
                <w:color w:val="000000"/>
                <w:sz w:val="20"/>
                <w:szCs w:val="20"/>
              </w:rPr>
            </w:pPr>
          </w:p>
        </w:tc>
      </w:tr>
      <w:tr w:rsidR="00EE0F07" w:rsidTr="00A53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 w:type="dxa"/>
          <w:trHeight w:val="529"/>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EE0F07" w:rsidRPr="0064273F" w:rsidRDefault="00EE0F07">
            <w:pPr>
              <w:jc w:val="center"/>
              <w:rPr>
                <w:rFonts w:ascii="Times New Roman" w:hAnsi="Times New Roman" w:cs="Times New Roman"/>
                <w:sz w:val="20"/>
                <w:szCs w:val="20"/>
              </w:rPr>
            </w:pPr>
            <w:r w:rsidRPr="0064273F">
              <w:rPr>
                <w:rFonts w:ascii="Times New Roman" w:hAnsi="Times New Roman" w:cs="Times New Roman"/>
                <w:sz w:val="20"/>
                <w:szCs w:val="20"/>
              </w:rPr>
              <w:t>3.15.</w:t>
            </w:r>
          </w:p>
        </w:tc>
        <w:tc>
          <w:tcPr>
            <w:tcW w:w="3936" w:type="dxa"/>
            <w:gridSpan w:val="2"/>
            <w:tcBorders>
              <w:top w:val="nil"/>
              <w:left w:val="nil"/>
              <w:bottom w:val="single" w:sz="4" w:space="0" w:color="auto"/>
              <w:right w:val="single" w:sz="4" w:space="0" w:color="auto"/>
            </w:tcBorders>
            <w:shd w:val="clear" w:color="auto" w:fill="auto"/>
            <w:vAlign w:val="center"/>
            <w:hideMark/>
          </w:tcPr>
          <w:p w:rsidR="00EE0F07" w:rsidRPr="0064273F" w:rsidRDefault="00EE0F07">
            <w:pPr>
              <w:rPr>
                <w:rFonts w:ascii="Times New Roman" w:hAnsi="Times New Roman" w:cs="Times New Roman"/>
                <w:sz w:val="20"/>
                <w:szCs w:val="20"/>
              </w:rPr>
            </w:pPr>
            <w:r w:rsidRPr="0064273F">
              <w:rPr>
                <w:rFonts w:ascii="Times New Roman" w:hAnsi="Times New Roman" w:cs="Times New Roman"/>
                <w:sz w:val="20"/>
                <w:szCs w:val="20"/>
              </w:rPr>
              <w:t>Prostorno transverzalna rezolucija nakon iterativne rekonstrukcije - FWHM @ 1 cm (mm) ≤ 3.0</w:t>
            </w:r>
          </w:p>
        </w:tc>
        <w:tc>
          <w:tcPr>
            <w:tcW w:w="3937" w:type="dxa"/>
            <w:gridSpan w:val="2"/>
            <w:tcBorders>
              <w:top w:val="nil"/>
              <w:left w:val="nil"/>
              <w:bottom w:val="single" w:sz="4" w:space="0" w:color="auto"/>
              <w:right w:val="single" w:sz="4" w:space="0" w:color="auto"/>
            </w:tcBorders>
            <w:shd w:val="clear" w:color="auto" w:fill="auto"/>
            <w:vAlign w:val="center"/>
          </w:tcPr>
          <w:p w:rsidR="00EE0F07" w:rsidRPr="0064273F" w:rsidRDefault="00EE0F07">
            <w:pPr>
              <w:rPr>
                <w:rFonts w:ascii="Times New Roman" w:hAnsi="Times New Roman" w:cs="Times New Roman"/>
                <w:sz w:val="20"/>
                <w:szCs w:val="20"/>
              </w:rPr>
            </w:pPr>
          </w:p>
        </w:tc>
        <w:tc>
          <w:tcPr>
            <w:tcW w:w="1605" w:type="dxa"/>
            <w:vMerge w:val="restart"/>
            <w:tcBorders>
              <w:top w:val="nil"/>
              <w:left w:val="single" w:sz="4" w:space="0" w:color="auto"/>
              <w:bottom w:val="single" w:sz="4" w:space="0" w:color="auto"/>
              <w:right w:val="single" w:sz="4" w:space="0" w:color="auto"/>
            </w:tcBorders>
            <w:shd w:val="clear" w:color="CCFFFF" w:fill="DAE3F3"/>
            <w:vAlign w:val="center"/>
            <w:hideMark/>
          </w:tcPr>
          <w:p w:rsidR="00EE0F07" w:rsidRPr="0064273F" w:rsidRDefault="00EE0F07">
            <w:pPr>
              <w:jc w:val="center"/>
              <w:rPr>
                <w:rFonts w:ascii="Times New Roman" w:hAnsi="Times New Roman" w:cs="Times New Roman"/>
                <w:color w:val="000000"/>
                <w:sz w:val="20"/>
                <w:szCs w:val="20"/>
              </w:rPr>
            </w:pPr>
            <w:r w:rsidRPr="0064273F">
              <w:rPr>
                <w:rFonts w:ascii="Times New Roman" w:hAnsi="Times New Roman" w:cs="Times New Roman"/>
                <w:color w:val="000000"/>
                <w:sz w:val="20"/>
                <w:szCs w:val="20"/>
              </w:rPr>
              <w:t>5 bodova</w:t>
            </w:r>
          </w:p>
        </w:tc>
      </w:tr>
      <w:tr w:rsidR="00EE0F07" w:rsidTr="00A53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 w:type="dxa"/>
          <w:trHeight w:val="51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EE0F07" w:rsidRPr="0064273F" w:rsidRDefault="00EE0F07">
            <w:pPr>
              <w:jc w:val="center"/>
              <w:rPr>
                <w:rFonts w:ascii="Times New Roman" w:hAnsi="Times New Roman" w:cs="Times New Roman"/>
                <w:sz w:val="20"/>
                <w:szCs w:val="20"/>
              </w:rPr>
            </w:pPr>
            <w:r w:rsidRPr="0064273F">
              <w:rPr>
                <w:rFonts w:ascii="Times New Roman" w:hAnsi="Times New Roman" w:cs="Times New Roman"/>
                <w:sz w:val="20"/>
                <w:szCs w:val="20"/>
              </w:rPr>
              <w:t>3.16.</w:t>
            </w:r>
          </w:p>
        </w:tc>
        <w:tc>
          <w:tcPr>
            <w:tcW w:w="3936" w:type="dxa"/>
            <w:gridSpan w:val="2"/>
            <w:tcBorders>
              <w:top w:val="nil"/>
              <w:left w:val="nil"/>
              <w:bottom w:val="single" w:sz="4" w:space="0" w:color="auto"/>
              <w:right w:val="single" w:sz="4" w:space="0" w:color="auto"/>
            </w:tcBorders>
            <w:shd w:val="clear" w:color="auto" w:fill="auto"/>
            <w:vAlign w:val="center"/>
            <w:hideMark/>
          </w:tcPr>
          <w:p w:rsidR="00EE0F07" w:rsidRPr="0064273F" w:rsidRDefault="00EE0F07">
            <w:pPr>
              <w:rPr>
                <w:rFonts w:ascii="Times New Roman" w:hAnsi="Times New Roman" w:cs="Times New Roman"/>
                <w:sz w:val="20"/>
                <w:szCs w:val="20"/>
              </w:rPr>
            </w:pPr>
            <w:r w:rsidRPr="0064273F">
              <w:rPr>
                <w:rFonts w:ascii="Times New Roman" w:hAnsi="Times New Roman" w:cs="Times New Roman"/>
                <w:sz w:val="20"/>
                <w:szCs w:val="20"/>
              </w:rPr>
              <w:t>Prostorno transverzalna rezolucija nakon iterativne rekonstrukcije - FWHM @ 10 cm (mm)  ≤ 3.2</w:t>
            </w:r>
          </w:p>
        </w:tc>
        <w:tc>
          <w:tcPr>
            <w:tcW w:w="3937" w:type="dxa"/>
            <w:gridSpan w:val="2"/>
            <w:tcBorders>
              <w:top w:val="nil"/>
              <w:left w:val="nil"/>
              <w:bottom w:val="single" w:sz="4" w:space="0" w:color="auto"/>
              <w:right w:val="single" w:sz="4" w:space="0" w:color="auto"/>
            </w:tcBorders>
            <w:shd w:val="clear" w:color="auto" w:fill="auto"/>
            <w:vAlign w:val="center"/>
          </w:tcPr>
          <w:p w:rsidR="00EE0F07" w:rsidRPr="0064273F" w:rsidRDefault="00EE0F07">
            <w:pPr>
              <w:rPr>
                <w:rFonts w:ascii="Times New Roman" w:hAnsi="Times New Roman" w:cs="Times New Roman"/>
                <w:sz w:val="20"/>
                <w:szCs w:val="20"/>
              </w:rPr>
            </w:pPr>
          </w:p>
        </w:tc>
        <w:tc>
          <w:tcPr>
            <w:tcW w:w="1605" w:type="dxa"/>
            <w:vMerge/>
            <w:tcBorders>
              <w:top w:val="nil"/>
              <w:left w:val="single" w:sz="4" w:space="0" w:color="auto"/>
              <w:bottom w:val="single" w:sz="4" w:space="0" w:color="auto"/>
              <w:right w:val="single" w:sz="4" w:space="0" w:color="auto"/>
            </w:tcBorders>
            <w:vAlign w:val="center"/>
            <w:hideMark/>
          </w:tcPr>
          <w:p w:rsidR="00EE0F07" w:rsidRPr="0064273F" w:rsidRDefault="00EE0F07">
            <w:pPr>
              <w:rPr>
                <w:rFonts w:ascii="Times New Roman" w:hAnsi="Times New Roman" w:cs="Times New Roman"/>
                <w:color w:val="000000"/>
                <w:sz w:val="20"/>
                <w:szCs w:val="20"/>
              </w:rPr>
            </w:pPr>
          </w:p>
        </w:tc>
      </w:tr>
      <w:tr w:rsidR="00EE0F07" w:rsidTr="00EE0F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 w:type="dxa"/>
          <w:trHeight w:val="289"/>
        </w:trPr>
        <w:tc>
          <w:tcPr>
            <w:tcW w:w="661" w:type="dxa"/>
            <w:tcBorders>
              <w:top w:val="nil"/>
              <w:left w:val="single" w:sz="4" w:space="0" w:color="auto"/>
              <w:bottom w:val="single" w:sz="4" w:space="0" w:color="auto"/>
              <w:right w:val="single" w:sz="4" w:space="0" w:color="auto"/>
            </w:tcBorders>
            <w:shd w:val="clear" w:color="auto" w:fill="auto"/>
            <w:noWrap/>
            <w:hideMark/>
          </w:tcPr>
          <w:p w:rsidR="00EE0F07" w:rsidRPr="0064273F" w:rsidRDefault="00EE0F07">
            <w:pPr>
              <w:jc w:val="center"/>
              <w:rPr>
                <w:rFonts w:ascii="Times New Roman" w:hAnsi="Times New Roman" w:cs="Times New Roman"/>
                <w:color w:val="000000"/>
                <w:sz w:val="20"/>
                <w:szCs w:val="20"/>
              </w:rPr>
            </w:pPr>
            <w:r w:rsidRPr="0064273F">
              <w:rPr>
                <w:rFonts w:ascii="Times New Roman" w:hAnsi="Times New Roman" w:cs="Times New Roman"/>
                <w:color w:val="000000"/>
                <w:sz w:val="20"/>
                <w:szCs w:val="20"/>
              </w:rPr>
              <w:t>4.</w:t>
            </w:r>
          </w:p>
        </w:tc>
        <w:tc>
          <w:tcPr>
            <w:tcW w:w="9478" w:type="dxa"/>
            <w:gridSpan w:val="5"/>
            <w:tcBorders>
              <w:top w:val="nil"/>
              <w:left w:val="nil"/>
              <w:bottom w:val="single" w:sz="4" w:space="0" w:color="auto"/>
              <w:right w:val="single" w:sz="4" w:space="0" w:color="auto"/>
            </w:tcBorders>
            <w:shd w:val="clear" w:color="auto" w:fill="auto"/>
            <w:vAlign w:val="center"/>
            <w:hideMark/>
          </w:tcPr>
          <w:p w:rsidR="00EE0F07" w:rsidRPr="0064273F" w:rsidRDefault="00EE0F07">
            <w:pPr>
              <w:rPr>
                <w:rFonts w:ascii="Times New Roman" w:hAnsi="Times New Roman" w:cs="Times New Roman"/>
                <w:color w:val="000000"/>
                <w:sz w:val="20"/>
                <w:szCs w:val="20"/>
              </w:rPr>
            </w:pPr>
            <w:r w:rsidRPr="0064273F">
              <w:rPr>
                <w:rFonts w:ascii="Times New Roman" w:hAnsi="Times New Roman" w:cs="Times New Roman"/>
                <w:color w:val="000000"/>
                <w:sz w:val="20"/>
                <w:szCs w:val="20"/>
              </w:rPr>
              <w:t>CT AKVIZICIJE</w:t>
            </w:r>
          </w:p>
        </w:tc>
      </w:tr>
      <w:tr w:rsidR="00EE0F07" w:rsidTr="00A53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 w:type="dxa"/>
          <w:trHeight w:val="300"/>
        </w:trPr>
        <w:tc>
          <w:tcPr>
            <w:tcW w:w="661" w:type="dxa"/>
            <w:tcBorders>
              <w:top w:val="nil"/>
              <w:left w:val="single" w:sz="4" w:space="0" w:color="auto"/>
              <w:bottom w:val="single" w:sz="4" w:space="0" w:color="auto"/>
              <w:right w:val="single" w:sz="4" w:space="0" w:color="auto"/>
            </w:tcBorders>
            <w:shd w:val="clear" w:color="auto" w:fill="auto"/>
            <w:vAlign w:val="center"/>
            <w:hideMark/>
          </w:tcPr>
          <w:p w:rsidR="00EE0F07" w:rsidRPr="0064273F" w:rsidRDefault="00EE0F07">
            <w:pPr>
              <w:jc w:val="center"/>
              <w:rPr>
                <w:rFonts w:ascii="Times New Roman" w:hAnsi="Times New Roman" w:cs="Times New Roman"/>
                <w:sz w:val="20"/>
                <w:szCs w:val="20"/>
              </w:rPr>
            </w:pPr>
            <w:r w:rsidRPr="0064273F">
              <w:rPr>
                <w:rFonts w:ascii="Times New Roman" w:hAnsi="Times New Roman" w:cs="Times New Roman"/>
                <w:sz w:val="20"/>
                <w:szCs w:val="20"/>
              </w:rPr>
              <w:t>4.1.</w:t>
            </w:r>
          </w:p>
        </w:tc>
        <w:tc>
          <w:tcPr>
            <w:tcW w:w="3936" w:type="dxa"/>
            <w:gridSpan w:val="2"/>
            <w:tcBorders>
              <w:top w:val="nil"/>
              <w:left w:val="nil"/>
              <w:bottom w:val="single" w:sz="4" w:space="0" w:color="auto"/>
              <w:right w:val="single" w:sz="4" w:space="0" w:color="auto"/>
            </w:tcBorders>
            <w:shd w:val="clear" w:color="auto" w:fill="auto"/>
            <w:vAlign w:val="center"/>
            <w:hideMark/>
          </w:tcPr>
          <w:p w:rsidR="00EE0F07" w:rsidRPr="0064273F" w:rsidRDefault="00EE0F07">
            <w:pPr>
              <w:rPr>
                <w:rFonts w:ascii="Times New Roman" w:hAnsi="Times New Roman" w:cs="Times New Roman"/>
                <w:sz w:val="20"/>
                <w:szCs w:val="20"/>
              </w:rPr>
            </w:pPr>
            <w:r w:rsidRPr="0064273F">
              <w:rPr>
                <w:rFonts w:ascii="Times New Roman" w:hAnsi="Times New Roman" w:cs="Times New Roman"/>
                <w:sz w:val="20"/>
                <w:szCs w:val="20"/>
              </w:rPr>
              <w:t>Broj detektorskih redova ≥ 80</w:t>
            </w:r>
          </w:p>
        </w:tc>
        <w:tc>
          <w:tcPr>
            <w:tcW w:w="3937" w:type="dxa"/>
            <w:gridSpan w:val="2"/>
            <w:tcBorders>
              <w:top w:val="nil"/>
              <w:left w:val="nil"/>
              <w:bottom w:val="single" w:sz="4" w:space="0" w:color="auto"/>
              <w:right w:val="single" w:sz="4" w:space="0" w:color="auto"/>
            </w:tcBorders>
            <w:shd w:val="clear" w:color="auto" w:fill="auto"/>
            <w:vAlign w:val="center"/>
          </w:tcPr>
          <w:p w:rsidR="00EE0F07" w:rsidRPr="0064273F" w:rsidRDefault="00EE0F07">
            <w:pPr>
              <w:rPr>
                <w:rFonts w:ascii="Times New Roman" w:hAnsi="Times New Roman" w:cs="Times New Roman"/>
                <w:sz w:val="20"/>
                <w:szCs w:val="20"/>
              </w:rPr>
            </w:pPr>
          </w:p>
        </w:tc>
        <w:tc>
          <w:tcPr>
            <w:tcW w:w="1605" w:type="dxa"/>
            <w:tcBorders>
              <w:top w:val="nil"/>
              <w:left w:val="nil"/>
              <w:bottom w:val="single" w:sz="4" w:space="0" w:color="auto"/>
              <w:right w:val="single" w:sz="4" w:space="0" w:color="auto"/>
            </w:tcBorders>
            <w:shd w:val="clear" w:color="CCFFFF" w:fill="DAE3F3"/>
            <w:vAlign w:val="center"/>
            <w:hideMark/>
          </w:tcPr>
          <w:p w:rsidR="00EE0F07" w:rsidRPr="0064273F" w:rsidRDefault="00EE0F07">
            <w:pPr>
              <w:jc w:val="center"/>
              <w:rPr>
                <w:rFonts w:ascii="Times New Roman" w:hAnsi="Times New Roman" w:cs="Times New Roman"/>
                <w:color w:val="000000"/>
                <w:sz w:val="20"/>
                <w:szCs w:val="20"/>
              </w:rPr>
            </w:pPr>
            <w:r w:rsidRPr="0064273F">
              <w:rPr>
                <w:rFonts w:ascii="Times New Roman" w:hAnsi="Times New Roman" w:cs="Times New Roman"/>
                <w:color w:val="000000"/>
                <w:sz w:val="20"/>
                <w:szCs w:val="20"/>
              </w:rPr>
              <w:t>5 bodova</w:t>
            </w:r>
          </w:p>
        </w:tc>
      </w:tr>
    </w:tbl>
    <w:p w:rsidR="002C0414" w:rsidRPr="002C0414" w:rsidRDefault="002C0414" w:rsidP="002C0414">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lastRenderedPageBreak/>
        <w:t xml:space="preserve">Naručitelj je u točki 6.6.1. 2) definirao </w:t>
      </w:r>
      <w:proofErr w:type="spellStart"/>
      <w:r w:rsidRPr="002C0414">
        <w:rPr>
          <w:rFonts w:ascii="Times New Roman" w:eastAsia="Times New Roman" w:hAnsi="Times New Roman" w:cs="Times New Roman"/>
          <w:lang w:eastAsia="hr-HR"/>
        </w:rPr>
        <w:t>necjenovni</w:t>
      </w:r>
      <w:proofErr w:type="spellEnd"/>
      <w:r w:rsidRPr="002C0414">
        <w:rPr>
          <w:rFonts w:ascii="Times New Roman" w:eastAsia="Times New Roman" w:hAnsi="Times New Roman" w:cs="Times New Roman"/>
          <w:lang w:eastAsia="hr-HR"/>
        </w:rPr>
        <w:t xml:space="preserve"> kriterij ponude – </w:t>
      </w:r>
      <w:r w:rsidRPr="002C0414">
        <w:rPr>
          <w:rFonts w:ascii="Times New Roman" w:eastAsia="Times New Roman" w:hAnsi="Times New Roman" w:cs="Times New Roman"/>
          <w:i/>
          <w:lang w:eastAsia="hr-HR"/>
        </w:rPr>
        <w:t>Dodatne tehničke karakteristike uređaja</w:t>
      </w:r>
      <w:r w:rsidRPr="002C0414">
        <w:rPr>
          <w:rFonts w:ascii="Times New Roman" w:eastAsia="Times New Roman" w:hAnsi="Times New Roman" w:cs="Times New Roman"/>
          <w:lang w:eastAsia="hr-HR"/>
        </w:rPr>
        <w:t xml:space="preserve"> kao dio kriterija za odabir ekonomski najpovoljnije ponude (ENP). </w:t>
      </w:r>
    </w:p>
    <w:p w:rsidR="002C0414" w:rsidRPr="002C0414" w:rsidRDefault="002C0414" w:rsidP="002C0414">
      <w:pPr>
        <w:spacing w:before="120" w:after="120" w:line="240" w:lineRule="auto"/>
        <w:ind w:firstLine="708"/>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Obrazac </w:t>
      </w:r>
      <w:r w:rsidRPr="002C0414">
        <w:rPr>
          <w:rFonts w:ascii="Times New Roman" w:eastAsia="Times New Roman" w:hAnsi="Times New Roman" w:cs="Times New Roman"/>
          <w:i/>
          <w:lang w:eastAsia="hr-HR"/>
        </w:rPr>
        <w:t xml:space="preserve">2. PRILOG: </w:t>
      </w:r>
      <w:proofErr w:type="spellStart"/>
      <w:r w:rsidRPr="002C0414">
        <w:rPr>
          <w:rFonts w:ascii="Times New Roman" w:eastAsia="Times New Roman" w:hAnsi="Times New Roman" w:cs="Times New Roman"/>
          <w:i/>
          <w:lang w:eastAsia="hr-HR"/>
        </w:rPr>
        <w:t>Necjenovni</w:t>
      </w:r>
      <w:proofErr w:type="spellEnd"/>
      <w:r w:rsidRPr="002C0414">
        <w:rPr>
          <w:rFonts w:ascii="Times New Roman" w:eastAsia="Times New Roman" w:hAnsi="Times New Roman" w:cs="Times New Roman"/>
          <w:i/>
          <w:lang w:eastAsia="hr-HR"/>
        </w:rPr>
        <w:t xml:space="preserve"> kriterij: Dodatne tehničke karakteristike uređaja </w:t>
      </w:r>
      <w:r w:rsidRPr="002C0414">
        <w:rPr>
          <w:rFonts w:ascii="Times New Roman" w:eastAsia="Times New Roman" w:hAnsi="Times New Roman" w:cs="Times New Roman"/>
          <w:lang w:eastAsia="hr-HR"/>
        </w:rPr>
        <w:t>je sastavni dio ponude i služi za izračun kriterija za odabir ENP.  Smatra se da ponuda dostavljena elektroničkim sredstvima komunikacije putem EOJN-a RH obvezuje ponuditelja u roku valjanosti ponude neovisno o tome je li potpisana ili nije.</w:t>
      </w:r>
    </w:p>
    <w:tbl>
      <w:tblPr>
        <w:tblW w:w="0" w:type="auto"/>
        <w:jc w:val="right"/>
        <w:tblLook w:val="04A0" w:firstRow="1" w:lastRow="0" w:firstColumn="1" w:lastColumn="0" w:noHBand="0" w:noVBand="1"/>
      </w:tblPr>
      <w:tblGrid>
        <w:gridCol w:w="1483"/>
        <w:gridCol w:w="3933"/>
      </w:tblGrid>
      <w:tr w:rsidR="002C0414" w:rsidRPr="002C0414" w:rsidTr="002C0414">
        <w:trPr>
          <w:trHeight w:val="344"/>
          <w:jc w:val="right"/>
        </w:trPr>
        <w:tc>
          <w:tcPr>
            <w:tcW w:w="1483" w:type="dxa"/>
            <w:shd w:val="clear" w:color="auto" w:fill="auto"/>
          </w:tcPr>
          <w:p w:rsidR="002C0414" w:rsidRPr="002C0414" w:rsidRDefault="002C0414" w:rsidP="002C0414">
            <w:pPr>
              <w:spacing w:after="120" w:line="240" w:lineRule="auto"/>
              <w:jc w:val="right"/>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Ponuditelj:</w:t>
            </w:r>
          </w:p>
        </w:tc>
        <w:tc>
          <w:tcPr>
            <w:tcW w:w="3933" w:type="dxa"/>
            <w:shd w:val="clear" w:color="auto" w:fill="auto"/>
          </w:tcPr>
          <w:p w:rsidR="002C0414" w:rsidRPr="002C0414" w:rsidRDefault="002C0414" w:rsidP="002C0414">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_________________________________</w:t>
            </w:r>
          </w:p>
        </w:tc>
      </w:tr>
      <w:tr w:rsidR="002C0414" w:rsidRPr="002C0414" w:rsidTr="002C0414">
        <w:trPr>
          <w:trHeight w:val="344"/>
          <w:jc w:val="right"/>
        </w:trPr>
        <w:tc>
          <w:tcPr>
            <w:tcW w:w="1483" w:type="dxa"/>
            <w:shd w:val="clear" w:color="auto" w:fill="auto"/>
          </w:tcPr>
          <w:p w:rsidR="002C0414" w:rsidRPr="002C0414" w:rsidRDefault="002C0414" w:rsidP="002C0414">
            <w:pPr>
              <w:spacing w:after="120" w:line="240" w:lineRule="auto"/>
              <w:jc w:val="right"/>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Sjedište:</w:t>
            </w:r>
          </w:p>
        </w:tc>
        <w:tc>
          <w:tcPr>
            <w:tcW w:w="3933" w:type="dxa"/>
            <w:shd w:val="clear" w:color="auto" w:fill="auto"/>
          </w:tcPr>
          <w:p w:rsidR="002C0414" w:rsidRPr="002C0414" w:rsidRDefault="002C0414" w:rsidP="002C0414">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________________________________</w:t>
            </w:r>
          </w:p>
        </w:tc>
      </w:tr>
      <w:tr w:rsidR="002C0414" w:rsidRPr="002C0414" w:rsidTr="002C0414">
        <w:trPr>
          <w:trHeight w:val="337"/>
          <w:jc w:val="right"/>
        </w:trPr>
        <w:tc>
          <w:tcPr>
            <w:tcW w:w="1483" w:type="dxa"/>
            <w:shd w:val="clear" w:color="auto" w:fill="auto"/>
          </w:tcPr>
          <w:p w:rsidR="002C0414" w:rsidRPr="002C0414" w:rsidRDefault="002C0414" w:rsidP="002C0414">
            <w:pPr>
              <w:spacing w:after="120" w:line="240" w:lineRule="auto"/>
              <w:jc w:val="right"/>
              <w:rPr>
                <w:rFonts w:ascii="Times New Roman" w:eastAsia="Times New Roman" w:hAnsi="Times New Roman" w:cs="Times New Roman"/>
                <w:b/>
                <w:lang w:eastAsia="hr-HR"/>
              </w:rPr>
            </w:pPr>
          </w:p>
        </w:tc>
        <w:tc>
          <w:tcPr>
            <w:tcW w:w="3933" w:type="dxa"/>
            <w:shd w:val="clear" w:color="auto" w:fill="auto"/>
          </w:tcPr>
          <w:p w:rsidR="002C0414" w:rsidRPr="002C0414" w:rsidRDefault="002C0414" w:rsidP="002C0414">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________________________________</w:t>
            </w:r>
          </w:p>
        </w:tc>
      </w:tr>
      <w:tr w:rsidR="002C0414" w:rsidRPr="002C0414" w:rsidTr="002C0414">
        <w:trPr>
          <w:trHeight w:val="344"/>
          <w:jc w:val="right"/>
        </w:trPr>
        <w:tc>
          <w:tcPr>
            <w:tcW w:w="1483" w:type="dxa"/>
            <w:shd w:val="clear" w:color="auto" w:fill="auto"/>
          </w:tcPr>
          <w:p w:rsidR="002C0414" w:rsidRPr="002C0414" w:rsidRDefault="002C0414" w:rsidP="002C0414">
            <w:pPr>
              <w:spacing w:after="120" w:line="240" w:lineRule="auto"/>
              <w:jc w:val="right"/>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OIB:</w:t>
            </w:r>
          </w:p>
        </w:tc>
        <w:tc>
          <w:tcPr>
            <w:tcW w:w="3933" w:type="dxa"/>
            <w:shd w:val="clear" w:color="auto" w:fill="auto"/>
          </w:tcPr>
          <w:p w:rsidR="002C0414" w:rsidRPr="002C0414" w:rsidRDefault="002C0414" w:rsidP="002C0414">
            <w:pPr>
              <w:spacing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________________________________</w:t>
            </w:r>
          </w:p>
        </w:tc>
      </w:tr>
    </w:tbl>
    <w:p w:rsidR="00A40B79" w:rsidRDefault="00A40B79" w:rsidP="002C0414">
      <w:pPr>
        <w:keepNext/>
        <w:keepLines/>
        <w:shd w:val="clear" w:color="auto" w:fill="FFFFFF"/>
        <w:spacing w:after="120" w:line="276" w:lineRule="auto"/>
        <w:ind w:left="340"/>
        <w:outlineLvl w:val="0"/>
        <w:rPr>
          <w:rFonts w:ascii="Times New Roman" w:eastAsia="Times New Roman" w:hAnsi="Times New Roman" w:cs="Times New Roman"/>
          <w:b/>
          <w:bCs/>
          <w:color w:val="000000"/>
          <w:lang w:val="x-none" w:eastAsia="x-none"/>
        </w:rPr>
      </w:pPr>
    </w:p>
    <w:p w:rsidR="00A40B79" w:rsidRDefault="00A40B79" w:rsidP="00A40B79">
      <w:pPr>
        <w:rPr>
          <w:rFonts w:ascii="Times New Roman" w:eastAsia="Times New Roman" w:hAnsi="Times New Roman" w:cs="Times New Roman"/>
          <w:b/>
          <w:bCs/>
          <w:color w:val="000000"/>
          <w:lang w:val="x-none" w:eastAsia="x-none"/>
        </w:rPr>
      </w:pPr>
      <w:r>
        <w:rPr>
          <w:rFonts w:ascii="Times New Roman" w:eastAsia="Times New Roman" w:hAnsi="Times New Roman" w:cs="Times New Roman"/>
          <w:b/>
          <w:bCs/>
          <w:color w:val="000000"/>
          <w:lang w:val="x-none" w:eastAsia="x-none"/>
        </w:rPr>
        <w:br w:type="page"/>
      </w:r>
    </w:p>
    <w:p w:rsidR="002C0414" w:rsidRPr="00261F2C" w:rsidRDefault="002C0414" w:rsidP="00261F2C">
      <w:pPr>
        <w:keepNext/>
        <w:keepLines/>
        <w:shd w:val="clear" w:color="auto" w:fill="FFFFFF"/>
        <w:spacing w:after="120" w:line="276" w:lineRule="auto"/>
        <w:ind w:left="340"/>
        <w:outlineLvl w:val="0"/>
        <w:rPr>
          <w:rFonts w:ascii="Times New Roman" w:eastAsia="Times New Roman" w:hAnsi="Times New Roman" w:cs="Times New Roman"/>
          <w:lang w:eastAsia="hr-HR"/>
        </w:rPr>
      </w:pPr>
      <w:bookmarkStart w:id="347" w:name="_Toc130891259"/>
      <w:r w:rsidRPr="002C0414">
        <w:rPr>
          <w:rFonts w:ascii="Times New Roman" w:eastAsia="Times New Roman" w:hAnsi="Times New Roman" w:cs="Times New Roman"/>
          <w:b/>
          <w:bCs/>
          <w:color w:val="000000"/>
          <w:lang w:val="x-none" w:eastAsia="x-none"/>
        </w:rPr>
        <w:lastRenderedPageBreak/>
        <w:t xml:space="preserve">3. PRILOG: </w:t>
      </w:r>
      <w:bookmarkStart w:id="348" w:name="_Toc474751489"/>
      <w:bookmarkStart w:id="349" w:name="_Toc474751543"/>
      <w:bookmarkStart w:id="350" w:name="_Toc474751597"/>
      <w:bookmarkEnd w:id="334"/>
      <w:bookmarkEnd w:id="335"/>
      <w:bookmarkEnd w:id="336"/>
      <w:bookmarkEnd w:id="337"/>
      <w:bookmarkEnd w:id="338"/>
      <w:r w:rsidRPr="002C0414">
        <w:rPr>
          <w:rFonts w:ascii="Times New Roman" w:eastAsia="Times New Roman" w:hAnsi="Times New Roman" w:cs="Times New Roman"/>
          <w:b/>
          <w:bCs/>
          <w:color w:val="000000"/>
          <w:lang w:val="x-none" w:eastAsia="x-none"/>
        </w:rPr>
        <w:t>PRIJEDLOG UGOVORA O JAVNOJ NABAVI</w:t>
      </w:r>
      <w:bookmarkEnd w:id="347"/>
    </w:p>
    <w:p w:rsidR="002C0414" w:rsidRPr="002C0414" w:rsidRDefault="002C0414" w:rsidP="00E3529B">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b/>
          <w:lang w:eastAsia="hr-HR"/>
        </w:rPr>
        <w:t>KLINIČKI BOLNIČKI CENTAR OSIJEK</w:t>
      </w:r>
      <w:r w:rsidRPr="002C0414">
        <w:rPr>
          <w:rFonts w:ascii="Times New Roman" w:eastAsia="Times New Roman" w:hAnsi="Times New Roman" w:cs="Times New Roman"/>
          <w:lang w:eastAsia="hr-HR"/>
        </w:rPr>
        <w:t xml:space="preserve">, iz Osijeka, Josipa </w:t>
      </w:r>
      <w:proofErr w:type="spellStart"/>
      <w:r w:rsidRPr="002C0414">
        <w:rPr>
          <w:rFonts w:ascii="Times New Roman" w:eastAsia="Times New Roman" w:hAnsi="Times New Roman" w:cs="Times New Roman"/>
          <w:lang w:eastAsia="hr-HR"/>
        </w:rPr>
        <w:t>Huttlera</w:t>
      </w:r>
      <w:proofErr w:type="spellEnd"/>
      <w:r w:rsidRPr="002C0414">
        <w:rPr>
          <w:rFonts w:ascii="Times New Roman" w:eastAsia="Times New Roman" w:hAnsi="Times New Roman" w:cs="Times New Roman"/>
          <w:lang w:eastAsia="hr-HR"/>
        </w:rPr>
        <w:t xml:space="preserve"> 4, OIB: 89819375646, zastupan po ravnatelju: doc.dr.sc. Željko Zubčić, </w:t>
      </w:r>
      <w:proofErr w:type="spellStart"/>
      <w:r w:rsidRPr="002C0414">
        <w:rPr>
          <w:rFonts w:ascii="Times New Roman" w:eastAsia="Times New Roman" w:hAnsi="Times New Roman" w:cs="Times New Roman"/>
          <w:lang w:eastAsia="hr-HR"/>
        </w:rPr>
        <w:t>dr.med</w:t>
      </w:r>
      <w:proofErr w:type="spellEnd"/>
      <w:r w:rsidRPr="002C0414">
        <w:rPr>
          <w:rFonts w:ascii="Times New Roman" w:eastAsia="Times New Roman" w:hAnsi="Times New Roman" w:cs="Times New Roman"/>
          <w:lang w:eastAsia="hr-HR"/>
        </w:rPr>
        <w:t xml:space="preserve">. (u  daljnjem tekstu: Naručitelj) </w:t>
      </w:r>
    </w:p>
    <w:p w:rsidR="002C0414" w:rsidRPr="002C0414" w:rsidRDefault="002C0414" w:rsidP="00E5159D">
      <w:pPr>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i</w:t>
      </w:r>
    </w:p>
    <w:p w:rsidR="002C0414" w:rsidRPr="002C0414" w:rsidRDefault="002C0414" w:rsidP="00E3529B">
      <w:pPr>
        <w:spacing w:before="120" w:after="12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b/>
          <w:lang w:eastAsia="hr-HR"/>
        </w:rPr>
        <w:t xml:space="preserve">______________________, </w:t>
      </w:r>
      <w:r w:rsidRPr="002C0414">
        <w:rPr>
          <w:rFonts w:ascii="Times New Roman" w:eastAsia="Times New Roman" w:hAnsi="Times New Roman" w:cs="Times New Roman"/>
          <w:lang w:eastAsia="hr-HR"/>
        </w:rPr>
        <w:t>iz _____________, sa sjedištem: ___________________, OIB: __________________ zastupan po ____________: ______________________  (u daljnjem tekstu: Isporučitelj),  sklapaju</w:t>
      </w:r>
    </w:p>
    <w:p w:rsidR="002C0414" w:rsidRPr="002C0414" w:rsidRDefault="002C0414" w:rsidP="00E3529B">
      <w:pPr>
        <w:spacing w:before="120" w:after="120" w:line="240" w:lineRule="auto"/>
        <w:contextualSpacing/>
        <w:jc w:val="center"/>
        <w:rPr>
          <w:rFonts w:ascii="Times New Roman" w:eastAsia="Times New Roman" w:hAnsi="Times New Roman" w:cs="Times New Roman"/>
          <w:b/>
          <w:sz w:val="24"/>
          <w:szCs w:val="24"/>
          <w:lang w:eastAsia="hr-HR"/>
        </w:rPr>
      </w:pPr>
      <w:r w:rsidRPr="002C0414">
        <w:rPr>
          <w:rFonts w:ascii="Times New Roman" w:eastAsia="Times New Roman" w:hAnsi="Times New Roman" w:cs="Times New Roman"/>
          <w:b/>
          <w:sz w:val="24"/>
          <w:szCs w:val="24"/>
          <w:lang w:eastAsia="hr-HR"/>
        </w:rPr>
        <w:t>UGOVOR O JAVNOJ NABAVI</w:t>
      </w:r>
    </w:p>
    <w:p w:rsidR="002C0414" w:rsidRPr="002C0414" w:rsidRDefault="002C0414" w:rsidP="00E3529B">
      <w:pPr>
        <w:widowControl w:val="0"/>
        <w:autoSpaceDE w:val="0"/>
        <w:autoSpaceDN w:val="0"/>
        <w:adjustRightInd w:val="0"/>
        <w:spacing w:before="120" w:after="120" w:line="240" w:lineRule="auto"/>
        <w:jc w:val="center"/>
        <w:rPr>
          <w:rFonts w:ascii="Times New Roman" w:eastAsia="Times New Roman" w:hAnsi="Times New Roman" w:cs="Times New Roman"/>
          <w:b/>
          <w:bCs/>
          <w:sz w:val="24"/>
          <w:szCs w:val="24"/>
          <w:lang w:eastAsia="hr-HR"/>
        </w:rPr>
      </w:pPr>
      <w:r w:rsidRPr="002C0414">
        <w:rPr>
          <w:rFonts w:ascii="Times New Roman" w:eastAsia="Times New Roman" w:hAnsi="Times New Roman" w:cs="Times New Roman"/>
          <w:b/>
          <w:bCs/>
          <w:sz w:val="24"/>
          <w:szCs w:val="24"/>
          <w:lang w:eastAsia="hr-HR"/>
        </w:rPr>
        <w:t xml:space="preserve">u otvorenom postupku javne nabave </w:t>
      </w:r>
      <w:r w:rsidR="00E3529B">
        <w:rPr>
          <w:rFonts w:ascii="Times New Roman" w:eastAsia="Times New Roman" w:hAnsi="Times New Roman" w:cs="Times New Roman"/>
          <w:b/>
          <w:bCs/>
          <w:sz w:val="24"/>
          <w:szCs w:val="24"/>
          <w:lang w:eastAsia="hr-HR"/>
        </w:rPr>
        <w:t>velike</w:t>
      </w:r>
      <w:r w:rsidRPr="002C0414">
        <w:rPr>
          <w:rFonts w:ascii="Times New Roman" w:eastAsia="Times New Roman" w:hAnsi="Times New Roman" w:cs="Times New Roman"/>
          <w:b/>
          <w:bCs/>
          <w:sz w:val="24"/>
          <w:szCs w:val="24"/>
          <w:lang w:eastAsia="hr-HR"/>
        </w:rPr>
        <w:t xml:space="preserve"> vrijednosti: </w:t>
      </w:r>
    </w:p>
    <w:p w:rsidR="002C0414" w:rsidRPr="002C0414" w:rsidRDefault="00E3529B" w:rsidP="00E3529B">
      <w:pPr>
        <w:widowControl w:val="0"/>
        <w:autoSpaceDE w:val="0"/>
        <w:autoSpaceDN w:val="0"/>
        <w:adjustRightInd w:val="0"/>
        <w:spacing w:before="120" w:after="120" w:line="240" w:lineRule="auto"/>
        <w:contextualSpacing/>
        <w:jc w:val="center"/>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t>PET/CT UREĐAJ</w:t>
      </w:r>
    </w:p>
    <w:p w:rsidR="002C0414" w:rsidRPr="002C0414" w:rsidRDefault="002C0414" w:rsidP="00E3529B">
      <w:pPr>
        <w:widowControl w:val="0"/>
        <w:autoSpaceDE w:val="0"/>
        <w:autoSpaceDN w:val="0"/>
        <w:adjustRightInd w:val="0"/>
        <w:spacing w:before="120" w:after="120" w:line="240" w:lineRule="auto"/>
        <w:jc w:val="center"/>
        <w:rPr>
          <w:rFonts w:ascii="Times New Roman" w:eastAsia="Times New Roman" w:hAnsi="Times New Roman" w:cs="Times New Roman"/>
          <w:b/>
          <w:bCs/>
          <w:sz w:val="24"/>
          <w:szCs w:val="24"/>
          <w:lang w:eastAsia="hr-HR"/>
        </w:rPr>
      </w:pPr>
      <w:r w:rsidRPr="002C0414">
        <w:rPr>
          <w:rFonts w:ascii="Times New Roman" w:eastAsia="Times New Roman" w:hAnsi="Times New Roman" w:cs="Times New Roman"/>
          <w:b/>
          <w:bCs/>
          <w:sz w:val="24"/>
          <w:szCs w:val="24"/>
          <w:lang w:eastAsia="hr-HR"/>
        </w:rPr>
        <w:t>za potrebe Kliničkog bolničkog centra Osijek</w:t>
      </w:r>
    </w:p>
    <w:p w:rsidR="002C0414" w:rsidRPr="002C0414" w:rsidRDefault="00E3529B" w:rsidP="00E3529B">
      <w:pPr>
        <w:widowControl w:val="0"/>
        <w:autoSpaceDE w:val="0"/>
        <w:autoSpaceDN w:val="0"/>
        <w:adjustRightInd w:val="0"/>
        <w:spacing w:before="120" w:after="120" w:line="240" w:lineRule="auto"/>
        <w:jc w:val="center"/>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t>Evidencijski broj nabave: VV-23/55</w:t>
      </w:r>
    </w:p>
    <w:p w:rsidR="002C0414" w:rsidRPr="002C0414" w:rsidRDefault="002C0414" w:rsidP="00E3529B">
      <w:pPr>
        <w:widowControl w:val="0"/>
        <w:autoSpaceDE w:val="0"/>
        <w:autoSpaceDN w:val="0"/>
        <w:adjustRightInd w:val="0"/>
        <w:spacing w:before="360" w:after="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PREDMET UGOVORA</w:t>
      </w:r>
    </w:p>
    <w:p w:rsidR="002C0414" w:rsidRPr="002C0414" w:rsidRDefault="002C0414" w:rsidP="00E3529B">
      <w:pPr>
        <w:widowControl w:val="0"/>
        <w:autoSpaceDE w:val="0"/>
        <w:autoSpaceDN w:val="0"/>
        <w:adjustRightInd w:val="0"/>
        <w:spacing w:after="0" w:line="240" w:lineRule="auto"/>
        <w:contextualSpacing/>
        <w:jc w:val="center"/>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Članak 1.</w:t>
      </w:r>
    </w:p>
    <w:p w:rsidR="00E3529B" w:rsidRPr="00E3529B" w:rsidRDefault="002C0414" w:rsidP="00E3529B">
      <w:pPr>
        <w:spacing w:before="120" w:after="12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lang w:eastAsia="hr-HR"/>
        </w:rPr>
        <w:t>Naručitelj povjerava, a Isporučitelj se obvezuje prema uvjetima ovog Ugovora i Ponudi broj: __________, od __________ 2023. godine koja je odabrana Odlukom o odabiru, URBROJ: __________,  od __________ 2023. godine, obaviti isporuku, instalaciju i puštanje u punu funkciju predmeta nabave, educiranje osoblja te redovno održavanje predmeta nabave tijekom jamstvenog perioda, sukladno uvjetima Dokumentacije o nabavi, Tehničkoj specifikaciji, Troškovniku predmeta nabave i odabranoj ponudi.</w:t>
      </w:r>
    </w:p>
    <w:p w:rsidR="002C0414" w:rsidRPr="002C0414" w:rsidRDefault="002C0414" w:rsidP="00E3529B">
      <w:pPr>
        <w:widowControl w:val="0"/>
        <w:autoSpaceDE w:val="0"/>
        <w:autoSpaceDN w:val="0"/>
        <w:adjustRightInd w:val="0"/>
        <w:spacing w:before="240" w:after="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 xml:space="preserve">VRIJEDNOST PREDMETA UGOVORA </w:t>
      </w:r>
    </w:p>
    <w:p w:rsidR="002C0414" w:rsidRPr="002C0414" w:rsidRDefault="002C0414" w:rsidP="00E3529B">
      <w:pPr>
        <w:widowControl w:val="0"/>
        <w:autoSpaceDE w:val="0"/>
        <w:autoSpaceDN w:val="0"/>
        <w:adjustRightInd w:val="0"/>
        <w:spacing w:after="0" w:line="240" w:lineRule="auto"/>
        <w:jc w:val="center"/>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Članak 2.</w:t>
      </w:r>
    </w:p>
    <w:p w:rsidR="002C0414" w:rsidRPr="002C0414" w:rsidRDefault="002C0414" w:rsidP="00E5159D">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2.1.</w:t>
      </w:r>
    </w:p>
    <w:p w:rsidR="002C0414" w:rsidRPr="002C0414" w:rsidRDefault="002C0414" w:rsidP="00E3529B">
      <w:pPr>
        <w:widowControl w:val="0"/>
        <w:autoSpaceDE w:val="0"/>
        <w:autoSpaceDN w:val="0"/>
        <w:adjustRightInd w:val="0"/>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lang w:eastAsia="hr-HR"/>
        </w:rPr>
        <w:t>Ugovorna vrijednost predmeta nabave iz članka 1. ovog Ugovora, po izvršenju svih obveza po ovom Ugovoru, na paritetu DDP, isporučeno i ocarinjeno, sa kompletnim servisiranjem, otklanjanjem kvarova i zamjenom svih komponenti uređaja koje se pokvare za vrijeme trajanja jamstvenog roka koji počinje teći od dana primopredaje iznosi:</w:t>
      </w:r>
      <w:r w:rsidRPr="002C0414">
        <w:rPr>
          <w:rFonts w:ascii="Times New Roman" w:eastAsia="Times New Roman" w:hAnsi="Times New Roman" w:cs="Times New Roman"/>
          <w:bCs/>
          <w:lang w:eastAsia="hr-HR"/>
        </w:rPr>
        <w:t xml:space="preserv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1984"/>
      </w:tblGrid>
      <w:tr w:rsidR="002C0414" w:rsidRPr="002C0414" w:rsidTr="002C0414">
        <w:trPr>
          <w:jc w:val="center"/>
        </w:trPr>
        <w:tc>
          <w:tcPr>
            <w:tcW w:w="5954" w:type="dxa"/>
            <w:vAlign w:val="center"/>
          </w:tcPr>
          <w:p w:rsidR="002C0414" w:rsidRPr="002C0414" w:rsidRDefault="002C0414" w:rsidP="00E3529B">
            <w:pPr>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CIJENA PONUDE U EUR (BEZ PDV-a):</w:t>
            </w:r>
          </w:p>
        </w:tc>
        <w:tc>
          <w:tcPr>
            <w:tcW w:w="1984" w:type="dxa"/>
            <w:vAlign w:val="center"/>
          </w:tcPr>
          <w:p w:rsidR="002C0414" w:rsidRPr="002C0414" w:rsidRDefault="002C0414" w:rsidP="00E3529B">
            <w:pPr>
              <w:spacing w:after="0" w:line="240" w:lineRule="auto"/>
              <w:jc w:val="right"/>
              <w:rPr>
                <w:rFonts w:ascii="Times New Roman" w:eastAsia="Times New Roman" w:hAnsi="Times New Roman" w:cs="Times New Roman"/>
                <w:b/>
                <w:lang w:eastAsia="hr-HR"/>
              </w:rPr>
            </w:pPr>
          </w:p>
        </w:tc>
      </w:tr>
      <w:tr w:rsidR="002C0414" w:rsidRPr="002C0414" w:rsidTr="002C0414">
        <w:trPr>
          <w:jc w:val="center"/>
        </w:trPr>
        <w:tc>
          <w:tcPr>
            <w:tcW w:w="5954" w:type="dxa"/>
            <w:vAlign w:val="center"/>
          </w:tcPr>
          <w:p w:rsidR="002C0414" w:rsidRPr="002C0414" w:rsidRDefault="002C0414" w:rsidP="00E3529B">
            <w:pPr>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+ 25% PDV-a:</w:t>
            </w:r>
          </w:p>
        </w:tc>
        <w:tc>
          <w:tcPr>
            <w:tcW w:w="1984" w:type="dxa"/>
            <w:vAlign w:val="center"/>
          </w:tcPr>
          <w:p w:rsidR="002C0414" w:rsidRPr="002C0414" w:rsidRDefault="002C0414" w:rsidP="00E3529B">
            <w:pPr>
              <w:spacing w:after="0" w:line="240" w:lineRule="auto"/>
              <w:jc w:val="right"/>
              <w:rPr>
                <w:rFonts w:ascii="Times New Roman" w:eastAsia="Times New Roman" w:hAnsi="Times New Roman" w:cs="Times New Roman"/>
                <w:b/>
                <w:lang w:eastAsia="hr-HR"/>
              </w:rPr>
            </w:pPr>
          </w:p>
        </w:tc>
      </w:tr>
      <w:tr w:rsidR="002C0414" w:rsidRPr="002C0414" w:rsidTr="002C0414">
        <w:trPr>
          <w:jc w:val="center"/>
        </w:trPr>
        <w:tc>
          <w:tcPr>
            <w:tcW w:w="5954" w:type="dxa"/>
            <w:vAlign w:val="center"/>
          </w:tcPr>
          <w:p w:rsidR="002C0414" w:rsidRPr="002C0414" w:rsidRDefault="002C0414" w:rsidP="00E3529B">
            <w:pPr>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UKUPNA CIJENA PONUDE U EUR (S PDV-om):</w:t>
            </w:r>
          </w:p>
        </w:tc>
        <w:tc>
          <w:tcPr>
            <w:tcW w:w="1984" w:type="dxa"/>
            <w:vAlign w:val="center"/>
          </w:tcPr>
          <w:p w:rsidR="002C0414" w:rsidRPr="002C0414" w:rsidRDefault="002C0414" w:rsidP="00E3529B">
            <w:pPr>
              <w:spacing w:after="0" w:line="240" w:lineRule="auto"/>
              <w:jc w:val="right"/>
              <w:rPr>
                <w:rFonts w:ascii="Times New Roman" w:eastAsia="Times New Roman" w:hAnsi="Times New Roman" w:cs="Times New Roman"/>
                <w:b/>
                <w:lang w:eastAsia="hr-HR"/>
              </w:rPr>
            </w:pPr>
          </w:p>
        </w:tc>
      </w:tr>
    </w:tbl>
    <w:p w:rsidR="00E3529B" w:rsidRDefault="00E3529B" w:rsidP="00E3529B">
      <w:pPr>
        <w:widowControl w:val="0"/>
        <w:tabs>
          <w:tab w:val="left" w:pos="1965"/>
        </w:tabs>
        <w:autoSpaceDE w:val="0"/>
        <w:autoSpaceDN w:val="0"/>
        <w:adjustRightInd w:val="0"/>
        <w:spacing w:after="0" w:line="240" w:lineRule="auto"/>
        <w:jc w:val="both"/>
        <w:rPr>
          <w:rFonts w:ascii="Times New Roman" w:eastAsia="Times New Roman" w:hAnsi="Times New Roman" w:cs="Times New Roman"/>
          <w:b/>
          <w:bCs/>
          <w:lang w:eastAsia="hr-HR"/>
        </w:rPr>
      </w:pPr>
    </w:p>
    <w:p w:rsidR="002C0414" w:rsidRPr="002C0414" w:rsidRDefault="002C0414" w:rsidP="00E3529B">
      <w:pPr>
        <w:widowControl w:val="0"/>
        <w:tabs>
          <w:tab w:val="left" w:pos="1965"/>
        </w:tabs>
        <w:autoSpaceDE w:val="0"/>
        <w:autoSpaceDN w:val="0"/>
        <w:adjustRightInd w:val="0"/>
        <w:spacing w:after="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2.2.</w:t>
      </w:r>
    </w:p>
    <w:p w:rsidR="002C0414" w:rsidRPr="002C0414" w:rsidRDefault="002C0414" w:rsidP="00E3529B">
      <w:pPr>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Na ugovorenu vrijednost ne mogu utjecati eventualne promjene okolnosti na bilo kojoj od strana ovog Ugovora, kao niti okolnosti koje su bez utjecaja bilo koje od ugovornih strana. Cijena predmeta ugovora iz članka 1. je nepromjenjiva i ne može se izmijeniti za vrijeme važenja Ugovora.  </w:t>
      </w:r>
    </w:p>
    <w:p w:rsidR="00E3529B" w:rsidRDefault="00E3529B" w:rsidP="00E3529B">
      <w:pPr>
        <w:widowControl w:val="0"/>
        <w:autoSpaceDE w:val="0"/>
        <w:autoSpaceDN w:val="0"/>
        <w:adjustRightInd w:val="0"/>
        <w:spacing w:after="0" w:line="240" w:lineRule="auto"/>
        <w:jc w:val="both"/>
        <w:rPr>
          <w:rFonts w:ascii="Times New Roman" w:eastAsia="Times New Roman" w:hAnsi="Times New Roman" w:cs="Times New Roman"/>
          <w:b/>
          <w:bCs/>
          <w:lang w:eastAsia="hr-HR"/>
        </w:rPr>
      </w:pP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2.3.</w:t>
      </w: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Mjesto isporuke je Klinički bolnički centar Osijek, J. </w:t>
      </w:r>
      <w:proofErr w:type="spellStart"/>
      <w:r w:rsidRPr="002C0414">
        <w:rPr>
          <w:rFonts w:ascii="Times New Roman" w:eastAsia="Times New Roman" w:hAnsi="Times New Roman" w:cs="Times New Roman"/>
          <w:lang w:eastAsia="hr-HR"/>
        </w:rPr>
        <w:t>Huttlera</w:t>
      </w:r>
      <w:proofErr w:type="spellEnd"/>
      <w:r w:rsidRPr="002C0414">
        <w:rPr>
          <w:rFonts w:ascii="Times New Roman" w:eastAsia="Times New Roman" w:hAnsi="Times New Roman" w:cs="Times New Roman"/>
          <w:lang w:eastAsia="hr-HR"/>
        </w:rPr>
        <w:t xml:space="preserve"> 4, 31000 Osijek.</w:t>
      </w:r>
    </w:p>
    <w:p w:rsidR="00E3529B" w:rsidRDefault="00E3529B" w:rsidP="00E3529B">
      <w:pPr>
        <w:widowControl w:val="0"/>
        <w:autoSpaceDE w:val="0"/>
        <w:autoSpaceDN w:val="0"/>
        <w:adjustRightInd w:val="0"/>
        <w:spacing w:after="0" w:line="240" w:lineRule="auto"/>
        <w:jc w:val="both"/>
        <w:rPr>
          <w:rFonts w:ascii="Times New Roman" w:eastAsia="Times New Roman" w:hAnsi="Times New Roman" w:cs="Times New Roman"/>
          <w:b/>
          <w:bCs/>
          <w:lang w:eastAsia="hr-HR"/>
        </w:rPr>
      </w:pPr>
    </w:p>
    <w:p w:rsidR="002C0414" w:rsidRPr="002C0414" w:rsidRDefault="002C0414" w:rsidP="00E5159D">
      <w:pPr>
        <w:widowControl w:val="0"/>
        <w:autoSpaceDE w:val="0"/>
        <w:autoSpaceDN w:val="0"/>
        <w:adjustRightInd w:val="0"/>
        <w:spacing w:before="120" w:after="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ROK ISPUNJENJA UGOVORNIH OBVEZA ISPORUČITELJA</w:t>
      </w:r>
    </w:p>
    <w:p w:rsidR="002C0414" w:rsidRPr="002C0414" w:rsidRDefault="002C0414" w:rsidP="00E3529B">
      <w:pPr>
        <w:widowControl w:val="0"/>
        <w:autoSpaceDE w:val="0"/>
        <w:autoSpaceDN w:val="0"/>
        <w:adjustRightInd w:val="0"/>
        <w:spacing w:after="0" w:line="240" w:lineRule="auto"/>
        <w:contextualSpacing/>
        <w:jc w:val="center"/>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Članak 3.</w:t>
      </w: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3.1.</w:t>
      </w: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Naručitelj je u Dokumentaciji o nabavi odredio rok isporuke robe koji iznosi </w:t>
      </w:r>
      <w:r w:rsidR="00E5159D" w:rsidRPr="00E5159D">
        <w:rPr>
          <w:rFonts w:ascii="Times New Roman" w:eastAsia="Times New Roman" w:hAnsi="Times New Roman" w:cs="Times New Roman"/>
          <w:lang w:eastAsia="hr-HR"/>
        </w:rPr>
        <w:t xml:space="preserve">maksimalno </w:t>
      </w:r>
      <w:r w:rsidR="00E5159D" w:rsidRPr="00E5159D">
        <w:rPr>
          <w:rFonts w:ascii="Times New Roman" w:eastAsia="Times New Roman" w:hAnsi="Times New Roman" w:cs="Times New Roman"/>
          <w:b/>
          <w:lang w:eastAsia="hr-HR"/>
        </w:rPr>
        <w:t>120 (sto dvadeset) kalendarskih dana</w:t>
      </w:r>
      <w:r w:rsidR="00E5159D" w:rsidRPr="00E5159D">
        <w:rPr>
          <w:rFonts w:ascii="Times New Roman" w:eastAsia="Times New Roman" w:hAnsi="Times New Roman" w:cs="Times New Roman"/>
          <w:lang w:eastAsia="hr-HR"/>
        </w:rPr>
        <w:t xml:space="preserve"> od dana sklapanja ugovora.</w:t>
      </w: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lang w:eastAsia="hr-HR"/>
        </w:rPr>
      </w:pPr>
    </w:p>
    <w:p w:rsidR="002C0414" w:rsidRPr="002C0414" w:rsidRDefault="002C0414" w:rsidP="00E3529B">
      <w:pPr>
        <w:widowControl w:val="0"/>
        <w:spacing w:after="0" w:line="240" w:lineRule="auto"/>
        <w:ind w:hanging="2"/>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Rok za potpuno ispunjenje svih ugovornih obveza Isporučitelja (kompletno servisiranje i održavanje sa svim rezervnim dijelovima, otklanjanje kvarova</w:t>
      </w:r>
      <w:r w:rsidR="004050F1">
        <w:rPr>
          <w:rFonts w:ascii="Times New Roman" w:eastAsia="Times New Roman" w:hAnsi="Times New Roman" w:cs="Times New Roman"/>
          <w:lang w:eastAsia="hr-HR"/>
        </w:rPr>
        <w:t>, zamjena</w:t>
      </w:r>
      <w:r w:rsidRPr="002C0414">
        <w:rPr>
          <w:rFonts w:ascii="Times New Roman" w:eastAsia="Times New Roman" w:hAnsi="Times New Roman" w:cs="Times New Roman"/>
          <w:lang w:eastAsia="hr-HR"/>
        </w:rPr>
        <w:t xml:space="preserve"> svih komponenti uređaja sukladno tehničkoj specifikaciji i dodatnim tehničkim značajkama  koji se pokvare, za rad u punoj funkciji iznosi </w:t>
      </w:r>
      <w:r w:rsidR="0064273F" w:rsidRPr="0064273F">
        <w:rPr>
          <w:rFonts w:ascii="Times New Roman" w:eastAsia="Times New Roman" w:hAnsi="Times New Roman" w:cs="Times New Roman"/>
          <w:b/>
          <w:lang w:eastAsia="hr-HR"/>
        </w:rPr>
        <w:t xml:space="preserve">24 </w:t>
      </w:r>
      <w:r w:rsidRPr="0064273F">
        <w:rPr>
          <w:rFonts w:ascii="Times New Roman" w:eastAsia="Times New Roman" w:hAnsi="Times New Roman" w:cs="Times New Roman"/>
          <w:b/>
          <w:lang w:eastAsia="hr-HR"/>
        </w:rPr>
        <w:t>mje</w:t>
      </w:r>
      <w:r w:rsidR="0064273F">
        <w:rPr>
          <w:rFonts w:ascii="Times New Roman" w:eastAsia="Times New Roman" w:hAnsi="Times New Roman" w:cs="Times New Roman"/>
          <w:b/>
          <w:lang w:eastAsia="hr-HR"/>
        </w:rPr>
        <w:t>seca</w:t>
      </w:r>
      <w:r w:rsidRPr="002C0414">
        <w:rPr>
          <w:rFonts w:ascii="Times New Roman" w:eastAsia="Times New Roman" w:hAnsi="Times New Roman" w:cs="Times New Roman"/>
          <w:lang w:eastAsia="hr-HR"/>
        </w:rPr>
        <w:t xml:space="preserve"> od dana uspješno izvršene primopredaje i stavljanja u punu funkciju predmeta nabave.</w:t>
      </w:r>
    </w:p>
    <w:p w:rsidR="00E5159D" w:rsidRDefault="00E5159D"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3.2.</w:t>
      </w: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Naručitelj i Isporučitelj suglasno ugovaraju ugovornu kaznu zbog neispunjenja obveza u ugovornom roku i to ako Isporučitelj ne izvrši isporuku, instalaciju i puštanje u punu funkciju rada uređaja te edukaciju osoblja Naručitelja u </w:t>
      </w:r>
      <w:r w:rsidR="00AE58C0">
        <w:rPr>
          <w:rFonts w:ascii="Times New Roman" w:eastAsia="Times New Roman" w:hAnsi="Times New Roman" w:cs="Times New Roman"/>
          <w:lang w:eastAsia="hr-HR"/>
        </w:rPr>
        <w:t>propisanom roku.</w:t>
      </w:r>
      <w:r w:rsidRPr="002C0414">
        <w:rPr>
          <w:rFonts w:ascii="Times New Roman" w:eastAsia="Times New Roman" w:hAnsi="Times New Roman" w:cs="Times New Roman"/>
          <w:lang w:eastAsia="hr-HR"/>
        </w:rPr>
        <w:t xml:space="preserve"> </w:t>
      </w:r>
    </w:p>
    <w:p w:rsidR="00E5159D" w:rsidRDefault="00E5159D"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3.3.</w:t>
      </w: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Ako Isporučitelj prekorači ponuđeni rok isporuke robe, dužan je Naručitelju platiti ugovornu kaznu za svaki kalendarski dan prekoračenja ugovorenog roka u visini od 0,1% ugovorene vrijednosti s PDV-om.</w:t>
      </w:r>
    </w:p>
    <w:p w:rsidR="00E5159D" w:rsidRDefault="00E5159D"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3.4.</w:t>
      </w: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Naplata ugovorene kazne obavit će se nakon sastavljanja </w:t>
      </w:r>
      <w:bookmarkStart w:id="351" w:name="_Hlk127965295"/>
      <w:r w:rsidRPr="002C0414">
        <w:rPr>
          <w:rFonts w:ascii="Times New Roman" w:eastAsia="Times New Roman" w:hAnsi="Times New Roman" w:cs="Times New Roman"/>
          <w:lang w:eastAsia="hr-HR"/>
        </w:rPr>
        <w:t>Zapisnika o preuzimanju i stavljanju u funkciju uređaja</w:t>
      </w:r>
      <w:bookmarkEnd w:id="351"/>
      <w:r w:rsidRPr="002C0414">
        <w:rPr>
          <w:rFonts w:ascii="Times New Roman" w:eastAsia="Times New Roman" w:hAnsi="Times New Roman" w:cs="Times New Roman"/>
          <w:lang w:eastAsia="hr-HR"/>
        </w:rPr>
        <w:t xml:space="preserve"> u kojem će se evidentirati kašnjenje u isporuci robe.</w:t>
      </w:r>
    </w:p>
    <w:p w:rsidR="00E5159D" w:rsidRDefault="00E5159D"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3.5.</w:t>
      </w: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Isporučitelj je dužan isporučiti predmet nabave prema kvaliteti traženoj od strane Naručitelja u postupku javnog nadmetanja, prihvaćenoj ponudi, tehničkoj specifikaciji i Troškovniku koji se nalaze u privitku ovog Ugovora.</w:t>
      </w:r>
    </w:p>
    <w:p w:rsidR="00E5159D" w:rsidRDefault="00E5159D"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3.6.</w:t>
      </w: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Isporučitelj je suglasan da će ugovorne obveze ispuniti u cijelosti, a da će se po isporuci medicinske opreme sastaviti Zapisnik o preuzimanju i stavljanju u funkciju uređaja.</w:t>
      </w:r>
    </w:p>
    <w:p w:rsidR="00E5159D" w:rsidRDefault="00E5159D"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3.7.</w:t>
      </w: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Isporučitelj ima pravo na produženje roka u skladu s mjerama utvrđenim aktima državnog organa, pojavom prirodnih nepogoda (potresi, poplave i slične okolnosti) ili uslijed drugih promjena koje utječu na isporuku, a koje se nisu mogle predvidjeti ustaljenim metodama.</w:t>
      </w: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3.8.</w:t>
      </w: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Isporučitelj je u obvezi zahtjev za produženje roka podnijeti Naručitelju u pisanom obliku najkasnije u roku od 8 (osam) dana od dana prestanka događaja zbog kojeg je bio spriječen izvršavati ugovorene obveze. Produženje roka za isporuku predmeta nabave po ovom Ugovoru dat će se u pisanom obliku aneksom ovom Ugovoru.</w:t>
      </w:r>
    </w:p>
    <w:p w:rsidR="00E5159D" w:rsidRDefault="00E5159D" w:rsidP="00E3529B">
      <w:pPr>
        <w:widowControl w:val="0"/>
        <w:autoSpaceDE w:val="0"/>
        <w:autoSpaceDN w:val="0"/>
        <w:adjustRightInd w:val="0"/>
        <w:spacing w:after="0" w:line="240" w:lineRule="auto"/>
        <w:jc w:val="both"/>
        <w:rPr>
          <w:rFonts w:ascii="Times New Roman" w:eastAsia="Times New Roman" w:hAnsi="Times New Roman" w:cs="Times New Roman"/>
          <w:b/>
          <w:bCs/>
          <w:lang w:eastAsia="hr-HR"/>
        </w:rPr>
      </w:pPr>
    </w:p>
    <w:p w:rsidR="00E5159D" w:rsidRDefault="00E5159D" w:rsidP="00E3529B">
      <w:pPr>
        <w:widowControl w:val="0"/>
        <w:autoSpaceDE w:val="0"/>
        <w:autoSpaceDN w:val="0"/>
        <w:adjustRightInd w:val="0"/>
        <w:spacing w:after="0" w:line="240" w:lineRule="auto"/>
        <w:jc w:val="both"/>
        <w:rPr>
          <w:rFonts w:ascii="Times New Roman" w:eastAsia="Times New Roman" w:hAnsi="Times New Roman" w:cs="Times New Roman"/>
          <w:b/>
          <w:bCs/>
          <w:lang w:eastAsia="hr-HR"/>
        </w:rPr>
      </w:pP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 xml:space="preserve">JAMSTVO ZA UREDNO ISPUNJENJE UGOVORA   </w:t>
      </w:r>
    </w:p>
    <w:p w:rsidR="002C0414" w:rsidRPr="002C0414" w:rsidRDefault="002C0414" w:rsidP="00E3529B">
      <w:pPr>
        <w:widowControl w:val="0"/>
        <w:autoSpaceDE w:val="0"/>
        <w:autoSpaceDN w:val="0"/>
        <w:adjustRightInd w:val="0"/>
        <w:spacing w:after="0" w:line="240" w:lineRule="auto"/>
        <w:contextualSpacing/>
        <w:jc w:val="center"/>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Članak 4.</w:t>
      </w: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4.1.</w:t>
      </w: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Ispo</w:t>
      </w:r>
      <w:r w:rsidR="00AE58C0">
        <w:rPr>
          <w:rFonts w:ascii="Times New Roman" w:eastAsia="Times New Roman" w:hAnsi="Times New Roman" w:cs="Times New Roman"/>
          <w:lang w:eastAsia="hr-HR"/>
        </w:rPr>
        <w:t>ručitelj je obvezan u roku od 10</w:t>
      </w:r>
      <w:r w:rsidRPr="002C0414">
        <w:rPr>
          <w:rFonts w:ascii="Times New Roman" w:eastAsia="Times New Roman" w:hAnsi="Times New Roman" w:cs="Times New Roman"/>
          <w:lang w:eastAsia="hr-HR"/>
        </w:rPr>
        <w:t xml:space="preserve"> (</w:t>
      </w:r>
      <w:r w:rsidR="00AE58C0">
        <w:rPr>
          <w:rFonts w:ascii="Times New Roman" w:eastAsia="Times New Roman" w:hAnsi="Times New Roman" w:cs="Times New Roman"/>
          <w:lang w:eastAsia="hr-HR"/>
        </w:rPr>
        <w:t>dese</w:t>
      </w:r>
      <w:r w:rsidRPr="002C0414">
        <w:rPr>
          <w:rFonts w:ascii="Times New Roman" w:eastAsia="Times New Roman" w:hAnsi="Times New Roman" w:cs="Times New Roman"/>
          <w:lang w:eastAsia="hr-HR"/>
        </w:rPr>
        <w:t>t) dana od dana sklapanja Ugovora dostaviti Naručitelju jamstvo za uredno ispunjenje ugovora u obliku zadužnice, bjanko zadužnice ili bankarske garancije na iznos od 10% ugovorne cijene bez PDV-a, s rokom važenja bankarske garancije do dana uspješno izvršene primopredaje sa stavljanjem u funkciju uređaja.</w:t>
      </w:r>
    </w:p>
    <w:p w:rsidR="00AE58C0" w:rsidRDefault="00AE58C0"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4.2.</w:t>
      </w:r>
    </w:p>
    <w:p w:rsidR="002C0414" w:rsidRPr="002C0414" w:rsidRDefault="002C0414" w:rsidP="00A531B1">
      <w:pPr>
        <w:widowControl w:val="0"/>
        <w:shd w:val="clear" w:color="auto" w:fill="FFFFFF"/>
        <w:spacing w:after="0" w:line="240" w:lineRule="auto"/>
        <w:jc w:val="both"/>
        <w:rPr>
          <w:rFonts w:ascii="Times New Roman" w:eastAsia="Times New Roman" w:hAnsi="Times New Roman" w:cs="Times New Roman"/>
          <w:lang w:eastAsia="hr-HR"/>
        </w:rPr>
      </w:pPr>
      <w:r w:rsidRPr="002C0414">
        <w:rPr>
          <w:rFonts w:ascii="Times New Roman" w:eastAsia="Calibri" w:hAnsi="Times New Roman" w:cs="Times New Roman"/>
          <w:bCs/>
          <w:lang w:eastAsia="hr-HR"/>
        </w:rPr>
        <w:t xml:space="preserve">Ukoliko Isporučitelj </w:t>
      </w:r>
      <w:r w:rsidRPr="002C0414">
        <w:rPr>
          <w:rFonts w:ascii="Times New Roman" w:eastAsia="Times New Roman" w:hAnsi="Times New Roman" w:cs="Times New Roman"/>
          <w:bCs/>
          <w:lang w:eastAsia="hr-HR"/>
        </w:rPr>
        <w:t xml:space="preserve">dostavlja jamstvo za uredno ispunjenje ugovora u obliku bankarske garancije, ista mora biti bezuvjetna, naplativa od banke na prvi poziv, bez prava na prigovor, na iznos od 10% </w:t>
      </w:r>
      <w:r w:rsidRPr="002C0414">
        <w:rPr>
          <w:rFonts w:ascii="Times New Roman" w:eastAsia="Times New Roman" w:hAnsi="Times New Roman" w:cs="Times New Roman"/>
          <w:bCs/>
          <w:lang w:eastAsia="hr-HR"/>
        </w:rPr>
        <w:lastRenderedPageBreak/>
        <w:t xml:space="preserve">vrijednosti ugovora bez PDV-a s rokom važenja sve do dana uspješno izvršene primopredaje sa stavljanjem u funkciju uređaja plus 30 dana </w:t>
      </w:r>
      <w:proofErr w:type="spellStart"/>
      <w:r w:rsidRPr="002C0414">
        <w:rPr>
          <w:rFonts w:ascii="Times New Roman" w:eastAsia="Times New Roman" w:hAnsi="Times New Roman" w:cs="Times New Roman"/>
          <w:bCs/>
          <w:lang w:eastAsia="hr-HR"/>
        </w:rPr>
        <w:t>respira</w:t>
      </w:r>
      <w:proofErr w:type="spellEnd"/>
      <w:r w:rsidRPr="002C0414">
        <w:rPr>
          <w:rFonts w:ascii="Times New Roman" w:eastAsia="Times New Roman" w:hAnsi="Times New Roman" w:cs="Times New Roman"/>
          <w:bCs/>
          <w:lang w:eastAsia="hr-HR"/>
        </w:rPr>
        <w:t xml:space="preserve">. </w:t>
      </w:r>
      <w:r w:rsidRPr="002C0414">
        <w:rPr>
          <w:rFonts w:ascii="Times New Roman" w:eastAsia="Times New Roman" w:hAnsi="Times New Roman" w:cs="Times New Roman"/>
          <w:lang w:eastAsia="hr-HR"/>
        </w:rPr>
        <w:t xml:space="preserve">Jamstvo mora glasiti na valutu ugovora. </w:t>
      </w:r>
    </w:p>
    <w:p w:rsidR="00AE58C0" w:rsidRDefault="00AE58C0" w:rsidP="00E3529B">
      <w:pPr>
        <w:shd w:val="clear" w:color="auto" w:fill="FFFFFF"/>
        <w:spacing w:after="0" w:line="240" w:lineRule="auto"/>
        <w:jc w:val="both"/>
        <w:rPr>
          <w:rFonts w:ascii="Times New Roman" w:eastAsia="Times New Roman" w:hAnsi="Times New Roman" w:cs="Times New Roman"/>
          <w:b/>
          <w:lang w:eastAsia="hr-HR"/>
        </w:rPr>
      </w:pPr>
    </w:p>
    <w:p w:rsidR="002C0414" w:rsidRPr="002C0414" w:rsidRDefault="002C0414" w:rsidP="00E3529B">
      <w:pPr>
        <w:shd w:val="clear" w:color="auto" w:fill="FFFFFF"/>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4.3.</w:t>
      </w:r>
    </w:p>
    <w:p w:rsidR="002C0414" w:rsidRPr="002C0414" w:rsidRDefault="002C0414" w:rsidP="00E3529B">
      <w:pPr>
        <w:spacing w:after="0" w:line="240" w:lineRule="auto"/>
        <w:jc w:val="both"/>
        <w:rPr>
          <w:rFonts w:ascii="Times New Roman" w:eastAsia="Times New Roman" w:hAnsi="Times New Roman" w:cs="Times New Roman"/>
          <w:color w:val="000000"/>
          <w:lang w:eastAsia="hr-HR"/>
        </w:rPr>
      </w:pPr>
      <w:r w:rsidRPr="002C0414">
        <w:rPr>
          <w:rFonts w:ascii="Times New Roman" w:eastAsia="Times New Roman" w:hAnsi="Times New Roman" w:cs="Times New Roman"/>
          <w:color w:val="000000"/>
          <w:lang w:eastAsia="hr-HR"/>
        </w:rPr>
        <w:t xml:space="preserve">U slučaju da kao sredstvo jamstva za uredno izvršavanje ugovora Isporučitelj daje zadužnicu ili bjanko zadužnicu, ista mora biti </w:t>
      </w:r>
      <w:proofErr w:type="spellStart"/>
      <w:r w:rsidRPr="002C0414">
        <w:rPr>
          <w:rFonts w:ascii="Times New Roman" w:eastAsia="Times New Roman" w:hAnsi="Times New Roman" w:cs="Times New Roman"/>
          <w:color w:val="000000"/>
          <w:lang w:eastAsia="hr-HR"/>
        </w:rPr>
        <w:t>solemnizirana</w:t>
      </w:r>
      <w:proofErr w:type="spellEnd"/>
      <w:r w:rsidRPr="002C0414">
        <w:rPr>
          <w:rFonts w:ascii="Times New Roman" w:eastAsia="Times New Roman" w:hAnsi="Times New Roman" w:cs="Times New Roman"/>
          <w:color w:val="000000"/>
          <w:lang w:eastAsia="hr-HR"/>
        </w:rPr>
        <w:t xml:space="preserve"> kod javnog bilježnika i sastavljena sukladno </w:t>
      </w:r>
      <w:r w:rsidRPr="002C0414">
        <w:rPr>
          <w:rFonts w:ascii="Times New Roman" w:eastAsia="Times New Roman" w:hAnsi="Times New Roman" w:cs="Times New Roman"/>
          <w:bCs/>
          <w:color w:val="000000"/>
          <w:lang w:eastAsia="hr-HR"/>
        </w:rPr>
        <w:t>Pravilniku o obliku i sadržaju bjanko zadužnice</w:t>
      </w:r>
      <w:r w:rsidRPr="002C0414">
        <w:rPr>
          <w:rFonts w:ascii="Times New Roman" w:eastAsia="Times New Roman" w:hAnsi="Times New Roman" w:cs="Times New Roman"/>
          <w:color w:val="000000"/>
          <w:lang w:eastAsia="hr-HR"/>
        </w:rPr>
        <w:t xml:space="preserve"> („Narodne novine“ broj 115/12, 82/17 i 154/22) odnosno Pravilniku o obliku i sadržaju bjanko zadužnice („Narodne novine“ broj 115/12, 82/17 i 154/22).</w:t>
      </w:r>
    </w:p>
    <w:p w:rsidR="00AE58C0" w:rsidRDefault="00AE58C0" w:rsidP="00E3529B">
      <w:pPr>
        <w:shd w:val="clear" w:color="auto" w:fill="FFFFFF"/>
        <w:spacing w:after="0" w:line="240" w:lineRule="auto"/>
        <w:jc w:val="both"/>
        <w:rPr>
          <w:rFonts w:ascii="Times New Roman" w:eastAsia="Times New Roman" w:hAnsi="Times New Roman" w:cs="Times New Roman"/>
          <w:b/>
          <w:lang w:val="pl-PL" w:eastAsia="hr-HR"/>
        </w:rPr>
      </w:pPr>
    </w:p>
    <w:p w:rsidR="002C0414" w:rsidRPr="002C0414" w:rsidRDefault="002C0414" w:rsidP="00E3529B">
      <w:pPr>
        <w:shd w:val="clear" w:color="auto" w:fill="FFFFFF"/>
        <w:spacing w:after="0" w:line="240" w:lineRule="auto"/>
        <w:jc w:val="both"/>
        <w:rPr>
          <w:rFonts w:ascii="Times New Roman" w:eastAsia="Times New Roman" w:hAnsi="Times New Roman" w:cs="Times New Roman"/>
          <w:b/>
          <w:lang w:val="pl-PL" w:eastAsia="hr-HR"/>
        </w:rPr>
      </w:pPr>
      <w:r w:rsidRPr="002C0414">
        <w:rPr>
          <w:rFonts w:ascii="Times New Roman" w:eastAsia="Times New Roman" w:hAnsi="Times New Roman" w:cs="Times New Roman"/>
          <w:b/>
          <w:lang w:val="pl-PL" w:eastAsia="hr-HR"/>
        </w:rPr>
        <w:t>4.4.</w:t>
      </w:r>
    </w:p>
    <w:p w:rsidR="002C0414" w:rsidRPr="002C0414" w:rsidRDefault="002C0414" w:rsidP="00E3529B">
      <w:pPr>
        <w:shd w:val="clear" w:color="auto" w:fill="FFFFFF"/>
        <w:spacing w:after="0" w:line="240" w:lineRule="auto"/>
        <w:jc w:val="both"/>
        <w:rPr>
          <w:rFonts w:ascii="Times New Roman" w:eastAsia="Times New Roman" w:hAnsi="Times New Roman" w:cs="Times New Roman"/>
          <w:lang w:val="pl-PL" w:eastAsia="hr-HR"/>
        </w:rPr>
      </w:pPr>
      <w:r w:rsidRPr="002C0414">
        <w:rPr>
          <w:rFonts w:ascii="Times New Roman" w:eastAsia="Times New Roman" w:hAnsi="Times New Roman" w:cs="Times New Roman"/>
          <w:lang w:val="pl-PL" w:eastAsia="hr-HR"/>
        </w:rPr>
        <w:t>U slučaju zajednice gospodarskih subjekata</w:t>
      </w:r>
      <w:r w:rsidRPr="002C0414">
        <w:rPr>
          <w:rFonts w:ascii="Times New Roman" w:eastAsia="Times New Roman" w:hAnsi="Times New Roman" w:cs="Times New Roman"/>
          <w:vertAlign w:val="superscript"/>
          <w:lang w:val="pl-PL" w:eastAsia="hr-HR"/>
        </w:rPr>
        <w:footnoteReference w:id="2"/>
      </w:r>
      <w:r w:rsidRPr="002C0414">
        <w:rPr>
          <w:rFonts w:ascii="Times New Roman" w:eastAsia="Times New Roman" w:hAnsi="Times New Roman" w:cs="Times New Roman"/>
          <w:lang w:val="pl-PL" w:eastAsia="hr-HR"/>
        </w:rPr>
        <w:t>, jamstvo za uredno izvršenje ugovora:</w:t>
      </w:r>
    </w:p>
    <w:p w:rsidR="002C0414" w:rsidRPr="002C0414" w:rsidRDefault="002C0414" w:rsidP="00E3529B">
      <w:pPr>
        <w:numPr>
          <w:ilvl w:val="0"/>
          <w:numId w:val="50"/>
        </w:numPr>
        <w:shd w:val="clear" w:color="auto" w:fill="FFFFFF"/>
        <w:spacing w:after="0" w:line="240" w:lineRule="auto"/>
        <w:jc w:val="both"/>
        <w:rPr>
          <w:rFonts w:ascii="Times New Roman" w:eastAsia="Times New Roman" w:hAnsi="Times New Roman" w:cs="Times New Roman"/>
          <w:lang w:val="pl-PL" w:eastAsia="hr-HR"/>
        </w:rPr>
      </w:pPr>
      <w:r w:rsidRPr="002C0414">
        <w:rPr>
          <w:rFonts w:ascii="Times New Roman" w:eastAsia="Times New Roman" w:hAnsi="Times New Roman" w:cs="Times New Roman"/>
          <w:lang w:val="pl-PL" w:eastAsia="hr-HR"/>
        </w:rPr>
        <w:t>mora glasiti na sve članove zajednice, a ne samo na jednog člana te jamstvo mora sadržavati navod o tome da je riječ o zajednici gospodarskih subjekata, ili</w:t>
      </w:r>
    </w:p>
    <w:p w:rsidR="002C0414" w:rsidRPr="00AE58C0" w:rsidRDefault="002C0414" w:rsidP="00E3529B">
      <w:pPr>
        <w:numPr>
          <w:ilvl w:val="0"/>
          <w:numId w:val="50"/>
        </w:numPr>
        <w:shd w:val="clear" w:color="auto" w:fill="FFFFFF"/>
        <w:spacing w:after="0" w:line="240" w:lineRule="auto"/>
        <w:jc w:val="both"/>
        <w:rPr>
          <w:rFonts w:ascii="Times New Roman" w:eastAsia="Times New Roman" w:hAnsi="Times New Roman" w:cs="Times New Roman"/>
          <w:lang w:val="pl-PL" w:eastAsia="hr-HR"/>
        </w:rPr>
      </w:pPr>
      <w:r w:rsidRPr="002C0414">
        <w:rPr>
          <w:rFonts w:ascii="Times New Roman" w:eastAsia="Times New Roman" w:hAnsi="Times New Roman" w:cs="Times New Roman"/>
          <w:lang w:val="pl-PL" w:eastAsia="hr-HR"/>
        </w:rPr>
        <w:t xml:space="preserve">svaki član zajednice gospodarskih subjekata dostavlja jamstvo za svoj dio jamstva kumulativno </w:t>
      </w:r>
      <w:r w:rsidRPr="00AE58C0">
        <w:rPr>
          <w:rFonts w:ascii="Times New Roman" w:eastAsia="Times New Roman" w:hAnsi="Times New Roman" w:cs="Times New Roman"/>
          <w:lang w:val="pl-PL" w:eastAsia="hr-HR"/>
        </w:rPr>
        <w:t>do ukupno traženog iznosa,</w:t>
      </w:r>
    </w:p>
    <w:p w:rsidR="002C0414" w:rsidRPr="00AE58C0" w:rsidRDefault="002C0414" w:rsidP="00E3529B">
      <w:pPr>
        <w:numPr>
          <w:ilvl w:val="0"/>
          <w:numId w:val="50"/>
        </w:numPr>
        <w:shd w:val="clear" w:color="auto" w:fill="FFFFFF"/>
        <w:spacing w:after="0" w:line="240" w:lineRule="auto"/>
        <w:jc w:val="both"/>
        <w:rPr>
          <w:rFonts w:ascii="Times New Roman" w:eastAsia="Times New Roman" w:hAnsi="Times New Roman" w:cs="Times New Roman"/>
          <w:lang w:val="pl-PL" w:eastAsia="hr-HR"/>
        </w:rPr>
      </w:pPr>
      <w:r w:rsidRPr="00AE58C0">
        <w:rPr>
          <w:rFonts w:ascii="Times New Roman" w:eastAsia="Times New Roman" w:hAnsi="Times New Roman" w:cs="Times New Roman"/>
          <w:lang w:val="pl-PL" w:eastAsia="hr-HR"/>
        </w:rPr>
        <w:t>jedan član zajednice može biti nalogodavac, međutim jamstvo mora sadržavati navod o tome da je riječ o zajednici gospodarskih subjekata i svi članovi zajednice trebaju biti navedeni u bankarskoj garanciji</w:t>
      </w:r>
    </w:p>
    <w:p w:rsidR="00AE58C0" w:rsidRDefault="00AE58C0" w:rsidP="00E3529B">
      <w:pPr>
        <w:shd w:val="clear" w:color="auto" w:fill="FFFFFF"/>
        <w:spacing w:after="0" w:line="240" w:lineRule="auto"/>
        <w:jc w:val="both"/>
        <w:rPr>
          <w:rFonts w:ascii="Times New Roman" w:eastAsia="Times New Roman" w:hAnsi="Times New Roman" w:cs="Times New Roman"/>
          <w:b/>
          <w:bCs/>
          <w:lang w:eastAsia="hr-HR"/>
        </w:rPr>
      </w:pPr>
    </w:p>
    <w:p w:rsidR="002C0414" w:rsidRPr="002C0414" w:rsidRDefault="002C0414" w:rsidP="00E3529B">
      <w:pPr>
        <w:shd w:val="clear" w:color="auto" w:fill="FFFFFF"/>
        <w:spacing w:after="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4.5.</w:t>
      </w:r>
    </w:p>
    <w:p w:rsidR="002C0414" w:rsidRPr="002C0414" w:rsidRDefault="002C0414" w:rsidP="00E3529B">
      <w:pPr>
        <w:shd w:val="clear" w:color="auto" w:fill="FFFFFF"/>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Sukladno članku 214. stavku 4. ZJN 2016. Isporučitelj može uplatiti novčani polog u traženom iznosu na račun Naručitelja, IBAN: HR1210010051863000160 kod Hrvatske narodne banke, Model i poziv na broj: HR64 9725 - 26400 - OIB uplatitelja, opis plaćanja: Novčani polo</w:t>
      </w:r>
      <w:r w:rsidR="00E0394C">
        <w:rPr>
          <w:rFonts w:ascii="Times New Roman" w:eastAsia="Times New Roman" w:hAnsi="Times New Roman" w:cs="Times New Roman"/>
          <w:lang w:eastAsia="hr-HR"/>
        </w:rPr>
        <w:t>g za ugovor KBC Osijek, V</w:t>
      </w:r>
      <w:r w:rsidR="00AE58C0">
        <w:rPr>
          <w:rFonts w:ascii="Times New Roman" w:eastAsia="Times New Roman" w:hAnsi="Times New Roman" w:cs="Times New Roman"/>
          <w:lang w:eastAsia="hr-HR"/>
        </w:rPr>
        <w:t>V-23/55</w:t>
      </w:r>
      <w:r w:rsidRPr="002C0414">
        <w:rPr>
          <w:rFonts w:ascii="Times New Roman" w:eastAsia="Times New Roman" w:hAnsi="Times New Roman" w:cs="Times New Roman"/>
          <w:lang w:eastAsia="hr-HR"/>
        </w:rPr>
        <w:t xml:space="preserve">. </w:t>
      </w:r>
    </w:p>
    <w:p w:rsidR="00AE58C0" w:rsidRDefault="00AE58C0"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4.6.</w:t>
      </w: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Ukoliko Isporučitelj u ugovorenom roku ne dostavi Naručitelju jamstvo za uredno ispunjenje ugovora  na iznos od 10% (deset posto) od ugovorene cijene bez PDV-a, s rokom važenja do dana uspješno izvršene primopredaje isporučenog i instaliranog predmeta nabave, Naručitelj će naplatiti jamstvo za ozbiljnost  ponude, a može i raskinuti Ugovor o javnoj nabavi.</w:t>
      </w:r>
    </w:p>
    <w:p w:rsidR="00AE58C0" w:rsidRDefault="00AE58C0"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4.7.</w:t>
      </w:r>
    </w:p>
    <w:p w:rsidR="002C0414" w:rsidRPr="002C0414" w:rsidRDefault="002C0414" w:rsidP="00E3529B">
      <w:pPr>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Ukoliko se rok za dovršetak posla iz članka 3. ovog Ugovora produžuje, Isporučitelj je obvezan dostaviti Naručitelju novo ili produženo jamstvo za uredno ispunjenje ugovora s rokom važenja sukladno ugovoru. Ako Isp</w:t>
      </w:r>
      <w:r w:rsidR="00AE58C0">
        <w:rPr>
          <w:rFonts w:ascii="Times New Roman" w:eastAsia="Times New Roman" w:hAnsi="Times New Roman" w:cs="Times New Roman"/>
          <w:lang w:eastAsia="hr-HR"/>
        </w:rPr>
        <w:t>oručitelj u roku od deset (10</w:t>
      </w:r>
      <w:r w:rsidRPr="002C0414">
        <w:rPr>
          <w:rFonts w:ascii="Times New Roman" w:eastAsia="Times New Roman" w:hAnsi="Times New Roman" w:cs="Times New Roman"/>
          <w:lang w:eastAsia="hr-HR"/>
        </w:rPr>
        <w:t>) dana prije isteka važenja jamstva za uredno ispunjenje ugovora ne dostavi Naručitelju novo ili produženo jamstvo za uredno ispunjenje ugovora s rokom važenja sukladno ugovoru, Naručitelj je ovlašten naplatiti iznos važećeg jamstva u cijelosti na ime ugovorene kazne.</w:t>
      </w:r>
    </w:p>
    <w:p w:rsidR="00AE58C0" w:rsidRDefault="00AE58C0"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4.8.</w:t>
      </w:r>
    </w:p>
    <w:p w:rsidR="002C0414" w:rsidRPr="002C0414" w:rsidRDefault="002C0414" w:rsidP="00E3529B">
      <w:pPr>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Naručitelj je u obvezi Isporučitelju vratiti jamstvo za uredno ispunjenje Ugovora nakon obavljene uspješne primopredaje uređaja i zaprimanja jamstva za otklanjanje nedostataka u jamstvenom roku.</w:t>
      </w:r>
    </w:p>
    <w:p w:rsidR="002C0414" w:rsidRPr="002C0414" w:rsidRDefault="002C0414" w:rsidP="00E3529B">
      <w:pPr>
        <w:shd w:val="clear" w:color="auto" w:fill="FFFFFF"/>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Novčani polog se vraća na račun Isporučitelja. U slučaju uplate novčanog pologa u stranoj valuti, Naručitelj će koristiti srednji tečaj HNB-a za izračun iznosa u EUR na dan slanja Dokumentacije o nabavi predmetnog postupka na objavu u EOJN.</w:t>
      </w:r>
    </w:p>
    <w:p w:rsidR="00AE58C0" w:rsidRDefault="00AE58C0" w:rsidP="00E3529B">
      <w:pPr>
        <w:widowControl w:val="0"/>
        <w:autoSpaceDE w:val="0"/>
        <w:autoSpaceDN w:val="0"/>
        <w:adjustRightInd w:val="0"/>
        <w:spacing w:after="0" w:line="240" w:lineRule="auto"/>
        <w:jc w:val="both"/>
        <w:rPr>
          <w:rFonts w:ascii="Times New Roman" w:eastAsia="Times New Roman" w:hAnsi="Times New Roman" w:cs="Times New Roman"/>
          <w:b/>
          <w:bCs/>
          <w:lang w:eastAsia="hr-HR"/>
        </w:rPr>
      </w:pPr>
    </w:p>
    <w:p w:rsidR="00A531B1" w:rsidRDefault="00A531B1" w:rsidP="00E3529B">
      <w:pPr>
        <w:widowControl w:val="0"/>
        <w:autoSpaceDE w:val="0"/>
        <w:autoSpaceDN w:val="0"/>
        <w:adjustRightInd w:val="0"/>
        <w:spacing w:after="0" w:line="240" w:lineRule="auto"/>
        <w:jc w:val="both"/>
        <w:rPr>
          <w:rFonts w:ascii="Times New Roman" w:eastAsia="Times New Roman" w:hAnsi="Times New Roman" w:cs="Times New Roman"/>
          <w:b/>
          <w:bCs/>
          <w:lang w:eastAsia="hr-HR"/>
        </w:rPr>
      </w:pPr>
    </w:p>
    <w:p w:rsidR="00A531B1" w:rsidRDefault="00A531B1" w:rsidP="00E3529B">
      <w:pPr>
        <w:widowControl w:val="0"/>
        <w:autoSpaceDE w:val="0"/>
        <w:autoSpaceDN w:val="0"/>
        <w:adjustRightInd w:val="0"/>
        <w:spacing w:after="0" w:line="240" w:lineRule="auto"/>
        <w:jc w:val="both"/>
        <w:rPr>
          <w:rFonts w:ascii="Times New Roman" w:eastAsia="Times New Roman" w:hAnsi="Times New Roman" w:cs="Times New Roman"/>
          <w:b/>
          <w:bCs/>
          <w:lang w:eastAsia="hr-HR"/>
        </w:rPr>
      </w:pPr>
    </w:p>
    <w:p w:rsidR="0064273F" w:rsidRDefault="0064273F" w:rsidP="00E3529B">
      <w:pPr>
        <w:widowControl w:val="0"/>
        <w:autoSpaceDE w:val="0"/>
        <w:autoSpaceDN w:val="0"/>
        <w:adjustRightInd w:val="0"/>
        <w:spacing w:after="0" w:line="240" w:lineRule="auto"/>
        <w:jc w:val="both"/>
        <w:rPr>
          <w:rFonts w:ascii="Times New Roman" w:eastAsia="Times New Roman" w:hAnsi="Times New Roman" w:cs="Times New Roman"/>
          <w:b/>
          <w:bCs/>
          <w:lang w:eastAsia="hr-HR"/>
        </w:rPr>
      </w:pP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lastRenderedPageBreak/>
        <w:t xml:space="preserve">JAMSTVO ZA OTKLANJANJE NEDOSTATAKA U JAMSTVENOM ROKU  </w:t>
      </w:r>
    </w:p>
    <w:p w:rsidR="002C0414" w:rsidRPr="002C0414" w:rsidRDefault="002C0414" w:rsidP="00E3529B">
      <w:pPr>
        <w:widowControl w:val="0"/>
        <w:autoSpaceDE w:val="0"/>
        <w:autoSpaceDN w:val="0"/>
        <w:adjustRightInd w:val="0"/>
        <w:spacing w:after="0" w:line="240" w:lineRule="auto"/>
        <w:contextualSpacing/>
        <w:jc w:val="center"/>
        <w:rPr>
          <w:rFonts w:ascii="Times New Roman" w:eastAsia="Times New Roman" w:hAnsi="Times New Roman" w:cs="Times New Roman"/>
          <w:lang w:eastAsia="hr-HR"/>
        </w:rPr>
      </w:pPr>
      <w:r w:rsidRPr="002C0414">
        <w:rPr>
          <w:rFonts w:ascii="Times New Roman" w:eastAsia="Times New Roman" w:hAnsi="Times New Roman" w:cs="Times New Roman"/>
          <w:b/>
          <w:bCs/>
          <w:lang w:eastAsia="hr-HR"/>
        </w:rPr>
        <w:t>Članak 5.</w:t>
      </w: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5.1.</w:t>
      </w:r>
    </w:p>
    <w:p w:rsidR="002C0414" w:rsidRPr="002C0414" w:rsidRDefault="002C0414" w:rsidP="00E3529B">
      <w:pPr>
        <w:spacing w:after="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lang w:eastAsia="hr-HR"/>
        </w:rPr>
        <w:t>Is</w:t>
      </w:r>
      <w:r w:rsidR="00AE58C0">
        <w:rPr>
          <w:rFonts w:ascii="Times New Roman" w:eastAsia="Times New Roman" w:hAnsi="Times New Roman" w:cs="Times New Roman"/>
          <w:lang w:eastAsia="hr-HR"/>
        </w:rPr>
        <w:t>poručitelj je dužan u roku od 10 (dese</w:t>
      </w:r>
      <w:r w:rsidRPr="002C0414">
        <w:rPr>
          <w:rFonts w:ascii="Times New Roman" w:eastAsia="Times New Roman" w:hAnsi="Times New Roman" w:cs="Times New Roman"/>
          <w:lang w:eastAsia="hr-HR"/>
        </w:rPr>
        <w:t xml:space="preserve">t) dana od dana potpisivanja Zapisnika o preuzimanju i stavljanju u funkciju uređaja, dostaviti Naručitelju jamstvo za otklanjanje nedostataka u jamstvenom roku. Jamstvo se dostavlja u obliku zadužnice, bjanko zadužnice ili bankarske garancije na iznos od 10% (deset posto) od ukupne vrijednosti ugovora sa PDV-om. </w:t>
      </w:r>
      <w:r w:rsidRPr="002C0414">
        <w:rPr>
          <w:rFonts w:ascii="Times New Roman" w:eastAsia="Calibri" w:hAnsi="Times New Roman" w:cs="Times New Roman"/>
          <w:bCs/>
          <w:lang w:eastAsia="hr-HR"/>
        </w:rPr>
        <w:t xml:space="preserve">Ukoliko odabrani ponuditelj </w:t>
      </w:r>
      <w:r w:rsidRPr="002C0414">
        <w:rPr>
          <w:rFonts w:ascii="Times New Roman" w:eastAsia="Times New Roman" w:hAnsi="Times New Roman" w:cs="Times New Roman"/>
          <w:bCs/>
          <w:lang w:eastAsia="hr-HR"/>
        </w:rPr>
        <w:t>dostavlja jamstvo za uredno ispunjenje ugovora u obliku bankarske garancije, ista mora biti bezuvjetna, naplativa od banke na prvi poziv, bez prava na prigovor.</w:t>
      </w:r>
    </w:p>
    <w:p w:rsidR="00AE58C0" w:rsidRDefault="00AE58C0" w:rsidP="00E3529B">
      <w:pPr>
        <w:spacing w:after="0" w:line="240" w:lineRule="auto"/>
        <w:jc w:val="both"/>
        <w:rPr>
          <w:rFonts w:ascii="Times New Roman" w:eastAsia="Times New Roman" w:hAnsi="Times New Roman" w:cs="Times New Roman"/>
          <w:b/>
          <w:lang w:eastAsia="hr-HR"/>
        </w:rPr>
      </w:pPr>
    </w:p>
    <w:p w:rsidR="002C0414" w:rsidRPr="002C0414" w:rsidRDefault="002C0414" w:rsidP="00E3529B">
      <w:pPr>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5.2.</w:t>
      </w:r>
    </w:p>
    <w:p w:rsidR="002C0414" w:rsidRPr="002C0414" w:rsidRDefault="002C0414" w:rsidP="00E3529B">
      <w:pPr>
        <w:spacing w:after="0" w:line="240" w:lineRule="auto"/>
        <w:jc w:val="both"/>
        <w:rPr>
          <w:rFonts w:ascii="Times New Roman" w:eastAsia="Times New Roman" w:hAnsi="Times New Roman" w:cs="Times New Roman"/>
          <w:color w:val="000000"/>
          <w:lang w:eastAsia="hr-HR"/>
        </w:rPr>
      </w:pPr>
      <w:r w:rsidRPr="002C0414">
        <w:rPr>
          <w:rFonts w:ascii="Times New Roman" w:eastAsia="Times New Roman" w:hAnsi="Times New Roman" w:cs="Times New Roman"/>
          <w:color w:val="000000"/>
          <w:lang w:eastAsia="hr-HR"/>
        </w:rPr>
        <w:t xml:space="preserve">U slučaju da kao sredstvo jamstva za uredno izvršavanje ugovora gospodarski subjekt daje zadužnicu ili bjanko zadužnicu, ista mora biti </w:t>
      </w:r>
      <w:proofErr w:type="spellStart"/>
      <w:r w:rsidRPr="002C0414">
        <w:rPr>
          <w:rFonts w:ascii="Times New Roman" w:eastAsia="Times New Roman" w:hAnsi="Times New Roman" w:cs="Times New Roman"/>
          <w:color w:val="000000"/>
          <w:lang w:eastAsia="hr-HR"/>
        </w:rPr>
        <w:t>solemnizirana</w:t>
      </w:r>
      <w:proofErr w:type="spellEnd"/>
      <w:r w:rsidRPr="002C0414">
        <w:rPr>
          <w:rFonts w:ascii="Times New Roman" w:eastAsia="Times New Roman" w:hAnsi="Times New Roman" w:cs="Times New Roman"/>
          <w:color w:val="000000"/>
          <w:lang w:eastAsia="hr-HR"/>
        </w:rPr>
        <w:t xml:space="preserve"> kod javnog bilježnika i sastavljena sukladno </w:t>
      </w:r>
      <w:r w:rsidRPr="002C0414">
        <w:rPr>
          <w:rFonts w:ascii="Times New Roman" w:eastAsia="Times New Roman" w:hAnsi="Times New Roman" w:cs="Times New Roman"/>
          <w:bCs/>
          <w:color w:val="000000"/>
          <w:lang w:eastAsia="hr-HR"/>
        </w:rPr>
        <w:t>Pravilniku o obliku i sadržaju bjanko zadužnice</w:t>
      </w:r>
      <w:r w:rsidRPr="002C0414">
        <w:rPr>
          <w:rFonts w:ascii="Times New Roman" w:eastAsia="Times New Roman" w:hAnsi="Times New Roman" w:cs="Times New Roman"/>
          <w:color w:val="000000"/>
          <w:lang w:eastAsia="hr-HR"/>
        </w:rPr>
        <w:t xml:space="preserve"> („Narodne novine“ broj 115/12, 82/17 i 154/22) odnosno Pravilniku o obliku i sadržaju bjanko zadužnice („Narodne novine“ broj 115/12, 82/17 i 154/22).</w:t>
      </w:r>
    </w:p>
    <w:p w:rsidR="00AE58C0" w:rsidRDefault="00AE58C0" w:rsidP="00E3529B">
      <w:pPr>
        <w:spacing w:after="0" w:line="240" w:lineRule="auto"/>
        <w:jc w:val="both"/>
        <w:rPr>
          <w:rFonts w:ascii="Times New Roman" w:eastAsia="Times New Roman" w:hAnsi="Times New Roman" w:cs="Times New Roman"/>
          <w:b/>
          <w:bCs/>
          <w:color w:val="000000"/>
          <w:lang w:eastAsia="hr-HR"/>
        </w:rPr>
      </w:pPr>
    </w:p>
    <w:p w:rsidR="002C0414" w:rsidRPr="002C0414" w:rsidRDefault="002C0414" w:rsidP="00E3529B">
      <w:pPr>
        <w:spacing w:after="0" w:line="240" w:lineRule="auto"/>
        <w:jc w:val="both"/>
        <w:rPr>
          <w:rFonts w:ascii="Times New Roman" w:eastAsia="Times New Roman" w:hAnsi="Times New Roman" w:cs="Times New Roman"/>
          <w:b/>
          <w:bCs/>
          <w:color w:val="000000"/>
          <w:lang w:eastAsia="hr-HR"/>
        </w:rPr>
      </w:pPr>
      <w:r w:rsidRPr="002C0414">
        <w:rPr>
          <w:rFonts w:ascii="Times New Roman" w:eastAsia="Times New Roman" w:hAnsi="Times New Roman" w:cs="Times New Roman"/>
          <w:b/>
          <w:bCs/>
          <w:color w:val="000000"/>
          <w:lang w:eastAsia="hr-HR"/>
        </w:rPr>
        <w:t>5.3.</w:t>
      </w:r>
    </w:p>
    <w:p w:rsidR="002C0414" w:rsidRPr="002C0414" w:rsidRDefault="002C0414" w:rsidP="00E3529B">
      <w:pPr>
        <w:shd w:val="clear" w:color="auto" w:fill="FFFFFF"/>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Isporučitelj može uplatiti novčani polog u traženom iznosu na račun Naručitelja, IBAN: HR1210010051863000160 kod Hrvatske narodne banke, Model i poziv na broj: HR64 9725 - 26400 - OIB uplatitelja, opis plaćanja: Novčani polog za jamstveni </w:t>
      </w:r>
      <w:r w:rsidR="00AE58C0">
        <w:rPr>
          <w:rFonts w:ascii="Times New Roman" w:eastAsia="Times New Roman" w:hAnsi="Times New Roman" w:cs="Times New Roman"/>
          <w:lang w:eastAsia="hr-HR"/>
        </w:rPr>
        <w:t xml:space="preserve">rok uređaja </w:t>
      </w:r>
      <w:r w:rsidR="00E0394C">
        <w:rPr>
          <w:rFonts w:ascii="Times New Roman" w:eastAsia="Times New Roman" w:hAnsi="Times New Roman" w:cs="Times New Roman"/>
          <w:lang w:eastAsia="hr-HR"/>
        </w:rPr>
        <w:t>KBC Osijek, V</w:t>
      </w:r>
      <w:r w:rsidR="00AE58C0">
        <w:rPr>
          <w:rFonts w:ascii="Times New Roman" w:eastAsia="Times New Roman" w:hAnsi="Times New Roman" w:cs="Times New Roman"/>
          <w:lang w:eastAsia="hr-HR"/>
        </w:rPr>
        <w:t>V-23/55</w:t>
      </w:r>
      <w:r w:rsidRPr="002C0414">
        <w:rPr>
          <w:rFonts w:ascii="Times New Roman" w:eastAsia="Times New Roman" w:hAnsi="Times New Roman" w:cs="Times New Roman"/>
          <w:lang w:eastAsia="hr-HR"/>
        </w:rPr>
        <w:t xml:space="preserve">. </w:t>
      </w:r>
    </w:p>
    <w:p w:rsidR="00AE58C0" w:rsidRDefault="00AE58C0" w:rsidP="00E3529B">
      <w:pPr>
        <w:spacing w:after="0" w:line="240" w:lineRule="auto"/>
        <w:jc w:val="both"/>
        <w:rPr>
          <w:rFonts w:ascii="Times New Roman" w:eastAsia="Times New Roman" w:hAnsi="Times New Roman" w:cs="Times New Roman"/>
          <w:b/>
          <w:lang w:eastAsia="hr-HR"/>
        </w:rPr>
      </w:pPr>
    </w:p>
    <w:p w:rsidR="002C0414" w:rsidRPr="002C0414" w:rsidRDefault="002C0414" w:rsidP="00E3529B">
      <w:pPr>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5.4.</w:t>
      </w:r>
    </w:p>
    <w:p w:rsidR="002C0414" w:rsidRPr="002C0414" w:rsidRDefault="002C0414" w:rsidP="00E3529B">
      <w:pPr>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Isporučitelj je u sklopu svoje Ponude dostavio </w:t>
      </w:r>
      <w:r w:rsidRPr="002C0414">
        <w:rPr>
          <w:rFonts w:ascii="Times New Roman" w:eastAsia="Times New Roman" w:hAnsi="Times New Roman" w:cs="Times New Roman"/>
          <w:i/>
          <w:lang w:eastAsia="hr-HR"/>
        </w:rPr>
        <w:t xml:space="preserve">Izjavu o jamstvenom roku </w:t>
      </w:r>
      <w:r w:rsidRPr="002C0414">
        <w:rPr>
          <w:rFonts w:ascii="Times New Roman" w:eastAsia="Times New Roman" w:hAnsi="Times New Roman" w:cs="Times New Roman"/>
          <w:lang w:eastAsia="hr-HR"/>
        </w:rPr>
        <w:t xml:space="preserve">kojom se obvezuje servisirati robu koja je predmet nabave tijekom trajanja jamstvenog roka od </w:t>
      </w:r>
      <w:r w:rsidR="0064273F">
        <w:rPr>
          <w:rFonts w:ascii="Times New Roman" w:eastAsia="Times New Roman" w:hAnsi="Times New Roman" w:cs="Times New Roman"/>
          <w:lang w:eastAsia="hr-HR"/>
        </w:rPr>
        <w:t>24 mjeseca</w:t>
      </w:r>
      <w:r w:rsidRPr="002C0414">
        <w:rPr>
          <w:rFonts w:ascii="Times New Roman" w:eastAsia="Times New Roman" w:hAnsi="Times New Roman" w:cs="Times New Roman"/>
          <w:lang w:eastAsia="hr-HR"/>
        </w:rPr>
        <w:t xml:space="preserve"> koji počinje teći od trenutka potpisivanja Zapisnika o preuzimanju i stavljanju u funkciju uređaja.</w:t>
      </w:r>
    </w:p>
    <w:p w:rsidR="002C0414" w:rsidRPr="002C0414" w:rsidRDefault="002C0414" w:rsidP="00E3529B">
      <w:pPr>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Ovim jamstvom Isporučitelj jamči ispravno funkcioniranje robe koja je predmet ove nabave te da će na zahtjev korisnika robe o svojem trošku otkloniti kvarove i nedostatke koji bi bili posljedica tvorničke greške i koji bi nastali u jamstvenom roku pri normalnoj uporabi robe uz poštivanje svih tehničkih naputaka. </w:t>
      </w:r>
    </w:p>
    <w:p w:rsidR="00AE58C0" w:rsidRDefault="00AE58C0" w:rsidP="00E3529B">
      <w:pPr>
        <w:spacing w:after="0" w:line="240" w:lineRule="auto"/>
        <w:jc w:val="both"/>
        <w:rPr>
          <w:rFonts w:ascii="Times New Roman" w:eastAsia="Times New Roman" w:hAnsi="Times New Roman" w:cs="Times New Roman"/>
          <w:b/>
          <w:lang w:eastAsia="hr-HR"/>
        </w:rPr>
      </w:pPr>
    </w:p>
    <w:p w:rsidR="002C0414" w:rsidRPr="002C0414" w:rsidRDefault="002C0414" w:rsidP="00E3529B">
      <w:pPr>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 xml:space="preserve">5.5. </w:t>
      </w:r>
    </w:p>
    <w:p w:rsidR="002C0414" w:rsidRPr="002C0414" w:rsidRDefault="002C0414" w:rsidP="00E3529B">
      <w:pPr>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Jamstvo će biti naplaćeno u slučaju neispunjenja obveza otklanjanja nedostataka koje Isporučitelj ima po osnovi jamstva ili s naslova naknade štete. Ako jamstvo za otklanjanje nedostataka u jamstvenom roku bude naplaćeno u slučaju povrede ugovornih obveza za koje je odgovoran Isporučitelj, a ovaj Ugovor nije raskinut, Isporučitelj je obvezan u roku od 10 (deset) dana od dana zaprimanja pisanog poziva Naručitelja na dostavu istog, novog jamstva na „prvi poziv“, „bez prigovora“ i bezuvjetnog u visini od 10% (deset posto) od iznosa ukupne vrijednosti ugovora u eurima s PDV-om s rokom važenja do isteka ugovorenog jamstvenog roka plus 30 dana </w:t>
      </w:r>
      <w:proofErr w:type="spellStart"/>
      <w:r w:rsidRPr="002C0414">
        <w:rPr>
          <w:rFonts w:ascii="Times New Roman" w:eastAsia="Times New Roman" w:hAnsi="Times New Roman" w:cs="Times New Roman"/>
          <w:lang w:eastAsia="hr-HR"/>
        </w:rPr>
        <w:t>respira</w:t>
      </w:r>
      <w:proofErr w:type="spellEnd"/>
      <w:r w:rsidRPr="002C0414">
        <w:rPr>
          <w:rFonts w:ascii="Times New Roman" w:eastAsia="Times New Roman" w:hAnsi="Times New Roman" w:cs="Times New Roman"/>
          <w:lang w:eastAsia="hr-HR"/>
        </w:rPr>
        <w:t>, ukoliko dostavlja bankarsku garanciju, jer u protivnom Naručitelj ima pravo na raskid Ugovora sukladno članku 8. ovog Ugovora.</w:t>
      </w:r>
    </w:p>
    <w:p w:rsidR="00AE58C0" w:rsidRDefault="00AE58C0" w:rsidP="00E3529B">
      <w:pPr>
        <w:spacing w:after="0" w:line="240" w:lineRule="auto"/>
        <w:jc w:val="both"/>
        <w:rPr>
          <w:rFonts w:ascii="Times New Roman" w:eastAsia="Times New Roman" w:hAnsi="Times New Roman" w:cs="Times New Roman"/>
          <w:b/>
          <w:lang w:eastAsia="hr-HR"/>
        </w:rPr>
      </w:pPr>
    </w:p>
    <w:p w:rsidR="002C0414" w:rsidRPr="002C0414" w:rsidRDefault="002C0414" w:rsidP="00E3529B">
      <w:pPr>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5.6.</w:t>
      </w:r>
    </w:p>
    <w:p w:rsidR="002C0414" w:rsidRPr="002C0414" w:rsidRDefault="002C0414" w:rsidP="00E3529B">
      <w:pPr>
        <w:shd w:val="clear" w:color="auto" w:fill="FFFFFF"/>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Naručitelj je obvezan vratiti ponuditeljima jamstvo za otklanjanje nedostataka u jamstvenom roku  nakon isteka jamstvenog roka. </w:t>
      </w:r>
    </w:p>
    <w:p w:rsidR="002C0414" w:rsidRPr="002C0414" w:rsidRDefault="002C0414" w:rsidP="00E3529B">
      <w:pPr>
        <w:shd w:val="clear" w:color="auto" w:fill="FFFFFF"/>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Novčani polog se vraća na račun ponuditelja. U slučaju uplate novčanog pologa u stranoj valuti, Naručitelj će koristiti srednji tečaj HNB-a za izračun iznosa u eurima na dan slanja Dokumentacije o nabavi predmetnog postupka na objavu u EOJN.</w:t>
      </w:r>
    </w:p>
    <w:p w:rsidR="00AE58C0" w:rsidRDefault="00AE58C0" w:rsidP="00E3529B">
      <w:pPr>
        <w:widowControl w:val="0"/>
        <w:autoSpaceDE w:val="0"/>
        <w:autoSpaceDN w:val="0"/>
        <w:adjustRightInd w:val="0"/>
        <w:spacing w:after="0" w:line="240" w:lineRule="auto"/>
        <w:jc w:val="both"/>
        <w:rPr>
          <w:rFonts w:ascii="Times New Roman" w:eastAsia="Times New Roman" w:hAnsi="Times New Roman" w:cs="Times New Roman"/>
          <w:b/>
          <w:bCs/>
          <w:lang w:eastAsia="hr-HR"/>
        </w:rPr>
      </w:pPr>
    </w:p>
    <w:p w:rsidR="00AE58C0" w:rsidRDefault="00AE58C0" w:rsidP="00E3529B">
      <w:pPr>
        <w:widowControl w:val="0"/>
        <w:autoSpaceDE w:val="0"/>
        <w:autoSpaceDN w:val="0"/>
        <w:adjustRightInd w:val="0"/>
        <w:spacing w:after="0" w:line="240" w:lineRule="auto"/>
        <w:jc w:val="both"/>
        <w:rPr>
          <w:rFonts w:ascii="Times New Roman" w:eastAsia="Times New Roman" w:hAnsi="Times New Roman" w:cs="Times New Roman"/>
          <w:b/>
          <w:bCs/>
          <w:lang w:eastAsia="hr-HR"/>
        </w:rPr>
      </w:pPr>
    </w:p>
    <w:p w:rsidR="00AE58C0" w:rsidRDefault="00AE58C0" w:rsidP="00E3529B">
      <w:pPr>
        <w:widowControl w:val="0"/>
        <w:autoSpaceDE w:val="0"/>
        <w:autoSpaceDN w:val="0"/>
        <w:adjustRightInd w:val="0"/>
        <w:spacing w:after="0" w:line="240" w:lineRule="auto"/>
        <w:jc w:val="both"/>
        <w:rPr>
          <w:rFonts w:ascii="Times New Roman" w:eastAsia="Times New Roman" w:hAnsi="Times New Roman" w:cs="Times New Roman"/>
          <w:b/>
          <w:bCs/>
          <w:lang w:eastAsia="hr-HR"/>
        </w:rPr>
      </w:pPr>
    </w:p>
    <w:p w:rsidR="00AE58C0" w:rsidRDefault="00AE58C0" w:rsidP="00E3529B">
      <w:pPr>
        <w:widowControl w:val="0"/>
        <w:autoSpaceDE w:val="0"/>
        <w:autoSpaceDN w:val="0"/>
        <w:adjustRightInd w:val="0"/>
        <w:spacing w:after="0" w:line="240" w:lineRule="auto"/>
        <w:jc w:val="both"/>
        <w:rPr>
          <w:rFonts w:ascii="Times New Roman" w:eastAsia="Times New Roman" w:hAnsi="Times New Roman" w:cs="Times New Roman"/>
          <w:b/>
          <w:bCs/>
          <w:lang w:eastAsia="hr-HR"/>
        </w:rPr>
      </w:pP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lastRenderedPageBreak/>
        <w:t>NAČIN PLAĆANJA</w:t>
      </w:r>
    </w:p>
    <w:p w:rsidR="002C0414" w:rsidRPr="002C0414" w:rsidRDefault="002C0414" w:rsidP="00E3529B">
      <w:pPr>
        <w:widowControl w:val="0"/>
        <w:autoSpaceDE w:val="0"/>
        <w:autoSpaceDN w:val="0"/>
        <w:adjustRightInd w:val="0"/>
        <w:spacing w:after="0" w:line="240" w:lineRule="auto"/>
        <w:contextualSpacing/>
        <w:jc w:val="center"/>
        <w:rPr>
          <w:rFonts w:ascii="Times New Roman" w:eastAsia="Times New Roman" w:hAnsi="Times New Roman" w:cs="Times New Roman"/>
          <w:lang w:eastAsia="hr-HR"/>
        </w:rPr>
      </w:pPr>
      <w:r w:rsidRPr="002C0414">
        <w:rPr>
          <w:rFonts w:ascii="Times New Roman" w:eastAsia="Times New Roman" w:hAnsi="Times New Roman" w:cs="Times New Roman"/>
          <w:b/>
          <w:bCs/>
          <w:lang w:eastAsia="hr-HR"/>
        </w:rPr>
        <w:t>Članak 6.</w:t>
      </w: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 xml:space="preserve">6.1. </w:t>
      </w:r>
    </w:p>
    <w:p w:rsidR="002C0414" w:rsidRPr="002C0414" w:rsidRDefault="002C0414" w:rsidP="00E3529B">
      <w:pPr>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Isporučitelj je dužan ispostaviti e-Račune, a Naručitelj je obvezan zaprimati e-Račune sukladno Zakonu o elektroničkom izdavanju računa u javnoj nabavi (NN 94/18).</w:t>
      </w:r>
    </w:p>
    <w:p w:rsidR="002C0414" w:rsidRPr="002C0414" w:rsidRDefault="002C0414" w:rsidP="00E3529B">
      <w:pPr>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Naručitelj obavlja plaćanje Isporučitelju ugovorene cijene u roku 60 (šezdeset) dana od dana zaprimanja računa i odobrenju od nadzornog tijela Naručitelja.</w:t>
      </w:r>
    </w:p>
    <w:p w:rsidR="002C0414" w:rsidRPr="002C0414" w:rsidRDefault="002C0414" w:rsidP="00E3529B">
      <w:pPr>
        <w:keepNext/>
        <w:widowControl w:val="0"/>
        <w:autoSpaceDE w:val="0"/>
        <w:autoSpaceDN w:val="0"/>
        <w:adjustRightInd w:val="0"/>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Plaćanje će se izvršiti pozivom na IBAN broj odabranog ponuditelja: ___________________.</w:t>
      </w:r>
    </w:p>
    <w:p w:rsidR="002C0414" w:rsidRPr="002C0414" w:rsidRDefault="002C0414" w:rsidP="00E3529B">
      <w:pPr>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Predujam i primjena valutne klauzule su isključeni.</w:t>
      </w:r>
    </w:p>
    <w:p w:rsidR="00AE58C0" w:rsidRDefault="00AE58C0" w:rsidP="00E3529B">
      <w:pPr>
        <w:spacing w:after="0" w:line="240" w:lineRule="auto"/>
        <w:jc w:val="both"/>
        <w:rPr>
          <w:rFonts w:ascii="Times New Roman" w:eastAsia="Times New Roman" w:hAnsi="Times New Roman" w:cs="Times New Roman"/>
          <w:b/>
          <w:lang w:eastAsia="hr-HR"/>
        </w:rPr>
      </w:pPr>
    </w:p>
    <w:p w:rsidR="002C0414" w:rsidRPr="002C0414" w:rsidRDefault="002C0414" w:rsidP="00E3529B">
      <w:pPr>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6.2.</w:t>
      </w:r>
    </w:p>
    <w:p w:rsidR="002C0414" w:rsidRPr="002C0414" w:rsidRDefault="002C0414" w:rsidP="00E3529B">
      <w:pPr>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Na zakašnjele uplate Isporučitelj ima pravo Naručitelju obračunati zakonsku zateznu kamatu. U slučaju slanja opomena, Isporučitelj nema pravo na naplatu troškova opomena.</w:t>
      </w:r>
    </w:p>
    <w:p w:rsidR="00AE58C0" w:rsidRDefault="00AE58C0" w:rsidP="00E3529B">
      <w:pPr>
        <w:spacing w:after="0" w:line="240" w:lineRule="auto"/>
        <w:jc w:val="both"/>
        <w:rPr>
          <w:rFonts w:ascii="Times New Roman" w:eastAsia="Times New Roman" w:hAnsi="Times New Roman" w:cs="Times New Roman"/>
          <w:b/>
          <w:lang w:eastAsia="hr-HR"/>
        </w:rPr>
      </w:pPr>
    </w:p>
    <w:p w:rsidR="002C0414" w:rsidRPr="002C0414" w:rsidRDefault="002C0414" w:rsidP="00E3529B">
      <w:pPr>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6.3.</w:t>
      </w:r>
    </w:p>
    <w:p w:rsidR="002C0414" w:rsidRPr="002C0414" w:rsidRDefault="002C0414" w:rsidP="00E3529B">
      <w:pPr>
        <w:widowControl w:val="0"/>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Uvjet za plaćanje je dostava jamstva za otklanjanje nedostataka u jamstvenom roku u obliku bjanko zadužnice, garancije banke ili uplate novčanog pologa na iznos od 10% (deset posto) od iznosa koji je iskazan na računu s PDV-om sukladno odredbama iz Dokumentacije o nabavi.</w:t>
      </w:r>
    </w:p>
    <w:p w:rsidR="00AE58C0" w:rsidRDefault="00AE58C0" w:rsidP="00E3529B">
      <w:pPr>
        <w:spacing w:after="0" w:line="240" w:lineRule="auto"/>
        <w:jc w:val="both"/>
        <w:rPr>
          <w:rFonts w:ascii="Times New Roman" w:eastAsia="Times New Roman" w:hAnsi="Times New Roman" w:cs="Times New Roman"/>
          <w:b/>
          <w:lang w:eastAsia="hr-HR"/>
        </w:rPr>
      </w:pPr>
    </w:p>
    <w:p w:rsidR="002C0414" w:rsidRPr="002C0414" w:rsidRDefault="002C0414" w:rsidP="00E3529B">
      <w:pPr>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6.4.</w:t>
      </w:r>
    </w:p>
    <w:p w:rsidR="002C0414" w:rsidRPr="002C0414" w:rsidRDefault="002C0414" w:rsidP="00E3529B">
      <w:pPr>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Ugovorne strane sporazumno utvrđuju da Isporučitelj ne može svoje potraživanje prema Naručitelju prenijeti na drugoga bez prethodne pisane suglasnosti Naručitelja.</w:t>
      </w:r>
    </w:p>
    <w:p w:rsidR="00AE58C0" w:rsidRDefault="00AE58C0" w:rsidP="00E3529B">
      <w:pPr>
        <w:spacing w:after="0" w:line="240" w:lineRule="auto"/>
        <w:jc w:val="both"/>
        <w:rPr>
          <w:rFonts w:ascii="Times New Roman" w:eastAsia="Times New Roman" w:hAnsi="Times New Roman" w:cs="Times New Roman"/>
          <w:b/>
          <w:lang w:eastAsia="hr-HR"/>
        </w:rPr>
      </w:pPr>
    </w:p>
    <w:p w:rsidR="002C0414" w:rsidRPr="002C0414" w:rsidRDefault="002C0414" w:rsidP="00E3529B">
      <w:pPr>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b/>
          <w:lang w:eastAsia="hr-HR"/>
        </w:rPr>
        <w:t>6.5</w:t>
      </w:r>
      <w:r w:rsidRPr="002C0414">
        <w:rPr>
          <w:rFonts w:ascii="Times New Roman" w:eastAsia="Times New Roman" w:hAnsi="Times New Roman" w:cs="Times New Roman"/>
          <w:lang w:eastAsia="hr-HR"/>
        </w:rPr>
        <w:t>.</w:t>
      </w:r>
    </w:p>
    <w:p w:rsidR="002C0414" w:rsidRPr="002C0414" w:rsidRDefault="002C0414" w:rsidP="00E3529B">
      <w:pPr>
        <w:spacing w:after="0" w:line="240" w:lineRule="auto"/>
        <w:jc w:val="both"/>
        <w:rPr>
          <w:rFonts w:ascii="Times New Roman" w:eastAsia="Times New Roman" w:hAnsi="Times New Roman" w:cs="Times New Roman"/>
          <w:b/>
          <w:bCs/>
          <w:i/>
          <w:lang w:eastAsia="hr-HR"/>
        </w:rPr>
      </w:pPr>
      <w:r w:rsidRPr="002C0414">
        <w:rPr>
          <w:rFonts w:ascii="Times New Roman" w:eastAsia="Times New Roman" w:hAnsi="Times New Roman" w:cs="Times New Roman"/>
          <w:b/>
          <w:i/>
          <w:lang w:eastAsia="hr-HR"/>
        </w:rPr>
        <w:t xml:space="preserve">Podaci o </w:t>
      </w:r>
      <w:proofErr w:type="spellStart"/>
      <w:r w:rsidRPr="002C0414">
        <w:rPr>
          <w:rFonts w:ascii="Times New Roman" w:eastAsia="Times New Roman" w:hAnsi="Times New Roman" w:cs="Times New Roman"/>
          <w:b/>
          <w:i/>
          <w:lang w:eastAsia="hr-HR"/>
        </w:rPr>
        <w:t>podugovarateljima</w:t>
      </w:r>
      <w:proofErr w:type="spellEnd"/>
      <w:r w:rsidRPr="002C0414">
        <w:rPr>
          <w:rFonts w:ascii="Times New Roman" w:eastAsia="Times New Roman" w:hAnsi="Times New Roman" w:cs="Times New Roman"/>
          <w:b/>
          <w:i/>
          <w:vertAlign w:val="superscript"/>
          <w:lang w:eastAsia="hr-HR"/>
        </w:rPr>
        <w:footnoteReference w:id="3"/>
      </w:r>
      <w:r w:rsidRPr="002C0414">
        <w:rPr>
          <w:rFonts w:ascii="Times New Roman" w:eastAsia="Times New Roman" w:hAnsi="Times New Roman" w:cs="Times New Roman"/>
          <w:b/>
          <w:i/>
          <w:lang w:eastAsia="hr-HR"/>
        </w:rPr>
        <w:t xml:space="preserve"> </w:t>
      </w:r>
    </w:p>
    <w:p w:rsidR="002C0414" w:rsidRPr="002C0414" w:rsidRDefault="002C0414" w:rsidP="00E3529B">
      <w:pPr>
        <w:spacing w:after="0" w:line="240" w:lineRule="auto"/>
        <w:jc w:val="both"/>
        <w:rPr>
          <w:rFonts w:ascii="Times New Roman" w:eastAsia="Times New Roman" w:hAnsi="Times New Roman" w:cs="Times New Roman"/>
          <w:i/>
          <w:lang w:eastAsia="hr-HR"/>
        </w:rPr>
      </w:pPr>
      <w:r w:rsidRPr="002C0414">
        <w:rPr>
          <w:rFonts w:ascii="Times New Roman" w:eastAsia="Times New Roman" w:hAnsi="Times New Roman" w:cs="Times New Roman"/>
          <w:i/>
          <w:lang w:eastAsia="hr-HR"/>
        </w:rPr>
        <w:t xml:space="preserve">Korisnik obavlja plaćanje </w:t>
      </w:r>
      <w:proofErr w:type="spellStart"/>
      <w:r w:rsidRPr="002C0414">
        <w:rPr>
          <w:rFonts w:ascii="Times New Roman" w:eastAsia="Times New Roman" w:hAnsi="Times New Roman" w:cs="Times New Roman"/>
          <w:i/>
          <w:lang w:eastAsia="hr-HR"/>
        </w:rPr>
        <w:t>podugovaratelju</w:t>
      </w:r>
      <w:proofErr w:type="spellEnd"/>
      <w:r w:rsidRPr="002C0414">
        <w:rPr>
          <w:rFonts w:ascii="Times New Roman" w:eastAsia="Times New Roman" w:hAnsi="Times New Roman" w:cs="Times New Roman"/>
          <w:i/>
          <w:lang w:eastAsia="hr-HR"/>
        </w:rPr>
        <w:t xml:space="preserve"> kako slijedi:</w:t>
      </w:r>
    </w:p>
    <w:p w:rsidR="002C0414" w:rsidRPr="002C0414" w:rsidRDefault="002C0414" w:rsidP="00E3529B">
      <w:pPr>
        <w:spacing w:after="0" w:line="240" w:lineRule="auto"/>
        <w:jc w:val="both"/>
        <w:rPr>
          <w:rFonts w:ascii="Times New Roman" w:eastAsia="Times New Roman" w:hAnsi="Times New Roman" w:cs="Times New Roman"/>
          <w:i/>
          <w:lang w:eastAsia="hr-HR"/>
        </w:rPr>
      </w:pPr>
      <w:proofErr w:type="spellStart"/>
      <w:r w:rsidRPr="002C0414">
        <w:rPr>
          <w:rFonts w:ascii="Times New Roman" w:eastAsia="Times New Roman" w:hAnsi="Times New Roman" w:cs="Times New Roman"/>
          <w:i/>
          <w:lang w:eastAsia="hr-HR"/>
        </w:rPr>
        <w:t>Podugovaratelj</w:t>
      </w:r>
      <w:proofErr w:type="spellEnd"/>
      <w:r w:rsidRPr="002C0414">
        <w:rPr>
          <w:rFonts w:ascii="Times New Roman" w:eastAsia="Times New Roman" w:hAnsi="Times New Roman" w:cs="Times New Roman"/>
          <w:i/>
          <w:lang w:eastAsia="hr-HR"/>
        </w:rPr>
        <w:t xml:space="preserve">: Podaci o </w:t>
      </w:r>
      <w:proofErr w:type="spellStart"/>
      <w:r w:rsidRPr="002C0414">
        <w:rPr>
          <w:rFonts w:ascii="Times New Roman" w:eastAsia="Times New Roman" w:hAnsi="Times New Roman" w:cs="Times New Roman"/>
          <w:i/>
          <w:lang w:eastAsia="hr-HR"/>
        </w:rPr>
        <w:t>podugovaratelju</w:t>
      </w:r>
      <w:proofErr w:type="spellEnd"/>
      <w:r w:rsidRPr="002C0414">
        <w:rPr>
          <w:rFonts w:ascii="Times New Roman" w:eastAsia="Times New Roman" w:hAnsi="Times New Roman" w:cs="Times New Roman"/>
          <w:i/>
          <w:lang w:eastAsia="hr-HR"/>
        </w:rPr>
        <w:t xml:space="preserve"> (ime, tvrtka, skraćena tvrtka, sjedište, OIB i IBAN broj)</w:t>
      </w:r>
    </w:p>
    <w:p w:rsidR="002C0414" w:rsidRPr="002C0414" w:rsidRDefault="002C0414" w:rsidP="00E3529B">
      <w:pPr>
        <w:spacing w:after="0" w:line="240" w:lineRule="auto"/>
        <w:jc w:val="both"/>
        <w:rPr>
          <w:rFonts w:ascii="Times New Roman" w:eastAsia="Times New Roman" w:hAnsi="Times New Roman" w:cs="Times New Roman"/>
          <w:i/>
          <w:lang w:eastAsia="hr-HR"/>
        </w:rPr>
      </w:pPr>
      <w:r w:rsidRPr="002C0414">
        <w:rPr>
          <w:rFonts w:ascii="Times New Roman" w:eastAsia="Times New Roman" w:hAnsi="Times New Roman" w:cs="Times New Roman"/>
          <w:i/>
          <w:lang w:eastAsia="hr-HR"/>
        </w:rPr>
        <w:t>Ime/tvrtka:_____________________________</w:t>
      </w:r>
    </w:p>
    <w:p w:rsidR="002C0414" w:rsidRPr="002C0414" w:rsidRDefault="002C0414" w:rsidP="00E3529B">
      <w:pPr>
        <w:spacing w:after="0" w:line="240" w:lineRule="auto"/>
        <w:jc w:val="both"/>
        <w:rPr>
          <w:rFonts w:ascii="Times New Roman" w:eastAsia="Times New Roman" w:hAnsi="Times New Roman" w:cs="Times New Roman"/>
          <w:i/>
          <w:lang w:eastAsia="hr-HR"/>
        </w:rPr>
      </w:pPr>
      <w:r w:rsidRPr="002C0414">
        <w:rPr>
          <w:rFonts w:ascii="Times New Roman" w:eastAsia="Times New Roman" w:hAnsi="Times New Roman" w:cs="Times New Roman"/>
          <w:i/>
          <w:lang w:eastAsia="hr-HR"/>
        </w:rPr>
        <w:t>Skraćena tvrtka:____________________________</w:t>
      </w:r>
    </w:p>
    <w:p w:rsidR="002C0414" w:rsidRPr="002C0414" w:rsidRDefault="002C0414" w:rsidP="00E3529B">
      <w:pPr>
        <w:spacing w:after="0" w:line="240" w:lineRule="auto"/>
        <w:jc w:val="both"/>
        <w:rPr>
          <w:rFonts w:ascii="Times New Roman" w:eastAsia="Times New Roman" w:hAnsi="Times New Roman" w:cs="Times New Roman"/>
          <w:i/>
          <w:lang w:eastAsia="hr-HR"/>
        </w:rPr>
      </w:pPr>
      <w:r w:rsidRPr="002C0414">
        <w:rPr>
          <w:rFonts w:ascii="Times New Roman" w:eastAsia="Times New Roman" w:hAnsi="Times New Roman" w:cs="Times New Roman"/>
          <w:i/>
          <w:lang w:eastAsia="hr-HR"/>
        </w:rPr>
        <w:t>Sjedište:___________________________</w:t>
      </w:r>
    </w:p>
    <w:p w:rsidR="002C0414" w:rsidRPr="002C0414" w:rsidRDefault="002C0414" w:rsidP="00E3529B">
      <w:pPr>
        <w:spacing w:after="0" w:line="240" w:lineRule="auto"/>
        <w:jc w:val="both"/>
        <w:rPr>
          <w:rFonts w:ascii="Times New Roman" w:eastAsia="Times New Roman" w:hAnsi="Times New Roman" w:cs="Times New Roman"/>
          <w:i/>
          <w:lang w:eastAsia="hr-HR"/>
        </w:rPr>
      </w:pPr>
      <w:r w:rsidRPr="002C0414">
        <w:rPr>
          <w:rFonts w:ascii="Times New Roman" w:eastAsia="Times New Roman" w:hAnsi="Times New Roman" w:cs="Times New Roman"/>
          <w:i/>
          <w:lang w:eastAsia="hr-HR"/>
        </w:rPr>
        <w:t>OIB:____________________________</w:t>
      </w:r>
    </w:p>
    <w:p w:rsidR="002C0414" w:rsidRPr="002C0414" w:rsidRDefault="002C0414" w:rsidP="00E3529B">
      <w:pPr>
        <w:spacing w:after="0" w:line="240" w:lineRule="auto"/>
        <w:jc w:val="both"/>
        <w:rPr>
          <w:rFonts w:ascii="Times New Roman" w:eastAsia="Times New Roman" w:hAnsi="Times New Roman" w:cs="Times New Roman"/>
          <w:i/>
          <w:lang w:eastAsia="hr-HR"/>
        </w:rPr>
      </w:pPr>
      <w:r w:rsidRPr="002C0414">
        <w:rPr>
          <w:rFonts w:ascii="Times New Roman" w:eastAsia="Times New Roman" w:hAnsi="Times New Roman" w:cs="Times New Roman"/>
          <w:i/>
          <w:lang w:eastAsia="hr-HR"/>
        </w:rPr>
        <w:t>IBAN broj: _____________________________________</w:t>
      </w:r>
    </w:p>
    <w:p w:rsidR="002C0414" w:rsidRPr="002C0414" w:rsidRDefault="002C0414" w:rsidP="00E3529B">
      <w:pPr>
        <w:spacing w:after="0" w:line="240" w:lineRule="auto"/>
        <w:jc w:val="both"/>
        <w:rPr>
          <w:rFonts w:ascii="Times New Roman" w:eastAsia="Times New Roman" w:hAnsi="Times New Roman" w:cs="Times New Roman"/>
          <w:i/>
          <w:lang w:eastAsia="hr-HR"/>
        </w:rPr>
      </w:pPr>
      <w:r w:rsidRPr="002C0414">
        <w:rPr>
          <w:rFonts w:ascii="Times New Roman" w:eastAsia="Times New Roman" w:hAnsi="Times New Roman" w:cs="Times New Roman"/>
          <w:i/>
          <w:lang w:eastAsia="hr-HR"/>
        </w:rPr>
        <w:t xml:space="preserve">Dio ugovora o javnoj nabavi koji će izvršavati </w:t>
      </w:r>
      <w:proofErr w:type="spellStart"/>
      <w:r w:rsidRPr="002C0414">
        <w:rPr>
          <w:rFonts w:ascii="Times New Roman" w:eastAsia="Times New Roman" w:hAnsi="Times New Roman" w:cs="Times New Roman"/>
          <w:i/>
          <w:lang w:eastAsia="hr-HR"/>
        </w:rPr>
        <w:t>podugovaratelj</w:t>
      </w:r>
      <w:proofErr w:type="spellEnd"/>
      <w:r w:rsidRPr="002C0414">
        <w:rPr>
          <w:rFonts w:ascii="Times New Roman" w:eastAsia="Times New Roman" w:hAnsi="Times New Roman" w:cs="Times New Roman"/>
          <w:i/>
          <w:lang w:eastAsia="hr-HR"/>
        </w:rPr>
        <w:t xml:space="preserve">, Korisnik neposredno plaća </w:t>
      </w:r>
      <w:proofErr w:type="spellStart"/>
      <w:r w:rsidRPr="002C0414">
        <w:rPr>
          <w:rFonts w:ascii="Times New Roman" w:eastAsia="Times New Roman" w:hAnsi="Times New Roman" w:cs="Times New Roman"/>
          <w:i/>
          <w:lang w:eastAsia="hr-HR"/>
        </w:rPr>
        <w:t>podugovaratelju</w:t>
      </w:r>
      <w:proofErr w:type="spellEnd"/>
      <w:r w:rsidRPr="002C0414">
        <w:rPr>
          <w:rFonts w:ascii="Times New Roman" w:eastAsia="Times New Roman" w:hAnsi="Times New Roman" w:cs="Times New Roman"/>
          <w:i/>
          <w:lang w:eastAsia="hr-HR"/>
        </w:rPr>
        <w:t>: ____________________________</w:t>
      </w:r>
    </w:p>
    <w:p w:rsidR="002C0414" w:rsidRPr="002C0414" w:rsidRDefault="002C0414" w:rsidP="00E3529B">
      <w:pPr>
        <w:spacing w:after="0" w:line="240" w:lineRule="auto"/>
        <w:jc w:val="both"/>
        <w:rPr>
          <w:rFonts w:ascii="Times New Roman" w:eastAsia="Times New Roman" w:hAnsi="Times New Roman" w:cs="Times New Roman"/>
          <w:i/>
          <w:lang w:eastAsia="hr-HR"/>
        </w:rPr>
      </w:pPr>
      <w:proofErr w:type="spellStart"/>
      <w:r w:rsidRPr="002C0414">
        <w:rPr>
          <w:rFonts w:ascii="Times New Roman" w:eastAsia="Times New Roman" w:hAnsi="Times New Roman" w:cs="Times New Roman"/>
          <w:i/>
          <w:lang w:eastAsia="hr-HR"/>
        </w:rPr>
        <w:t>Podugovaratelj</w:t>
      </w:r>
      <w:proofErr w:type="spellEnd"/>
      <w:r w:rsidRPr="002C0414">
        <w:rPr>
          <w:rFonts w:ascii="Times New Roman" w:eastAsia="Times New Roman" w:hAnsi="Times New Roman" w:cs="Times New Roman"/>
          <w:i/>
          <w:lang w:eastAsia="hr-HR"/>
        </w:rPr>
        <w:t xml:space="preserve"> će izvoditi dio ugovora koji se odnosi na __________________________________ i to predmet ___________________, količina _____________, vrijednost __________________, mjesto i rok obavljanja posla_________________________.</w:t>
      </w:r>
    </w:p>
    <w:p w:rsidR="002C0414" w:rsidRPr="002C0414" w:rsidRDefault="002C0414" w:rsidP="00E3529B">
      <w:pPr>
        <w:spacing w:after="0" w:line="240" w:lineRule="auto"/>
        <w:jc w:val="both"/>
        <w:rPr>
          <w:rFonts w:ascii="Times New Roman" w:eastAsia="Times New Roman" w:hAnsi="Times New Roman" w:cs="Times New Roman"/>
          <w:i/>
          <w:lang w:eastAsia="hr-HR"/>
        </w:rPr>
      </w:pPr>
      <w:r w:rsidRPr="002C0414">
        <w:rPr>
          <w:rFonts w:ascii="Times New Roman" w:eastAsia="Times New Roman" w:hAnsi="Times New Roman" w:cs="Times New Roman"/>
          <w:i/>
          <w:lang w:eastAsia="hr-HR"/>
        </w:rPr>
        <w:t xml:space="preserve">Isporučitelj je obvezan  svome računu priložiti račune svojih </w:t>
      </w:r>
      <w:proofErr w:type="spellStart"/>
      <w:r w:rsidRPr="002C0414">
        <w:rPr>
          <w:rFonts w:ascii="Times New Roman" w:eastAsia="Times New Roman" w:hAnsi="Times New Roman" w:cs="Times New Roman"/>
          <w:i/>
          <w:lang w:eastAsia="hr-HR"/>
        </w:rPr>
        <w:t>podugovaratelja</w:t>
      </w:r>
      <w:proofErr w:type="spellEnd"/>
      <w:r w:rsidRPr="002C0414">
        <w:rPr>
          <w:rFonts w:ascii="Times New Roman" w:eastAsia="Times New Roman" w:hAnsi="Times New Roman" w:cs="Times New Roman"/>
          <w:i/>
          <w:lang w:eastAsia="hr-HR"/>
        </w:rPr>
        <w:t xml:space="preserve"> koje je prethodno potvrdio. Neposredno plaćanje </w:t>
      </w:r>
      <w:proofErr w:type="spellStart"/>
      <w:r w:rsidRPr="002C0414">
        <w:rPr>
          <w:rFonts w:ascii="Times New Roman" w:eastAsia="Times New Roman" w:hAnsi="Times New Roman" w:cs="Times New Roman"/>
          <w:i/>
          <w:lang w:eastAsia="hr-HR"/>
        </w:rPr>
        <w:t>podugovaratelju</w:t>
      </w:r>
      <w:proofErr w:type="spellEnd"/>
      <w:r w:rsidRPr="002C0414">
        <w:rPr>
          <w:rFonts w:ascii="Times New Roman" w:eastAsia="Times New Roman" w:hAnsi="Times New Roman" w:cs="Times New Roman"/>
          <w:i/>
          <w:lang w:eastAsia="hr-HR"/>
        </w:rPr>
        <w:t xml:space="preserve"> je obvezno.</w:t>
      </w:r>
    </w:p>
    <w:p w:rsidR="002C0414" w:rsidRPr="002C0414" w:rsidRDefault="002C0414" w:rsidP="00E3529B">
      <w:pPr>
        <w:spacing w:after="0" w:line="240" w:lineRule="auto"/>
        <w:jc w:val="both"/>
        <w:rPr>
          <w:rFonts w:ascii="Times New Roman" w:eastAsia="Times New Roman" w:hAnsi="Times New Roman" w:cs="Times New Roman"/>
          <w:i/>
          <w:lang w:eastAsia="hr-HR"/>
        </w:rPr>
      </w:pPr>
      <w:r w:rsidRPr="002C0414">
        <w:rPr>
          <w:rFonts w:ascii="Times New Roman" w:eastAsia="Times New Roman" w:hAnsi="Times New Roman" w:cs="Times New Roman"/>
          <w:i/>
          <w:lang w:eastAsia="hr-HR"/>
        </w:rPr>
        <w:t xml:space="preserve">Isporučitelj smije tijekom izvršenja ugovora o javnoj nabavi mijenjati </w:t>
      </w:r>
      <w:proofErr w:type="spellStart"/>
      <w:r w:rsidRPr="002C0414">
        <w:rPr>
          <w:rFonts w:ascii="Times New Roman" w:eastAsia="Times New Roman" w:hAnsi="Times New Roman" w:cs="Times New Roman"/>
          <w:i/>
          <w:lang w:eastAsia="hr-HR"/>
        </w:rPr>
        <w:t>podugovaratelja</w:t>
      </w:r>
      <w:proofErr w:type="spellEnd"/>
      <w:r w:rsidRPr="002C0414">
        <w:rPr>
          <w:rFonts w:ascii="Times New Roman" w:eastAsia="Times New Roman" w:hAnsi="Times New Roman" w:cs="Times New Roman"/>
          <w:i/>
          <w:lang w:eastAsia="hr-HR"/>
        </w:rPr>
        <w:t xml:space="preserve"> ili uvoditi novog samo uz pismenu suglasnost Naručitelja.</w:t>
      </w:r>
    </w:p>
    <w:p w:rsidR="002C0414" w:rsidRPr="002C0414" w:rsidRDefault="002C0414" w:rsidP="00E3529B">
      <w:pPr>
        <w:spacing w:after="0" w:line="240" w:lineRule="auto"/>
        <w:jc w:val="both"/>
        <w:rPr>
          <w:rFonts w:ascii="Times New Roman" w:eastAsia="Calibri" w:hAnsi="Times New Roman" w:cs="Times New Roman"/>
          <w:b/>
          <w:i/>
        </w:rPr>
      </w:pPr>
      <w:r w:rsidRPr="002C0414">
        <w:rPr>
          <w:rFonts w:ascii="Times New Roman" w:eastAsia="Calibri" w:hAnsi="Times New Roman" w:cs="Times New Roman"/>
          <w:b/>
          <w:i/>
        </w:rPr>
        <w:t xml:space="preserve">U izvršenju sudjeluju i subjekti na čiju se sposobnost odabrani ponuditelj oslonio radi dokazivanja ispunjavanja kriterija koji su vezani uz obrazovne i stručne kvalifikacije ili uz relevantno stručno iskustvo kako slijedi: </w:t>
      </w:r>
      <w:r w:rsidRPr="002C0414">
        <w:rPr>
          <w:rFonts w:ascii="Times New Roman" w:eastAsia="Times New Roman" w:hAnsi="Times New Roman" w:cs="Times New Roman"/>
          <w:b/>
          <w:i/>
          <w:lang w:eastAsia="hr-HR"/>
        </w:rPr>
        <w:t>(samo ukoliko ih je gospodarski subjekt naveo u ponudi)</w:t>
      </w:r>
    </w:p>
    <w:p w:rsidR="002C0414" w:rsidRPr="002C0414" w:rsidRDefault="002C0414" w:rsidP="00E3529B">
      <w:pPr>
        <w:spacing w:after="0" w:line="240" w:lineRule="auto"/>
        <w:jc w:val="both"/>
        <w:rPr>
          <w:rFonts w:ascii="Times New Roman" w:eastAsia="Calibri" w:hAnsi="Times New Roman" w:cs="Times New Roman"/>
          <w:i/>
        </w:rPr>
      </w:pPr>
      <w:r w:rsidRPr="002C0414">
        <w:rPr>
          <w:rFonts w:ascii="Times New Roman" w:eastAsia="Calibri" w:hAnsi="Times New Roman" w:cs="Times New Roman"/>
          <w:i/>
        </w:rPr>
        <w:t xml:space="preserve">Podaci o subjektu </w:t>
      </w:r>
    </w:p>
    <w:p w:rsidR="002C0414" w:rsidRPr="002C0414" w:rsidRDefault="002C0414" w:rsidP="00E3529B">
      <w:pPr>
        <w:spacing w:after="0" w:line="240" w:lineRule="auto"/>
        <w:jc w:val="both"/>
        <w:rPr>
          <w:rFonts w:ascii="Times New Roman" w:eastAsia="Calibri" w:hAnsi="Times New Roman" w:cs="Times New Roman"/>
          <w:i/>
        </w:rPr>
      </w:pPr>
      <w:r w:rsidRPr="002C0414">
        <w:rPr>
          <w:rFonts w:ascii="Times New Roman" w:eastAsia="Calibri" w:hAnsi="Times New Roman" w:cs="Times New Roman"/>
          <w:i/>
        </w:rPr>
        <w:t xml:space="preserve">(ime i prezime ili naziv, sjedište ukoliko se radi o pravnoj osobi, OIB) </w:t>
      </w:r>
    </w:p>
    <w:p w:rsidR="002C0414" w:rsidRPr="002C0414" w:rsidRDefault="002C0414" w:rsidP="00E3529B">
      <w:pPr>
        <w:spacing w:after="0" w:line="240" w:lineRule="auto"/>
        <w:jc w:val="both"/>
        <w:rPr>
          <w:rFonts w:ascii="Times New Roman" w:eastAsia="Calibri" w:hAnsi="Times New Roman" w:cs="Times New Roman"/>
          <w:i/>
        </w:rPr>
      </w:pPr>
      <w:r w:rsidRPr="002C0414">
        <w:rPr>
          <w:rFonts w:ascii="Times New Roman" w:eastAsia="Calibri" w:hAnsi="Times New Roman" w:cs="Times New Roman"/>
          <w:i/>
        </w:rPr>
        <w:t xml:space="preserve">Ime i prezime (fizička osoba)/naziv (pravna osoba):____________________________ </w:t>
      </w:r>
    </w:p>
    <w:p w:rsidR="002C0414" w:rsidRPr="002C0414" w:rsidRDefault="002C0414" w:rsidP="00E3529B">
      <w:pPr>
        <w:spacing w:after="0" w:line="240" w:lineRule="auto"/>
        <w:jc w:val="both"/>
        <w:rPr>
          <w:rFonts w:ascii="Times New Roman" w:eastAsia="Calibri" w:hAnsi="Times New Roman" w:cs="Times New Roman"/>
          <w:i/>
        </w:rPr>
      </w:pPr>
      <w:r w:rsidRPr="002C0414">
        <w:rPr>
          <w:rFonts w:ascii="Times New Roman" w:eastAsia="Calibri" w:hAnsi="Times New Roman" w:cs="Times New Roman"/>
          <w:i/>
        </w:rPr>
        <w:t xml:space="preserve">Sjedište (ukoliko se radi o pravnoj osobi) :______________________________ </w:t>
      </w:r>
    </w:p>
    <w:p w:rsidR="002C0414" w:rsidRPr="002C0414" w:rsidRDefault="002C0414" w:rsidP="00E3529B">
      <w:pPr>
        <w:spacing w:after="0" w:line="240" w:lineRule="auto"/>
        <w:jc w:val="both"/>
        <w:rPr>
          <w:rFonts w:ascii="Times New Roman" w:eastAsia="Calibri" w:hAnsi="Times New Roman" w:cs="Times New Roman"/>
          <w:i/>
        </w:rPr>
      </w:pPr>
      <w:r w:rsidRPr="002C0414">
        <w:rPr>
          <w:rFonts w:ascii="Times New Roman" w:eastAsia="Calibri" w:hAnsi="Times New Roman" w:cs="Times New Roman"/>
          <w:i/>
        </w:rPr>
        <w:t xml:space="preserve">OIB:_________________________________ </w:t>
      </w:r>
    </w:p>
    <w:p w:rsidR="002C0414" w:rsidRPr="002C0414" w:rsidRDefault="002C0414" w:rsidP="00E3529B">
      <w:pPr>
        <w:spacing w:after="0" w:line="240" w:lineRule="auto"/>
        <w:jc w:val="both"/>
        <w:rPr>
          <w:rFonts w:ascii="Times New Roman" w:eastAsia="Calibri" w:hAnsi="Times New Roman" w:cs="Times New Roman"/>
          <w:i/>
        </w:rPr>
      </w:pPr>
      <w:r w:rsidRPr="002C0414">
        <w:rPr>
          <w:rFonts w:ascii="Times New Roman" w:eastAsia="Calibri" w:hAnsi="Times New Roman" w:cs="Times New Roman"/>
          <w:i/>
        </w:rPr>
        <w:lastRenderedPageBreak/>
        <w:t>Opis aktivnosti u okviru izvršenja Ugovora: _________________________________________.</w:t>
      </w: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bCs/>
          <w:lang w:eastAsia="hr-HR"/>
        </w:rPr>
      </w:pP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bCs/>
          <w:lang w:eastAsia="hr-HR"/>
        </w:rPr>
      </w:pP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PRAVA I OBVEZE ISPORUČITELJA</w:t>
      </w:r>
    </w:p>
    <w:p w:rsidR="002C0414" w:rsidRPr="002C0414" w:rsidRDefault="002C0414" w:rsidP="00E3529B">
      <w:pPr>
        <w:widowControl w:val="0"/>
        <w:autoSpaceDE w:val="0"/>
        <w:autoSpaceDN w:val="0"/>
        <w:adjustRightInd w:val="0"/>
        <w:spacing w:after="0" w:line="240" w:lineRule="auto"/>
        <w:contextualSpacing/>
        <w:jc w:val="center"/>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Članak 7.</w:t>
      </w: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7.1.</w:t>
      </w:r>
    </w:p>
    <w:p w:rsidR="00187D5C" w:rsidRPr="00187D5C" w:rsidRDefault="00187D5C" w:rsidP="00187D5C">
      <w:pPr>
        <w:spacing w:after="0" w:line="240" w:lineRule="auto"/>
        <w:jc w:val="both"/>
        <w:rPr>
          <w:rFonts w:ascii="Times New Roman" w:eastAsia="Times New Roman" w:hAnsi="Times New Roman" w:cs="Times New Roman"/>
          <w:lang w:eastAsia="hr-HR"/>
        </w:rPr>
      </w:pPr>
      <w:r w:rsidRPr="00187D5C">
        <w:rPr>
          <w:rFonts w:ascii="Times New Roman" w:eastAsia="Times New Roman" w:hAnsi="Times New Roman" w:cs="Times New Roman"/>
          <w:lang w:eastAsia="hr-HR"/>
        </w:rPr>
        <w:t xml:space="preserve">Isporučitelj je u obvezi isporučiti, montirati i staviti u punu funkciju </w:t>
      </w:r>
      <w:r>
        <w:rPr>
          <w:rFonts w:ascii="Times New Roman" w:eastAsia="Times New Roman" w:hAnsi="Times New Roman" w:cs="Times New Roman"/>
          <w:lang w:eastAsia="hr-HR"/>
        </w:rPr>
        <w:t>PET/CT uređaj</w:t>
      </w:r>
      <w:r w:rsidRPr="00187D5C">
        <w:rPr>
          <w:rFonts w:ascii="Times New Roman" w:eastAsia="Times New Roman" w:hAnsi="Times New Roman" w:cs="Times New Roman"/>
          <w:lang w:eastAsia="hr-HR"/>
        </w:rPr>
        <w:t xml:space="preserve"> za potrebe Kliničkog bolničkog centra </w:t>
      </w:r>
      <w:r>
        <w:rPr>
          <w:rFonts w:ascii="Times New Roman" w:eastAsia="Times New Roman" w:hAnsi="Times New Roman" w:cs="Times New Roman"/>
          <w:lang w:eastAsia="hr-HR"/>
        </w:rPr>
        <w:t>Osijek</w:t>
      </w:r>
      <w:r w:rsidRPr="00187D5C">
        <w:rPr>
          <w:rFonts w:ascii="Times New Roman" w:eastAsia="Times New Roman" w:hAnsi="Times New Roman" w:cs="Times New Roman"/>
          <w:lang w:eastAsia="hr-HR"/>
        </w:rPr>
        <w:t xml:space="preserve"> prema Tehničkoj specifikaciji i Ponudi.</w:t>
      </w:r>
    </w:p>
    <w:p w:rsidR="00187D5C" w:rsidRPr="00187D5C" w:rsidRDefault="00187D5C" w:rsidP="00187D5C">
      <w:pPr>
        <w:spacing w:after="0" w:line="240" w:lineRule="auto"/>
        <w:jc w:val="both"/>
        <w:rPr>
          <w:rFonts w:ascii="Times New Roman" w:eastAsia="Times New Roman" w:hAnsi="Times New Roman" w:cs="Times New Roman"/>
          <w:lang w:eastAsia="hr-HR"/>
        </w:rPr>
      </w:pPr>
      <w:r w:rsidRPr="00187D5C">
        <w:rPr>
          <w:rFonts w:ascii="Times New Roman" w:eastAsia="Times New Roman" w:hAnsi="Times New Roman" w:cs="Times New Roman"/>
          <w:lang w:eastAsia="hr-HR"/>
        </w:rPr>
        <w:t>Isporučeni predmet nabave mora biti nov i nekorišten te odgovarati važećim propisima u Republici Hrvatskoj. Isporučitelj je dužan predmet nabave isporučiti, instalirati i pustiti u punu funkciju savjesno i odgovorno, pažnjom dobrog stručnjaka, po najvišim profesionalnim standardima, nalozima i uputama Naručitelja te uvjetima i zahtjevima iz ove Dokumentacije.</w:t>
      </w:r>
    </w:p>
    <w:p w:rsidR="00217AC9" w:rsidRPr="00217AC9" w:rsidRDefault="00217AC9" w:rsidP="00E3529B">
      <w:pPr>
        <w:widowControl w:val="0"/>
        <w:autoSpaceDE w:val="0"/>
        <w:autoSpaceDN w:val="0"/>
        <w:adjustRightInd w:val="0"/>
        <w:spacing w:after="0" w:line="240" w:lineRule="auto"/>
        <w:jc w:val="both"/>
        <w:rPr>
          <w:rFonts w:ascii="Times New Roman" w:eastAsia="Times New Roman" w:hAnsi="Times New Roman" w:cs="Times New Roman"/>
          <w:b/>
          <w:color w:val="FF0000"/>
          <w:lang w:eastAsia="hr-HR"/>
        </w:rPr>
      </w:pPr>
    </w:p>
    <w:p w:rsidR="002C0414" w:rsidRPr="00DC6949"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DC6949">
        <w:rPr>
          <w:rFonts w:ascii="Times New Roman" w:eastAsia="Times New Roman" w:hAnsi="Times New Roman" w:cs="Times New Roman"/>
          <w:b/>
          <w:lang w:eastAsia="hr-HR"/>
        </w:rPr>
        <w:t>7.2.</w:t>
      </w:r>
    </w:p>
    <w:p w:rsidR="002C0414" w:rsidRPr="00DC6949" w:rsidRDefault="002C0414" w:rsidP="00E3529B">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DC6949">
        <w:rPr>
          <w:rFonts w:ascii="Times New Roman" w:eastAsia="Times New Roman" w:hAnsi="Times New Roman" w:cs="Times New Roman"/>
          <w:lang w:eastAsia="hr-HR"/>
        </w:rPr>
        <w:t>Isporučitelj je u obvezi pisanim putem obavijestiti Naručitelja o datu</w:t>
      </w:r>
      <w:r w:rsidR="00217AC9" w:rsidRPr="00DC6949">
        <w:rPr>
          <w:rFonts w:ascii="Times New Roman" w:eastAsia="Times New Roman" w:hAnsi="Times New Roman" w:cs="Times New Roman"/>
          <w:lang w:eastAsia="hr-HR"/>
        </w:rPr>
        <w:t>mu isporuke robe i to najmanje 10 (des</w:t>
      </w:r>
      <w:r w:rsidRPr="00DC6949">
        <w:rPr>
          <w:rFonts w:ascii="Times New Roman" w:eastAsia="Times New Roman" w:hAnsi="Times New Roman" w:cs="Times New Roman"/>
          <w:lang w:eastAsia="hr-HR"/>
        </w:rPr>
        <w:t>et) dana prije isporuke. O isporuci ugovorne strane sastavljaju Zapisnik o preuzimanju i stavljanju u funkciju uređaja.</w:t>
      </w:r>
    </w:p>
    <w:p w:rsidR="00217AC9" w:rsidRPr="00DC6949" w:rsidRDefault="00217AC9"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2C0414" w:rsidRPr="00DC6949"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DC6949">
        <w:rPr>
          <w:rFonts w:ascii="Times New Roman" w:eastAsia="Times New Roman" w:hAnsi="Times New Roman" w:cs="Times New Roman"/>
          <w:b/>
          <w:lang w:eastAsia="hr-HR"/>
        </w:rPr>
        <w:t>7.3.</w:t>
      </w:r>
    </w:p>
    <w:p w:rsidR="002C0414" w:rsidRPr="00DC6949" w:rsidRDefault="002C0414" w:rsidP="00E3529B">
      <w:pPr>
        <w:spacing w:after="0" w:line="240" w:lineRule="auto"/>
        <w:jc w:val="both"/>
        <w:rPr>
          <w:rFonts w:ascii="Times New Roman" w:eastAsia="Times New Roman" w:hAnsi="Times New Roman" w:cs="Times New Roman"/>
          <w:lang w:eastAsia="hr-HR"/>
        </w:rPr>
      </w:pPr>
      <w:r w:rsidRPr="00DC6949">
        <w:rPr>
          <w:rFonts w:ascii="Times New Roman" w:eastAsia="Times New Roman" w:hAnsi="Times New Roman" w:cs="Times New Roman"/>
          <w:lang w:eastAsia="hr-HR"/>
        </w:rPr>
        <w:t>Nakon isporuke i montaže, Isporučitelj provodi sva potrebna mjerenja sukladno Zakonu o radiološkoj i nuklearnoj sigurnosti („Narodne novine“, br. 28/10, 141/13, 39/15, 130/17, 118/18, 21/22, i 114/22) i Pravilniku o uvjetima i mjerama zaštite od ionizirajućeg zračenja za obavljanje djelatnosti s radioaktivnim izvorima („Narodne novine“ br. 53/2018 i 6/2022).</w:t>
      </w:r>
    </w:p>
    <w:p w:rsidR="00217AC9" w:rsidRPr="00DC6949" w:rsidRDefault="00217AC9"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2C0414" w:rsidRPr="00DC6949"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DC6949">
        <w:rPr>
          <w:rFonts w:ascii="Times New Roman" w:eastAsia="Times New Roman" w:hAnsi="Times New Roman" w:cs="Times New Roman"/>
          <w:b/>
          <w:lang w:eastAsia="hr-HR"/>
        </w:rPr>
        <w:t>7.4.</w:t>
      </w:r>
    </w:p>
    <w:p w:rsidR="002C0414" w:rsidRPr="00DC6949" w:rsidRDefault="002C0414" w:rsidP="00E3529B">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DC6949">
        <w:rPr>
          <w:rFonts w:ascii="Times New Roman" w:eastAsia="Times New Roman" w:hAnsi="Times New Roman" w:cs="Times New Roman"/>
          <w:lang w:val="es-ES" w:eastAsia="hr-HR"/>
        </w:rPr>
        <w:t>Isporučitelj se obvezuje za vrijeme trajanja jamstvenog roka otkloniti kvarove na medicinskoj opremi i zamijeniti potrebne komponente opreme sukladno tehničkoj specifikaciji i dodatnim tehničkim značajkama za rad u punoj funkciji u roku od četiri (4) radna dana od dana prijave kvara.</w:t>
      </w:r>
      <w:r w:rsidRPr="00DC6949">
        <w:rPr>
          <w:rFonts w:ascii="Times New Roman" w:eastAsia="Times New Roman" w:hAnsi="Times New Roman" w:cs="Times New Roman"/>
          <w:lang w:eastAsia="hr-HR"/>
        </w:rPr>
        <w:t xml:space="preserve"> </w:t>
      </w:r>
    </w:p>
    <w:p w:rsidR="002C0414" w:rsidRPr="00DC6949" w:rsidRDefault="002C0414" w:rsidP="00E3529B">
      <w:pPr>
        <w:widowControl w:val="0"/>
        <w:autoSpaceDE w:val="0"/>
        <w:autoSpaceDN w:val="0"/>
        <w:adjustRightInd w:val="0"/>
        <w:spacing w:after="0" w:line="240" w:lineRule="auto"/>
        <w:jc w:val="both"/>
        <w:rPr>
          <w:rFonts w:ascii="Times New Roman" w:eastAsia="Times New Roman" w:hAnsi="Times New Roman" w:cs="Times New Roman"/>
          <w:lang w:val="es-ES" w:eastAsia="hr-HR"/>
        </w:rPr>
      </w:pPr>
      <w:r w:rsidRPr="00DC6949">
        <w:rPr>
          <w:rFonts w:ascii="Times New Roman" w:eastAsia="Times New Roman" w:hAnsi="Times New Roman" w:cs="Times New Roman"/>
          <w:lang w:eastAsia="hr-HR"/>
        </w:rPr>
        <w:t>Isporučitelj se obvezuje u slučaju većeg kvara na uređaju, ukoliko isti nije otklonjiv, Naručitelju isporučiti zamjenski ispravni uređaj, adekvatnih tehničkih karakteristika sukladno Dokumentaciji o nabavi.</w:t>
      </w:r>
    </w:p>
    <w:p w:rsidR="00217AC9" w:rsidRPr="00DC6949" w:rsidRDefault="00217AC9" w:rsidP="00E3529B">
      <w:pPr>
        <w:widowControl w:val="0"/>
        <w:autoSpaceDE w:val="0"/>
        <w:autoSpaceDN w:val="0"/>
        <w:adjustRightInd w:val="0"/>
        <w:spacing w:after="0" w:line="240" w:lineRule="auto"/>
        <w:jc w:val="both"/>
        <w:rPr>
          <w:rFonts w:ascii="Times New Roman" w:eastAsia="Times New Roman" w:hAnsi="Times New Roman" w:cs="Times New Roman"/>
          <w:b/>
          <w:lang w:val="es-ES" w:eastAsia="hr-HR"/>
        </w:rPr>
      </w:pPr>
    </w:p>
    <w:p w:rsidR="002C0414" w:rsidRPr="00DC6949"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lang w:val="es-ES" w:eastAsia="hr-HR"/>
        </w:rPr>
      </w:pPr>
      <w:r w:rsidRPr="00DC6949">
        <w:rPr>
          <w:rFonts w:ascii="Times New Roman" w:eastAsia="Times New Roman" w:hAnsi="Times New Roman" w:cs="Times New Roman"/>
          <w:b/>
          <w:lang w:val="es-ES" w:eastAsia="hr-HR"/>
        </w:rPr>
        <w:t>7.5.</w:t>
      </w:r>
    </w:p>
    <w:p w:rsidR="002C0414" w:rsidRPr="00DC6949" w:rsidRDefault="002C0414" w:rsidP="00E3529B">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DC6949">
        <w:rPr>
          <w:rFonts w:ascii="Times New Roman" w:eastAsia="Times New Roman" w:hAnsi="Times New Roman" w:cs="Times New Roman"/>
          <w:lang w:val="es-ES" w:eastAsia="hr-HR"/>
        </w:rPr>
        <w:t xml:space="preserve">Isporučitelj se obvezuje u roku od 48 (četrdeset i osam) sati </w:t>
      </w:r>
      <w:r w:rsidRPr="00DC6949">
        <w:rPr>
          <w:rFonts w:ascii="Times New Roman" w:eastAsia="Times New Roman" w:hAnsi="Times New Roman" w:cs="Times New Roman"/>
          <w:lang w:eastAsia="hr-HR"/>
        </w:rPr>
        <w:t xml:space="preserve">od trenutka zaprimanja poziva korisnika (telefonskim pozivom ili pisane obavijesti elektroničkom poštom, redovnom poštom, </w:t>
      </w:r>
      <w:proofErr w:type="spellStart"/>
      <w:r w:rsidRPr="00DC6949">
        <w:rPr>
          <w:rFonts w:ascii="Times New Roman" w:eastAsia="Times New Roman" w:hAnsi="Times New Roman" w:cs="Times New Roman"/>
          <w:lang w:eastAsia="hr-HR"/>
        </w:rPr>
        <w:t>telefaxom</w:t>
      </w:r>
      <w:proofErr w:type="spellEnd"/>
      <w:r w:rsidRPr="00DC6949">
        <w:rPr>
          <w:rFonts w:ascii="Times New Roman" w:eastAsia="Times New Roman" w:hAnsi="Times New Roman" w:cs="Times New Roman"/>
          <w:lang w:eastAsia="hr-HR"/>
        </w:rPr>
        <w:t xml:space="preserve">) </w:t>
      </w:r>
      <w:r w:rsidRPr="00DC6949">
        <w:rPr>
          <w:rFonts w:ascii="Times New Roman" w:eastAsia="Times New Roman" w:hAnsi="Times New Roman" w:cs="Times New Roman"/>
          <w:lang w:val="es-ES" w:eastAsia="hr-HR"/>
        </w:rPr>
        <w:t xml:space="preserve">odazvati se na </w:t>
      </w:r>
      <w:r w:rsidRPr="00DC6949">
        <w:rPr>
          <w:rFonts w:ascii="Times New Roman" w:eastAsia="Times New Roman" w:hAnsi="Times New Roman" w:cs="Times New Roman"/>
          <w:lang w:eastAsia="hr-HR"/>
        </w:rPr>
        <w:t>na poziv korisnika te dijagnosticirati kvar.</w:t>
      </w:r>
    </w:p>
    <w:p w:rsidR="00217AC9" w:rsidRPr="00DC6949" w:rsidRDefault="00217AC9"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2C0414" w:rsidRPr="00DC6949"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DC6949">
        <w:rPr>
          <w:rFonts w:ascii="Times New Roman" w:eastAsia="Times New Roman" w:hAnsi="Times New Roman" w:cs="Times New Roman"/>
          <w:b/>
          <w:lang w:eastAsia="hr-HR"/>
        </w:rPr>
        <w:t>7.6.</w:t>
      </w:r>
    </w:p>
    <w:p w:rsidR="002C0414" w:rsidRPr="00DC6949" w:rsidRDefault="002C0414" w:rsidP="00E3529B">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DC6949">
        <w:rPr>
          <w:rFonts w:ascii="Times New Roman" w:eastAsia="Times New Roman" w:hAnsi="Times New Roman" w:cs="Times New Roman"/>
          <w:lang w:eastAsia="hr-HR"/>
        </w:rPr>
        <w:t>Servisiranje i održavanje ugovorene opreme Isporučitelj je u obvezi izvršavati putem ovlaštenih servisera koji posjeduju važeće certifikate o osposobljenosti izdane od strane proizvođača uređaja ili ovlaštenog zastupnika proizvođača u EU.</w:t>
      </w:r>
    </w:p>
    <w:p w:rsidR="00217AC9" w:rsidRPr="00DC6949" w:rsidRDefault="00217AC9" w:rsidP="00E3529B">
      <w:pPr>
        <w:widowControl w:val="0"/>
        <w:autoSpaceDE w:val="0"/>
        <w:autoSpaceDN w:val="0"/>
        <w:adjustRightInd w:val="0"/>
        <w:spacing w:after="0" w:line="240" w:lineRule="auto"/>
        <w:jc w:val="both"/>
        <w:rPr>
          <w:rFonts w:ascii="Times New Roman" w:eastAsia="Times New Roman" w:hAnsi="Times New Roman" w:cs="Times New Roman"/>
          <w:b/>
          <w:lang w:val="es-ES" w:eastAsia="hr-HR"/>
        </w:rPr>
      </w:pPr>
    </w:p>
    <w:p w:rsidR="002C0414" w:rsidRPr="00DC6949"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lang w:val="es-ES" w:eastAsia="hr-HR"/>
        </w:rPr>
      </w:pPr>
      <w:r w:rsidRPr="00DC6949">
        <w:rPr>
          <w:rFonts w:ascii="Times New Roman" w:eastAsia="Times New Roman" w:hAnsi="Times New Roman" w:cs="Times New Roman"/>
          <w:b/>
          <w:lang w:val="es-ES" w:eastAsia="hr-HR"/>
        </w:rPr>
        <w:t>7.7.</w:t>
      </w:r>
    </w:p>
    <w:p w:rsidR="002C0414" w:rsidRPr="00DC6949" w:rsidRDefault="002C0414" w:rsidP="00E3529B">
      <w:pPr>
        <w:widowControl w:val="0"/>
        <w:autoSpaceDE w:val="0"/>
        <w:autoSpaceDN w:val="0"/>
        <w:adjustRightInd w:val="0"/>
        <w:spacing w:after="0" w:line="240" w:lineRule="auto"/>
        <w:jc w:val="both"/>
        <w:rPr>
          <w:rFonts w:ascii="Times New Roman" w:eastAsia="Times New Roman" w:hAnsi="Times New Roman" w:cs="Times New Roman"/>
          <w:lang w:val="es-ES" w:eastAsia="hr-HR"/>
        </w:rPr>
      </w:pPr>
      <w:r w:rsidRPr="00DC6949">
        <w:rPr>
          <w:rFonts w:ascii="Times New Roman" w:eastAsia="Times New Roman" w:hAnsi="Times New Roman" w:cs="Times New Roman"/>
          <w:lang w:val="es-ES" w:eastAsia="hr-HR"/>
        </w:rPr>
        <w:t xml:space="preserve">Naručitelj i Isporučitelj će sastaviti zajednički </w:t>
      </w:r>
      <w:bookmarkStart w:id="352" w:name="_Hlk127965594"/>
      <w:r w:rsidRPr="00DC6949">
        <w:rPr>
          <w:rFonts w:ascii="Times New Roman" w:eastAsia="Times New Roman" w:hAnsi="Times New Roman" w:cs="Times New Roman"/>
          <w:lang w:val="es-ES" w:eastAsia="hr-HR"/>
        </w:rPr>
        <w:t>Zapisnik o evidenciji kvarova i ispada iz pune funkcije robe</w:t>
      </w:r>
      <w:bookmarkEnd w:id="352"/>
      <w:r w:rsidRPr="00DC6949">
        <w:rPr>
          <w:rFonts w:ascii="Times New Roman" w:eastAsia="Times New Roman" w:hAnsi="Times New Roman" w:cs="Times New Roman"/>
          <w:lang w:val="es-ES" w:eastAsia="hr-HR"/>
        </w:rPr>
        <w:t xml:space="preserve"> koja je predmet nabave. U Zapisniku mora biti navedeno vrijeme prijave kvara, tj. vrijeme zaprimanja pisane obavijesti Naručitelja kod Isporučitelja sukladno ovom Ugovoru, vrijeme dolaska servisnog stručnjaka na lokaciju, vrijeme završene dijagnostike kvara, vrijeme otklanjanja kvara i stavljanja opreme u punu funkciju te ukupan broj sati kada oprema nije bila u funkciji. Zapisnik supotpisuju inženjer Službe za tehničke poslove Naručitelja i ovlašteni serviser Isporučitelja. </w:t>
      </w:r>
    </w:p>
    <w:p w:rsidR="00DC6949" w:rsidRDefault="00DC6949" w:rsidP="00E3529B">
      <w:pPr>
        <w:widowControl w:val="0"/>
        <w:autoSpaceDE w:val="0"/>
        <w:autoSpaceDN w:val="0"/>
        <w:adjustRightInd w:val="0"/>
        <w:spacing w:after="0" w:line="240" w:lineRule="auto"/>
        <w:jc w:val="both"/>
        <w:rPr>
          <w:rFonts w:ascii="Times New Roman" w:eastAsia="Times New Roman" w:hAnsi="Times New Roman" w:cs="Times New Roman"/>
          <w:b/>
          <w:lang w:val="es-ES" w:eastAsia="hr-HR"/>
        </w:rPr>
      </w:pPr>
    </w:p>
    <w:p w:rsidR="000329FB" w:rsidRDefault="000329FB" w:rsidP="00E3529B">
      <w:pPr>
        <w:widowControl w:val="0"/>
        <w:autoSpaceDE w:val="0"/>
        <w:autoSpaceDN w:val="0"/>
        <w:adjustRightInd w:val="0"/>
        <w:spacing w:after="0" w:line="240" w:lineRule="auto"/>
        <w:jc w:val="both"/>
        <w:rPr>
          <w:rFonts w:ascii="Times New Roman" w:eastAsia="Times New Roman" w:hAnsi="Times New Roman" w:cs="Times New Roman"/>
          <w:b/>
          <w:lang w:val="es-ES" w:eastAsia="hr-HR"/>
        </w:rPr>
      </w:pP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lang w:val="es-ES" w:eastAsia="hr-HR"/>
        </w:rPr>
      </w:pPr>
      <w:r w:rsidRPr="002C0414">
        <w:rPr>
          <w:rFonts w:ascii="Times New Roman" w:eastAsia="Times New Roman" w:hAnsi="Times New Roman" w:cs="Times New Roman"/>
          <w:b/>
          <w:lang w:val="es-ES" w:eastAsia="hr-HR"/>
        </w:rPr>
        <w:lastRenderedPageBreak/>
        <w:t>7.8.</w:t>
      </w: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lang w:val="es-ES" w:eastAsia="hr-HR"/>
        </w:rPr>
      </w:pPr>
      <w:r w:rsidRPr="002C0414">
        <w:rPr>
          <w:rFonts w:ascii="Times New Roman" w:eastAsia="Times New Roman" w:hAnsi="Times New Roman" w:cs="Times New Roman"/>
          <w:lang w:val="es-ES" w:eastAsia="hr-HR"/>
        </w:rPr>
        <w:t>Ako Isporučitelj ne otkloni kvar i ne zamijeni sve komponente koje se pokvare novim komponentama sukladno tehničkoj specifikaciji i dodatnim značajkama za rad u punoj funkciji u roku od četiri (4) radna dana od dana prijave kvara, temeljem Zapisnika o evidenciji kvarova i ispada iz pune funkcije robe, Naručitelj zadržava pravo aktivirati jamstvo za otklanjanje nedostataka u jamstvenom roku.</w:t>
      </w:r>
    </w:p>
    <w:p w:rsidR="00DC6949" w:rsidRDefault="00DC6949" w:rsidP="00E3529B">
      <w:pPr>
        <w:spacing w:after="0" w:line="240" w:lineRule="auto"/>
        <w:jc w:val="both"/>
        <w:rPr>
          <w:rFonts w:ascii="Times New Roman" w:eastAsia="Times New Roman" w:hAnsi="Times New Roman" w:cs="Times New Roman"/>
          <w:b/>
          <w:lang w:eastAsia="hr-HR"/>
        </w:rPr>
      </w:pPr>
    </w:p>
    <w:p w:rsidR="002C0414" w:rsidRPr="002C0414" w:rsidRDefault="002C0414" w:rsidP="00E3529B">
      <w:pPr>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7.9.</w:t>
      </w:r>
    </w:p>
    <w:p w:rsidR="00DC6949" w:rsidRPr="00F95CD3" w:rsidRDefault="00DC6949" w:rsidP="00261F2C">
      <w:pPr>
        <w:spacing w:after="0" w:line="240" w:lineRule="auto"/>
        <w:jc w:val="both"/>
        <w:rPr>
          <w:rFonts w:ascii="Times New Roman" w:eastAsia="Times New Roman" w:hAnsi="Times New Roman" w:cs="Times New Roman"/>
          <w:lang w:eastAsia="hr-HR"/>
        </w:rPr>
      </w:pPr>
      <w:r w:rsidRPr="00910D06">
        <w:rPr>
          <w:rFonts w:ascii="Times New Roman" w:eastAsia="Times New Roman" w:hAnsi="Times New Roman" w:cs="Times New Roman"/>
          <w:lang w:eastAsia="hr-HR"/>
        </w:rPr>
        <w:t xml:space="preserve">Isporučitelj dužan je </w:t>
      </w:r>
      <w:r w:rsidRPr="00F95CD3">
        <w:rPr>
          <w:rFonts w:ascii="Times New Roman" w:eastAsia="Times New Roman" w:hAnsi="Times New Roman" w:cs="Times New Roman"/>
          <w:lang w:eastAsia="hr-HR"/>
        </w:rPr>
        <w:t xml:space="preserve">Naručitelju </w:t>
      </w:r>
      <w:r w:rsidRPr="00910D06">
        <w:rPr>
          <w:rFonts w:ascii="Times New Roman" w:eastAsia="Times New Roman" w:hAnsi="Times New Roman" w:cs="Times New Roman"/>
          <w:lang w:eastAsia="hr-HR"/>
        </w:rPr>
        <w:t>platiti ugovornu kaznu u iznosu od 3.000,00 eura</w:t>
      </w:r>
      <w:r w:rsidRPr="00F95CD3">
        <w:rPr>
          <w:rFonts w:ascii="Times New Roman" w:eastAsia="Times New Roman" w:hAnsi="Times New Roman" w:cs="Times New Roman"/>
          <w:lang w:eastAsia="hr-HR"/>
        </w:rPr>
        <w:t xml:space="preserve"> po danu ako je </w:t>
      </w:r>
      <w:r w:rsidRPr="00910D06">
        <w:rPr>
          <w:rFonts w:ascii="Times New Roman" w:eastAsia="Times New Roman" w:hAnsi="Times New Roman" w:cs="Times New Roman"/>
          <w:lang w:eastAsia="hr-HR"/>
        </w:rPr>
        <w:t>PET/CT uređaj</w:t>
      </w:r>
      <w:r w:rsidRPr="00F95CD3">
        <w:rPr>
          <w:rFonts w:ascii="Times New Roman" w:eastAsia="Times New Roman" w:hAnsi="Times New Roman" w:cs="Times New Roman"/>
          <w:lang w:eastAsia="hr-HR"/>
        </w:rPr>
        <w:t xml:space="preserve"> u kvaru, odnosno ako nije u punoj funkciji i uređaj ne funkcionira u potpunosti sukladno parametrima iskazanim u tehničkim specifikacijama dokumentacije za nadmetanje,  više od </w:t>
      </w:r>
      <w:r w:rsidRPr="00910D06">
        <w:rPr>
          <w:rFonts w:ascii="Times New Roman" w:eastAsia="Times New Roman" w:hAnsi="Times New Roman" w:cs="Times New Roman"/>
          <w:lang w:eastAsia="hr-HR"/>
        </w:rPr>
        <w:t>8 (osam)</w:t>
      </w:r>
      <w:r w:rsidRPr="00F95CD3">
        <w:rPr>
          <w:rFonts w:ascii="Times New Roman" w:eastAsia="Times New Roman" w:hAnsi="Times New Roman" w:cs="Times New Roman"/>
          <w:lang w:eastAsia="hr-HR"/>
        </w:rPr>
        <w:t xml:space="preserve"> radnih dana ukupno tijekom jedne godine (365 dana), za svaki dan kvara iz</w:t>
      </w:r>
      <w:r w:rsidRPr="00910D06">
        <w:rPr>
          <w:rFonts w:ascii="Times New Roman" w:eastAsia="Times New Roman" w:hAnsi="Times New Roman" w:cs="Times New Roman"/>
          <w:lang w:eastAsia="hr-HR"/>
        </w:rPr>
        <w:t>nad osam (8) radnih dana kvara,</w:t>
      </w:r>
      <w:r w:rsidRPr="00F95CD3">
        <w:rPr>
          <w:rFonts w:ascii="Times New Roman" w:eastAsia="Times New Roman" w:hAnsi="Times New Roman" w:cs="Times New Roman"/>
          <w:lang w:eastAsia="hr-HR"/>
        </w:rPr>
        <w:t xml:space="preserve"> t</w:t>
      </w:r>
      <w:r w:rsidRPr="00910D06">
        <w:rPr>
          <w:rFonts w:ascii="Times New Roman" w:eastAsia="Times New Roman" w:hAnsi="Times New Roman" w:cs="Times New Roman"/>
          <w:lang w:eastAsia="hr-HR"/>
        </w:rPr>
        <w:t>ijekom trajanja jamstvenog roka.</w:t>
      </w:r>
    </w:p>
    <w:p w:rsidR="00261F2C" w:rsidRDefault="00261F2C" w:rsidP="00DC6949">
      <w:pPr>
        <w:spacing w:after="0" w:line="240" w:lineRule="auto"/>
        <w:jc w:val="both"/>
        <w:rPr>
          <w:rFonts w:ascii="Times New Roman" w:eastAsia="Times New Roman" w:hAnsi="Times New Roman" w:cs="Times New Roman"/>
          <w:b/>
          <w:lang w:eastAsia="hr-HR"/>
        </w:rPr>
      </w:pPr>
    </w:p>
    <w:p w:rsidR="00DC6949" w:rsidRPr="00DC6949" w:rsidRDefault="00DC6949" w:rsidP="00DC6949">
      <w:pPr>
        <w:spacing w:after="0" w:line="240" w:lineRule="auto"/>
        <w:jc w:val="both"/>
        <w:rPr>
          <w:rFonts w:ascii="Times New Roman" w:eastAsia="Times New Roman" w:hAnsi="Times New Roman" w:cs="Times New Roman"/>
          <w:b/>
          <w:lang w:eastAsia="hr-HR"/>
        </w:rPr>
      </w:pPr>
      <w:r w:rsidRPr="00DC6949">
        <w:rPr>
          <w:rFonts w:ascii="Times New Roman" w:eastAsia="Times New Roman" w:hAnsi="Times New Roman" w:cs="Times New Roman"/>
          <w:b/>
          <w:lang w:eastAsia="hr-HR"/>
        </w:rPr>
        <w:t>7.10.</w:t>
      </w:r>
    </w:p>
    <w:p w:rsidR="00DC6949" w:rsidRPr="00F95CD3" w:rsidRDefault="00DC6949" w:rsidP="00DC6949">
      <w:pPr>
        <w:spacing w:after="0" w:line="240" w:lineRule="auto"/>
        <w:jc w:val="both"/>
        <w:rPr>
          <w:rFonts w:ascii="Times New Roman" w:eastAsia="Times New Roman" w:hAnsi="Times New Roman" w:cs="Times New Roman"/>
          <w:lang w:eastAsia="hr-HR"/>
        </w:rPr>
      </w:pPr>
      <w:r w:rsidRPr="00F95CD3">
        <w:rPr>
          <w:rFonts w:ascii="Times New Roman" w:eastAsia="Times New Roman" w:hAnsi="Times New Roman" w:cs="Times New Roman"/>
          <w:lang w:eastAsia="hr-HR"/>
        </w:rPr>
        <w:t xml:space="preserve">U osam (8) </w:t>
      </w:r>
      <w:r w:rsidR="00261F2C">
        <w:rPr>
          <w:rFonts w:ascii="Times New Roman" w:eastAsia="Times New Roman" w:hAnsi="Times New Roman" w:cs="Times New Roman"/>
          <w:lang w:eastAsia="hr-HR"/>
        </w:rPr>
        <w:t xml:space="preserve">radnih </w:t>
      </w:r>
      <w:r w:rsidRPr="00F95CD3">
        <w:rPr>
          <w:rFonts w:ascii="Times New Roman" w:eastAsia="Times New Roman" w:hAnsi="Times New Roman" w:cs="Times New Roman"/>
          <w:lang w:eastAsia="hr-HR"/>
        </w:rPr>
        <w:t xml:space="preserve">dana uračunato je i vrijeme redovnih servisa koje je potrebno periodički obaviti kako bi </w:t>
      </w:r>
      <w:r>
        <w:rPr>
          <w:rFonts w:ascii="Times New Roman" w:eastAsia="Times New Roman" w:hAnsi="Times New Roman" w:cs="Times New Roman"/>
          <w:lang w:eastAsia="hr-HR"/>
        </w:rPr>
        <w:t>PET/CT uređaj</w:t>
      </w:r>
      <w:r w:rsidRPr="00F95CD3">
        <w:rPr>
          <w:rFonts w:ascii="Times New Roman" w:eastAsia="Times New Roman" w:hAnsi="Times New Roman" w:cs="Times New Roman"/>
          <w:lang w:eastAsia="hr-HR"/>
        </w:rPr>
        <w:t xml:space="preserve"> </w:t>
      </w:r>
      <w:r w:rsidRPr="00F95CD3">
        <w:rPr>
          <w:rFonts w:ascii="Times New Roman" w:eastAsia="Times New Roman" w:hAnsi="Times New Roman" w:cs="Times New Roman"/>
          <w:lang w:eastAsia="hr-HR"/>
        </w:rPr>
        <w:t xml:space="preserve">bio u punoj funkciji. Kada Isporučitelj predvidi redovni servis </w:t>
      </w:r>
      <w:r>
        <w:rPr>
          <w:rFonts w:ascii="Times New Roman" w:eastAsia="Times New Roman" w:hAnsi="Times New Roman" w:cs="Times New Roman"/>
          <w:lang w:eastAsia="hr-HR"/>
        </w:rPr>
        <w:t>uređaja,</w:t>
      </w:r>
      <w:r w:rsidRPr="00F95CD3">
        <w:rPr>
          <w:rFonts w:ascii="Times New Roman" w:eastAsia="Times New Roman" w:hAnsi="Times New Roman" w:cs="Times New Roman"/>
          <w:lang w:eastAsia="hr-HR"/>
        </w:rPr>
        <w:t xml:space="preserve"> dužan je o istom pravovremeno obavijestiti korisnika. </w:t>
      </w:r>
      <w:r w:rsidR="00AB08B2" w:rsidRPr="00AB08B2">
        <w:rPr>
          <w:rFonts w:ascii="Times New Roman" w:eastAsia="Times New Roman" w:hAnsi="Times New Roman" w:cs="Times New Roman"/>
          <w:lang w:eastAsia="hr-HR"/>
        </w:rPr>
        <w:t>Početkom kvara smatra se vrijeme prvog poziva Korisnika o nastalom kvaru.</w:t>
      </w:r>
      <w:r w:rsidR="00AB08B2">
        <w:rPr>
          <w:rFonts w:ascii="Times New Roman" w:eastAsia="Times New Roman" w:hAnsi="Times New Roman" w:cs="Times New Roman"/>
          <w:lang w:eastAsia="hr-HR"/>
        </w:rPr>
        <w:t xml:space="preserve"> </w:t>
      </w:r>
      <w:r w:rsidRPr="00F95CD3">
        <w:rPr>
          <w:rFonts w:ascii="Times New Roman" w:eastAsia="Times New Roman" w:hAnsi="Times New Roman" w:cs="Times New Roman"/>
          <w:lang w:eastAsia="hr-HR"/>
        </w:rPr>
        <w:t xml:space="preserve">Svaki kvar koji se ne otkloni u roku od 12 sati nakon </w:t>
      </w:r>
      <w:r w:rsidR="00AB08B2">
        <w:rPr>
          <w:rFonts w:ascii="Times New Roman" w:eastAsia="Times New Roman" w:hAnsi="Times New Roman" w:cs="Times New Roman"/>
          <w:lang w:eastAsia="hr-HR"/>
        </w:rPr>
        <w:t>početka</w:t>
      </w:r>
      <w:r w:rsidRPr="00F95CD3">
        <w:rPr>
          <w:rFonts w:ascii="Times New Roman" w:eastAsia="Times New Roman" w:hAnsi="Times New Roman" w:cs="Times New Roman"/>
          <w:lang w:eastAsia="hr-HR"/>
        </w:rPr>
        <w:t xml:space="preserve"> kvara računa se kao jedan cijeli dan kvara, dok se svaki kvar koji se otkloni unutar 12 sati nakon </w:t>
      </w:r>
      <w:r w:rsidR="00AB08B2">
        <w:rPr>
          <w:rFonts w:ascii="Times New Roman" w:eastAsia="Times New Roman" w:hAnsi="Times New Roman" w:cs="Times New Roman"/>
          <w:lang w:eastAsia="hr-HR"/>
        </w:rPr>
        <w:t>počet</w:t>
      </w:r>
      <w:r w:rsidRPr="00F95CD3">
        <w:rPr>
          <w:rFonts w:ascii="Times New Roman" w:eastAsia="Times New Roman" w:hAnsi="Times New Roman" w:cs="Times New Roman"/>
          <w:lang w:eastAsia="hr-HR"/>
        </w:rPr>
        <w:t xml:space="preserve">ka kvara računa kao pola dana kvara. Jednostavni kvarovi koji se otklone unutar dva sata nakon </w:t>
      </w:r>
      <w:r w:rsidR="00AB08B2">
        <w:rPr>
          <w:rFonts w:ascii="Times New Roman" w:eastAsia="Times New Roman" w:hAnsi="Times New Roman" w:cs="Times New Roman"/>
          <w:lang w:eastAsia="hr-HR"/>
        </w:rPr>
        <w:t>početka</w:t>
      </w:r>
      <w:r w:rsidRPr="00F95CD3">
        <w:rPr>
          <w:rFonts w:ascii="Times New Roman" w:eastAsia="Times New Roman" w:hAnsi="Times New Roman" w:cs="Times New Roman"/>
          <w:lang w:eastAsia="hr-HR"/>
        </w:rPr>
        <w:t xml:space="preserve"> kvara ne uračunavaju se u ukupnu kvotu vremena za koje je </w:t>
      </w:r>
      <w:r w:rsidR="000329FB">
        <w:rPr>
          <w:rFonts w:ascii="Times New Roman" w:eastAsia="Times New Roman" w:hAnsi="Times New Roman" w:cs="Times New Roman"/>
          <w:lang w:eastAsia="hr-HR"/>
        </w:rPr>
        <w:t>PET/CT uređaj</w:t>
      </w:r>
      <w:r w:rsidRPr="00F95CD3">
        <w:rPr>
          <w:rFonts w:ascii="Times New Roman" w:eastAsia="Times New Roman" w:hAnsi="Times New Roman" w:cs="Times New Roman"/>
          <w:lang w:eastAsia="hr-HR"/>
        </w:rPr>
        <w:t xml:space="preserve"> bio u kvaru.</w:t>
      </w:r>
    </w:p>
    <w:p w:rsidR="00DC6949" w:rsidRPr="00F95CD3" w:rsidRDefault="00DC6949" w:rsidP="00DC6949">
      <w:pPr>
        <w:spacing w:after="0" w:line="240" w:lineRule="auto"/>
        <w:jc w:val="both"/>
        <w:rPr>
          <w:rFonts w:ascii="Times New Roman" w:eastAsia="Times New Roman" w:hAnsi="Times New Roman" w:cs="Times New Roman"/>
          <w:lang w:eastAsia="hr-HR"/>
        </w:rPr>
      </w:pPr>
    </w:p>
    <w:p w:rsidR="00DC6949" w:rsidRPr="00DC6949" w:rsidRDefault="00DC6949" w:rsidP="00DC6949">
      <w:pPr>
        <w:spacing w:after="0" w:line="240" w:lineRule="auto"/>
        <w:jc w:val="both"/>
        <w:rPr>
          <w:rFonts w:ascii="Times New Roman" w:eastAsia="Times New Roman" w:hAnsi="Times New Roman" w:cs="Times New Roman"/>
          <w:b/>
          <w:lang w:eastAsia="hr-HR"/>
        </w:rPr>
      </w:pPr>
      <w:r w:rsidRPr="00DC6949">
        <w:rPr>
          <w:rFonts w:ascii="Times New Roman" w:eastAsia="Times New Roman" w:hAnsi="Times New Roman" w:cs="Times New Roman"/>
          <w:b/>
          <w:lang w:eastAsia="hr-HR"/>
        </w:rPr>
        <w:t>7.11.</w:t>
      </w:r>
    </w:p>
    <w:p w:rsidR="00DC6949" w:rsidRPr="00F95CD3" w:rsidRDefault="00DC6949" w:rsidP="00DC6949">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Ugovorna kazna se</w:t>
      </w:r>
      <w:r w:rsidRPr="00F95CD3">
        <w:rPr>
          <w:rFonts w:ascii="Times New Roman" w:eastAsia="Times New Roman" w:hAnsi="Times New Roman" w:cs="Times New Roman"/>
          <w:lang w:eastAsia="hr-HR"/>
        </w:rPr>
        <w:t xml:space="preserve"> isplaćuje</w:t>
      </w:r>
      <w:r w:rsidRPr="00F95CD3">
        <w:rPr>
          <w:rFonts w:ascii="Times New Roman" w:eastAsia="Times New Roman" w:hAnsi="Times New Roman" w:cs="Times New Roman"/>
          <w:lang w:eastAsia="hr-HR"/>
        </w:rPr>
        <w:t xml:space="preserve"> </w:t>
      </w:r>
      <w:r w:rsidRPr="00F95CD3">
        <w:rPr>
          <w:rFonts w:ascii="Times New Roman" w:eastAsia="Times New Roman" w:hAnsi="Times New Roman" w:cs="Times New Roman"/>
          <w:lang w:eastAsia="hr-HR"/>
        </w:rPr>
        <w:t>na račun Naručitelja u roku od 30 dana od dana nastalog događaja.</w:t>
      </w:r>
    </w:p>
    <w:p w:rsidR="00DC6949" w:rsidRPr="00F95CD3" w:rsidRDefault="00DC6949" w:rsidP="00DC6949">
      <w:pPr>
        <w:spacing w:after="0" w:line="240" w:lineRule="auto"/>
        <w:jc w:val="both"/>
        <w:rPr>
          <w:rFonts w:ascii="Times New Roman" w:eastAsia="Times New Roman" w:hAnsi="Times New Roman" w:cs="Times New Roman"/>
          <w:lang w:eastAsia="hr-HR"/>
        </w:rPr>
      </w:pPr>
    </w:p>
    <w:p w:rsidR="00DC6949" w:rsidRPr="00DC6949" w:rsidRDefault="00DC6949" w:rsidP="00DC6949">
      <w:pPr>
        <w:spacing w:after="0" w:line="240" w:lineRule="auto"/>
        <w:jc w:val="both"/>
        <w:rPr>
          <w:rFonts w:ascii="Times New Roman" w:eastAsia="Times New Roman" w:hAnsi="Times New Roman" w:cs="Times New Roman"/>
          <w:b/>
          <w:lang w:eastAsia="hr-HR"/>
        </w:rPr>
      </w:pPr>
      <w:r w:rsidRPr="00DC6949">
        <w:rPr>
          <w:rFonts w:ascii="Times New Roman" w:eastAsia="Times New Roman" w:hAnsi="Times New Roman" w:cs="Times New Roman"/>
          <w:b/>
          <w:lang w:eastAsia="hr-HR"/>
        </w:rPr>
        <w:t>7.12.</w:t>
      </w:r>
    </w:p>
    <w:p w:rsidR="00DC6949" w:rsidRPr="00910D06" w:rsidRDefault="00DC6949" w:rsidP="00DC6949">
      <w:pPr>
        <w:spacing w:after="0" w:line="240" w:lineRule="auto"/>
        <w:jc w:val="both"/>
        <w:rPr>
          <w:rFonts w:ascii="Times New Roman" w:eastAsia="Times New Roman" w:hAnsi="Times New Roman" w:cs="Times New Roman"/>
          <w:lang w:eastAsia="hr-HR"/>
        </w:rPr>
      </w:pPr>
      <w:r w:rsidRPr="00F95CD3">
        <w:rPr>
          <w:rFonts w:ascii="Times New Roman" w:eastAsia="Times New Roman" w:hAnsi="Times New Roman" w:cs="Times New Roman"/>
          <w:lang w:eastAsia="hr-HR"/>
        </w:rPr>
        <w:t xml:space="preserve">Ukoliko Isporučitelj temeljem Zapisnika o evidenciji kvarova, ne </w:t>
      </w:r>
      <w:r w:rsidRPr="00910D06">
        <w:rPr>
          <w:rFonts w:ascii="Times New Roman" w:eastAsia="Times New Roman" w:hAnsi="Times New Roman" w:cs="Times New Roman"/>
          <w:lang w:eastAsia="hr-HR"/>
        </w:rPr>
        <w:t xml:space="preserve">plati propisani iznos na ime ugovorne kazne </w:t>
      </w:r>
      <w:r w:rsidRPr="00F95CD3">
        <w:rPr>
          <w:rFonts w:ascii="Times New Roman" w:eastAsia="Times New Roman" w:hAnsi="Times New Roman" w:cs="Times New Roman"/>
          <w:lang w:eastAsia="hr-HR"/>
        </w:rPr>
        <w:t>Naručitelju</w:t>
      </w:r>
      <w:r w:rsidRPr="00910D06">
        <w:rPr>
          <w:rFonts w:ascii="Times New Roman" w:eastAsia="Times New Roman" w:hAnsi="Times New Roman" w:cs="Times New Roman"/>
          <w:lang w:eastAsia="hr-HR"/>
        </w:rPr>
        <w:t>,</w:t>
      </w:r>
      <w:r w:rsidRPr="00F95CD3">
        <w:rPr>
          <w:rFonts w:ascii="Times New Roman" w:eastAsia="Times New Roman" w:hAnsi="Times New Roman" w:cs="Times New Roman"/>
          <w:lang w:eastAsia="hr-HR"/>
        </w:rPr>
        <w:t xml:space="preserve"> Naručitelj zadržava pravo naplatiti </w:t>
      </w:r>
      <w:r w:rsidRPr="00910D06">
        <w:rPr>
          <w:rFonts w:ascii="Times New Roman" w:eastAsia="Times New Roman" w:hAnsi="Times New Roman" w:cs="Times New Roman"/>
          <w:lang w:eastAsia="hr-HR"/>
        </w:rPr>
        <w:t>ugovornu kaznu naplatom jamstva</w:t>
      </w:r>
      <w:r w:rsidRPr="00F95CD3">
        <w:rPr>
          <w:rFonts w:ascii="Times New Roman" w:eastAsia="Times New Roman" w:hAnsi="Times New Roman" w:cs="Times New Roman"/>
          <w:lang w:eastAsia="hr-HR"/>
        </w:rPr>
        <w:t xml:space="preserve"> za otklanjanje nedostataka u jamstvenom roku.</w:t>
      </w:r>
    </w:p>
    <w:p w:rsidR="00DC6949" w:rsidRDefault="00DC6949" w:rsidP="00E3529B">
      <w:pPr>
        <w:spacing w:after="0" w:line="240" w:lineRule="auto"/>
        <w:jc w:val="both"/>
        <w:rPr>
          <w:rFonts w:ascii="Times New Roman" w:eastAsia="Times New Roman" w:hAnsi="Times New Roman" w:cs="Times New Roman"/>
          <w:b/>
          <w:lang w:eastAsia="hr-HR"/>
        </w:rPr>
      </w:pPr>
    </w:p>
    <w:p w:rsidR="00DC6949" w:rsidRPr="00DC6949" w:rsidRDefault="00DC6949" w:rsidP="00E3529B">
      <w:pPr>
        <w:spacing w:after="0" w:line="240" w:lineRule="auto"/>
        <w:jc w:val="both"/>
        <w:rPr>
          <w:rFonts w:ascii="Times New Roman" w:eastAsia="Times New Roman" w:hAnsi="Times New Roman" w:cs="Times New Roman"/>
          <w:b/>
          <w:lang w:eastAsia="hr-HR"/>
        </w:rPr>
      </w:pPr>
      <w:r w:rsidRPr="00DC6949">
        <w:rPr>
          <w:rFonts w:ascii="Times New Roman" w:eastAsia="Times New Roman" w:hAnsi="Times New Roman" w:cs="Times New Roman"/>
          <w:b/>
          <w:lang w:eastAsia="hr-HR"/>
        </w:rPr>
        <w:t>7.13.</w:t>
      </w:r>
    </w:p>
    <w:p w:rsidR="002C0414" w:rsidRPr="002C0414" w:rsidRDefault="002C0414" w:rsidP="00E3529B">
      <w:pPr>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Sve komponente medicinske opreme koje se poprave ili zamijene za vrijeme trajanja jamstvenog roka za robu koja je predmet nabave imat će jamstvo sukladno trajanju ugovorenog jamstvenog roka.</w:t>
      </w: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Isporučitelj ima obvezu nakon proteka jamstvenog roka za uređaj osigurati pričuvne dijelove minimalno 10 (deset) godina nakon isporuke.</w:t>
      </w:r>
    </w:p>
    <w:p w:rsidR="00DC6949" w:rsidRDefault="00DC6949"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2C0414" w:rsidRPr="002C0414" w:rsidRDefault="00DC6949"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7.14</w:t>
      </w:r>
      <w:r w:rsidR="002C0414" w:rsidRPr="002C0414">
        <w:rPr>
          <w:rFonts w:ascii="Times New Roman" w:eastAsia="Times New Roman" w:hAnsi="Times New Roman" w:cs="Times New Roman"/>
          <w:b/>
          <w:lang w:eastAsia="hr-HR"/>
        </w:rPr>
        <w:t>.</w:t>
      </w: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Ukoliko Isporučitelj bez krivnje Naručitelja jednostrano raskine Ugovor, dužan je isplatiti Naručitelju sva novčana sredstva koja je Naručitelj isplatio Isporučitelju na ime ugovornih obveza, sa zakonskom zateznom kamatom do momenta raskida Ugovora i nadoknaditi naručitelju nastalu štetu.</w:t>
      </w:r>
    </w:p>
    <w:p w:rsidR="00DC6949" w:rsidRDefault="00DC6949"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2C0414" w:rsidRPr="002C0414" w:rsidRDefault="00C42420"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7.15</w:t>
      </w:r>
      <w:r w:rsidR="002C0414" w:rsidRPr="002C0414">
        <w:rPr>
          <w:rFonts w:ascii="Times New Roman" w:eastAsia="Times New Roman" w:hAnsi="Times New Roman" w:cs="Times New Roman"/>
          <w:b/>
          <w:lang w:eastAsia="hr-HR"/>
        </w:rPr>
        <w:t xml:space="preserve">. </w:t>
      </w:r>
    </w:p>
    <w:p w:rsidR="002C0414" w:rsidRPr="006E4DBD" w:rsidRDefault="002C0414" w:rsidP="00E3529B">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6E4DBD">
        <w:rPr>
          <w:rFonts w:ascii="Times New Roman" w:eastAsia="Times New Roman" w:hAnsi="Times New Roman" w:cs="Times New Roman"/>
          <w:lang w:eastAsia="hr-HR"/>
        </w:rPr>
        <w:t>Isporučitelj je u obvezi nakon isporuke, instalacije i stavljanja u funkciju predmeta nabave o vlastitom trošku osigurati i provesti edukaciju osoblja Naručitelja za cjelokupni rad na medici</w:t>
      </w:r>
      <w:r w:rsidR="006E4DBD" w:rsidRPr="006E4DBD">
        <w:rPr>
          <w:rFonts w:ascii="Times New Roman" w:eastAsia="Times New Roman" w:hAnsi="Times New Roman" w:cs="Times New Roman"/>
          <w:lang w:eastAsia="hr-HR"/>
        </w:rPr>
        <w:t>nskoj opremi u trajanju od najmanje dva puta po 5</w:t>
      </w:r>
      <w:r w:rsidR="0064273F">
        <w:rPr>
          <w:rFonts w:ascii="Times New Roman" w:eastAsia="Times New Roman" w:hAnsi="Times New Roman" w:cs="Times New Roman"/>
          <w:lang w:eastAsia="hr-HR"/>
        </w:rPr>
        <w:t xml:space="preserve"> </w:t>
      </w:r>
      <w:r w:rsidR="006E4DBD" w:rsidRPr="006E4DBD">
        <w:rPr>
          <w:rFonts w:ascii="Times New Roman" w:eastAsia="Times New Roman" w:hAnsi="Times New Roman" w:cs="Times New Roman"/>
          <w:lang w:eastAsia="hr-HR"/>
        </w:rPr>
        <w:t>(pet) radnih dana na lokaciji Naručitelja.</w:t>
      </w:r>
    </w:p>
    <w:p w:rsidR="00DC6949" w:rsidRDefault="00DC6949" w:rsidP="00E3529B">
      <w:pPr>
        <w:spacing w:after="0" w:line="240" w:lineRule="auto"/>
        <w:jc w:val="both"/>
        <w:rPr>
          <w:rFonts w:ascii="Times New Roman" w:eastAsia="Times New Roman" w:hAnsi="Times New Roman" w:cs="Times New Roman"/>
          <w:b/>
          <w:bCs/>
          <w:lang w:eastAsia="hr-HR"/>
        </w:rPr>
      </w:pPr>
    </w:p>
    <w:p w:rsidR="00DC6949" w:rsidRDefault="00DC6949" w:rsidP="00E3529B">
      <w:pPr>
        <w:spacing w:after="0" w:line="240" w:lineRule="auto"/>
        <w:jc w:val="both"/>
        <w:rPr>
          <w:rFonts w:ascii="Times New Roman" w:eastAsia="Times New Roman" w:hAnsi="Times New Roman" w:cs="Times New Roman"/>
          <w:b/>
          <w:bCs/>
          <w:lang w:eastAsia="hr-HR"/>
        </w:rPr>
      </w:pPr>
    </w:p>
    <w:p w:rsidR="002C0414" w:rsidRPr="002C0414" w:rsidRDefault="002C0414" w:rsidP="00E3529B">
      <w:pPr>
        <w:spacing w:after="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PRAVA I OBVEZE NARUČITELJA</w:t>
      </w:r>
    </w:p>
    <w:p w:rsidR="002C0414" w:rsidRPr="002C0414" w:rsidRDefault="002C0414" w:rsidP="00E3529B">
      <w:pPr>
        <w:widowControl w:val="0"/>
        <w:autoSpaceDE w:val="0"/>
        <w:autoSpaceDN w:val="0"/>
        <w:adjustRightInd w:val="0"/>
        <w:spacing w:after="0" w:line="240" w:lineRule="auto"/>
        <w:contextualSpacing/>
        <w:jc w:val="center"/>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Članak 8.</w:t>
      </w: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8.1.</w:t>
      </w: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Od sklapanja Ugovora do ispunjenja svih ugovornih obveza, Naručitelj je obvezan osigurati </w:t>
      </w:r>
      <w:r w:rsidRPr="002C0414">
        <w:rPr>
          <w:rFonts w:ascii="Times New Roman" w:eastAsia="Times New Roman" w:hAnsi="Times New Roman" w:cs="Times New Roman"/>
          <w:lang w:eastAsia="hr-HR"/>
        </w:rPr>
        <w:lastRenderedPageBreak/>
        <w:t>Isporučitelju kontakt osobu za sva pitanja vezana za korištenje isporučene medicinske opreme.</w:t>
      </w:r>
    </w:p>
    <w:p w:rsidR="006E4DBD" w:rsidRDefault="006E4DBD"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 xml:space="preserve">8.2. </w:t>
      </w: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Naručitelj može raskinuti ovaj Ugovor i prije isteka roka na štetu Isporučitelja u sljedećim slučajevima:</w:t>
      </w:r>
    </w:p>
    <w:p w:rsidR="002C0414" w:rsidRPr="002C0414" w:rsidRDefault="002C0414" w:rsidP="006E4DBD">
      <w:pPr>
        <w:widowControl w:val="0"/>
        <w:numPr>
          <w:ilvl w:val="0"/>
          <w:numId w:val="37"/>
        </w:numPr>
        <w:autoSpaceDE w:val="0"/>
        <w:autoSpaceDN w:val="0"/>
        <w:adjustRightInd w:val="0"/>
        <w:spacing w:before="60" w:after="60" w:line="240" w:lineRule="auto"/>
        <w:ind w:left="714" w:hanging="357"/>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ako Isporučitelj u roku od </w:t>
      </w:r>
      <w:r w:rsidR="006E4DBD">
        <w:rPr>
          <w:rFonts w:ascii="Times New Roman" w:eastAsia="Times New Roman" w:hAnsi="Times New Roman" w:cs="Times New Roman"/>
          <w:shd w:val="clear" w:color="auto" w:fill="FFFFFF"/>
          <w:lang w:eastAsia="hr-HR"/>
        </w:rPr>
        <w:t>10</w:t>
      </w:r>
      <w:r w:rsidRPr="002C0414">
        <w:rPr>
          <w:rFonts w:ascii="Times New Roman" w:eastAsia="Times New Roman" w:hAnsi="Times New Roman" w:cs="Times New Roman"/>
          <w:shd w:val="clear" w:color="auto" w:fill="FFFFFF"/>
          <w:lang w:eastAsia="hr-HR"/>
        </w:rPr>
        <w:t xml:space="preserve"> (</w:t>
      </w:r>
      <w:r w:rsidR="006E4DBD">
        <w:rPr>
          <w:rFonts w:ascii="Times New Roman" w:eastAsia="Times New Roman" w:hAnsi="Times New Roman" w:cs="Times New Roman"/>
          <w:shd w:val="clear" w:color="auto" w:fill="FFFFFF"/>
          <w:lang w:eastAsia="hr-HR"/>
        </w:rPr>
        <w:t>deset</w:t>
      </w:r>
      <w:r w:rsidRPr="002C0414">
        <w:rPr>
          <w:rFonts w:ascii="Times New Roman" w:eastAsia="Times New Roman" w:hAnsi="Times New Roman" w:cs="Times New Roman"/>
          <w:shd w:val="clear" w:color="auto" w:fill="FFFFFF"/>
          <w:lang w:eastAsia="hr-HR"/>
        </w:rPr>
        <w:t>) dana od</w:t>
      </w:r>
      <w:r w:rsidRPr="002C0414">
        <w:rPr>
          <w:rFonts w:ascii="Times New Roman" w:eastAsia="Times New Roman" w:hAnsi="Times New Roman" w:cs="Times New Roman"/>
          <w:lang w:eastAsia="hr-HR"/>
        </w:rPr>
        <w:t xml:space="preserve"> dana potpisa ovog Ugovora ne dostavi Naručitelju jamstvo za uredno ispunjenje ugovora; </w:t>
      </w:r>
    </w:p>
    <w:p w:rsidR="002C0414" w:rsidRPr="002C0414" w:rsidRDefault="002C0414" w:rsidP="006E4DBD">
      <w:pPr>
        <w:widowControl w:val="0"/>
        <w:numPr>
          <w:ilvl w:val="0"/>
          <w:numId w:val="37"/>
        </w:numPr>
        <w:autoSpaceDE w:val="0"/>
        <w:autoSpaceDN w:val="0"/>
        <w:adjustRightInd w:val="0"/>
        <w:spacing w:before="60" w:after="6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ako Isporučitelj u propisanom roku ne izvrši isporuku, instalaciju i puštanju u punu funkciju uređaja te edukaciju osoblja Naručitelja;</w:t>
      </w:r>
    </w:p>
    <w:p w:rsidR="002C0414" w:rsidRPr="002C0414" w:rsidRDefault="002C0414" w:rsidP="006E4DBD">
      <w:pPr>
        <w:widowControl w:val="0"/>
        <w:numPr>
          <w:ilvl w:val="0"/>
          <w:numId w:val="37"/>
        </w:numPr>
        <w:autoSpaceDE w:val="0"/>
        <w:autoSpaceDN w:val="0"/>
        <w:adjustRightInd w:val="0"/>
        <w:spacing w:before="60" w:after="60" w:line="240" w:lineRule="auto"/>
        <w:ind w:left="714" w:hanging="357"/>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ako Isporučitelj </w:t>
      </w:r>
      <w:r w:rsidR="006E4DBD">
        <w:rPr>
          <w:rFonts w:ascii="Times New Roman" w:eastAsia="Calibri" w:hAnsi="Times New Roman" w:cs="Times New Roman"/>
          <w:lang w:eastAsia="hr-HR"/>
        </w:rPr>
        <w:t>u roku 10</w:t>
      </w:r>
      <w:r w:rsidRPr="002C0414">
        <w:rPr>
          <w:rFonts w:ascii="Times New Roman" w:eastAsia="Calibri" w:hAnsi="Times New Roman" w:cs="Times New Roman"/>
          <w:lang w:eastAsia="hr-HR"/>
        </w:rPr>
        <w:t xml:space="preserve"> (</w:t>
      </w:r>
      <w:r w:rsidR="006E4DBD">
        <w:rPr>
          <w:rFonts w:ascii="Times New Roman" w:eastAsia="Calibri" w:hAnsi="Times New Roman" w:cs="Times New Roman"/>
          <w:lang w:eastAsia="hr-HR"/>
        </w:rPr>
        <w:t>deset</w:t>
      </w:r>
      <w:r w:rsidRPr="002C0414">
        <w:rPr>
          <w:rFonts w:ascii="Times New Roman" w:eastAsia="Calibri" w:hAnsi="Times New Roman" w:cs="Times New Roman"/>
          <w:lang w:eastAsia="hr-HR"/>
        </w:rPr>
        <w:t>) dana od uspješno obavljene primopredaje sa stavljanjem u funkciju</w:t>
      </w:r>
      <w:r w:rsidRPr="002C0414">
        <w:rPr>
          <w:rFonts w:ascii="Times New Roman" w:eastAsia="Times New Roman" w:hAnsi="Times New Roman" w:cs="Times New Roman"/>
          <w:lang w:eastAsia="hr-HR"/>
        </w:rPr>
        <w:t xml:space="preserve"> ne dostavi Naručitelju jamstvo za otklanjanje nedostataka u jamstvenom roku;</w:t>
      </w:r>
    </w:p>
    <w:p w:rsidR="002C0414" w:rsidRDefault="002C0414" w:rsidP="006E4DBD">
      <w:pPr>
        <w:widowControl w:val="0"/>
        <w:numPr>
          <w:ilvl w:val="0"/>
          <w:numId w:val="37"/>
        </w:numPr>
        <w:autoSpaceDE w:val="0"/>
        <w:autoSpaceDN w:val="0"/>
        <w:adjustRightInd w:val="0"/>
        <w:spacing w:before="60" w:after="60" w:line="240" w:lineRule="auto"/>
        <w:ind w:left="714" w:hanging="357"/>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ako Isporučitelj niti nakon upozorenja od strane Naručitelja na neispunjavanje ugovornih obveza ne postupi sukladno upozorenju Naručitelja odnosno odredbama Ugovora;</w:t>
      </w:r>
    </w:p>
    <w:p w:rsidR="002C0414" w:rsidRPr="002C0414" w:rsidRDefault="002C0414" w:rsidP="006E4DBD">
      <w:pPr>
        <w:widowControl w:val="0"/>
        <w:numPr>
          <w:ilvl w:val="0"/>
          <w:numId w:val="37"/>
        </w:numPr>
        <w:autoSpaceDE w:val="0"/>
        <w:autoSpaceDN w:val="0"/>
        <w:adjustRightInd w:val="0"/>
        <w:spacing w:before="60" w:after="60" w:line="240" w:lineRule="auto"/>
        <w:ind w:left="714" w:hanging="357"/>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javni naručitelj je obvezan raskinuti Ugovor o javnoj nabavi tijekom njegova trajanja sukladno članku 322. ZJN 2016.</w:t>
      </w:r>
    </w:p>
    <w:p w:rsidR="002C0414" w:rsidRPr="002C0414" w:rsidRDefault="002C0414" w:rsidP="006E4DBD">
      <w:pPr>
        <w:widowControl w:val="0"/>
        <w:tabs>
          <w:tab w:val="left" w:pos="3686"/>
        </w:tabs>
        <w:autoSpaceDE w:val="0"/>
        <w:autoSpaceDN w:val="0"/>
        <w:adjustRightInd w:val="0"/>
        <w:spacing w:before="120"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Ukoliko Naručitelj odluči raskinuti ovaj Ugovor zbog nastupa okolnosti iz alineje druge, treće i četvrte ovoga stavka ima pravo naplatiti jamstvo za uredno ispunjenje ugovora. </w:t>
      </w:r>
    </w:p>
    <w:p w:rsidR="006E4DBD" w:rsidRDefault="006E4DBD" w:rsidP="00E3529B">
      <w:pPr>
        <w:spacing w:after="0" w:line="240" w:lineRule="auto"/>
        <w:jc w:val="both"/>
        <w:rPr>
          <w:rFonts w:ascii="Times New Roman" w:eastAsia="Times New Roman" w:hAnsi="Times New Roman" w:cs="Times New Roman"/>
          <w:b/>
          <w:lang w:eastAsia="hr-HR"/>
        </w:rPr>
      </w:pPr>
    </w:p>
    <w:p w:rsidR="002C0414" w:rsidRPr="002C0414" w:rsidRDefault="002C0414" w:rsidP="00E3529B">
      <w:pPr>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8.3.</w:t>
      </w:r>
    </w:p>
    <w:p w:rsidR="002C0414" w:rsidRPr="002C0414" w:rsidRDefault="002C0414" w:rsidP="00E3529B">
      <w:pPr>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Naručitelj je dužan u slučaju nastupanja okolnosti utvrđenih u prethodnom stavku ovog članka pisanim putem izvijestiti Isporučitelja o razlogu zbog kojeg raskida Ugovor o javnoj nabavi robe.</w:t>
      </w:r>
    </w:p>
    <w:p w:rsidR="006E4DBD" w:rsidRDefault="006E4DBD" w:rsidP="00E3529B">
      <w:pPr>
        <w:spacing w:after="0" w:line="240" w:lineRule="auto"/>
        <w:jc w:val="both"/>
        <w:rPr>
          <w:rFonts w:ascii="Times New Roman" w:eastAsia="Times New Roman" w:hAnsi="Times New Roman" w:cs="Times New Roman"/>
          <w:b/>
          <w:lang w:eastAsia="hr-HR"/>
        </w:rPr>
      </w:pPr>
    </w:p>
    <w:p w:rsidR="002C0414" w:rsidRPr="002C0414" w:rsidRDefault="002C0414" w:rsidP="00E3529B">
      <w:pPr>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b/>
          <w:lang w:eastAsia="hr-HR"/>
        </w:rPr>
        <w:t>8.4</w:t>
      </w:r>
      <w:r w:rsidRPr="002C0414">
        <w:rPr>
          <w:rFonts w:ascii="Times New Roman" w:eastAsia="Times New Roman" w:hAnsi="Times New Roman" w:cs="Times New Roman"/>
          <w:lang w:eastAsia="hr-HR"/>
        </w:rPr>
        <w:t>.</w:t>
      </w:r>
    </w:p>
    <w:p w:rsidR="002C0414" w:rsidRPr="002C0414" w:rsidRDefault="002C0414" w:rsidP="00E3529B">
      <w:pPr>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Ugovor o javnoj nabavi robe smatra se raskinutim danom izvršene uredne dostave pisane obavijesti iz prethodnog stavka ovog članka, odnosno danom predaje preporučene pošiljke.</w:t>
      </w:r>
    </w:p>
    <w:p w:rsidR="006E4DBD" w:rsidRDefault="006E4DBD" w:rsidP="00E3529B">
      <w:pPr>
        <w:widowControl w:val="0"/>
        <w:autoSpaceDE w:val="0"/>
        <w:autoSpaceDN w:val="0"/>
        <w:adjustRightInd w:val="0"/>
        <w:spacing w:after="0" w:line="240" w:lineRule="auto"/>
        <w:jc w:val="both"/>
        <w:rPr>
          <w:rFonts w:ascii="Times New Roman" w:eastAsia="Times New Roman" w:hAnsi="Times New Roman" w:cs="Times New Roman"/>
          <w:b/>
          <w:bCs/>
          <w:lang w:eastAsia="hr-HR"/>
        </w:rPr>
      </w:pPr>
    </w:p>
    <w:p w:rsidR="006E4DBD" w:rsidRDefault="006E4DBD" w:rsidP="00E3529B">
      <w:pPr>
        <w:widowControl w:val="0"/>
        <w:autoSpaceDE w:val="0"/>
        <w:autoSpaceDN w:val="0"/>
        <w:adjustRightInd w:val="0"/>
        <w:spacing w:after="0" w:line="240" w:lineRule="auto"/>
        <w:jc w:val="both"/>
        <w:rPr>
          <w:rFonts w:ascii="Times New Roman" w:eastAsia="Times New Roman" w:hAnsi="Times New Roman" w:cs="Times New Roman"/>
          <w:b/>
          <w:bCs/>
          <w:lang w:eastAsia="hr-HR"/>
        </w:rPr>
      </w:pP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TESTIRANJE OPREME, PRIMOPREDAJA I PRAĆENJE ISPUNJENJA UGOVORNIH OBVEZA</w:t>
      </w:r>
    </w:p>
    <w:p w:rsidR="002C0414" w:rsidRPr="002C0414" w:rsidRDefault="002C0414" w:rsidP="00E3529B">
      <w:pPr>
        <w:widowControl w:val="0"/>
        <w:autoSpaceDE w:val="0"/>
        <w:autoSpaceDN w:val="0"/>
        <w:adjustRightInd w:val="0"/>
        <w:spacing w:after="0" w:line="240" w:lineRule="auto"/>
        <w:contextualSpacing/>
        <w:jc w:val="center"/>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Članak 9.</w:t>
      </w: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9.1.</w:t>
      </w: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Primopredaju ugovorenog predmeta nabave izvršit će Povjerenstvo za primopredaju </w:t>
      </w:r>
      <w:r w:rsidR="00BD5179">
        <w:rPr>
          <w:rFonts w:ascii="Times New Roman" w:eastAsia="Times New Roman" w:hAnsi="Times New Roman" w:cs="Times New Roman"/>
          <w:lang w:eastAsia="hr-HR"/>
        </w:rPr>
        <w:t>uređaja koji</w:t>
      </w:r>
      <w:r w:rsidRPr="002C0414">
        <w:rPr>
          <w:rFonts w:ascii="Times New Roman" w:eastAsia="Times New Roman" w:hAnsi="Times New Roman" w:cs="Times New Roman"/>
          <w:lang w:eastAsia="hr-HR"/>
        </w:rPr>
        <w:t xml:space="preserve"> je predmet nabave.</w:t>
      </w:r>
    </w:p>
    <w:p w:rsidR="00BD5179" w:rsidRDefault="00BD5179" w:rsidP="00E3529B">
      <w:pPr>
        <w:widowControl w:val="0"/>
        <w:tabs>
          <w:tab w:val="left" w:pos="3686"/>
        </w:tabs>
        <w:autoSpaceDE w:val="0"/>
        <w:autoSpaceDN w:val="0"/>
        <w:adjustRightInd w:val="0"/>
        <w:spacing w:after="0" w:line="240" w:lineRule="auto"/>
        <w:jc w:val="both"/>
        <w:rPr>
          <w:rFonts w:ascii="Times New Roman" w:eastAsia="Times New Roman" w:hAnsi="Times New Roman" w:cs="Times New Roman"/>
          <w:b/>
          <w:lang w:eastAsia="hr-HR"/>
        </w:rPr>
      </w:pPr>
    </w:p>
    <w:p w:rsidR="002C0414" w:rsidRPr="002C0414" w:rsidRDefault="002C0414" w:rsidP="00E3529B">
      <w:pPr>
        <w:widowControl w:val="0"/>
        <w:tabs>
          <w:tab w:val="left" w:pos="3686"/>
        </w:tabs>
        <w:autoSpaceDE w:val="0"/>
        <w:autoSpaceDN w:val="0"/>
        <w:adjustRightInd w:val="0"/>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9.2.</w:t>
      </w:r>
    </w:p>
    <w:p w:rsidR="002C0414" w:rsidRPr="002C0414" w:rsidRDefault="002C0414" w:rsidP="00E3529B">
      <w:pPr>
        <w:widowControl w:val="0"/>
        <w:tabs>
          <w:tab w:val="left" w:pos="3686"/>
        </w:tabs>
        <w:autoSpaceDE w:val="0"/>
        <w:autoSpaceDN w:val="0"/>
        <w:adjustRightInd w:val="0"/>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Povjerenstvo za primopredaju čine predstavnici Naručitelja i Isporučitelja, a predstavnik Naručitelja ujedno je i Voditelj Povjerenstva.</w:t>
      </w:r>
    </w:p>
    <w:p w:rsidR="00BD5179" w:rsidRDefault="00BD5179" w:rsidP="00E3529B">
      <w:pPr>
        <w:widowControl w:val="0"/>
        <w:tabs>
          <w:tab w:val="left" w:pos="3686"/>
        </w:tabs>
        <w:autoSpaceDE w:val="0"/>
        <w:autoSpaceDN w:val="0"/>
        <w:adjustRightInd w:val="0"/>
        <w:spacing w:after="0" w:line="240" w:lineRule="auto"/>
        <w:jc w:val="both"/>
        <w:rPr>
          <w:rFonts w:ascii="Times New Roman" w:eastAsia="Times New Roman" w:hAnsi="Times New Roman" w:cs="Times New Roman"/>
          <w:b/>
          <w:lang w:eastAsia="hr-HR"/>
        </w:rPr>
      </w:pPr>
    </w:p>
    <w:p w:rsidR="002C0414" w:rsidRPr="002C0414" w:rsidRDefault="002C0414" w:rsidP="00E3529B">
      <w:pPr>
        <w:widowControl w:val="0"/>
        <w:tabs>
          <w:tab w:val="left" w:pos="3686"/>
        </w:tabs>
        <w:autoSpaceDE w:val="0"/>
        <w:autoSpaceDN w:val="0"/>
        <w:adjustRightInd w:val="0"/>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9.3.</w:t>
      </w:r>
    </w:p>
    <w:p w:rsidR="002C0414" w:rsidRPr="002C0414" w:rsidRDefault="002C0414" w:rsidP="00E3529B">
      <w:pPr>
        <w:widowControl w:val="0"/>
        <w:tabs>
          <w:tab w:val="left" w:pos="3686"/>
        </w:tabs>
        <w:autoSpaceDE w:val="0"/>
        <w:autoSpaceDN w:val="0"/>
        <w:adjustRightInd w:val="0"/>
        <w:spacing w:after="0" w:line="240" w:lineRule="auto"/>
        <w:jc w:val="both"/>
        <w:rPr>
          <w:rFonts w:ascii="Times New Roman" w:eastAsia="Times New Roman" w:hAnsi="Times New Roman" w:cs="Times New Roman"/>
          <w:color w:val="000000"/>
          <w:lang w:eastAsia="hr-HR"/>
        </w:rPr>
      </w:pPr>
      <w:r w:rsidRPr="002C0414">
        <w:rPr>
          <w:rFonts w:ascii="Times New Roman" w:eastAsia="Times New Roman" w:hAnsi="Times New Roman" w:cs="Times New Roman"/>
          <w:color w:val="000000"/>
          <w:lang w:eastAsia="hr-HR"/>
        </w:rPr>
        <w:t>Povjerenstvo iz ovog članka sastavit će i potpisati Zapisnik o preuzimanju i stavljanju u funkciju uređaja koja je predmet ovog Ugovora.</w:t>
      </w:r>
    </w:p>
    <w:p w:rsidR="002C0414" w:rsidRPr="002C0414" w:rsidRDefault="002C0414" w:rsidP="00E3529B">
      <w:pPr>
        <w:widowControl w:val="0"/>
        <w:tabs>
          <w:tab w:val="left" w:pos="3686"/>
        </w:tabs>
        <w:autoSpaceDE w:val="0"/>
        <w:autoSpaceDN w:val="0"/>
        <w:adjustRightInd w:val="0"/>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Ukoliko se u Zapisniku utvrde nedostaci, Isporučitelj je obvezan u roku koji ne može biti dulji od 5 (pet) dana od sastavljanja i potpisivanja Zapisnika pristupiti otklanjanju nedostataka. U protivnom, Naručitelj ima pravo naplatiti jamstvo za uredno ispunjenje ugovora u punom iznosu. </w:t>
      </w: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Datum potpisivanja Zapisnika u kojem je utvrđeno da je roba koja je predmet ove nabave u funkciji i spremna za početak rada, smatrat će se datumom stupanja na snagu jamstvenog roka</w:t>
      </w:r>
      <w:r w:rsidRPr="002C0414">
        <w:rPr>
          <w:rFonts w:ascii="Times New Roman" w:eastAsia="Times New Roman" w:hAnsi="Times New Roman" w:cs="Times New Roman"/>
          <w:b/>
          <w:lang w:eastAsia="hr-HR"/>
        </w:rPr>
        <w:t xml:space="preserve">, </w:t>
      </w:r>
      <w:r w:rsidRPr="002C0414">
        <w:rPr>
          <w:rFonts w:ascii="Times New Roman" w:eastAsia="Times New Roman" w:hAnsi="Times New Roman" w:cs="Times New Roman"/>
          <w:lang w:eastAsia="hr-HR"/>
        </w:rPr>
        <w:t>navedenog u članku 5. ovog Ugovora.</w:t>
      </w:r>
    </w:p>
    <w:p w:rsidR="00BD5179" w:rsidRDefault="00BD5179"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9.4.</w:t>
      </w: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Isporučitelj je obvezan prilikom primopredaje robe dostaviti:</w:t>
      </w:r>
    </w:p>
    <w:p w:rsidR="002C0414" w:rsidRPr="002C0414" w:rsidRDefault="002C0414" w:rsidP="00BD5179">
      <w:pPr>
        <w:widowControl w:val="0"/>
        <w:numPr>
          <w:ilvl w:val="0"/>
          <w:numId w:val="49"/>
        </w:numPr>
        <w:autoSpaceDE w:val="0"/>
        <w:autoSpaceDN w:val="0"/>
        <w:adjustRightInd w:val="0"/>
        <w:spacing w:before="60" w:after="60" w:line="240" w:lineRule="auto"/>
        <w:ind w:left="641" w:hanging="357"/>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lastRenderedPageBreak/>
        <w:t xml:space="preserve">ateste i certifikate nadležnih ovlaštenih institucija za isporučenu robu,    </w:t>
      </w:r>
    </w:p>
    <w:p w:rsidR="002C0414" w:rsidRPr="002C0414" w:rsidRDefault="002C0414" w:rsidP="00BD5179">
      <w:pPr>
        <w:widowControl w:val="0"/>
        <w:numPr>
          <w:ilvl w:val="0"/>
          <w:numId w:val="49"/>
        </w:numPr>
        <w:autoSpaceDE w:val="0"/>
        <w:autoSpaceDN w:val="0"/>
        <w:adjustRightInd w:val="0"/>
        <w:spacing w:before="60" w:after="60" w:line="240" w:lineRule="auto"/>
        <w:ind w:left="641" w:hanging="357"/>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upute za rukovanje na hrvatskom jeziku u papirnatom i elektroničkom obliku uz upute za kontakt s ovlaštenim serviserima</w:t>
      </w:r>
    </w:p>
    <w:p w:rsidR="002C0414" w:rsidRPr="002C0414" w:rsidRDefault="002C0414" w:rsidP="00BD5179">
      <w:pPr>
        <w:widowControl w:val="0"/>
        <w:numPr>
          <w:ilvl w:val="0"/>
          <w:numId w:val="49"/>
        </w:numPr>
        <w:autoSpaceDE w:val="0"/>
        <w:autoSpaceDN w:val="0"/>
        <w:adjustRightInd w:val="0"/>
        <w:spacing w:before="60" w:after="60" w:line="240" w:lineRule="auto"/>
        <w:ind w:left="641" w:hanging="357"/>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podatke o ovlaštenom servisu i ovlaštenim serviserima: naziv, adresa, radno vrijeme i kontakt podaci (broj telefona i e-mail adresa)</w:t>
      </w:r>
    </w:p>
    <w:p w:rsidR="002C0414" w:rsidRPr="002C0414" w:rsidRDefault="002C0414" w:rsidP="00BD5179">
      <w:pPr>
        <w:widowControl w:val="0"/>
        <w:numPr>
          <w:ilvl w:val="0"/>
          <w:numId w:val="49"/>
        </w:numPr>
        <w:autoSpaceDE w:val="0"/>
        <w:autoSpaceDN w:val="0"/>
        <w:adjustRightInd w:val="0"/>
        <w:spacing w:before="60" w:after="60" w:line="240" w:lineRule="auto"/>
        <w:ind w:left="641" w:hanging="357"/>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dokaz o izvršenoj edukaciji osoblja, ovjeren od strane Naručitelja.</w:t>
      </w:r>
    </w:p>
    <w:p w:rsidR="002C0414" w:rsidRPr="002C0414" w:rsidRDefault="002C0414" w:rsidP="00BD5179">
      <w:pPr>
        <w:widowControl w:val="0"/>
        <w:autoSpaceDE w:val="0"/>
        <w:autoSpaceDN w:val="0"/>
        <w:adjustRightInd w:val="0"/>
        <w:spacing w:before="120"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Gore navedenu dokumentaciju Isporučitelj predaje uvezanu u jednom primjerku Naručitelju, a u Zapisniku se utvrđuje da je navedena dokumentacija zaprimljena od strane Naručitelja.</w:t>
      </w:r>
    </w:p>
    <w:p w:rsidR="00BD5179" w:rsidRDefault="00BD5179" w:rsidP="00E3529B">
      <w:pPr>
        <w:widowControl w:val="0"/>
        <w:autoSpaceDE w:val="0"/>
        <w:autoSpaceDN w:val="0"/>
        <w:adjustRightInd w:val="0"/>
        <w:spacing w:after="0" w:line="240" w:lineRule="auto"/>
        <w:jc w:val="both"/>
        <w:rPr>
          <w:rFonts w:ascii="Times New Roman" w:eastAsia="Times New Roman" w:hAnsi="Times New Roman" w:cs="Times New Roman"/>
          <w:b/>
          <w:bCs/>
          <w:lang w:eastAsia="hr-HR"/>
        </w:rPr>
      </w:pPr>
    </w:p>
    <w:p w:rsidR="00BD5179" w:rsidRDefault="00BD5179" w:rsidP="00E3529B">
      <w:pPr>
        <w:widowControl w:val="0"/>
        <w:autoSpaceDE w:val="0"/>
        <w:autoSpaceDN w:val="0"/>
        <w:adjustRightInd w:val="0"/>
        <w:spacing w:after="0" w:line="240" w:lineRule="auto"/>
        <w:jc w:val="both"/>
        <w:rPr>
          <w:rFonts w:ascii="Times New Roman" w:eastAsia="Times New Roman" w:hAnsi="Times New Roman" w:cs="Times New Roman"/>
          <w:b/>
          <w:bCs/>
          <w:lang w:eastAsia="hr-HR"/>
        </w:rPr>
      </w:pP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b/>
          <w:bCs/>
          <w:lang w:eastAsia="hr-HR"/>
        </w:rPr>
        <w:t xml:space="preserve">UGOVORNE   KAZNE  I  NAKNADA  ŠTETE </w:t>
      </w:r>
    </w:p>
    <w:p w:rsidR="002C0414" w:rsidRPr="002C0414" w:rsidRDefault="002C0414" w:rsidP="00BD5179">
      <w:pPr>
        <w:widowControl w:val="0"/>
        <w:autoSpaceDE w:val="0"/>
        <w:autoSpaceDN w:val="0"/>
        <w:adjustRightInd w:val="0"/>
        <w:spacing w:before="40" w:after="0" w:line="240" w:lineRule="auto"/>
        <w:jc w:val="center"/>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Članak 10.</w:t>
      </w: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10.1.</w:t>
      </w:r>
    </w:p>
    <w:p w:rsidR="002C0414" w:rsidRPr="002C0414" w:rsidRDefault="002C0414" w:rsidP="00E3529B">
      <w:pPr>
        <w:widowControl w:val="0"/>
        <w:tabs>
          <w:tab w:val="left" w:pos="3686"/>
        </w:tabs>
        <w:autoSpaceDE w:val="0"/>
        <w:autoSpaceDN w:val="0"/>
        <w:adjustRightInd w:val="0"/>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Ugovorna kazna obračunava se sukladno čl. 3</w:t>
      </w:r>
      <w:r w:rsidR="00BD5179">
        <w:rPr>
          <w:rFonts w:ascii="Times New Roman" w:eastAsia="Times New Roman" w:hAnsi="Times New Roman" w:cs="Times New Roman"/>
          <w:lang w:eastAsia="hr-HR"/>
        </w:rPr>
        <w:t xml:space="preserve"> i čl. 7</w:t>
      </w:r>
      <w:r w:rsidRPr="002C0414">
        <w:rPr>
          <w:rFonts w:ascii="Times New Roman" w:eastAsia="Times New Roman" w:hAnsi="Times New Roman" w:cs="Times New Roman"/>
          <w:lang w:eastAsia="hr-HR"/>
        </w:rPr>
        <w:t xml:space="preserve"> Ugovora.</w:t>
      </w:r>
    </w:p>
    <w:p w:rsidR="00BD5179" w:rsidRDefault="00BD5179" w:rsidP="00E3529B">
      <w:pPr>
        <w:widowControl w:val="0"/>
        <w:tabs>
          <w:tab w:val="left" w:pos="3686"/>
        </w:tabs>
        <w:autoSpaceDE w:val="0"/>
        <w:autoSpaceDN w:val="0"/>
        <w:adjustRightInd w:val="0"/>
        <w:spacing w:after="0" w:line="240" w:lineRule="auto"/>
        <w:jc w:val="both"/>
        <w:rPr>
          <w:rFonts w:ascii="Times New Roman" w:eastAsia="Times New Roman" w:hAnsi="Times New Roman" w:cs="Times New Roman"/>
          <w:b/>
          <w:lang w:eastAsia="hr-HR"/>
        </w:rPr>
      </w:pPr>
    </w:p>
    <w:p w:rsidR="002C0414" w:rsidRPr="002C0414" w:rsidRDefault="002C0414" w:rsidP="00E3529B">
      <w:pPr>
        <w:widowControl w:val="0"/>
        <w:tabs>
          <w:tab w:val="left" w:pos="3686"/>
        </w:tabs>
        <w:autoSpaceDE w:val="0"/>
        <w:autoSpaceDN w:val="0"/>
        <w:adjustRightInd w:val="0"/>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10.2.</w:t>
      </w:r>
      <w:r w:rsidRPr="002C0414">
        <w:rPr>
          <w:rFonts w:ascii="Times New Roman" w:eastAsia="Times New Roman" w:hAnsi="Times New Roman" w:cs="Times New Roman"/>
          <w:b/>
          <w:lang w:eastAsia="hr-HR"/>
        </w:rPr>
        <w:tab/>
      </w:r>
    </w:p>
    <w:p w:rsidR="002C0414" w:rsidRPr="002C0414" w:rsidRDefault="002C0414" w:rsidP="00E3529B">
      <w:pPr>
        <w:widowControl w:val="0"/>
        <w:tabs>
          <w:tab w:val="left" w:pos="3686"/>
        </w:tabs>
        <w:autoSpaceDE w:val="0"/>
        <w:autoSpaceDN w:val="0"/>
        <w:adjustRightInd w:val="0"/>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Naručitelj je ovlašten zadržati penale od bilo kojeg računa Isporučitelja.</w:t>
      </w:r>
    </w:p>
    <w:p w:rsidR="00BD5179" w:rsidRDefault="00BD5179" w:rsidP="00E3529B">
      <w:pPr>
        <w:widowControl w:val="0"/>
        <w:tabs>
          <w:tab w:val="left" w:pos="3686"/>
        </w:tabs>
        <w:autoSpaceDE w:val="0"/>
        <w:autoSpaceDN w:val="0"/>
        <w:adjustRightInd w:val="0"/>
        <w:spacing w:after="0" w:line="240" w:lineRule="auto"/>
        <w:jc w:val="both"/>
        <w:rPr>
          <w:rFonts w:ascii="Times New Roman" w:eastAsia="Times New Roman" w:hAnsi="Times New Roman" w:cs="Times New Roman"/>
          <w:b/>
          <w:lang w:eastAsia="hr-HR"/>
        </w:rPr>
      </w:pPr>
    </w:p>
    <w:p w:rsidR="002C0414" w:rsidRPr="002C0414" w:rsidRDefault="002C0414" w:rsidP="00E3529B">
      <w:pPr>
        <w:widowControl w:val="0"/>
        <w:tabs>
          <w:tab w:val="left" w:pos="3686"/>
        </w:tabs>
        <w:autoSpaceDE w:val="0"/>
        <w:autoSpaceDN w:val="0"/>
        <w:adjustRightInd w:val="0"/>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10.3.</w:t>
      </w:r>
      <w:r w:rsidRPr="002C0414">
        <w:rPr>
          <w:rFonts w:ascii="Times New Roman" w:eastAsia="Times New Roman" w:hAnsi="Times New Roman" w:cs="Times New Roman"/>
          <w:b/>
          <w:lang w:eastAsia="hr-HR"/>
        </w:rPr>
        <w:tab/>
      </w:r>
    </w:p>
    <w:p w:rsidR="002C0414" w:rsidRPr="002C0414" w:rsidRDefault="002C0414" w:rsidP="00E3529B">
      <w:pPr>
        <w:widowControl w:val="0"/>
        <w:tabs>
          <w:tab w:val="left" w:pos="3686"/>
        </w:tabs>
        <w:autoSpaceDE w:val="0"/>
        <w:autoSpaceDN w:val="0"/>
        <w:adjustRightInd w:val="0"/>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Isporučitelj je dužan platiti svaku štetu koja je prouzročena zbog zakašnjenja isporuke predmeta nabave za potrebe Kliničkog bolničkog centra Osijek.</w:t>
      </w:r>
    </w:p>
    <w:p w:rsidR="00BD5179" w:rsidRDefault="00BD5179" w:rsidP="00E3529B">
      <w:pPr>
        <w:widowControl w:val="0"/>
        <w:autoSpaceDE w:val="0"/>
        <w:autoSpaceDN w:val="0"/>
        <w:adjustRightInd w:val="0"/>
        <w:spacing w:after="0" w:line="240" w:lineRule="auto"/>
        <w:jc w:val="both"/>
        <w:rPr>
          <w:rFonts w:ascii="Times New Roman" w:eastAsia="Times New Roman" w:hAnsi="Times New Roman" w:cs="Times New Roman"/>
          <w:b/>
          <w:bCs/>
          <w:lang w:eastAsia="hr-HR"/>
        </w:rPr>
      </w:pPr>
    </w:p>
    <w:p w:rsidR="00BD5179" w:rsidRDefault="00BD5179" w:rsidP="00E3529B">
      <w:pPr>
        <w:widowControl w:val="0"/>
        <w:autoSpaceDE w:val="0"/>
        <w:autoSpaceDN w:val="0"/>
        <w:adjustRightInd w:val="0"/>
        <w:spacing w:after="0" w:line="240" w:lineRule="auto"/>
        <w:jc w:val="both"/>
        <w:rPr>
          <w:rFonts w:ascii="Times New Roman" w:eastAsia="Times New Roman" w:hAnsi="Times New Roman" w:cs="Times New Roman"/>
          <w:b/>
          <w:bCs/>
          <w:lang w:eastAsia="hr-HR"/>
        </w:rPr>
      </w:pP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OSTALE ODREDBE</w:t>
      </w:r>
    </w:p>
    <w:p w:rsidR="002C0414" w:rsidRPr="002C0414" w:rsidRDefault="002C0414" w:rsidP="00E3529B">
      <w:pPr>
        <w:widowControl w:val="0"/>
        <w:autoSpaceDE w:val="0"/>
        <w:autoSpaceDN w:val="0"/>
        <w:adjustRightInd w:val="0"/>
        <w:spacing w:after="0" w:line="240" w:lineRule="auto"/>
        <w:contextualSpacing/>
        <w:jc w:val="center"/>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Članak 11.</w:t>
      </w:r>
    </w:p>
    <w:p w:rsidR="002C0414" w:rsidRPr="002C0414" w:rsidRDefault="002C0414" w:rsidP="00E3529B">
      <w:pPr>
        <w:widowControl w:val="0"/>
        <w:tabs>
          <w:tab w:val="left" w:pos="3686"/>
        </w:tabs>
        <w:autoSpaceDE w:val="0"/>
        <w:autoSpaceDN w:val="0"/>
        <w:adjustRightInd w:val="0"/>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11.1.</w:t>
      </w: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Svi trgovački termini korišteni u ovom Ugovoru tumačit će se sukladno važećoj terminologiji “</w:t>
      </w:r>
      <w:proofErr w:type="spellStart"/>
      <w:r w:rsidRPr="002C0414">
        <w:rPr>
          <w:rFonts w:ascii="Times New Roman" w:eastAsia="Times New Roman" w:hAnsi="Times New Roman" w:cs="Times New Roman"/>
          <w:lang w:eastAsia="hr-HR"/>
        </w:rPr>
        <w:t>Incoterms</w:t>
      </w:r>
      <w:proofErr w:type="spellEnd"/>
      <w:r w:rsidRPr="002C0414">
        <w:rPr>
          <w:rFonts w:ascii="Times New Roman" w:eastAsia="Times New Roman" w:hAnsi="Times New Roman" w:cs="Times New Roman"/>
          <w:lang w:eastAsia="hr-HR"/>
        </w:rPr>
        <w:t xml:space="preserve"> 2010” Međunarodne trgovačke komore.</w:t>
      </w:r>
    </w:p>
    <w:p w:rsidR="00BD5179" w:rsidRDefault="00BD5179"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11.2.</w:t>
      </w: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Isporučitelj jamči Naručitelju oslobađanje od bilo kojih odgovornosti za plaćanje iznosa po svim traženjima, zahtjevima, sudskim presudama i od svih vrsta rashoda u svezi sa povredama, nesretnim slučajevima u procesu izvršenja ugovornih obveza od strane Isporučitelja, isključujući slučajeve kada je šteta nastala krivnjom Naručitelja.</w:t>
      </w:r>
    </w:p>
    <w:p w:rsidR="00BD5179" w:rsidRDefault="00BD5179"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11.3.</w:t>
      </w: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Naručitelj nema nikakve obveze ni odgovornosti ukoliko se pojave zahtjevi prema Isporučitelju nezavisno kojeg karaktera od strane trećih osoba.</w:t>
      </w:r>
    </w:p>
    <w:p w:rsidR="00BD5179" w:rsidRDefault="00BD5179"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11.4.</w:t>
      </w: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U slučaju bilo kakvih razlika između ugovorne dokumentacije, specifikacije i tehničkih karakteristika Isporučitelja i specifikacije i tehničkih karakteristika iz Naručiteljeve</w:t>
      </w:r>
      <w:r w:rsidRPr="002C0414">
        <w:rPr>
          <w:rFonts w:ascii="Times New Roman" w:eastAsia="Times New Roman" w:hAnsi="Times New Roman" w:cs="Times New Roman"/>
          <w:b/>
          <w:bCs/>
          <w:lang w:eastAsia="hr-HR"/>
        </w:rPr>
        <w:t xml:space="preserve"> </w:t>
      </w:r>
      <w:r w:rsidRPr="002C0414">
        <w:rPr>
          <w:rFonts w:ascii="Times New Roman" w:eastAsia="Times New Roman" w:hAnsi="Times New Roman" w:cs="Times New Roman"/>
          <w:lang w:eastAsia="hr-HR"/>
        </w:rPr>
        <w:t>Dokumentacije o nabavi, mjerodavna je Naručiteljeva Dokumentacija o nabavi.</w:t>
      </w:r>
    </w:p>
    <w:p w:rsidR="00BD5179" w:rsidRDefault="00BD5179"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11.5.</w:t>
      </w:r>
    </w:p>
    <w:p w:rsidR="002C0414" w:rsidRPr="002C0414" w:rsidRDefault="002C0414" w:rsidP="00E3529B">
      <w:pPr>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Eventualna sporna pitanja realizacije ovog Ugovora, ugovorne strane će rješavati dogovorno, a ako na taj način ne budu riješena, odnosno u slučaju sudskog spora ugovorne strane ugovaraju nadležnost stvarno nadležnog suda u Osijeku.</w:t>
      </w:r>
    </w:p>
    <w:p w:rsidR="00BD5179" w:rsidRDefault="00BD5179"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504EDB" w:rsidRDefault="00504EDB"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bookmarkStart w:id="353" w:name="_GoBack"/>
      <w:bookmarkEnd w:id="353"/>
      <w:r w:rsidRPr="002C0414">
        <w:rPr>
          <w:rFonts w:ascii="Times New Roman" w:eastAsia="Times New Roman" w:hAnsi="Times New Roman" w:cs="Times New Roman"/>
          <w:b/>
          <w:lang w:eastAsia="hr-HR"/>
        </w:rPr>
        <w:lastRenderedPageBreak/>
        <w:t>11.6.</w:t>
      </w: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Odredbe ovog Ugovora izraz su volje ugovornih strana, te ga se iste odriču pobijati.</w:t>
      </w: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11.7.</w:t>
      </w: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Ovaj ugovor sačinjen je u 4 (četiri) istovjetna primjerka od kojih 2 (dva) pripadaju Naručitelju, a 2 (dva) primjerka Isporučitelju. </w:t>
      </w: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lang w:eastAsia="hr-HR"/>
        </w:rPr>
      </w:pP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lang w:eastAsia="hr-HR"/>
        </w:rPr>
      </w:pPr>
    </w:p>
    <w:tbl>
      <w:tblPr>
        <w:tblW w:w="0" w:type="auto"/>
        <w:tblLook w:val="04A0" w:firstRow="1" w:lastRow="0" w:firstColumn="1" w:lastColumn="0" w:noHBand="0" w:noVBand="1"/>
      </w:tblPr>
      <w:tblGrid>
        <w:gridCol w:w="4492"/>
        <w:gridCol w:w="4578"/>
      </w:tblGrid>
      <w:tr w:rsidR="002C0414" w:rsidRPr="002C0414" w:rsidTr="002C0414">
        <w:tc>
          <w:tcPr>
            <w:tcW w:w="4644" w:type="dxa"/>
            <w:vAlign w:val="center"/>
            <w:hideMark/>
          </w:tcPr>
          <w:p w:rsidR="002C0414" w:rsidRPr="002C0414" w:rsidRDefault="002C0414" w:rsidP="00E3529B">
            <w:pPr>
              <w:spacing w:after="0" w:line="240" w:lineRule="auto"/>
              <w:contextualSpacing/>
              <w:jc w:val="center"/>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ZA ISPORUČITELJA:</w:t>
            </w:r>
          </w:p>
        </w:tc>
        <w:tc>
          <w:tcPr>
            <w:tcW w:w="4644" w:type="dxa"/>
            <w:vAlign w:val="bottom"/>
            <w:hideMark/>
          </w:tcPr>
          <w:p w:rsidR="002C0414" w:rsidRPr="002C0414" w:rsidRDefault="002C0414" w:rsidP="00E3529B">
            <w:pPr>
              <w:spacing w:after="0" w:line="240" w:lineRule="auto"/>
              <w:contextualSpacing/>
              <w:jc w:val="center"/>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ZA NARUČITELJA:</w:t>
            </w:r>
          </w:p>
        </w:tc>
      </w:tr>
      <w:tr w:rsidR="002C0414" w:rsidRPr="002C0414" w:rsidTr="002C0414">
        <w:tc>
          <w:tcPr>
            <w:tcW w:w="4644" w:type="dxa"/>
            <w:vAlign w:val="center"/>
            <w:hideMark/>
          </w:tcPr>
          <w:p w:rsidR="002C0414" w:rsidRPr="002C0414" w:rsidRDefault="002C0414" w:rsidP="00E3529B">
            <w:pPr>
              <w:spacing w:after="0" w:line="240" w:lineRule="auto"/>
              <w:contextualSpacing/>
              <w:jc w:val="center"/>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________________________</w:t>
            </w:r>
          </w:p>
        </w:tc>
        <w:tc>
          <w:tcPr>
            <w:tcW w:w="4644" w:type="dxa"/>
            <w:vAlign w:val="center"/>
          </w:tcPr>
          <w:p w:rsidR="002C0414" w:rsidRPr="002C0414" w:rsidRDefault="002C0414" w:rsidP="00E3529B">
            <w:pPr>
              <w:spacing w:after="0" w:line="240" w:lineRule="auto"/>
              <w:contextualSpacing/>
              <w:jc w:val="center"/>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KLINIČKI BOLNIČKI CENTAR OSIJEK, Osijek</w:t>
            </w:r>
          </w:p>
        </w:tc>
      </w:tr>
      <w:tr w:rsidR="002C0414" w:rsidRPr="002C0414" w:rsidTr="002C0414">
        <w:tc>
          <w:tcPr>
            <w:tcW w:w="4644" w:type="dxa"/>
            <w:vAlign w:val="center"/>
          </w:tcPr>
          <w:p w:rsidR="002C0414" w:rsidRPr="002C0414" w:rsidRDefault="002C0414" w:rsidP="00E3529B">
            <w:pPr>
              <w:spacing w:after="0" w:line="240" w:lineRule="auto"/>
              <w:contextualSpacing/>
              <w:jc w:val="center"/>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________________________</w:t>
            </w:r>
          </w:p>
        </w:tc>
        <w:tc>
          <w:tcPr>
            <w:tcW w:w="4644" w:type="dxa"/>
            <w:vAlign w:val="center"/>
            <w:hideMark/>
          </w:tcPr>
          <w:p w:rsidR="002C0414" w:rsidRPr="002C0414" w:rsidRDefault="002C0414" w:rsidP="00E3529B">
            <w:pPr>
              <w:spacing w:after="0" w:line="240" w:lineRule="auto"/>
              <w:contextualSpacing/>
              <w:jc w:val="center"/>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Ravnatelj:</w:t>
            </w:r>
          </w:p>
        </w:tc>
      </w:tr>
      <w:tr w:rsidR="002C0414" w:rsidRPr="002C0414" w:rsidTr="002C0414">
        <w:tc>
          <w:tcPr>
            <w:tcW w:w="4644" w:type="dxa"/>
            <w:vAlign w:val="center"/>
          </w:tcPr>
          <w:p w:rsidR="002C0414" w:rsidRPr="002C0414" w:rsidRDefault="002C0414" w:rsidP="00E3529B">
            <w:pPr>
              <w:spacing w:after="0" w:line="240" w:lineRule="auto"/>
              <w:contextualSpacing/>
              <w:jc w:val="center"/>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__________________________</w:t>
            </w:r>
          </w:p>
          <w:p w:rsidR="002C0414" w:rsidRPr="002C0414" w:rsidRDefault="002C0414" w:rsidP="00E3529B">
            <w:pPr>
              <w:spacing w:after="0" w:line="240" w:lineRule="auto"/>
              <w:contextualSpacing/>
              <w:jc w:val="center"/>
              <w:rPr>
                <w:rFonts w:ascii="Times New Roman" w:eastAsia="Times New Roman" w:hAnsi="Times New Roman" w:cs="Times New Roman"/>
                <w:lang w:eastAsia="hr-HR"/>
              </w:rPr>
            </w:pPr>
          </w:p>
        </w:tc>
        <w:tc>
          <w:tcPr>
            <w:tcW w:w="4644" w:type="dxa"/>
            <w:vAlign w:val="center"/>
            <w:hideMark/>
          </w:tcPr>
          <w:p w:rsidR="002C0414" w:rsidRPr="002C0414" w:rsidRDefault="002C0414" w:rsidP="00E3529B">
            <w:pPr>
              <w:spacing w:after="0" w:line="240" w:lineRule="auto"/>
              <w:contextualSpacing/>
              <w:jc w:val="center"/>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doc.dr.sc. Željko Zubčić, </w:t>
            </w:r>
            <w:proofErr w:type="spellStart"/>
            <w:r w:rsidRPr="002C0414">
              <w:rPr>
                <w:rFonts w:ascii="Times New Roman" w:eastAsia="Times New Roman" w:hAnsi="Times New Roman" w:cs="Times New Roman"/>
                <w:lang w:eastAsia="hr-HR"/>
              </w:rPr>
              <w:t>dr.med</w:t>
            </w:r>
            <w:proofErr w:type="spellEnd"/>
            <w:r w:rsidRPr="002C0414">
              <w:rPr>
                <w:rFonts w:ascii="Times New Roman" w:eastAsia="Times New Roman" w:hAnsi="Times New Roman" w:cs="Times New Roman"/>
                <w:lang w:eastAsia="hr-HR"/>
              </w:rPr>
              <w:t>.</w:t>
            </w:r>
          </w:p>
        </w:tc>
      </w:tr>
      <w:tr w:rsidR="002C0414" w:rsidRPr="002C0414" w:rsidTr="002C0414">
        <w:tc>
          <w:tcPr>
            <w:tcW w:w="4644" w:type="dxa"/>
            <w:vAlign w:val="center"/>
            <w:hideMark/>
          </w:tcPr>
          <w:p w:rsidR="002C0414" w:rsidRPr="002C0414" w:rsidRDefault="002C0414" w:rsidP="00E3529B">
            <w:pPr>
              <w:spacing w:after="0" w:line="240" w:lineRule="auto"/>
              <w:contextualSpacing/>
              <w:jc w:val="center"/>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__________________________</w:t>
            </w:r>
          </w:p>
        </w:tc>
        <w:tc>
          <w:tcPr>
            <w:tcW w:w="4644" w:type="dxa"/>
            <w:vAlign w:val="center"/>
            <w:hideMark/>
          </w:tcPr>
          <w:p w:rsidR="002C0414" w:rsidRPr="002C0414" w:rsidRDefault="002C0414" w:rsidP="00E3529B">
            <w:pPr>
              <w:spacing w:after="0" w:line="240" w:lineRule="auto"/>
              <w:contextualSpacing/>
              <w:jc w:val="center"/>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__________________________________</w:t>
            </w:r>
          </w:p>
        </w:tc>
      </w:tr>
    </w:tbl>
    <w:p w:rsidR="002C0414" w:rsidRPr="002C0414" w:rsidRDefault="002C0414" w:rsidP="00E3529B">
      <w:pPr>
        <w:widowControl w:val="0"/>
        <w:autoSpaceDE w:val="0"/>
        <w:autoSpaceDN w:val="0"/>
        <w:adjustRightInd w:val="0"/>
        <w:spacing w:after="0" w:line="240" w:lineRule="auto"/>
        <w:contextualSpacing/>
        <w:jc w:val="both"/>
        <w:rPr>
          <w:rFonts w:ascii="Times New Roman" w:eastAsia="Times New Roman" w:hAnsi="Times New Roman" w:cs="Times New Roman"/>
          <w:lang w:eastAsia="hr-HR"/>
        </w:rPr>
      </w:pPr>
    </w:p>
    <w:p w:rsidR="002C0414" w:rsidRPr="002C0414" w:rsidRDefault="002C0414" w:rsidP="00E3529B">
      <w:pPr>
        <w:widowControl w:val="0"/>
        <w:autoSpaceDE w:val="0"/>
        <w:autoSpaceDN w:val="0"/>
        <w:adjustRightInd w:val="0"/>
        <w:spacing w:after="0" w:line="240" w:lineRule="auto"/>
        <w:contextualSpacing/>
        <w:jc w:val="both"/>
        <w:rPr>
          <w:rFonts w:ascii="Times New Roman" w:eastAsia="Times New Roman" w:hAnsi="Times New Roman" w:cs="Times New Roman"/>
          <w:lang w:eastAsia="hr-HR"/>
        </w:rPr>
      </w:pPr>
    </w:p>
    <w:p w:rsidR="002C0414" w:rsidRPr="002C0414" w:rsidRDefault="002C0414" w:rsidP="00E3529B">
      <w:pPr>
        <w:widowControl w:val="0"/>
        <w:autoSpaceDE w:val="0"/>
        <w:autoSpaceDN w:val="0"/>
        <w:adjustRightInd w:val="0"/>
        <w:spacing w:after="0" w:line="240" w:lineRule="auto"/>
        <w:contextualSpacing/>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                                                                                  </w:t>
      </w:r>
    </w:p>
    <w:p w:rsidR="002C0414" w:rsidRPr="002C0414" w:rsidRDefault="002C0414" w:rsidP="00E3529B">
      <w:pPr>
        <w:widowControl w:val="0"/>
        <w:autoSpaceDE w:val="0"/>
        <w:autoSpaceDN w:val="0"/>
        <w:adjustRightInd w:val="0"/>
        <w:spacing w:after="0" w:line="240" w:lineRule="auto"/>
        <w:contextualSpacing/>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      U __________, ___________ 2023. godine</w:t>
      </w:r>
      <w:r w:rsidRPr="002C0414">
        <w:rPr>
          <w:rFonts w:ascii="Times New Roman" w:eastAsia="Times New Roman" w:hAnsi="Times New Roman" w:cs="Times New Roman"/>
          <w:lang w:eastAsia="hr-HR"/>
        </w:rPr>
        <w:tab/>
        <w:t xml:space="preserve">          U Osijeku, ______________ 2023. godine</w:t>
      </w:r>
    </w:p>
    <w:p w:rsidR="002C0414" w:rsidRPr="002C0414" w:rsidRDefault="002C0414" w:rsidP="00E3529B">
      <w:pPr>
        <w:widowControl w:val="0"/>
        <w:autoSpaceDE w:val="0"/>
        <w:autoSpaceDN w:val="0"/>
        <w:adjustRightInd w:val="0"/>
        <w:spacing w:after="0" w:line="240" w:lineRule="auto"/>
        <w:jc w:val="both"/>
        <w:rPr>
          <w:rFonts w:ascii="Times New Roman" w:eastAsia="Times New Roman" w:hAnsi="Times New Roman" w:cs="Times New Roman"/>
          <w:lang w:eastAsia="hr-HR"/>
        </w:rPr>
      </w:pPr>
    </w:p>
    <w:p w:rsidR="002C0414" w:rsidRPr="002C0414" w:rsidRDefault="002C0414" w:rsidP="00E3529B">
      <w:pPr>
        <w:spacing w:after="0" w:line="240" w:lineRule="auto"/>
        <w:jc w:val="both"/>
        <w:rPr>
          <w:rFonts w:ascii="Times New Roman" w:eastAsia="Times New Roman" w:hAnsi="Times New Roman" w:cs="Times New Roman"/>
          <w:bCs/>
          <w:color w:val="000000"/>
          <w:shd w:val="clear" w:color="auto" w:fill="FFFFFF"/>
          <w:lang w:eastAsia="x-none"/>
        </w:rPr>
      </w:pPr>
      <w:r w:rsidRPr="002C0414">
        <w:rPr>
          <w:rFonts w:ascii="Times New Roman" w:eastAsia="Times New Roman" w:hAnsi="Times New Roman" w:cs="Times New Roman"/>
          <w:bCs/>
          <w:color w:val="000000"/>
          <w:shd w:val="clear" w:color="auto" w:fill="FFFFFF"/>
          <w:lang w:eastAsia="x-none"/>
        </w:rPr>
        <w:t xml:space="preserve"> </w:t>
      </w:r>
    </w:p>
    <w:p w:rsidR="002C0414" w:rsidRPr="002C0414" w:rsidRDefault="002C0414" w:rsidP="00261F2C">
      <w:pPr>
        <w:keepNext/>
        <w:keepLines/>
        <w:shd w:val="clear" w:color="auto" w:fill="FFFFFF"/>
        <w:spacing w:after="0" w:line="240" w:lineRule="auto"/>
        <w:outlineLvl w:val="0"/>
        <w:rPr>
          <w:rFonts w:ascii="Times New Roman" w:eastAsia="Times New Roman" w:hAnsi="Times New Roman" w:cs="Times New Roman"/>
          <w:b/>
          <w:bCs/>
          <w:color w:val="000000"/>
          <w:lang w:val="x-none" w:eastAsia="x-none"/>
        </w:rPr>
      </w:pPr>
      <w:r w:rsidRPr="002C0414">
        <w:rPr>
          <w:rFonts w:ascii="Times New Roman" w:eastAsia="Times New Roman" w:hAnsi="Times New Roman" w:cs="Times New Roman"/>
          <w:b/>
          <w:bCs/>
          <w:color w:val="000000"/>
          <w:shd w:val="clear" w:color="auto" w:fill="FFFFFF"/>
          <w:lang w:val="x-none" w:eastAsia="x-none"/>
        </w:rPr>
        <w:br w:type="page"/>
      </w:r>
      <w:bookmarkStart w:id="354" w:name="_Toc130891260"/>
      <w:r w:rsidR="00261F2C">
        <w:rPr>
          <w:rFonts w:ascii="Times New Roman" w:eastAsia="Times New Roman" w:hAnsi="Times New Roman" w:cs="Times New Roman"/>
          <w:b/>
          <w:color w:val="000000"/>
          <w:shd w:val="clear" w:color="auto" w:fill="FFFFFF"/>
          <w:lang w:eastAsia="x-none"/>
        </w:rPr>
        <w:lastRenderedPageBreak/>
        <w:t>4</w:t>
      </w:r>
      <w:r w:rsidRPr="002C0414">
        <w:rPr>
          <w:rFonts w:ascii="Times New Roman" w:eastAsia="Times New Roman" w:hAnsi="Times New Roman" w:cs="Times New Roman"/>
          <w:color w:val="000000"/>
          <w:shd w:val="clear" w:color="auto" w:fill="FFFFFF"/>
          <w:lang w:eastAsia="x-none"/>
        </w:rPr>
        <w:t xml:space="preserve">. </w:t>
      </w:r>
      <w:r w:rsidRPr="002C0414">
        <w:rPr>
          <w:rFonts w:ascii="Times New Roman" w:eastAsia="Times New Roman" w:hAnsi="Times New Roman" w:cs="Times New Roman"/>
          <w:b/>
          <w:bCs/>
          <w:color w:val="000000"/>
          <w:lang w:val="x-none" w:eastAsia="x-none"/>
        </w:rPr>
        <w:t>PRILOG:</w:t>
      </w:r>
      <w:bookmarkEnd w:id="348"/>
      <w:bookmarkEnd w:id="349"/>
      <w:bookmarkEnd w:id="350"/>
      <w:r w:rsidRPr="002C0414">
        <w:rPr>
          <w:rFonts w:ascii="Times New Roman" w:eastAsia="Times New Roman" w:hAnsi="Times New Roman" w:cs="Times New Roman"/>
          <w:b/>
          <w:bCs/>
          <w:color w:val="000000"/>
          <w:lang w:val="x-none" w:eastAsia="x-none"/>
        </w:rPr>
        <w:t xml:space="preserve"> OBRAZAC IZJAVE O NEKAŽNJAVANJU</w:t>
      </w:r>
      <w:bookmarkEnd w:id="354"/>
    </w:p>
    <w:p w:rsidR="002C0414" w:rsidRPr="002C0414" w:rsidRDefault="002C0414" w:rsidP="002C0414">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Sukladno članku 265. stavak 2., a u vezi s člankom 251. Zakona o javnoj nabavi (Narodne novine, 120/2016 i 144/2022),  dajem slijedeću</w:t>
      </w:r>
    </w:p>
    <w:p w:rsidR="002C0414" w:rsidRPr="002C0414" w:rsidRDefault="002C0414" w:rsidP="002C0414">
      <w:pPr>
        <w:spacing w:after="120" w:line="240" w:lineRule="auto"/>
        <w:jc w:val="both"/>
        <w:rPr>
          <w:rFonts w:ascii="Times New Roman" w:eastAsia="Times New Roman" w:hAnsi="Times New Roman" w:cs="Times New Roman"/>
          <w:b/>
          <w:bCs/>
          <w:lang w:eastAsia="hr-HR"/>
        </w:rPr>
      </w:pPr>
    </w:p>
    <w:p w:rsidR="002C0414" w:rsidRPr="002C0414" w:rsidRDefault="002C0414" w:rsidP="002C0414">
      <w:pPr>
        <w:spacing w:after="120" w:line="240" w:lineRule="auto"/>
        <w:jc w:val="center"/>
        <w:rPr>
          <w:rFonts w:ascii="Times New Roman" w:eastAsia="Times New Roman" w:hAnsi="Times New Roman" w:cs="Times New Roman"/>
          <w:b/>
          <w:bCs/>
          <w:sz w:val="24"/>
          <w:szCs w:val="24"/>
          <w:lang w:eastAsia="hr-HR"/>
        </w:rPr>
      </w:pPr>
      <w:r w:rsidRPr="002C0414">
        <w:rPr>
          <w:rFonts w:ascii="Times New Roman" w:eastAsia="Times New Roman" w:hAnsi="Times New Roman" w:cs="Times New Roman"/>
          <w:b/>
          <w:bCs/>
          <w:sz w:val="24"/>
          <w:szCs w:val="24"/>
          <w:lang w:eastAsia="hr-HR"/>
        </w:rPr>
        <w:t>IZJAVU O NEKAŽNJAVANJU</w:t>
      </w:r>
    </w:p>
    <w:p w:rsidR="002C0414" w:rsidRPr="002C0414" w:rsidRDefault="002C0414" w:rsidP="002C0414">
      <w:pPr>
        <w:spacing w:after="120" w:line="240" w:lineRule="auto"/>
        <w:jc w:val="both"/>
        <w:rPr>
          <w:rFonts w:ascii="Times New Roman" w:eastAsia="Times New Roman" w:hAnsi="Times New Roman" w:cs="Times New Roman"/>
          <w:bCs/>
          <w:lang w:eastAsia="hr-HR"/>
        </w:rPr>
      </w:pPr>
    </w:p>
    <w:p w:rsidR="002C0414" w:rsidRPr="002C0414" w:rsidRDefault="002C0414" w:rsidP="002C0414">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kojom ja __________________________________________________________________</w:t>
      </w:r>
    </w:p>
    <w:p w:rsidR="002C0414" w:rsidRPr="002C0414" w:rsidRDefault="002C0414" w:rsidP="002C0414">
      <w:pPr>
        <w:spacing w:after="120" w:line="240" w:lineRule="auto"/>
        <w:ind w:left="4248"/>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(ime i prezime)</w:t>
      </w:r>
    </w:p>
    <w:p w:rsidR="002C0414" w:rsidRPr="002C0414" w:rsidRDefault="002C0414" w:rsidP="002C0414">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iz _______________________________________________________________________</w:t>
      </w:r>
    </w:p>
    <w:p w:rsidR="002C0414" w:rsidRPr="002C0414" w:rsidRDefault="002C0414" w:rsidP="002C0414">
      <w:pPr>
        <w:spacing w:after="120" w:line="240" w:lineRule="auto"/>
        <w:ind w:left="4248"/>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(adresa stanovanja)</w:t>
      </w:r>
    </w:p>
    <w:p w:rsidR="002C0414" w:rsidRPr="002C0414" w:rsidRDefault="002C0414" w:rsidP="002C0414">
      <w:pPr>
        <w:spacing w:after="120" w:line="240" w:lineRule="auto"/>
        <w:jc w:val="both"/>
        <w:rPr>
          <w:rFonts w:ascii="Times New Roman" w:eastAsia="Times New Roman" w:hAnsi="Times New Roman" w:cs="Times New Roman"/>
          <w:bCs/>
          <w:lang w:eastAsia="hr-HR"/>
        </w:rPr>
      </w:pPr>
    </w:p>
    <w:p w:rsidR="002C0414" w:rsidRPr="002C0414" w:rsidRDefault="002C0414" w:rsidP="002C0414">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broj osobne iskaznice: ____________________izdane od PP________________________</w:t>
      </w:r>
    </w:p>
    <w:p w:rsidR="002C0414" w:rsidRPr="002C0414" w:rsidRDefault="002C0414" w:rsidP="002C0414">
      <w:pPr>
        <w:spacing w:after="120" w:line="240" w:lineRule="auto"/>
        <w:jc w:val="both"/>
        <w:rPr>
          <w:rFonts w:ascii="Times New Roman" w:eastAsia="Times New Roman" w:hAnsi="Times New Roman" w:cs="Times New Roman"/>
          <w:bCs/>
          <w:lang w:eastAsia="hr-HR"/>
        </w:rPr>
      </w:pPr>
    </w:p>
    <w:p w:rsidR="002C0414" w:rsidRPr="002C0414" w:rsidRDefault="002C0414" w:rsidP="002C0414">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kao osoba koja je član upravnog, upravljačkog ili nadzornog tijela ili ima ovlasti zastupanja, donošenja odluka ili nadzora gospodarskog subjekta:</w:t>
      </w:r>
    </w:p>
    <w:p w:rsidR="002C0414" w:rsidRPr="002C0414" w:rsidRDefault="002C0414" w:rsidP="002C0414">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_________________________________________________________________________</w:t>
      </w:r>
    </w:p>
    <w:p w:rsidR="002C0414" w:rsidRPr="002C0414" w:rsidRDefault="002C0414" w:rsidP="002C0414">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(naziv, adresa i OIB gospodarskog subjekta)</w:t>
      </w:r>
    </w:p>
    <w:p w:rsidR="002C0414" w:rsidRPr="002C0414" w:rsidRDefault="002C0414" w:rsidP="002C0414">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
          <w:bCs/>
          <w:lang w:eastAsia="hr-HR"/>
        </w:rPr>
        <w:t xml:space="preserve">pod materijalnom i kaznenom odgovornošću izjavljujem da protiv mene osobno, protiv navedenog gospodarskog subjekta niti protiv svih osoba koje su članovi upravnog, upravljačkog ili nadzornog tijela ili imaju ovlasti zastupanja, donošenja odluka ili nadzora toga gospodarskog subjekta </w:t>
      </w:r>
      <w:r w:rsidRPr="002C0414">
        <w:rPr>
          <w:rFonts w:ascii="Times New Roman" w:eastAsia="Times New Roman" w:hAnsi="Times New Roman" w:cs="Times New Roman"/>
          <w:bCs/>
          <w:lang w:eastAsia="hr-HR"/>
        </w:rPr>
        <w:t>nije izrečena pravomoćna osuđujuća presuda za jedno ili više sljedećih kaznenih dijela:</w:t>
      </w:r>
    </w:p>
    <w:p w:rsidR="002C0414" w:rsidRPr="002C0414" w:rsidRDefault="002C0414" w:rsidP="002C0414">
      <w:pPr>
        <w:spacing w:after="120" w:line="240" w:lineRule="auto"/>
        <w:jc w:val="both"/>
        <w:rPr>
          <w:rFonts w:ascii="Times New Roman" w:eastAsia="Times New Roman" w:hAnsi="Times New Roman" w:cs="Times New Roman"/>
          <w:b/>
          <w:bCs/>
          <w:lang w:eastAsia="hr-HR"/>
        </w:rPr>
      </w:pPr>
    </w:p>
    <w:p w:rsidR="002C0414" w:rsidRPr="002C0414" w:rsidRDefault="002C0414" w:rsidP="002C0414">
      <w:pPr>
        <w:numPr>
          <w:ilvl w:val="0"/>
          <w:numId w:val="5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sudjelovanje u zločinačkoj organizaciji, na temelju</w:t>
      </w:r>
    </w:p>
    <w:p w:rsidR="002C0414" w:rsidRPr="002C0414" w:rsidRDefault="002C0414" w:rsidP="002C0414">
      <w:pPr>
        <w:numPr>
          <w:ilvl w:val="0"/>
          <w:numId w:val="52"/>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Cs/>
          <w:lang w:eastAsia="hr-HR"/>
        </w:rPr>
        <w:t>članka 328. (zločinačko udruženje) i članka 329. (počinjenje kaznenog djela u sastavu zločinačkog udruženja) Kaznenog zakona</w:t>
      </w:r>
    </w:p>
    <w:p w:rsidR="002C0414" w:rsidRPr="002C0414" w:rsidRDefault="002C0414" w:rsidP="002C0414">
      <w:pPr>
        <w:numPr>
          <w:ilvl w:val="0"/>
          <w:numId w:val="52"/>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333. (udruživanje za počinjenje kaznenih djela), iz Kaznenog zakona (»Narodne novine«, br. 110/97., 27/98., 50/00., 129/00., 51/01., 111/03., 190/03., 105/04., 84/05., 71/06., 110/07., 152/08., 57/11., 77/11. i 143/12.)</w:t>
      </w:r>
    </w:p>
    <w:p w:rsidR="002C0414" w:rsidRPr="002C0414" w:rsidRDefault="002C0414" w:rsidP="002C0414">
      <w:pPr>
        <w:numPr>
          <w:ilvl w:val="0"/>
          <w:numId w:val="5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korupciju, na temelju</w:t>
      </w:r>
    </w:p>
    <w:p w:rsidR="002C0414" w:rsidRPr="002C0414" w:rsidRDefault="002C0414" w:rsidP="002C0414">
      <w:pPr>
        <w:numPr>
          <w:ilvl w:val="0"/>
          <w:numId w:val="53"/>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2C0414" w:rsidRPr="002C0414" w:rsidRDefault="002C0414" w:rsidP="002C0414">
      <w:pPr>
        <w:numPr>
          <w:ilvl w:val="0"/>
          <w:numId w:val="53"/>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2C0414" w:rsidRPr="002C0414" w:rsidRDefault="002C0414" w:rsidP="002C0414">
      <w:pPr>
        <w:spacing w:after="120" w:line="240" w:lineRule="auto"/>
        <w:jc w:val="both"/>
        <w:rPr>
          <w:rFonts w:ascii="Times New Roman" w:eastAsia="Times New Roman" w:hAnsi="Times New Roman" w:cs="Times New Roman"/>
          <w:b/>
          <w:bCs/>
          <w:lang w:eastAsia="hr-HR"/>
        </w:rPr>
      </w:pPr>
    </w:p>
    <w:p w:rsidR="002C0414" w:rsidRPr="002C0414" w:rsidRDefault="002C0414" w:rsidP="002C0414">
      <w:pPr>
        <w:numPr>
          <w:ilvl w:val="0"/>
          <w:numId w:val="5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lastRenderedPageBreak/>
        <w:t>prijevaru, na temelju</w:t>
      </w:r>
    </w:p>
    <w:p w:rsidR="002C0414" w:rsidRPr="002C0414" w:rsidRDefault="002C0414" w:rsidP="002C0414">
      <w:pPr>
        <w:numPr>
          <w:ilvl w:val="0"/>
          <w:numId w:val="54"/>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236. (prijevara), članka 247. (prijevara u gospodarskom poslovanju), članka 256. (utaja poreza ili carine) i članka 258. (subvencijska prijevara) Kaznenog zakona</w:t>
      </w:r>
    </w:p>
    <w:p w:rsidR="002C0414" w:rsidRPr="002C0414" w:rsidRDefault="002C0414" w:rsidP="002C0414">
      <w:pPr>
        <w:numPr>
          <w:ilvl w:val="0"/>
          <w:numId w:val="54"/>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224. (prijevara), članka 293. (prijevara u gospodarskom poslovanju) i članka 286. (utaja poreza i drugih davanja) iz Kaznenog zakona (»Narodne novine«, br. 110/97., 27/98., 50/00., 129/00., 51/01., 111/03., 190/03., 105/04., 84/05., 71/06., 110/07., 152/08., 57/11., 77/11. i 143/12.),</w:t>
      </w:r>
    </w:p>
    <w:p w:rsidR="002C0414" w:rsidRPr="002C0414" w:rsidRDefault="002C0414" w:rsidP="002C0414">
      <w:pPr>
        <w:numPr>
          <w:ilvl w:val="0"/>
          <w:numId w:val="5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terorizam ili kaznena djela povezana s terorističkim aktivnostima, na temelju</w:t>
      </w:r>
    </w:p>
    <w:p w:rsidR="002C0414" w:rsidRPr="002C0414" w:rsidRDefault="002C0414" w:rsidP="002C0414">
      <w:pPr>
        <w:numPr>
          <w:ilvl w:val="0"/>
          <w:numId w:val="55"/>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97. (terorizam), članka 99. (javno poticanje na terorizam), članka 100. (novačenje za terorizam), članka 101. (obuka za terorizam) i članka 102. (terorističko udruženje) Kaznenog zakona</w:t>
      </w:r>
    </w:p>
    <w:p w:rsidR="002C0414" w:rsidRPr="002C0414" w:rsidRDefault="002C0414" w:rsidP="002C0414">
      <w:pPr>
        <w:numPr>
          <w:ilvl w:val="0"/>
          <w:numId w:val="55"/>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169. (terorizam), članka 169.a (javno poticanje na terorizam) i članka 169.b (novačenje i obuka za terorizam) iz Kaznenog zakona (»Narodne novine«, br. 110/97., 27/98., 50/00., 129/00., 51/01., 111/03., 190/03., 105/04., 84/05., 71/06., 110/07., 152/08., 57/11., 77/11. i 143/12.),</w:t>
      </w:r>
    </w:p>
    <w:p w:rsidR="002C0414" w:rsidRPr="002C0414" w:rsidRDefault="002C0414" w:rsidP="002C0414">
      <w:pPr>
        <w:numPr>
          <w:ilvl w:val="0"/>
          <w:numId w:val="5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pranje novca ili financiranje terorizma, na temelju</w:t>
      </w:r>
    </w:p>
    <w:p w:rsidR="002C0414" w:rsidRPr="002C0414" w:rsidRDefault="002C0414" w:rsidP="002C0414">
      <w:pPr>
        <w:numPr>
          <w:ilvl w:val="0"/>
          <w:numId w:val="56"/>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98. (financiranje terorizma) i članka 265. (pranje novca) Kaznenog zakona</w:t>
      </w:r>
    </w:p>
    <w:p w:rsidR="002C0414" w:rsidRPr="002C0414" w:rsidRDefault="002C0414" w:rsidP="002C0414">
      <w:pPr>
        <w:numPr>
          <w:ilvl w:val="0"/>
          <w:numId w:val="56"/>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279. (pranje novca) iz Kaznenog zakona (»Narodne novine«, br. 110/97., 27/98., 50/00., 129/00., 51/01., 111/03., 190/03., 105/04., 84/05., 71/06., 110/07., 152/08., 57/11., 77/11. i 143/12.),</w:t>
      </w:r>
    </w:p>
    <w:p w:rsidR="002C0414" w:rsidRPr="002C0414" w:rsidRDefault="002C0414" w:rsidP="002C0414">
      <w:pPr>
        <w:numPr>
          <w:ilvl w:val="0"/>
          <w:numId w:val="5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dječji rad ili druge oblike trgovanja ljudima, na temelju</w:t>
      </w:r>
    </w:p>
    <w:p w:rsidR="002C0414" w:rsidRPr="002C0414" w:rsidRDefault="002C0414" w:rsidP="002C0414">
      <w:pPr>
        <w:numPr>
          <w:ilvl w:val="0"/>
          <w:numId w:val="57"/>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106. (trgovanje ljudima) Kaznenog zakona</w:t>
      </w:r>
    </w:p>
    <w:p w:rsidR="002C0414" w:rsidRPr="002C0414" w:rsidRDefault="002C0414" w:rsidP="002C0414">
      <w:pPr>
        <w:numPr>
          <w:ilvl w:val="0"/>
          <w:numId w:val="57"/>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 xml:space="preserve">članka 175. (trgovanje ljudima i ropstvo) iz Kaznenog zakona (»Narodne novine«, br. 110/97., 27/98., 50/00., 129/00., 51/01., 111/03., 190/03., 105/04., 84/05., 71/06., 110/07., 152/08., 57/11., 77/11. i 143/12.), </w:t>
      </w:r>
    </w:p>
    <w:p w:rsidR="002C0414" w:rsidRPr="002C0414" w:rsidRDefault="002C0414" w:rsidP="002C0414">
      <w:pPr>
        <w:spacing w:after="120" w:line="240" w:lineRule="auto"/>
        <w:ind w:left="360"/>
        <w:jc w:val="both"/>
        <w:rPr>
          <w:rFonts w:ascii="Times New Roman" w:eastAsia="Times New Roman" w:hAnsi="Times New Roman" w:cs="Times New Roman"/>
          <w:bCs/>
          <w:lang w:eastAsia="hr-HR"/>
        </w:rPr>
      </w:pPr>
    </w:p>
    <w:p w:rsidR="002C0414" w:rsidRPr="002C0414" w:rsidRDefault="002C0414" w:rsidP="002C0414">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 xml:space="preserve">odnosno za odgovarajuća kaznena djela koja, prema nacionalnim propisima države poslovnog </w:t>
      </w:r>
      <w:proofErr w:type="spellStart"/>
      <w:r w:rsidRPr="002C0414">
        <w:rPr>
          <w:rFonts w:ascii="Times New Roman" w:eastAsia="Times New Roman" w:hAnsi="Times New Roman" w:cs="Times New Roman"/>
          <w:bCs/>
          <w:lang w:eastAsia="hr-HR"/>
        </w:rPr>
        <w:t>nastana</w:t>
      </w:r>
      <w:proofErr w:type="spellEnd"/>
      <w:r w:rsidRPr="002C0414">
        <w:rPr>
          <w:rFonts w:ascii="Times New Roman" w:eastAsia="Times New Roman" w:hAnsi="Times New Roman" w:cs="Times New Roman"/>
          <w:bCs/>
          <w:lang w:eastAsia="hr-HR"/>
        </w:rPr>
        <w:t xml:space="preserve"> gospodarskog subjekta, odnosno države čiji sam državljanin, obuhvaćaju razloge za isključenje iz članka 57. stavka 1. točaka od (a) do (f) Direktive 2014/24/EU.</w:t>
      </w:r>
    </w:p>
    <w:p w:rsidR="002C0414" w:rsidRPr="002C0414" w:rsidRDefault="002C0414" w:rsidP="002C0414">
      <w:pPr>
        <w:spacing w:after="120" w:line="240" w:lineRule="auto"/>
        <w:jc w:val="both"/>
        <w:rPr>
          <w:rFonts w:ascii="Times New Roman" w:eastAsia="Times New Roman" w:hAnsi="Times New Roman" w:cs="Times New Roman"/>
          <w:bCs/>
          <w:lang w:eastAsia="hr-HR"/>
        </w:rPr>
      </w:pPr>
    </w:p>
    <w:p w:rsidR="002C0414" w:rsidRPr="002C0414" w:rsidRDefault="002C0414" w:rsidP="002C0414">
      <w:pPr>
        <w:spacing w:after="120" w:line="240" w:lineRule="auto"/>
        <w:jc w:val="both"/>
        <w:rPr>
          <w:rFonts w:ascii="Times New Roman" w:eastAsia="Times New Roman" w:hAnsi="Times New Roman" w:cs="Times New Roman"/>
          <w:bCs/>
          <w:lang w:eastAsia="hr-HR"/>
        </w:rPr>
      </w:pPr>
    </w:p>
    <w:p w:rsidR="002C0414" w:rsidRPr="002C0414" w:rsidRDefault="002C0414" w:rsidP="002C0414">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U _________________, dana ___________. godine</w:t>
      </w:r>
    </w:p>
    <w:p w:rsidR="002C0414" w:rsidRPr="002C0414" w:rsidRDefault="002C0414" w:rsidP="002C0414">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t xml:space="preserve">    Potpis davatelja izjave </w:t>
      </w:r>
    </w:p>
    <w:p w:rsidR="002C0414" w:rsidRPr="002C0414" w:rsidRDefault="002C0414" w:rsidP="002C0414">
      <w:pPr>
        <w:spacing w:after="120" w:line="240" w:lineRule="auto"/>
        <w:jc w:val="both"/>
        <w:rPr>
          <w:rFonts w:ascii="Times New Roman" w:eastAsia="Times New Roman" w:hAnsi="Times New Roman" w:cs="Times New Roman"/>
          <w:bCs/>
          <w:lang w:eastAsia="hr-HR"/>
        </w:rPr>
      </w:pPr>
    </w:p>
    <w:p w:rsidR="002C0414" w:rsidRPr="002C0414" w:rsidRDefault="002C0414" w:rsidP="002C0414">
      <w:pPr>
        <w:spacing w:after="120" w:line="240" w:lineRule="auto"/>
        <w:jc w:val="right"/>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_________________________</w:t>
      </w:r>
    </w:p>
    <w:p w:rsidR="002C0414" w:rsidRPr="002C0414" w:rsidRDefault="002C0414" w:rsidP="002C0414">
      <w:pPr>
        <w:spacing w:after="120" w:line="240" w:lineRule="auto"/>
        <w:jc w:val="center"/>
        <w:rPr>
          <w:rFonts w:ascii="Times New Roman" w:eastAsia="Times New Roman" w:hAnsi="Times New Roman" w:cs="Times New Roman"/>
          <w:bCs/>
          <w:lang w:eastAsia="hr-HR"/>
        </w:rPr>
      </w:pPr>
      <w:proofErr w:type="spellStart"/>
      <w:r w:rsidRPr="002C0414">
        <w:rPr>
          <w:rFonts w:ascii="Times New Roman" w:eastAsia="Times New Roman" w:hAnsi="Times New Roman" w:cs="Times New Roman"/>
          <w:bCs/>
          <w:lang w:eastAsia="hr-HR"/>
        </w:rPr>
        <w:t>m.p</w:t>
      </w:r>
      <w:proofErr w:type="spellEnd"/>
      <w:r w:rsidRPr="002C0414">
        <w:rPr>
          <w:rFonts w:ascii="Times New Roman" w:eastAsia="Times New Roman" w:hAnsi="Times New Roman" w:cs="Times New Roman"/>
          <w:bCs/>
          <w:lang w:eastAsia="hr-HR"/>
        </w:rPr>
        <w:t>.</w:t>
      </w:r>
    </w:p>
    <w:p w:rsidR="002C0414" w:rsidRPr="002C0414" w:rsidRDefault="002C0414" w:rsidP="002C0414">
      <w:pPr>
        <w:spacing w:after="120" w:line="240" w:lineRule="auto"/>
        <w:jc w:val="center"/>
        <w:rPr>
          <w:rFonts w:ascii="Times New Roman" w:eastAsia="Times New Roman" w:hAnsi="Times New Roman" w:cs="Times New Roman"/>
          <w:bCs/>
          <w:lang w:eastAsia="hr-HR"/>
        </w:rPr>
      </w:pPr>
    </w:p>
    <w:p w:rsidR="002C0414" w:rsidRPr="002C0414" w:rsidRDefault="002C0414" w:rsidP="002C0414">
      <w:pPr>
        <w:spacing w:after="120" w:line="240" w:lineRule="auto"/>
        <w:jc w:val="both"/>
        <w:rPr>
          <w:rFonts w:ascii="Times New Roman" w:eastAsia="Times New Roman" w:hAnsi="Times New Roman" w:cs="Times New Roman"/>
          <w:sz w:val="18"/>
          <w:szCs w:val="18"/>
          <w:lang w:eastAsia="hr-HR"/>
        </w:rPr>
      </w:pPr>
      <w:r w:rsidRPr="002C0414">
        <w:rPr>
          <w:rFonts w:ascii="Times New Roman" w:eastAsia="Times New Roman" w:hAnsi="Times New Roman" w:cs="Times New Roman"/>
          <w:b/>
          <w:sz w:val="18"/>
          <w:szCs w:val="18"/>
          <w:lang w:eastAsia="hr-HR"/>
        </w:rPr>
        <w:t xml:space="preserve">Napomena: </w:t>
      </w:r>
      <w:r w:rsidRPr="002C0414">
        <w:rPr>
          <w:rFonts w:ascii="Times New Roman" w:eastAsia="Times New Roman" w:hAnsi="Times New Roman" w:cs="Times New Roman"/>
          <w:bCs/>
          <w:sz w:val="18"/>
          <w:szCs w:val="18"/>
          <w:lang w:eastAsia="hr-HR"/>
        </w:rPr>
        <w:t>Izjava</w:t>
      </w:r>
      <w:r w:rsidRPr="002C0414">
        <w:rPr>
          <w:rFonts w:ascii="Times New Roman" w:eastAsia="Times New Roman" w:hAnsi="Times New Roman" w:cs="Times New Roman"/>
          <w:sz w:val="18"/>
          <w:szCs w:val="18"/>
          <w:lang w:eastAsia="hr-HR"/>
        </w:rPr>
        <w:t xml:space="preserve"> se daje kao izjava pod prisegom ili, ako </w:t>
      </w:r>
      <w:r w:rsidRPr="002C0414">
        <w:rPr>
          <w:rFonts w:ascii="Times New Roman" w:eastAsia="Times New Roman" w:hAnsi="Times New Roman" w:cs="Times New Roman"/>
          <w:bCs/>
          <w:sz w:val="18"/>
          <w:szCs w:val="18"/>
          <w:lang w:eastAsia="hr-HR"/>
        </w:rPr>
        <w:t>Izjava</w:t>
      </w:r>
      <w:r w:rsidRPr="002C0414">
        <w:rPr>
          <w:rFonts w:ascii="Times New Roman" w:eastAsia="Times New Roman" w:hAnsi="Times New Roman" w:cs="Times New Roman"/>
          <w:sz w:val="18"/>
          <w:szCs w:val="18"/>
          <w:lang w:eastAsia="hr-HR"/>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2C0414">
        <w:rPr>
          <w:rFonts w:ascii="Times New Roman" w:eastAsia="Times New Roman" w:hAnsi="Times New Roman" w:cs="Times New Roman"/>
          <w:sz w:val="18"/>
          <w:szCs w:val="18"/>
          <w:lang w:eastAsia="hr-HR"/>
        </w:rPr>
        <w:t>nastana</w:t>
      </w:r>
      <w:proofErr w:type="spellEnd"/>
      <w:r w:rsidRPr="002C0414">
        <w:rPr>
          <w:rFonts w:ascii="Times New Roman" w:eastAsia="Times New Roman" w:hAnsi="Times New Roman" w:cs="Times New Roman"/>
          <w:sz w:val="18"/>
          <w:szCs w:val="18"/>
          <w:lang w:eastAsia="hr-HR"/>
        </w:rPr>
        <w:t xml:space="preserve"> gospodarskog subjekta, odnosno državi čiji je osoba državljanin.</w:t>
      </w:r>
    </w:p>
    <w:p w:rsidR="002C0414" w:rsidRPr="002C0414" w:rsidRDefault="002C0414" w:rsidP="002C0414">
      <w:pPr>
        <w:keepNext/>
        <w:keepLines/>
        <w:shd w:val="clear" w:color="auto" w:fill="FFFFFF"/>
        <w:spacing w:after="120" w:line="276" w:lineRule="auto"/>
        <w:ind w:left="340"/>
        <w:outlineLvl w:val="0"/>
        <w:rPr>
          <w:rFonts w:ascii="Times New Roman" w:eastAsia="Times New Roman" w:hAnsi="Times New Roman" w:cs="Times New Roman"/>
          <w:b/>
          <w:bCs/>
          <w:color w:val="000000"/>
          <w:lang w:val="x-none" w:eastAsia="x-none"/>
        </w:rPr>
      </w:pPr>
      <w:r w:rsidRPr="002C0414">
        <w:rPr>
          <w:rFonts w:ascii="Times New Roman" w:eastAsia="Times New Roman" w:hAnsi="Times New Roman" w:cs="Times New Roman"/>
          <w:b/>
          <w:bCs/>
          <w:color w:val="000000"/>
          <w:lang w:val="x-none" w:eastAsia="x-none"/>
        </w:rPr>
        <w:br w:type="page"/>
      </w:r>
      <w:bookmarkStart w:id="355" w:name="_Toc130891261"/>
      <w:r w:rsidR="00261F2C">
        <w:rPr>
          <w:rFonts w:ascii="Times New Roman" w:eastAsia="Times New Roman" w:hAnsi="Times New Roman" w:cs="Times New Roman"/>
          <w:b/>
          <w:bCs/>
          <w:color w:val="000000"/>
          <w:lang w:val="x-none" w:eastAsia="x-none"/>
        </w:rPr>
        <w:lastRenderedPageBreak/>
        <w:t>5</w:t>
      </w:r>
      <w:r w:rsidR="005737FE">
        <w:rPr>
          <w:rFonts w:ascii="Times New Roman" w:eastAsia="Times New Roman" w:hAnsi="Times New Roman" w:cs="Times New Roman"/>
          <w:b/>
          <w:bCs/>
          <w:color w:val="000000"/>
          <w:lang w:val="x-none" w:eastAsia="x-none"/>
        </w:rPr>
        <w:t>. PRILOG: Izjava iz točke 7.14.6.</w:t>
      </w:r>
      <w:r w:rsidRPr="002C0414">
        <w:rPr>
          <w:rFonts w:ascii="Times New Roman" w:eastAsia="Times New Roman" w:hAnsi="Times New Roman" w:cs="Times New Roman"/>
          <w:b/>
          <w:bCs/>
          <w:color w:val="000000"/>
          <w:lang w:val="x-none" w:eastAsia="x-none"/>
        </w:rPr>
        <w:t xml:space="preserve"> Dokumentacije o nabavi</w:t>
      </w:r>
      <w:bookmarkEnd w:id="355"/>
    </w:p>
    <w:p w:rsidR="002C0414" w:rsidRPr="002C0414" w:rsidRDefault="002C0414" w:rsidP="002C0414">
      <w:pPr>
        <w:spacing w:after="120" w:line="240" w:lineRule="auto"/>
        <w:jc w:val="both"/>
        <w:rPr>
          <w:rFonts w:ascii="Times New Roman" w:eastAsia="Times New Roman" w:hAnsi="Times New Roman" w:cs="Times New Roman"/>
          <w:lang w:eastAsia="hr-HR"/>
        </w:rPr>
      </w:pPr>
    </w:p>
    <w:p w:rsidR="002C0414" w:rsidRPr="002C0414" w:rsidRDefault="002C0414" w:rsidP="002C0414">
      <w:pPr>
        <w:spacing w:before="120" w:after="120" w:line="257"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Kao osoba po zakonu ovlaštena za zastupanje gospodarskog subjekta:</w:t>
      </w:r>
    </w:p>
    <w:p w:rsidR="002C0414" w:rsidRPr="002C0414" w:rsidRDefault="002C0414" w:rsidP="002C0414">
      <w:pPr>
        <w:spacing w:before="120" w:after="120" w:line="257"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_____________________________________________________________________________,</w:t>
      </w:r>
    </w:p>
    <w:p w:rsidR="002C0414" w:rsidRPr="002C0414" w:rsidRDefault="002C0414" w:rsidP="002C0414">
      <w:pPr>
        <w:spacing w:before="120" w:after="120" w:line="257"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(naziv i sjedište gospodarskog subjekta, OIB)</w:t>
      </w:r>
    </w:p>
    <w:p w:rsidR="002C0414" w:rsidRPr="002C0414" w:rsidRDefault="002C0414" w:rsidP="002C0414">
      <w:pPr>
        <w:spacing w:before="120" w:after="120" w:line="257"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dajem sljedeću:</w:t>
      </w:r>
    </w:p>
    <w:p w:rsidR="002C0414" w:rsidRPr="002C0414" w:rsidRDefault="002C0414" w:rsidP="002C0414">
      <w:pPr>
        <w:spacing w:before="120" w:after="120" w:line="257" w:lineRule="auto"/>
        <w:jc w:val="both"/>
        <w:rPr>
          <w:rFonts w:ascii="Times New Roman" w:eastAsia="Times New Roman" w:hAnsi="Times New Roman" w:cs="Times New Roman"/>
          <w:lang w:eastAsia="hr-HR"/>
        </w:rPr>
      </w:pPr>
    </w:p>
    <w:p w:rsidR="002C0414" w:rsidRPr="002C0414" w:rsidRDefault="002C0414" w:rsidP="002C0414">
      <w:pPr>
        <w:spacing w:before="120" w:after="120" w:line="257" w:lineRule="auto"/>
        <w:jc w:val="center"/>
        <w:rPr>
          <w:rFonts w:ascii="Times New Roman" w:eastAsia="Times New Roman" w:hAnsi="Times New Roman" w:cs="Times New Roman"/>
          <w:b/>
          <w:lang w:eastAsia="hr-HR"/>
        </w:rPr>
      </w:pPr>
      <w:r w:rsidRPr="002C0414">
        <w:rPr>
          <w:rFonts w:ascii="Times New Roman" w:eastAsia="Times New Roman" w:hAnsi="Times New Roman" w:cs="Times New Roman"/>
          <w:b/>
          <w:lang w:eastAsia="hr-HR"/>
        </w:rPr>
        <w:t>I Z J A V U</w:t>
      </w:r>
    </w:p>
    <w:p w:rsidR="002C0414" w:rsidRPr="002C0414" w:rsidRDefault="002C0414" w:rsidP="002C0414">
      <w:pPr>
        <w:spacing w:before="120" w:after="120" w:line="257" w:lineRule="auto"/>
        <w:jc w:val="center"/>
        <w:rPr>
          <w:rFonts w:ascii="Times New Roman" w:eastAsia="Times New Roman" w:hAnsi="Times New Roman" w:cs="Times New Roman"/>
          <w:lang w:eastAsia="hr-HR"/>
        </w:rPr>
      </w:pPr>
    </w:p>
    <w:p w:rsidR="002C0414" w:rsidRPr="002C0414" w:rsidRDefault="002C0414" w:rsidP="002C0414">
      <w:pPr>
        <w:spacing w:before="120" w:after="120" w:line="257"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kojom ja _______________________________ iz ____________________________________</w:t>
      </w:r>
    </w:p>
    <w:p w:rsidR="002C0414" w:rsidRPr="002C0414" w:rsidRDefault="002C0414" w:rsidP="002C0414">
      <w:pPr>
        <w:spacing w:before="120" w:after="120" w:line="257" w:lineRule="auto"/>
        <w:ind w:firstLine="708"/>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(ime i prezime) </w:t>
      </w:r>
      <w:r w:rsidRPr="002C0414">
        <w:rPr>
          <w:rFonts w:ascii="Times New Roman" w:eastAsia="Times New Roman" w:hAnsi="Times New Roman" w:cs="Times New Roman"/>
          <w:lang w:eastAsia="hr-HR"/>
        </w:rPr>
        <w:tab/>
      </w:r>
      <w:r w:rsidRPr="002C0414">
        <w:rPr>
          <w:rFonts w:ascii="Times New Roman" w:eastAsia="Times New Roman" w:hAnsi="Times New Roman" w:cs="Times New Roman"/>
          <w:lang w:eastAsia="hr-HR"/>
        </w:rPr>
        <w:tab/>
      </w:r>
      <w:r w:rsidRPr="002C0414">
        <w:rPr>
          <w:rFonts w:ascii="Times New Roman" w:eastAsia="Times New Roman" w:hAnsi="Times New Roman" w:cs="Times New Roman"/>
          <w:lang w:eastAsia="hr-HR"/>
        </w:rPr>
        <w:tab/>
      </w:r>
      <w:r w:rsidRPr="002C0414">
        <w:rPr>
          <w:rFonts w:ascii="Times New Roman" w:eastAsia="Times New Roman" w:hAnsi="Times New Roman" w:cs="Times New Roman"/>
          <w:lang w:eastAsia="hr-HR"/>
        </w:rPr>
        <w:tab/>
      </w:r>
      <w:r w:rsidRPr="002C0414">
        <w:rPr>
          <w:rFonts w:ascii="Times New Roman" w:eastAsia="Times New Roman" w:hAnsi="Times New Roman" w:cs="Times New Roman"/>
          <w:lang w:eastAsia="hr-HR"/>
        </w:rPr>
        <w:tab/>
        <w:t>(adresa stanovanja)</w:t>
      </w:r>
    </w:p>
    <w:p w:rsidR="002C0414" w:rsidRPr="002C0414" w:rsidRDefault="002C0414" w:rsidP="002C0414">
      <w:pPr>
        <w:spacing w:before="120" w:after="120" w:line="257" w:lineRule="auto"/>
        <w:ind w:firstLine="708"/>
        <w:jc w:val="both"/>
        <w:rPr>
          <w:rFonts w:ascii="Times New Roman" w:eastAsia="Times New Roman" w:hAnsi="Times New Roman" w:cs="Times New Roman"/>
          <w:lang w:eastAsia="hr-HR"/>
        </w:rPr>
      </w:pPr>
    </w:p>
    <w:p w:rsidR="002C0414" w:rsidRPr="002C0414" w:rsidRDefault="002C0414" w:rsidP="002C0414">
      <w:pPr>
        <w:spacing w:before="120" w:after="120" w:line="257"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vrsta i broj identifikacijskog dokumenta _________________________________________ izdanog</w:t>
      </w:r>
    </w:p>
    <w:p w:rsidR="002C0414" w:rsidRPr="002C0414" w:rsidRDefault="002C0414" w:rsidP="002C0414">
      <w:pPr>
        <w:spacing w:before="120" w:after="120" w:line="257"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od______________________________________________________, izjavljujem da gospodarski subjekt kojeg sam po zakonu ovlašten zastupati nije: </w:t>
      </w:r>
    </w:p>
    <w:p w:rsidR="002C0414" w:rsidRPr="002C0414" w:rsidRDefault="002C0414" w:rsidP="002C0414">
      <w:pPr>
        <w:spacing w:before="120" w:after="120" w:line="257" w:lineRule="auto"/>
        <w:jc w:val="both"/>
        <w:rPr>
          <w:rFonts w:ascii="Times New Roman" w:eastAsia="Times New Roman" w:hAnsi="Times New Roman" w:cs="Times New Roman"/>
          <w:lang w:eastAsia="hr-HR"/>
        </w:rPr>
      </w:pPr>
    </w:p>
    <w:p w:rsidR="002C0414" w:rsidRPr="002C0414" w:rsidRDefault="002C0414" w:rsidP="002C0414">
      <w:pPr>
        <w:numPr>
          <w:ilvl w:val="0"/>
          <w:numId w:val="58"/>
        </w:numPr>
        <w:spacing w:before="120" w:after="120" w:line="257"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ruski državljanin ili fizička ili pravna osoba, subjekt ili tijelo s poslovnim </w:t>
      </w:r>
      <w:proofErr w:type="spellStart"/>
      <w:r w:rsidRPr="002C0414">
        <w:rPr>
          <w:rFonts w:ascii="Times New Roman" w:eastAsia="Times New Roman" w:hAnsi="Times New Roman" w:cs="Times New Roman"/>
          <w:lang w:eastAsia="hr-HR"/>
        </w:rPr>
        <w:t>nastanom</w:t>
      </w:r>
      <w:proofErr w:type="spellEnd"/>
      <w:r w:rsidRPr="002C0414">
        <w:rPr>
          <w:rFonts w:ascii="Times New Roman" w:eastAsia="Times New Roman" w:hAnsi="Times New Roman" w:cs="Times New Roman"/>
          <w:lang w:eastAsia="hr-HR"/>
        </w:rPr>
        <w:t xml:space="preserve"> u Rusiji;</w:t>
      </w:r>
    </w:p>
    <w:p w:rsidR="002C0414" w:rsidRPr="002C0414" w:rsidRDefault="002C0414" w:rsidP="002C0414">
      <w:pPr>
        <w:numPr>
          <w:ilvl w:val="0"/>
          <w:numId w:val="58"/>
        </w:numPr>
        <w:spacing w:before="120" w:after="120" w:line="257"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pravna osoba, subjekt ili tijelo u čijim vlasničkim pravima subjekt iz točke (a) ovog stavka ima izravno ili neizravno više od 50% udjela; ili</w:t>
      </w:r>
    </w:p>
    <w:p w:rsidR="002C0414" w:rsidRPr="002C0414" w:rsidRDefault="002C0414" w:rsidP="002C0414">
      <w:pPr>
        <w:numPr>
          <w:ilvl w:val="0"/>
          <w:numId w:val="58"/>
        </w:numPr>
        <w:spacing w:before="120" w:after="120" w:line="257"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fizička ili pravna osoba, subjekt ili tijelo koji djeluju za račun ili prema uputama subjekta iz točke (a) ili (b), uključujući, ako oni čine više od 10% vrijednosti ugovora, </w:t>
      </w:r>
      <w:proofErr w:type="spellStart"/>
      <w:r w:rsidRPr="002C0414">
        <w:rPr>
          <w:rFonts w:ascii="Times New Roman" w:eastAsia="Times New Roman" w:hAnsi="Times New Roman" w:cs="Times New Roman"/>
          <w:lang w:eastAsia="hr-HR"/>
        </w:rPr>
        <w:t>podugovaratelje</w:t>
      </w:r>
      <w:proofErr w:type="spellEnd"/>
      <w:r w:rsidRPr="002C0414">
        <w:rPr>
          <w:rFonts w:ascii="Times New Roman" w:eastAsia="Times New Roman" w:hAnsi="Times New Roman" w:cs="Times New Roman"/>
          <w:lang w:eastAsia="hr-HR"/>
        </w:rPr>
        <w:t>, dobavljače ili subjekte na čije se kapacitete oslanja u smislu direktiva 2014/23/EU, 2014/24/EU, 2014/25/EU i 2009/81/EZ.</w:t>
      </w:r>
    </w:p>
    <w:p w:rsidR="002C0414" w:rsidRPr="002C0414" w:rsidRDefault="002C0414" w:rsidP="002C0414">
      <w:pPr>
        <w:spacing w:before="120" w:after="120" w:line="257"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 </w:t>
      </w:r>
    </w:p>
    <w:p w:rsidR="002C0414" w:rsidRPr="002C0414" w:rsidRDefault="002C0414" w:rsidP="002C0414">
      <w:pPr>
        <w:spacing w:before="120" w:after="120" w:line="257"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Gospodarski subjekt ovom izjavom dokazuje da su podaci koji su sadržani u ovom dokumentu točni te da odgovaraju činjeničnom stanju u trenutku dostave naručitelju.</w:t>
      </w:r>
    </w:p>
    <w:p w:rsidR="002C0414" w:rsidRPr="002C0414" w:rsidRDefault="002C0414" w:rsidP="002C0414">
      <w:pPr>
        <w:spacing w:before="120" w:after="120" w:line="257"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 xml:space="preserve"> _____________________________________________</w:t>
      </w:r>
    </w:p>
    <w:p w:rsidR="002C0414" w:rsidRPr="002C0414" w:rsidRDefault="002C0414" w:rsidP="002C0414">
      <w:pPr>
        <w:spacing w:before="120" w:after="120" w:line="257"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(ime, prezime osobe zakonom ovlaštene za zastupanje )</w:t>
      </w:r>
    </w:p>
    <w:p w:rsidR="002C0414" w:rsidRPr="002C0414" w:rsidRDefault="002C0414" w:rsidP="002C0414">
      <w:pPr>
        <w:spacing w:before="120" w:after="120" w:line="257"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______________________________________________</w:t>
      </w:r>
    </w:p>
    <w:p w:rsidR="002C0414" w:rsidRPr="002C0414" w:rsidRDefault="002C0414" w:rsidP="002C0414">
      <w:pPr>
        <w:spacing w:before="120" w:after="120" w:line="257" w:lineRule="auto"/>
        <w:jc w:val="both"/>
        <w:rPr>
          <w:rFonts w:ascii="Times New Roman" w:eastAsia="Times New Roman" w:hAnsi="Times New Roman" w:cs="Times New Roman"/>
          <w:lang w:eastAsia="hr-HR"/>
        </w:rPr>
      </w:pPr>
      <w:r w:rsidRPr="002C0414">
        <w:rPr>
          <w:rFonts w:ascii="Times New Roman" w:eastAsia="Times New Roman" w:hAnsi="Times New Roman" w:cs="Times New Roman"/>
          <w:lang w:eastAsia="hr-HR"/>
        </w:rPr>
        <w:t>(potpis osobe zakonom ovlaštene za zastupanje)</w:t>
      </w:r>
    </w:p>
    <w:p w:rsidR="002C0414" w:rsidRPr="002C0414" w:rsidRDefault="002C0414" w:rsidP="002C0414">
      <w:pPr>
        <w:spacing w:before="120" w:after="120" w:line="257" w:lineRule="auto"/>
        <w:jc w:val="both"/>
        <w:rPr>
          <w:rFonts w:ascii="Times New Roman" w:eastAsia="Times New Roman" w:hAnsi="Times New Roman" w:cs="Times New Roman"/>
          <w:i/>
          <w:iCs/>
          <w:color w:val="000000"/>
          <w:sz w:val="20"/>
          <w:szCs w:val="20"/>
          <w:lang w:eastAsia="hr-HR"/>
        </w:rPr>
      </w:pPr>
    </w:p>
    <w:p w:rsidR="002C0414" w:rsidRPr="002C0414" w:rsidRDefault="002C0414" w:rsidP="002C0414">
      <w:pPr>
        <w:spacing w:after="120" w:line="240" w:lineRule="auto"/>
        <w:jc w:val="both"/>
        <w:rPr>
          <w:rFonts w:ascii="Times New Roman" w:eastAsia="Times New Roman" w:hAnsi="Times New Roman" w:cs="Times New Roman"/>
          <w:b/>
          <w:sz w:val="18"/>
          <w:szCs w:val="18"/>
          <w:lang w:eastAsia="hr-HR"/>
        </w:rPr>
      </w:pPr>
      <w:r w:rsidRPr="002C0414">
        <w:rPr>
          <w:rFonts w:ascii="Times New Roman" w:eastAsia="Times New Roman" w:hAnsi="Times New Roman" w:cs="Times New Roman"/>
          <w:b/>
          <w:iCs/>
          <w:color w:val="000000"/>
          <w:sz w:val="18"/>
          <w:szCs w:val="18"/>
          <w:lang w:eastAsia="hr-HR"/>
        </w:rPr>
        <w:t xml:space="preserve">Napomena: Izjavu potpisuje osoba po zakonu ovlaštena za zastupanje gospodarskog subjekta (ako je ovlaštena za pojedinačno i samostalno zastupanje gospodarskog subjekta) ili osobe po zakonu ovlaštene za zastupanje gospodarskog subjekta (ako su dvije osobe ovlaštena za zajedničko odnosno skupno zastupanje) te se  Svi gospodarski subjekti koji sudjeluju u postupku nabave (ponuditelj, članovi zajednice ponuditelja, </w:t>
      </w:r>
      <w:proofErr w:type="spellStart"/>
      <w:r w:rsidRPr="002C0414">
        <w:rPr>
          <w:rFonts w:ascii="Times New Roman" w:eastAsia="Times New Roman" w:hAnsi="Times New Roman" w:cs="Times New Roman"/>
          <w:b/>
          <w:iCs/>
          <w:color w:val="000000"/>
          <w:sz w:val="18"/>
          <w:szCs w:val="18"/>
          <w:lang w:eastAsia="hr-HR"/>
        </w:rPr>
        <w:t>podugovaratelj</w:t>
      </w:r>
      <w:proofErr w:type="spellEnd"/>
      <w:r w:rsidRPr="002C0414">
        <w:rPr>
          <w:rFonts w:ascii="Times New Roman" w:eastAsia="Times New Roman" w:hAnsi="Times New Roman" w:cs="Times New Roman"/>
          <w:b/>
          <w:iCs/>
          <w:color w:val="000000"/>
          <w:sz w:val="18"/>
          <w:szCs w:val="18"/>
          <w:lang w:eastAsia="hr-HR"/>
        </w:rPr>
        <w:t xml:space="preserve">, gospodarski subjekti na koje se ponuditelj oslanja) dužni su dostaviti ovu izjavu. </w:t>
      </w:r>
      <w:r w:rsidRPr="002C0414">
        <w:rPr>
          <w:rFonts w:ascii="Times New Roman" w:eastAsia="Times New Roman" w:hAnsi="Times New Roman" w:cs="Times New Roman"/>
          <w:b/>
          <w:sz w:val="18"/>
          <w:szCs w:val="18"/>
          <w:lang w:eastAsia="hr-HR"/>
        </w:rPr>
        <w:t xml:space="preserve">Izjava mora biti ovjerena kod nadležne sudske ili upravne vlasti, javnog bilježnika ili strukovnog ili trgovinskog tijela u državi poslovnog </w:t>
      </w:r>
      <w:proofErr w:type="spellStart"/>
      <w:r w:rsidRPr="002C0414">
        <w:rPr>
          <w:rFonts w:ascii="Times New Roman" w:eastAsia="Times New Roman" w:hAnsi="Times New Roman" w:cs="Times New Roman"/>
          <w:b/>
          <w:sz w:val="18"/>
          <w:szCs w:val="18"/>
          <w:lang w:eastAsia="hr-HR"/>
        </w:rPr>
        <w:t>nastana</w:t>
      </w:r>
      <w:proofErr w:type="spellEnd"/>
      <w:r w:rsidRPr="002C0414">
        <w:rPr>
          <w:rFonts w:ascii="Times New Roman" w:eastAsia="Times New Roman" w:hAnsi="Times New Roman" w:cs="Times New Roman"/>
          <w:b/>
          <w:sz w:val="18"/>
          <w:szCs w:val="18"/>
          <w:lang w:eastAsia="hr-HR"/>
        </w:rPr>
        <w:t xml:space="preserve"> gospodarskog subjekta. </w:t>
      </w:r>
    </w:p>
    <w:p w:rsidR="00A91088" w:rsidRDefault="00A91088"/>
    <w:sectPr w:rsidR="00A91088" w:rsidSect="002C0414">
      <w:headerReference w:type="default" r:id="rId19"/>
      <w:footerReference w:type="default" r:id="rId20"/>
      <w:footerReference w:type="first" r:id="rId2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31B1" w:rsidRDefault="00A531B1" w:rsidP="002C0414">
      <w:pPr>
        <w:spacing w:after="0" w:line="240" w:lineRule="auto"/>
      </w:pPr>
      <w:r>
        <w:separator/>
      </w:r>
    </w:p>
  </w:endnote>
  <w:endnote w:type="continuationSeparator" w:id="0">
    <w:p w:rsidR="00A531B1" w:rsidRDefault="00A531B1" w:rsidP="002C04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2FF" w:usb1="42002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itillium">
    <w:altName w:val="Arial"/>
    <w:panose1 w:val="00000000000000000000"/>
    <w:charset w:val="00"/>
    <w:family w:val="modern"/>
    <w:notTrueType/>
    <w:pitch w:val="variable"/>
    <w:sig w:usb0="00000001"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V w:val="single" w:sz="18" w:space="0" w:color="4F81BD"/>
      </w:tblBorders>
      <w:tblCellMar>
        <w:top w:w="58" w:type="dxa"/>
        <w:left w:w="115" w:type="dxa"/>
        <w:bottom w:w="58" w:type="dxa"/>
        <w:right w:w="115" w:type="dxa"/>
      </w:tblCellMar>
      <w:tblLook w:val="04A0" w:firstRow="1" w:lastRow="0" w:firstColumn="1" w:lastColumn="0" w:noHBand="0" w:noVBand="1"/>
    </w:tblPr>
    <w:tblGrid>
      <w:gridCol w:w="8682"/>
      <w:gridCol w:w="388"/>
    </w:tblGrid>
    <w:tr w:rsidR="00A531B1" w:rsidTr="002C0414">
      <w:tc>
        <w:tcPr>
          <w:tcW w:w="4786" w:type="pct"/>
        </w:tcPr>
        <w:p w:rsidR="00A531B1" w:rsidRPr="005F1673" w:rsidRDefault="00A531B1">
          <w:pPr>
            <w:pStyle w:val="Podnoje"/>
            <w:jc w:val="right"/>
            <w:rPr>
              <w:sz w:val="20"/>
              <w:szCs w:val="20"/>
            </w:rPr>
          </w:pPr>
          <w:r w:rsidRPr="005F1673">
            <w:rPr>
              <w:sz w:val="20"/>
              <w:szCs w:val="20"/>
            </w:rPr>
            <w:fldChar w:fldCharType="begin"/>
          </w:r>
          <w:r w:rsidRPr="005F1673">
            <w:rPr>
              <w:sz w:val="20"/>
              <w:szCs w:val="20"/>
            </w:rPr>
            <w:instrText xml:space="preserve"> PAGE   \* MERGEFORMAT </w:instrText>
          </w:r>
          <w:r w:rsidRPr="005F1673">
            <w:rPr>
              <w:sz w:val="20"/>
              <w:szCs w:val="20"/>
            </w:rPr>
            <w:fldChar w:fldCharType="separate"/>
          </w:r>
          <w:r w:rsidR="00504EDB">
            <w:rPr>
              <w:noProof/>
              <w:sz w:val="20"/>
              <w:szCs w:val="20"/>
            </w:rPr>
            <w:t>58</w:t>
          </w:r>
          <w:r w:rsidRPr="005F1673">
            <w:rPr>
              <w:sz w:val="20"/>
              <w:szCs w:val="20"/>
            </w:rPr>
            <w:fldChar w:fldCharType="end"/>
          </w:r>
        </w:p>
      </w:tc>
      <w:tc>
        <w:tcPr>
          <w:tcW w:w="214" w:type="pct"/>
        </w:tcPr>
        <w:p w:rsidR="00A531B1" w:rsidRDefault="00A531B1">
          <w:pPr>
            <w:pStyle w:val="Podnoje"/>
            <w:rPr>
              <w:color w:val="4F81BD"/>
            </w:rPr>
          </w:pPr>
        </w:p>
      </w:tc>
    </w:tr>
  </w:tbl>
  <w:p w:rsidR="00A531B1" w:rsidRDefault="00A531B1">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1B1" w:rsidRDefault="00A531B1" w:rsidP="002C0414">
    <w:pPr>
      <w:pStyle w:val="Podnoj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31B1" w:rsidRDefault="00A531B1" w:rsidP="002C0414">
      <w:pPr>
        <w:spacing w:after="0" w:line="240" w:lineRule="auto"/>
      </w:pPr>
      <w:r>
        <w:separator/>
      </w:r>
    </w:p>
  </w:footnote>
  <w:footnote w:type="continuationSeparator" w:id="0">
    <w:p w:rsidR="00A531B1" w:rsidRDefault="00A531B1" w:rsidP="002C0414">
      <w:pPr>
        <w:spacing w:after="0" w:line="240" w:lineRule="auto"/>
      </w:pPr>
      <w:r>
        <w:continuationSeparator/>
      </w:r>
    </w:p>
  </w:footnote>
  <w:footnote w:id="1">
    <w:p w:rsidR="00A531B1" w:rsidRPr="00CA2817" w:rsidRDefault="00A531B1" w:rsidP="002C0414">
      <w:pPr>
        <w:pStyle w:val="Tekstfusnote"/>
        <w:rPr>
          <w:b/>
          <w:sz w:val="16"/>
          <w:szCs w:val="16"/>
          <w:lang w:val="hr-HR"/>
        </w:rPr>
      </w:pPr>
      <w:r>
        <w:rPr>
          <w:rStyle w:val="Referencafusnote"/>
        </w:rPr>
        <w:footnoteRef/>
      </w:r>
      <w:r>
        <w:t xml:space="preserve"> </w:t>
      </w:r>
      <w:r w:rsidRPr="00CA2817">
        <w:rPr>
          <w:b/>
          <w:sz w:val="16"/>
          <w:szCs w:val="16"/>
          <w:lang w:val="hr-HR"/>
        </w:rPr>
        <w:t>U stupcu „</w:t>
      </w:r>
      <w:r w:rsidRPr="00CA2817">
        <w:rPr>
          <w:b/>
          <w:bCs/>
          <w:i/>
          <w:sz w:val="16"/>
          <w:szCs w:val="16"/>
          <w:lang w:val="hr-HR"/>
        </w:rPr>
        <w:t>Referenca na katalog, prospekt, tehničku dokumentaciju ili Izjava proizvođača ili ovlaštenog zastupnika proizvođača opreme u EU</w:t>
      </w:r>
      <w:r w:rsidRPr="00CA2817">
        <w:rPr>
          <w:b/>
          <w:sz w:val="16"/>
          <w:szCs w:val="16"/>
          <w:lang w:val="hr-HR"/>
        </w:rPr>
        <w:t>“ ponuditelji prilikom dostave ponude upisuju broj stranice</w:t>
      </w:r>
      <w:r w:rsidRPr="00CA2817">
        <w:rPr>
          <w:b/>
          <w:bCs/>
          <w:sz w:val="16"/>
          <w:szCs w:val="16"/>
          <w:lang w:val="hr-HR"/>
        </w:rPr>
        <w:t xml:space="preserve"> dokumenta s dokazom navedene karakteristike</w:t>
      </w:r>
      <w:r w:rsidRPr="00CA2817">
        <w:rPr>
          <w:b/>
          <w:sz w:val="16"/>
          <w:szCs w:val="16"/>
          <w:lang w:val="hr-HR"/>
        </w:rPr>
        <w:t xml:space="preserve">, dok se dokazi dostavljaju u sklopu ponude kako je pojašnjeno u točki 2.5 i 6.6.1. </w:t>
      </w:r>
      <w:proofErr w:type="spellStart"/>
      <w:r w:rsidRPr="00CA2817">
        <w:rPr>
          <w:b/>
          <w:sz w:val="16"/>
          <w:szCs w:val="16"/>
          <w:lang w:val="hr-HR"/>
        </w:rPr>
        <w:t>podtočka</w:t>
      </w:r>
      <w:proofErr w:type="spellEnd"/>
      <w:r w:rsidRPr="00CA2817">
        <w:rPr>
          <w:b/>
          <w:sz w:val="16"/>
          <w:szCs w:val="16"/>
          <w:lang w:val="hr-HR"/>
        </w:rPr>
        <w:t xml:space="preserve"> 2) ove Dokumentacije.</w:t>
      </w:r>
    </w:p>
    <w:p w:rsidR="00A531B1" w:rsidRPr="00CA2817" w:rsidRDefault="00A531B1" w:rsidP="002C0414">
      <w:pPr>
        <w:pStyle w:val="Tekstfusnote"/>
        <w:rPr>
          <w:lang w:val="hr-HR"/>
        </w:rPr>
      </w:pPr>
    </w:p>
  </w:footnote>
  <w:footnote w:id="2">
    <w:p w:rsidR="00A531B1" w:rsidRPr="0045069A" w:rsidRDefault="00A531B1" w:rsidP="002C0414">
      <w:pPr>
        <w:pStyle w:val="Tekstfusnote"/>
        <w:rPr>
          <w:sz w:val="16"/>
          <w:szCs w:val="16"/>
        </w:rPr>
      </w:pPr>
      <w:r w:rsidRPr="0045069A">
        <w:rPr>
          <w:rStyle w:val="Referencafusnote"/>
          <w:rFonts w:eastAsia="Arial Narrow"/>
          <w:sz w:val="16"/>
          <w:szCs w:val="16"/>
        </w:rPr>
        <w:footnoteRef/>
      </w:r>
      <w:r w:rsidRPr="0045069A">
        <w:rPr>
          <w:sz w:val="16"/>
          <w:szCs w:val="16"/>
        </w:rPr>
        <w:t xml:space="preserve"> Ugovorne odredbe u slučaju ponude zajednice gospodarskih subjekata</w:t>
      </w:r>
    </w:p>
  </w:footnote>
  <w:footnote w:id="3">
    <w:p w:rsidR="00A531B1" w:rsidRPr="00CC1C2E" w:rsidRDefault="00A531B1" w:rsidP="002C0414">
      <w:pPr>
        <w:pStyle w:val="Tekstfusnote"/>
        <w:spacing w:before="0"/>
        <w:rPr>
          <w:lang w:val="hr-HR"/>
        </w:rPr>
      </w:pPr>
      <w:r w:rsidRPr="00CC1C2E">
        <w:rPr>
          <w:rStyle w:val="Referencafusnote"/>
          <w:sz w:val="18"/>
          <w:szCs w:val="18"/>
        </w:rPr>
        <w:footnoteRef/>
      </w:r>
      <w:r w:rsidRPr="00CC1C2E">
        <w:rPr>
          <w:sz w:val="18"/>
          <w:szCs w:val="18"/>
        </w:rPr>
        <w:t xml:space="preserve"> </w:t>
      </w:r>
      <w:r w:rsidRPr="00CC1C2E">
        <w:rPr>
          <w:sz w:val="18"/>
          <w:szCs w:val="18"/>
          <w:lang w:val="hr-HR"/>
        </w:rPr>
        <w:t xml:space="preserve">Ugovorne odredbe samo ukoliko je gospodarski subjekt naveo </w:t>
      </w:r>
      <w:proofErr w:type="spellStart"/>
      <w:r w:rsidRPr="00CC1C2E">
        <w:rPr>
          <w:sz w:val="18"/>
          <w:szCs w:val="18"/>
          <w:lang w:val="hr-HR"/>
        </w:rPr>
        <w:t>podugovaratelja</w:t>
      </w:r>
      <w:proofErr w:type="spellEnd"/>
      <w:r w:rsidRPr="00CC1C2E">
        <w:rPr>
          <w:sz w:val="18"/>
          <w:szCs w:val="18"/>
          <w:lang w:val="hr-HR"/>
        </w:rPr>
        <w:t xml:space="preserve"> u ponudi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1B1" w:rsidRPr="005F1673" w:rsidRDefault="00A531B1" w:rsidP="002C0414">
    <w:pPr>
      <w:pStyle w:val="Zaglavlje"/>
      <w:pBdr>
        <w:between w:val="single" w:sz="4" w:space="1" w:color="4F81BD"/>
      </w:pBdr>
      <w:spacing w:line="276" w:lineRule="auto"/>
      <w:jc w:val="right"/>
      <w:rPr>
        <w:sz w:val="18"/>
        <w:szCs w:val="18"/>
      </w:rPr>
    </w:pPr>
    <w:r w:rsidRPr="005F1673">
      <w:rPr>
        <w:sz w:val="18"/>
        <w:szCs w:val="18"/>
      </w:rPr>
      <w:t>Dokumentacija o nabavi</w:t>
    </w:r>
    <w:r>
      <w:rPr>
        <w:sz w:val="18"/>
        <w:szCs w:val="18"/>
      </w:rPr>
      <w:t xml:space="preserve">                                                                         </w:t>
    </w:r>
    <w:r>
      <w:rPr>
        <w:noProof/>
      </w:rPr>
      <w:drawing>
        <wp:inline distT="0" distB="0" distL="0" distR="0">
          <wp:extent cx="271145" cy="293370"/>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1145" cy="293370"/>
                  </a:xfrm>
                  <a:prstGeom prst="rect">
                    <a:avLst/>
                  </a:prstGeom>
                  <a:noFill/>
                </pic:spPr>
              </pic:pic>
            </a:graphicData>
          </a:graphic>
        </wp:inline>
      </w:drawing>
    </w:r>
  </w:p>
  <w:p w:rsidR="00A531B1" w:rsidRDefault="00A531B1">
    <w:pPr>
      <w:pStyle w:val="Zaglavlje"/>
      <w:pBdr>
        <w:between w:val="single" w:sz="4" w:space="1" w:color="4F81BD"/>
      </w:pBdr>
      <w:spacing w:line="276" w:lineRule="auto"/>
      <w:jc w:val="center"/>
    </w:pPr>
    <w:r w:rsidRPr="005F1673">
      <w:rPr>
        <w:sz w:val="18"/>
        <w:szCs w:val="18"/>
      </w:rPr>
      <w:t xml:space="preserve">Evidencijski broj nabave: </w:t>
    </w:r>
    <w:r>
      <w:rPr>
        <w:sz w:val="18"/>
        <w:szCs w:val="18"/>
      </w:rPr>
      <w:t>VV-23/55</w:t>
    </w:r>
  </w:p>
  <w:p w:rsidR="00A531B1" w:rsidRPr="00D36D8A" w:rsidRDefault="00A531B1" w:rsidP="002C0414">
    <w:pPr>
      <w:pStyle w:val="Zaglavlje"/>
      <w:tabs>
        <w:tab w:val="clear" w:pos="4536"/>
      </w:tabs>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62E5D"/>
    <w:multiLevelType w:val="hybridMultilevel"/>
    <w:tmpl w:val="BBDC648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2B0197"/>
    <w:multiLevelType w:val="hybridMultilevel"/>
    <w:tmpl w:val="CEB6D45A"/>
    <w:lvl w:ilvl="0" w:tplc="041A000F">
      <w:start w:val="1"/>
      <w:numFmt w:val="decimal"/>
      <w:lvlText w:val="%1."/>
      <w:lvlJc w:val="left"/>
      <w:pPr>
        <w:ind w:left="786" w:hanging="360"/>
      </w:p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2" w15:restartNumberingAfterBreak="0">
    <w:nsid w:val="0A366B87"/>
    <w:multiLevelType w:val="hybridMultilevel"/>
    <w:tmpl w:val="D54EBE9E"/>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B3B0368"/>
    <w:multiLevelType w:val="hybridMultilevel"/>
    <w:tmpl w:val="5510E00E"/>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 w15:restartNumberingAfterBreak="0">
    <w:nsid w:val="0C48630F"/>
    <w:multiLevelType w:val="hybridMultilevel"/>
    <w:tmpl w:val="F65007D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CA24866"/>
    <w:multiLevelType w:val="hybridMultilevel"/>
    <w:tmpl w:val="5D7E28FA"/>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6" w15:restartNumberingAfterBreak="0">
    <w:nsid w:val="10926B92"/>
    <w:multiLevelType w:val="hybridMultilevel"/>
    <w:tmpl w:val="250C912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179781B"/>
    <w:multiLevelType w:val="hybridMultilevel"/>
    <w:tmpl w:val="F3EC3D78"/>
    <w:lvl w:ilvl="0" w:tplc="041A000F">
      <w:start w:val="1"/>
      <w:numFmt w:val="decimal"/>
      <w:lvlText w:val="%1."/>
      <w:lvlJc w:val="left"/>
      <w:pPr>
        <w:ind w:left="785" w:hanging="360"/>
      </w:p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8"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9" w15:restartNumberingAfterBreak="0">
    <w:nsid w:val="139B461D"/>
    <w:multiLevelType w:val="hybridMultilevel"/>
    <w:tmpl w:val="21983968"/>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46228A6"/>
    <w:multiLevelType w:val="hybridMultilevel"/>
    <w:tmpl w:val="3AFEA3A2"/>
    <w:lvl w:ilvl="0" w:tplc="17C2DB8E">
      <w:start w:val="1"/>
      <w:numFmt w:val="decimal"/>
      <w:lvlText w:val="%1."/>
      <w:lvlJc w:val="left"/>
      <w:pPr>
        <w:ind w:left="720" w:hanging="360"/>
      </w:pPr>
      <w:rPr>
        <w:sz w:val="20"/>
        <w:szCs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1" w15:restartNumberingAfterBreak="0">
    <w:nsid w:val="14B1022A"/>
    <w:multiLevelType w:val="hybridMultilevel"/>
    <w:tmpl w:val="5D8E6990"/>
    <w:lvl w:ilvl="0" w:tplc="90188816">
      <w:start w:val="1"/>
      <w:numFmt w:val="decimal"/>
      <w:lvlText w:val="6.%1."/>
      <w:lvlJc w:val="left"/>
      <w:pPr>
        <w:ind w:left="360" w:hanging="360"/>
      </w:pPr>
      <w:rPr>
        <w:rFonts w:hint="default"/>
        <w:b w:val="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2" w15:restartNumberingAfterBreak="0">
    <w:nsid w:val="19545E6E"/>
    <w:multiLevelType w:val="hybridMultilevel"/>
    <w:tmpl w:val="2B84B4F0"/>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3" w15:restartNumberingAfterBreak="0">
    <w:nsid w:val="1D130AF1"/>
    <w:multiLevelType w:val="hybridMultilevel"/>
    <w:tmpl w:val="5804EC1A"/>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4" w15:restartNumberingAfterBreak="0">
    <w:nsid w:val="1DF16A79"/>
    <w:multiLevelType w:val="hybridMultilevel"/>
    <w:tmpl w:val="BC5A51A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1F8D15C1"/>
    <w:multiLevelType w:val="hybridMultilevel"/>
    <w:tmpl w:val="DFFEC7B0"/>
    <w:lvl w:ilvl="0" w:tplc="041A000F">
      <w:start w:val="1"/>
      <w:numFmt w:val="decimal"/>
      <w:lvlText w:val="%1."/>
      <w:lvlJc w:val="left"/>
      <w:pPr>
        <w:ind w:left="720" w:hanging="360"/>
      </w:pPr>
      <w:rPr>
        <w:rFonts w:hint="default"/>
      </w:rPr>
    </w:lvl>
    <w:lvl w:ilvl="1" w:tplc="2788FA64">
      <w:start w:val="2"/>
      <w:numFmt w:val="bullet"/>
      <w:lvlText w:val="–"/>
      <w:lvlJc w:val="left"/>
      <w:pPr>
        <w:ind w:left="1440" w:hanging="360"/>
      </w:pPr>
      <w:rPr>
        <w:rFonts w:ascii="Calibri Light" w:eastAsia="Calibri" w:hAnsi="Calibri Light" w:cs="Aria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5544D5B"/>
    <w:multiLevelType w:val="multilevel"/>
    <w:tmpl w:val="20A486B6"/>
    <w:lvl w:ilvl="0">
      <w:start w:val="1"/>
      <w:numFmt w:val="decimal"/>
      <w:lvlText w:val="%1."/>
      <w:lvlJc w:val="left"/>
      <w:pPr>
        <w:tabs>
          <w:tab w:val="left" w:pos="-77"/>
        </w:tabs>
        <w:ind w:left="283"/>
      </w:pPr>
      <w:rPr>
        <w:rFonts w:ascii="Times New Roman" w:eastAsia="Arial" w:hAnsi="Times New Roman" w:cs="Times New Roman" w:hint="default"/>
        <w:b/>
        <w:strike w:val="0"/>
        <w:color w:val="040507"/>
        <w:spacing w:val="0"/>
        <w:w w:val="100"/>
        <w:sz w:val="22"/>
        <w:szCs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71C0D5E"/>
    <w:multiLevelType w:val="hybridMultilevel"/>
    <w:tmpl w:val="23A4CEB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296550FC"/>
    <w:multiLevelType w:val="hybridMultilevel"/>
    <w:tmpl w:val="433A89B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2AFF3B83"/>
    <w:multiLevelType w:val="hybridMultilevel"/>
    <w:tmpl w:val="B6AA2F06"/>
    <w:lvl w:ilvl="0" w:tplc="041A0017">
      <w:start w:val="1"/>
      <w:numFmt w:val="lowerLetter"/>
      <w:lvlText w:val="%1)"/>
      <w:lvlJc w:val="left"/>
      <w:pPr>
        <w:ind w:left="644"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22" w15:restartNumberingAfterBreak="0">
    <w:nsid w:val="2BF5156A"/>
    <w:multiLevelType w:val="hybridMultilevel"/>
    <w:tmpl w:val="6E6696E4"/>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3" w15:restartNumberingAfterBreak="0">
    <w:nsid w:val="31553CD2"/>
    <w:multiLevelType w:val="hybridMultilevel"/>
    <w:tmpl w:val="B322907A"/>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4" w15:restartNumberingAfterBreak="0">
    <w:nsid w:val="321A5D5D"/>
    <w:multiLevelType w:val="hybridMultilevel"/>
    <w:tmpl w:val="3F0062F2"/>
    <w:lvl w:ilvl="0" w:tplc="041A000F">
      <w:start w:val="1"/>
      <w:numFmt w:val="decimal"/>
      <w:lvlText w:val="%1."/>
      <w:lvlJc w:val="left"/>
      <w:pPr>
        <w:ind w:left="502"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5" w15:restartNumberingAfterBreak="0">
    <w:nsid w:val="33DD5D65"/>
    <w:multiLevelType w:val="hybridMultilevel"/>
    <w:tmpl w:val="5C66375E"/>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6" w15:restartNumberingAfterBreak="0">
    <w:nsid w:val="37DC2583"/>
    <w:multiLevelType w:val="hybridMultilevel"/>
    <w:tmpl w:val="0BFAF23A"/>
    <w:lvl w:ilvl="0" w:tplc="44BC3F28">
      <w:start w:val="1"/>
      <w:numFmt w:val="decimal"/>
      <w:lvlText w:val="%1."/>
      <w:lvlJc w:val="left"/>
      <w:pPr>
        <w:ind w:left="720" w:hanging="360"/>
      </w:pPr>
      <w:rPr>
        <w:rFonts w:ascii="Times New Roman" w:eastAsia="Times New Roman" w:hAnsi="Times New Roman" w:cs="Times New Roman"/>
      </w:rPr>
    </w:lvl>
    <w:lvl w:ilvl="1" w:tplc="2788FA64">
      <w:start w:val="2"/>
      <w:numFmt w:val="bullet"/>
      <w:lvlText w:val="–"/>
      <w:lvlJc w:val="left"/>
      <w:pPr>
        <w:ind w:left="1440" w:hanging="360"/>
      </w:pPr>
      <w:rPr>
        <w:rFonts w:ascii="Calibri Light" w:eastAsia="Calibri" w:hAnsi="Calibri Light" w:cs="Aria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391938AC"/>
    <w:multiLevelType w:val="hybridMultilevel"/>
    <w:tmpl w:val="44C829A6"/>
    <w:lvl w:ilvl="0" w:tplc="53B4A674">
      <w:start w:val="1"/>
      <w:numFmt w:val="decimal"/>
      <w:lvlText w:val="4.%1."/>
      <w:lvlJc w:val="left"/>
      <w:pPr>
        <w:ind w:left="360" w:hanging="360"/>
      </w:pPr>
      <w:rPr>
        <w:rFonts w:hint="default"/>
        <w:b w:val="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8" w15:restartNumberingAfterBreak="0">
    <w:nsid w:val="3A691600"/>
    <w:multiLevelType w:val="hybridMultilevel"/>
    <w:tmpl w:val="DE0CF274"/>
    <w:lvl w:ilvl="0" w:tplc="041A000F">
      <w:start w:val="1"/>
      <w:numFmt w:val="decimal"/>
      <w:lvlText w:val="%1."/>
      <w:lvlJc w:val="left"/>
      <w:pPr>
        <w:ind w:left="927" w:hanging="360"/>
      </w:p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29" w15:restartNumberingAfterBreak="0">
    <w:nsid w:val="3CA419A7"/>
    <w:multiLevelType w:val="multilevel"/>
    <w:tmpl w:val="EF006ACA"/>
    <w:lvl w:ilvl="0">
      <w:start w:val="1"/>
      <w:numFmt w:val="decimal"/>
      <w:lvlText w:val="%1."/>
      <w:lvlJc w:val="left"/>
      <w:pPr>
        <w:ind w:left="1080" w:hanging="360"/>
      </w:pPr>
      <w:rPr>
        <w:b w:val="0"/>
        <w:bCs/>
      </w:rPr>
    </w:lvl>
    <w:lvl w:ilvl="1">
      <w:start w:val="1"/>
      <w:numFmt w:val="decimal"/>
      <w:isLgl/>
      <w:lvlText w:val="%1.%2."/>
      <w:lvlJc w:val="left"/>
      <w:pPr>
        <w:ind w:left="109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0"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31" w15:restartNumberingAfterBreak="0">
    <w:nsid w:val="4377794D"/>
    <w:multiLevelType w:val="hybridMultilevel"/>
    <w:tmpl w:val="87160026"/>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44A4090D"/>
    <w:multiLevelType w:val="hybridMultilevel"/>
    <w:tmpl w:val="E22AF074"/>
    <w:lvl w:ilvl="0" w:tplc="04240003">
      <w:start w:val="4"/>
      <w:numFmt w:val="bullet"/>
      <w:lvlText w:val="-"/>
      <w:lvlJc w:val="left"/>
      <w:pPr>
        <w:ind w:left="1440" w:hanging="360"/>
      </w:pPr>
      <w:rPr>
        <w:rFonts w:ascii="Calibri Light" w:eastAsia="Calibri" w:hAnsi="Calibri Light" w:cs="Calibri" w:hint="default"/>
        <w:b/>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3" w15:restartNumberingAfterBreak="0">
    <w:nsid w:val="44BD4426"/>
    <w:multiLevelType w:val="hybridMultilevel"/>
    <w:tmpl w:val="67EE77F8"/>
    <w:lvl w:ilvl="0" w:tplc="2EA6F068">
      <w:numFmt w:val="bullet"/>
      <w:lvlText w:val="–"/>
      <w:lvlJc w:val="left"/>
      <w:pPr>
        <w:ind w:left="1069" w:hanging="360"/>
      </w:pPr>
      <w:rPr>
        <w:rFonts w:ascii="Times New Roman" w:eastAsia="Times New Roman" w:hAnsi="Times New Roman" w:cs="Times New Roman" w:hint="default"/>
      </w:rPr>
    </w:lvl>
    <w:lvl w:ilvl="1" w:tplc="041A0003" w:tentative="1">
      <w:start w:val="1"/>
      <w:numFmt w:val="bullet"/>
      <w:lvlText w:val="o"/>
      <w:lvlJc w:val="left"/>
      <w:pPr>
        <w:ind w:left="1647" w:hanging="360"/>
      </w:pPr>
      <w:rPr>
        <w:rFonts w:ascii="Courier New" w:hAnsi="Courier New" w:cs="Courier New" w:hint="default"/>
      </w:rPr>
    </w:lvl>
    <w:lvl w:ilvl="2" w:tplc="041A0005" w:tentative="1">
      <w:start w:val="1"/>
      <w:numFmt w:val="bullet"/>
      <w:lvlText w:val=""/>
      <w:lvlJc w:val="left"/>
      <w:pPr>
        <w:ind w:left="2367" w:hanging="360"/>
      </w:pPr>
      <w:rPr>
        <w:rFonts w:ascii="Wingdings" w:hAnsi="Wingdings" w:hint="default"/>
      </w:rPr>
    </w:lvl>
    <w:lvl w:ilvl="3" w:tplc="041A0001" w:tentative="1">
      <w:start w:val="1"/>
      <w:numFmt w:val="bullet"/>
      <w:lvlText w:val=""/>
      <w:lvlJc w:val="left"/>
      <w:pPr>
        <w:ind w:left="3087" w:hanging="360"/>
      </w:pPr>
      <w:rPr>
        <w:rFonts w:ascii="Symbol" w:hAnsi="Symbol" w:hint="default"/>
      </w:rPr>
    </w:lvl>
    <w:lvl w:ilvl="4" w:tplc="041A0003" w:tentative="1">
      <w:start w:val="1"/>
      <w:numFmt w:val="bullet"/>
      <w:lvlText w:val="o"/>
      <w:lvlJc w:val="left"/>
      <w:pPr>
        <w:ind w:left="3807" w:hanging="360"/>
      </w:pPr>
      <w:rPr>
        <w:rFonts w:ascii="Courier New" w:hAnsi="Courier New" w:cs="Courier New" w:hint="default"/>
      </w:rPr>
    </w:lvl>
    <w:lvl w:ilvl="5" w:tplc="041A0005" w:tentative="1">
      <w:start w:val="1"/>
      <w:numFmt w:val="bullet"/>
      <w:lvlText w:val=""/>
      <w:lvlJc w:val="left"/>
      <w:pPr>
        <w:ind w:left="4527" w:hanging="360"/>
      </w:pPr>
      <w:rPr>
        <w:rFonts w:ascii="Wingdings" w:hAnsi="Wingdings" w:hint="default"/>
      </w:rPr>
    </w:lvl>
    <w:lvl w:ilvl="6" w:tplc="041A0001" w:tentative="1">
      <w:start w:val="1"/>
      <w:numFmt w:val="bullet"/>
      <w:lvlText w:val=""/>
      <w:lvlJc w:val="left"/>
      <w:pPr>
        <w:ind w:left="5247" w:hanging="360"/>
      </w:pPr>
      <w:rPr>
        <w:rFonts w:ascii="Symbol" w:hAnsi="Symbol" w:hint="default"/>
      </w:rPr>
    </w:lvl>
    <w:lvl w:ilvl="7" w:tplc="041A0003" w:tentative="1">
      <w:start w:val="1"/>
      <w:numFmt w:val="bullet"/>
      <w:lvlText w:val="o"/>
      <w:lvlJc w:val="left"/>
      <w:pPr>
        <w:ind w:left="5967" w:hanging="360"/>
      </w:pPr>
      <w:rPr>
        <w:rFonts w:ascii="Courier New" w:hAnsi="Courier New" w:cs="Courier New" w:hint="default"/>
      </w:rPr>
    </w:lvl>
    <w:lvl w:ilvl="8" w:tplc="041A0005" w:tentative="1">
      <w:start w:val="1"/>
      <w:numFmt w:val="bullet"/>
      <w:lvlText w:val=""/>
      <w:lvlJc w:val="left"/>
      <w:pPr>
        <w:ind w:left="6687" w:hanging="360"/>
      </w:pPr>
      <w:rPr>
        <w:rFonts w:ascii="Wingdings" w:hAnsi="Wingdings" w:hint="default"/>
      </w:rPr>
    </w:lvl>
  </w:abstractNum>
  <w:abstractNum w:abstractNumId="34" w15:restartNumberingAfterBreak="0">
    <w:nsid w:val="45E40E8F"/>
    <w:multiLevelType w:val="hybridMultilevel"/>
    <w:tmpl w:val="8FA642E4"/>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5" w15:restartNumberingAfterBreak="0">
    <w:nsid w:val="467716F9"/>
    <w:multiLevelType w:val="hybridMultilevel"/>
    <w:tmpl w:val="CFD010B6"/>
    <w:lvl w:ilvl="0" w:tplc="041A000F">
      <w:start w:val="1"/>
      <w:numFmt w:val="decimal"/>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47060708"/>
    <w:multiLevelType w:val="hybridMultilevel"/>
    <w:tmpl w:val="9C2A8F24"/>
    <w:lvl w:ilvl="0" w:tplc="89922B16">
      <w:start w:val="1"/>
      <w:numFmt w:val="bullet"/>
      <w:lvlText w:val=""/>
      <w:lvlJc w:val="left"/>
      <w:pPr>
        <w:ind w:left="1069" w:hanging="360"/>
      </w:pPr>
      <w:rPr>
        <w:rFonts w:ascii="Symbol" w:hAnsi="Symbol"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37" w15:restartNumberingAfterBreak="0">
    <w:nsid w:val="48FD4E75"/>
    <w:multiLevelType w:val="hybridMultilevel"/>
    <w:tmpl w:val="8634015C"/>
    <w:lvl w:ilvl="0" w:tplc="041A000F">
      <w:start w:val="1"/>
      <w:numFmt w:val="decimal"/>
      <w:lvlText w:val="%1."/>
      <w:lvlJc w:val="left"/>
      <w:pPr>
        <w:ind w:left="644" w:hanging="360"/>
      </w:pPr>
    </w:lvl>
    <w:lvl w:ilvl="1" w:tplc="041A0019">
      <w:start w:val="1"/>
      <w:numFmt w:val="lowerLetter"/>
      <w:lvlText w:val="%2."/>
      <w:lvlJc w:val="left"/>
      <w:pPr>
        <w:ind w:left="1364" w:hanging="360"/>
      </w:pPr>
    </w:lvl>
    <w:lvl w:ilvl="2" w:tplc="041A001B">
      <w:start w:val="1"/>
      <w:numFmt w:val="lowerRoman"/>
      <w:lvlText w:val="%3."/>
      <w:lvlJc w:val="right"/>
      <w:pPr>
        <w:ind w:left="2084" w:hanging="180"/>
      </w:pPr>
    </w:lvl>
    <w:lvl w:ilvl="3" w:tplc="041A000F">
      <w:start w:val="1"/>
      <w:numFmt w:val="decimal"/>
      <w:lvlText w:val="%4."/>
      <w:lvlJc w:val="left"/>
      <w:pPr>
        <w:ind w:left="2804" w:hanging="360"/>
      </w:pPr>
    </w:lvl>
    <w:lvl w:ilvl="4" w:tplc="041A0019">
      <w:start w:val="1"/>
      <w:numFmt w:val="lowerLetter"/>
      <w:lvlText w:val="%5."/>
      <w:lvlJc w:val="left"/>
      <w:pPr>
        <w:ind w:left="3524" w:hanging="360"/>
      </w:pPr>
    </w:lvl>
    <w:lvl w:ilvl="5" w:tplc="041A001B">
      <w:start w:val="1"/>
      <w:numFmt w:val="lowerRoman"/>
      <w:lvlText w:val="%6."/>
      <w:lvlJc w:val="right"/>
      <w:pPr>
        <w:ind w:left="4244" w:hanging="180"/>
      </w:pPr>
    </w:lvl>
    <w:lvl w:ilvl="6" w:tplc="041A000F">
      <w:start w:val="1"/>
      <w:numFmt w:val="decimal"/>
      <w:lvlText w:val="%7."/>
      <w:lvlJc w:val="left"/>
      <w:pPr>
        <w:ind w:left="4964" w:hanging="360"/>
      </w:pPr>
    </w:lvl>
    <w:lvl w:ilvl="7" w:tplc="041A0019">
      <w:start w:val="1"/>
      <w:numFmt w:val="lowerLetter"/>
      <w:lvlText w:val="%8."/>
      <w:lvlJc w:val="left"/>
      <w:pPr>
        <w:ind w:left="5684" w:hanging="360"/>
      </w:pPr>
    </w:lvl>
    <w:lvl w:ilvl="8" w:tplc="041A001B">
      <w:start w:val="1"/>
      <w:numFmt w:val="lowerRoman"/>
      <w:lvlText w:val="%9."/>
      <w:lvlJc w:val="right"/>
      <w:pPr>
        <w:ind w:left="6404" w:hanging="180"/>
      </w:pPr>
    </w:lvl>
  </w:abstractNum>
  <w:abstractNum w:abstractNumId="38" w15:restartNumberingAfterBreak="0">
    <w:nsid w:val="499D4446"/>
    <w:multiLevelType w:val="hybridMultilevel"/>
    <w:tmpl w:val="27CC019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9" w15:restartNumberingAfterBreak="0">
    <w:nsid w:val="4AA44969"/>
    <w:multiLevelType w:val="hybridMultilevel"/>
    <w:tmpl w:val="4D88A842"/>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0" w15:restartNumberingAfterBreak="0">
    <w:nsid w:val="4DAE4641"/>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50021FCA"/>
    <w:multiLevelType w:val="hybridMultilevel"/>
    <w:tmpl w:val="A1B4088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51102BDF"/>
    <w:multiLevelType w:val="hybridMultilevel"/>
    <w:tmpl w:val="2DF09DDC"/>
    <w:lvl w:ilvl="0" w:tplc="041A0017">
      <w:start w:val="1"/>
      <w:numFmt w:val="lowerLetter"/>
      <w:lvlText w:val="%1)"/>
      <w:lvlJc w:val="left"/>
      <w:pPr>
        <w:ind w:left="720" w:hanging="360"/>
      </w:pPr>
    </w:lvl>
    <w:lvl w:ilvl="1" w:tplc="774652AC">
      <w:start w:val="1"/>
      <w:numFmt w:val="decimal"/>
      <w:lvlText w:val="%2."/>
      <w:lvlJc w:val="left"/>
      <w:pPr>
        <w:ind w:left="1440" w:hanging="360"/>
      </w:pPr>
      <w:rPr>
        <w:rFonts w:hint="default"/>
        <w:b/>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51945F66"/>
    <w:multiLevelType w:val="hybridMultilevel"/>
    <w:tmpl w:val="6A5E02D8"/>
    <w:lvl w:ilvl="0" w:tplc="45BC8F0C">
      <w:start w:val="1"/>
      <w:numFmt w:val="decimal"/>
      <w:lvlText w:val="2.%1."/>
      <w:lvlJc w:val="left"/>
      <w:pPr>
        <w:ind w:left="360" w:hanging="360"/>
      </w:pPr>
      <w:rPr>
        <w:rFonts w:hint="default"/>
        <w:b w:val="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4" w15:restartNumberingAfterBreak="0">
    <w:nsid w:val="56A00DB4"/>
    <w:multiLevelType w:val="hybridMultilevel"/>
    <w:tmpl w:val="D4CAE37A"/>
    <w:lvl w:ilvl="0" w:tplc="8110D9C4">
      <w:start w:val="1"/>
      <w:numFmt w:val="decimal"/>
      <w:lvlText w:val="1.%1."/>
      <w:lvlJc w:val="left"/>
      <w:pPr>
        <w:ind w:left="360" w:hanging="360"/>
      </w:pPr>
      <w:rPr>
        <w:rFonts w:hint="default"/>
        <w:b w:val="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5" w15:restartNumberingAfterBreak="0">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15:restartNumberingAfterBreak="0">
    <w:nsid w:val="5860219C"/>
    <w:multiLevelType w:val="hybridMultilevel"/>
    <w:tmpl w:val="3DBA6C06"/>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15:restartNumberingAfterBreak="0">
    <w:nsid w:val="58B851CB"/>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 w15:restartNumberingAfterBreak="0">
    <w:nsid w:val="5940428A"/>
    <w:multiLevelType w:val="hybridMultilevel"/>
    <w:tmpl w:val="A0D4678A"/>
    <w:lvl w:ilvl="0" w:tplc="8E2EE98E">
      <w:start w:val="1"/>
      <w:numFmt w:val="decimal"/>
      <w:lvlText w:val="5.%1."/>
      <w:lvlJc w:val="left"/>
      <w:pPr>
        <w:ind w:left="360" w:hanging="360"/>
      </w:pPr>
      <w:rPr>
        <w:rFonts w:hint="default"/>
        <w:b w:val="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1" w15:restartNumberingAfterBreak="0">
    <w:nsid w:val="5D694128"/>
    <w:multiLevelType w:val="hybridMultilevel"/>
    <w:tmpl w:val="3F0062F2"/>
    <w:lvl w:ilvl="0" w:tplc="041A000F">
      <w:start w:val="1"/>
      <w:numFmt w:val="decimal"/>
      <w:lvlText w:val="%1."/>
      <w:lvlJc w:val="left"/>
      <w:pPr>
        <w:ind w:left="502"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2" w15:restartNumberingAfterBreak="0">
    <w:nsid w:val="60527CAE"/>
    <w:multiLevelType w:val="hybridMultilevel"/>
    <w:tmpl w:val="F33AC0A8"/>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3" w15:restartNumberingAfterBreak="0">
    <w:nsid w:val="6237181F"/>
    <w:multiLevelType w:val="hybridMultilevel"/>
    <w:tmpl w:val="CFBE51EE"/>
    <w:lvl w:ilvl="0" w:tplc="041A0017">
      <w:start w:val="1"/>
      <w:numFmt w:val="lowerLetter"/>
      <w:lvlText w:val="%1)"/>
      <w:lvlJc w:val="left"/>
      <w:pPr>
        <w:ind w:left="720" w:hanging="360"/>
      </w:pPr>
    </w:lvl>
    <w:lvl w:ilvl="1" w:tplc="774652AC">
      <w:start w:val="1"/>
      <w:numFmt w:val="decimal"/>
      <w:lvlText w:val="%2."/>
      <w:lvlJc w:val="left"/>
      <w:pPr>
        <w:ind w:left="1440" w:hanging="360"/>
      </w:pPr>
      <w:rPr>
        <w:rFonts w:hint="default"/>
        <w:b/>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4" w15:restartNumberingAfterBreak="0">
    <w:nsid w:val="62F06F44"/>
    <w:multiLevelType w:val="hybridMultilevel"/>
    <w:tmpl w:val="4490D8C2"/>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5" w15:restartNumberingAfterBreak="0">
    <w:nsid w:val="6B433C66"/>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6" w15:restartNumberingAfterBreak="0">
    <w:nsid w:val="6C5D0D31"/>
    <w:multiLevelType w:val="hybridMultilevel"/>
    <w:tmpl w:val="729E77FE"/>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7" w15:restartNumberingAfterBreak="0">
    <w:nsid w:val="6FA25F0C"/>
    <w:multiLevelType w:val="multilevel"/>
    <w:tmpl w:val="ED4C44DC"/>
    <w:lvl w:ilvl="0">
      <w:start w:val="1"/>
      <w:numFmt w:val="decimal"/>
      <w:lvlText w:val="%1."/>
      <w:lvlJc w:val="left"/>
      <w:pPr>
        <w:tabs>
          <w:tab w:val="left" w:pos="-6"/>
        </w:tabs>
        <w:ind w:left="426"/>
      </w:pPr>
      <w:rPr>
        <w:rFonts w:ascii="Times New Roman" w:eastAsia="Arial" w:hAnsi="Times New Roman" w:cs="Times New Roman" w:hint="default"/>
        <w:strike w:val="0"/>
        <w:color w:val="040507"/>
        <w:spacing w:val="-2"/>
        <w:w w:val="100"/>
        <w:sz w:val="22"/>
        <w:szCs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6FBE1B2D"/>
    <w:multiLevelType w:val="hybridMultilevel"/>
    <w:tmpl w:val="115C7962"/>
    <w:lvl w:ilvl="0" w:tplc="73BED13A">
      <w:start w:val="1"/>
      <w:numFmt w:val="bullet"/>
      <w:lvlText w:val=""/>
      <w:lvlJc w:val="left"/>
      <w:pPr>
        <w:ind w:left="644" w:hanging="360"/>
      </w:pPr>
      <w:rPr>
        <w:rFonts w:ascii="Symbol" w:hAnsi="Symbol" w:hint="default"/>
      </w:rPr>
    </w:lvl>
    <w:lvl w:ilvl="1" w:tplc="04240003">
      <w:start w:val="4"/>
      <w:numFmt w:val="bullet"/>
      <w:lvlText w:val="-"/>
      <w:lvlJc w:val="left"/>
      <w:pPr>
        <w:ind w:left="1440" w:hanging="360"/>
      </w:pPr>
      <w:rPr>
        <w:rFonts w:ascii="Calibri Light" w:eastAsia="Calibri" w:hAnsi="Calibri Light" w:cs="Calibri" w:hint="default"/>
        <w:b/>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73665BFC"/>
    <w:multiLevelType w:val="hybridMultilevel"/>
    <w:tmpl w:val="15082196"/>
    <w:lvl w:ilvl="0" w:tplc="04240003">
      <w:start w:val="4"/>
      <w:numFmt w:val="bullet"/>
      <w:lvlText w:val="-"/>
      <w:lvlJc w:val="left"/>
      <w:pPr>
        <w:ind w:left="720" w:hanging="360"/>
      </w:pPr>
      <w:rPr>
        <w:rFonts w:ascii="Calibri Light" w:eastAsia="Calibri" w:hAnsi="Calibri Light" w:cs="Calibri"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0" w15:restartNumberingAfterBreak="0">
    <w:nsid w:val="73CD3D3E"/>
    <w:multiLevelType w:val="multilevel"/>
    <w:tmpl w:val="A3A4712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1" w15:restartNumberingAfterBreak="0">
    <w:nsid w:val="745B170B"/>
    <w:multiLevelType w:val="hybridMultilevel"/>
    <w:tmpl w:val="E7483686"/>
    <w:lvl w:ilvl="0" w:tplc="F93650AA">
      <w:start w:val="1"/>
      <w:numFmt w:val="bullet"/>
      <w:lvlText w:val=""/>
      <w:lvlJc w:val="left"/>
      <w:pPr>
        <w:ind w:left="643" w:hanging="360"/>
      </w:pPr>
      <w:rPr>
        <w:rFonts w:ascii="Symbol" w:hAnsi="Symbol"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62" w15:restartNumberingAfterBreak="0">
    <w:nsid w:val="74AE0038"/>
    <w:multiLevelType w:val="hybridMultilevel"/>
    <w:tmpl w:val="4FC6B116"/>
    <w:lvl w:ilvl="0" w:tplc="041A000F">
      <w:start w:val="1"/>
      <w:numFmt w:val="decimal"/>
      <w:lvlText w:val="%1."/>
      <w:lvlJc w:val="left"/>
      <w:pPr>
        <w:ind w:left="502" w:hanging="360"/>
      </w:pPr>
      <w:rPr>
        <w:rFonts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63" w15:restartNumberingAfterBreak="0">
    <w:nsid w:val="755A42E0"/>
    <w:multiLevelType w:val="hybridMultilevel"/>
    <w:tmpl w:val="33F0C98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4" w15:restartNumberingAfterBreak="0">
    <w:nsid w:val="794053A9"/>
    <w:multiLevelType w:val="hybridMultilevel"/>
    <w:tmpl w:val="729E77FE"/>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5" w15:restartNumberingAfterBreak="0">
    <w:nsid w:val="7AE2030C"/>
    <w:multiLevelType w:val="hybridMultilevel"/>
    <w:tmpl w:val="FC1A0A40"/>
    <w:lvl w:ilvl="0" w:tplc="DA2095BC">
      <w:start w:val="1"/>
      <w:numFmt w:val="decimal"/>
      <w:lvlText w:val="3.%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6" w15:restartNumberingAfterBreak="0">
    <w:nsid w:val="7B5A11F1"/>
    <w:multiLevelType w:val="hybridMultilevel"/>
    <w:tmpl w:val="D96EF1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7" w15:restartNumberingAfterBreak="0">
    <w:nsid w:val="7FE84588"/>
    <w:multiLevelType w:val="hybridMultilevel"/>
    <w:tmpl w:val="B0240060"/>
    <w:lvl w:ilvl="0" w:tplc="89922B16">
      <w:start w:val="1"/>
      <w:numFmt w:val="bullet"/>
      <w:lvlText w:val=""/>
      <w:lvlJc w:val="left"/>
      <w:pPr>
        <w:ind w:left="786" w:hanging="360"/>
      </w:pPr>
      <w:rPr>
        <w:rFonts w:ascii="Symbol" w:hAnsi="Symbol"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num w:numId="1">
    <w:abstractNumId w:val="45"/>
  </w:num>
  <w:num w:numId="2">
    <w:abstractNumId w:val="46"/>
  </w:num>
  <w:num w:numId="3">
    <w:abstractNumId w:val="50"/>
    <w:lvlOverride w:ilvl="0">
      <w:startOverride w:val="1"/>
    </w:lvlOverride>
  </w:num>
  <w:num w:numId="4">
    <w:abstractNumId w:val="30"/>
    <w:lvlOverride w:ilvl="0">
      <w:startOverride w:val="1"/>
    </w:lvlOverride>
  </w:num>
  <w:num w:numId="5">
    <w:abstractNumId w:val="16"/>
  </w:num>
  <w:num w:numId="6">
    <w:abstractNumId w:val="63"/>
  </w:num>
  <w:num w:numId="7">
    <w:abstractNumId w:val="0"/>
  </w:num>
  <w:num w:numId="8">
    <w:abstractNumId w:val="18"/>
  </w:num>
  <w:num w:numId="9">
    <w:abstractNumId w:val="19"/>
  </w:num>
  <w:num w:numId="10">
    <w:abstractNumId w:val="57"/>
  </w:num>
  <w:num w:numId="11">
    <w:abstractNumId w:val="1"/>
  </w:num>
  <w:num w:numId="12">
    <w:abstractNumId w:val="28"/>
  </w:num>
  <w:num w:numId="13">
    <w:abstractNumId w:val="20"/>
  </w:num>
  <w:num w:numId="14">
    <w:abstractNumId w:val="54"/>
  </w:num>
  <w:num w:numId="15">
    <w:abstractNumId w:val="47"/>
  </w:num>
  <w:num w:numId="16">
    <w:abstractNumId w:val="41"/>
  </w:num>
  <w:num w:numId="17">
    <w:abstractNumId w:val="52"/>
  </w:num>
  <w:num w:numId="18">
    <w:abstractNumId w:val="53"/>
  </w:num>
  <w:num w:numId="19">
    <w:abstractNumId w:val="36"/>
  </w:num>
  <w:num w:numId="20">
    <w:abstractNumId w:val="33"/>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8"/>
  </w:num>
  <w:num w:numId="23">
    <w:abstractNumId w:val="60"/>
  </w:num>
  <w:num w:numId="24">
    <w:abstractNumId w:val="59"/>
  </w:num>
  <w:num w:numId="25">
    <w:abstractNumId w:val="48"/>
  </w:num>
  <w:num w:numId="26">
    <w:abstractNumId w:val="40"/>
  </w:num>
  <w:num w:numId="27">
    <w:abstractNumId w:val="9"/>
  </w:num>
  <w:num w:numId="28">
    <w:abstractNumId w:val="64"/>
  </w:num>
  <w:num w:numId="29">
    <w:abstractNumId w:val="62"/>
  </w:num>
  <w:num w:numId="30">
    <w:abstractNumId w:val="56"/>
  </w:num>
  <w:num w:numId="31">
    <w:abstractNumId w:val="51"/>
  </w:num>
  <w:num w:numId="32">
    <w:abstractNumId w:val="67"/>
  </w:num>
  <w:num w:numId="33">
    <w:abstractNumId w:val="61"/>
  </w:num>
  <w:num w:numId="34">
    <w:abstractNumId w:val="8"/>
  </w:num>
  <w:num w:numId="35">
    <w:abstractNumId w:val="66"/>
  </w:num>
  <w:num w:numId="36">
    <w:abstractNumId w:val="15"/>
  </w:num>
  <w:num w:numId="37">
    <w:abstractNumId w:val="17"/>
  </w:num>
  <w:num w:numId="38">
    <w:abstractNumId w:val="42"/>
  </w:num>
  <w:num w:numId="39">
    <w:abstractNumId w:val="31"/>
  </w:num>
  <w:num w:numId="40">
    <w:abstractNumId w:val="32"/>
  </w:num>
  <w:num w:numId="41">
    <w:abstractNumId w:val="29"/>
  </w:num>
  <w:num w:numId="42">
    <w:abstractNumId w:val="62"/>
    <w:lvlOverride w:ilvl="0">
      <w:startOverride w:val="1"/>
    </w:lvlOverride>
    <w:lvlOverride w:ilvl="1"/>
    <w:lvlOverride w:ilvl="2"/>
    <w:lvlOverride w:ilvl="3"/>
    <w:lvlOverride w:ilvl="4"/>
    <w:lvlOverride w:ilvl="5"/>
    <w:lvlOverride w:ilvl="6"/>
    <w:lvlOverride w:ilvl="7"/>
    <w:lvlOverride w:ilvl="8"/>
  </w:num>
  <w:num w:numId="43">
    <w:abstractNumId w:val="37"/>
  </w:num>
  <w:num w:numId="44">
    <w:abstractNumId w:val="2"/>
  </w:num>
  <w:num w:numId="45">
    <w:abstractNumId w:val="24"/>
  </w:num>
  <w:num w:numId="46">
    <w:abstractNumId w:val="38"/>
  </w:num>
  <w:num w:numId="47">
    <w:abstractNumId w:val="34"/>
  </w:num>
  <w:num w:numId="48">
    <w:abstractNumId w:val="4"/>
  </w:num>
  <w:num w:numId="49">
    <w:abstractNumId w:val="21"/>
  </w:num>
  <w:num w:numId="50">
    <w:abstractNumId w:val="55"/>
  </w:num>
  <w:num w:numId="51">
    <w:abstractNumId w:val="6"/>
  </w:num>
  <w:num w:numId="52">
    <w:abstractNumId w:val="12"/>
  </w:num>
  <w:num w:numId="53">
    <w:abstractNumId w:val="3"/>
  </w:num>
  <w:num w:numId="54">
    <w:abstractNumId w:val="39"/>
  </w:num>
  <w:num w:numId="55">
    <w:abstractNumId w:val="13"/>
  </w:num>
  <w:num w:numId="56">
    <w:abstractNumId w:val="23"/>
  </w:num>
  <w:num w:numId="57">
    <w:abstractNumId w:val="25"/>
  </w:num>
  <w:num w:numId="58">
    <w:abstractNumId w:val="14"/>
  </w:num>
  <w:num w:numId="59">
    <w:abstractNumId w:val="7"/>
  </w:num>
  <w:num w:numId="60">
    <w:abstractNumId w:val="44"/>
  </w:num>
  <w:num w:numId="61">
    <w:abstractNumId w:val="43"/>
  </w:num>
  <w:num w:numId="62">
    <w:abstractNumId w:val="65"/>
  </w:num>
  <w:num w:numId="63">
    <w:abstractNumId w:val="27"/>
  </w:num>
  <w:num w:numId="64">
    <w:abstractNumId w:val="49"/>
  </w:num>
  <w:num w:numId="65">
    <w:abstractNumId w:val="11"/>
  </w:num>
  <w:num w:numId="66">
    <w:abstractNumId w:val="35"/>
  </w:num>
  <w:num w:numId="67">
    <w:abstractNumId w:val="26"/>
  </w:num>
  <w:num w:numId="68">
    <w:abstractNumId w:val="5"/>
  </w:num>
  <w:num w:numId="69">
    <w:abstractNumId w:val="2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414"/>
    <w:rsid w:val="000329FB"/>
    <w:rsid w:val="00057236"/>
    <w:rsid w:val="000C0A8C"/>
    <w:rsid w:val="00125AFB"/>
    <w:rsid w:val="00135B39"/>
    <w:rsid w:val="00165F0B"/>
    <w:rsid w:val="001849DA"/>
    <w:rsid w:val="00187D5C"/>
    <w:rsid w:val="001C7412"/>
    <w:rsid w:val="001E1936"/>
    <w:rsid w:val="00217AC9"/>
    <w:rsid w:val="00240162"/>
    <w:rsid w:val="00245097"/>
    <w:rsid w:val="00250339"/>
    <w:rsid w:val="00261F2C"/>
    <w:rsid w:val="002729B4"/>
    <w:rsid w:val="002B403D"/>
    <w:rsid w:val="002C0414"/>
    <w:rsid w:val="00312110"/>
    <w:rsid w:val="0039306F"/>
    <w:rsid w:val="004050F1"/>
    <w:rsid w:val="00476476"/>
    <w:rsid w:val="00480C99"/>
    <w:rsid w:val="0048523D"/>
    <w:rsid w:val="00504EDB"/>
    <w:rsid w:val="005737FE"/>
    <w:rsid w:val="005F6BB9"/>
    <w:rsid w:val="005F6EE4"/>
    <w:rsid w:val="00621605"/>
    <w:rsid w:val="0064273F"/>
    <w:rsid w:val="006E4DBD"/>
    <w:rsid w:val="006E6B4A"/>
    <w:rsid w:val="006F6B7C"/>
    <w:rsid w:val="00717410"/>
    <w:rsid w:val="007224F8"/>
    <w:rsid w:val="00796756"/>
    <w:rsid w:val="007E103F"/>
    <w:rsid w:val="0082593F"/>
    <w:rsid w:val="00844DA4"/>
    <w:rsid w:val="00846408"/>
    <w:rsid w:val="008969D7"/>
    <w:rsid w:val="008D1A7A"/>
    <w:rsid w:val="008D2383"/>
    <w:rsid w:val="00910D06"/>
    <w:rsid w:val="00923B50"/>
    <w:rsid w:val="009E092A"/>
    <w:rsid w:val="00A33029"/>
    <w:rsid w:val="00A40B79"/>
    <w:rsid w:val="00A531B1"/>
    <w:rsid w:val="00A91088"/>
    <w:rsid w:val="00AB08B2"/>
    <w:rsid w:val="00AE58C0"/>
    <w:rsid w:val="00B2490F"/>
    <w:rsid w:val="00B6330F"/>
    <w:rsid w:val="00BA0FF4"/>
    <w:rsid w:val="00BD5179"/>
    <w:rsid w:val="00BF4025"/>
    <w:rsid w:val="00C0587B"/>
    <w:rsid w:val="00C42420"/>
    <w:rsid w:val="00C95C1C"/>
    <w:rsid w:val="00D14B3D"/>
    <w:rsid w:val="00DC6949"/>
    <w:rsid w:val="00DE5C2B"/>
    <w:rsid w:val="00DE63FC"/>
    <w:rsid w:val="00DE7167"/>
    <w:rsid w:val="00E0394C"/>
    <w:rsid w:val="00E14037"/>
    <w:rsid w:val="00E3529B"/>
    <w:rsid w:val="00E5159D"/>
    <w:rsid w:val="00E7799A"/>
    <w:rsid w:val="00EC1944"/>
    <w:rsid w:val="00EE0F07"/>
    <w:rsid w:val="00EF30F3"/>
    <w:rsid w:val="00F21351"/>
    <w:rsid w:val="00F22480"/>
    <w:rsid w:val="00F65157"/>
    <w:rsid w:val="00F95CD3"/>
    <w:rsid w:val="00FD074F"/>
    <w:rsid w:val="00FD767D"/>
    <w:rsid w:val="00FE44C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572E7DD"/>
  <w15:chartTrackingRefBased/>
  <w15:docId w15:val="{DE8B84A5-7F52-4949-B505-7C077724C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autoRedefine/>
    <w:qFormat/>
    <w:rsid w:val="002C0414"/>
    <w:pPr>
      <w:keepNext/>
      <w:keepLines/>
      <w:shd w:val="clear" w:color="auto" w:fill="FFFFFF"/>
      <w:spacing w:after="120" w:line="276" w:lineRule="auto"/>
      <w:ind w:left="340"/>
      <w:outlineLvl w:val="0"/>
    </w:pPr>
    <w:rPr>
      <w:rFonts w:ascii="Times New Roman" w:eastAsia="Times New Roman" w:hAnsi="Times New Roman" w:cs="Times New Roman"/>
      <w:b/>
      <w:bCs/>
      <w:color w:val="000000"/>
      <w:lang w:val="x-none" w:eastAsia="x-none"/>
    </w:rPr>
  </w:style>
  <w:style w:type="paragraph" w:styleId="Naslov2">
    <w:name w:val="heading 2"/>
    <w:basedOn w:val="Normal"/>
    <w:next w:val="Normal"/>
    <w:link w:val="Naslov2Char"/>
    <w:autoRedefine/>
    <w:qFormat/>
    <w:rsid w:val="002C0414"/>
    <w:pPr>
      <w:keepNext/>
      <w:spacing w:before="100" w:beforeAutospacing="1" w:after="120" w:line="240" w:lineRule="auto"/>
      <w:ind w:left="340"/>
      <w:jc w:val="both"/>
      <w:outlineLvl w:val="1"/>
    </w:pPr>
    <w:rPr>
      <w:rFonts w:ascii="Times New Roman" w:eastAsia="Times New Roman" w:hAnsi="Times New Roman" w:cs="Times New Roman"/>
      <w:b/>
      <w:bCs/>
      <w:iCs/>
      <w:lang w:val="x-none" w:eastAsia="x-none"/>
    </w:rPr>
  </w:style>
  <w:style w:type="paragraph" w:styleId="Naslov3">
    <w:name w:val="heading 3"/>
    <w:basedOn w:val="Normal"/>
    <w:next w:val="Normal"/>
    <w:link w:val="Naslov3Char"/>
    <w:autoRedefine/>
    <w:qFormat/>
    <w:rsid w:val="002C0414"/>
    <w:pPr>
      <w:keepNext/>
      <w:spacing w:after="120" w:line="240" w:lineRule="auto"/>
      <w:ind w:left="340"/>
      <w:jc w:val="both"/>
      <w:outlineLvl w:val="2"/>
    </w:pPr>
    <w:rPr>
      <w:rFonts w:ascii="Times New Roman" w:eastAsia="Times New Roman" w:hAnsi="Times New Roman" w:cs="Times New Roman"/>
      <w:b/>
      <w:bCs/>
      <w:szCs w:val="26"/>
      <w:lang w:eastAsia="x-none"/>
    </w:rPr>
  </w:style>
  <w:style w:type="paragraph" w:styleId="Naslov4">
    <w:name w:val="heading 4"/>
    <w:basedOn w:val="Normal"/>
    <w:next w:val="Normal"/>
    <w:link w:val="Naslov4Char"/>
    <w:qFormat/>
    <w:rsid w:val="002C0414"/>
    <w:pPr>
      <w:keepNext/>
      <w:spacing w:before="240" w:after="60" w:line="240" w:lineRule="auto"/>
      <w:jc w:val="center"/>
      <w:outlineLvl w:val="3"/>
    </w:pPr>
    <w:rPr>
      <w:rFonts w:ascii="Times New Roman" w:eastAsia="Times New Roman" w:hAnsi="Times New Roman" w:cs="Times New Roman"/>
      <w:b/>
      <w:bCs/>
      <w:sz w:val="28"/>
      <w:szCs w:val="28"/>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2C0414"/>
    <w:rPr>
      <w:rFonts w:ascii="Times New Roman" w:eastAsia="Times New Roman" w:hAnsi="Times New Roman" w:cs="Times New Roman"/>
      <w:b/>
      <w:bCs/>
      <w:color w:val="000000"/>
      <w:shd w:val="clear" w:color="auto" w:fill="FFFFFF"/>
      <w:lang w:val="x-none" w:eastAsia="x-none"/>
    </w:rPr>
  </w:style>
  <w:style w:type="character" w:customStyle="1" w:styleId="Naslov2Char">
    <w:name w:val="Naslov 2 Char"/>
    <w:basedOn w:val="Zadanifontodlomka"/>
    <w:link w:val="Naslov2"/>
    <w:rsid w:val="002C0414"/>
    <w:rPr>
      <w:rFonts w:ascii="Times New Roman" w:eastAsia="Times New Roman" w:hAnsi="Times New Roman" w:cs="Times New Roman"/>
      <w:b/>
      <w:bCs/>
      <w:iCs/>
      <w:lang w:val="x-none" w:eastAsia="x-none"/>
    </w:rPr>
  </w:style>
  <w:style w:type="character" w:customStyle="1" w:styleId="Naslov3Char">
    <w:name w:val="Naslov 3 Char"/>
    <w:basedOn w:val="Zadanifontodlomka"/>
    <w:link w:val="Naslov3"/>
    <w:rsid w:val="002C0414"/>
    <w:rPr>
      <w:rFonts w:ascii="Times New Roman" w:eastAsia="Times New Roman" w:hAnsi="Times New Roman" w:cs="Times New Roman"/>
      <w:b/>
      <w:bCs/>
      <w:szCs w:val="26"/>
      <w:lang w:eastAsia="x-none"/>
    </w:rPr>
  </w:style>
  <w:style w:type="character" w:customStyle="1" w:styleId="Naslov4Char">
    <w:name w:val="Naslov 4 Char"/>
    <w:basedOn w:val="Zadanifontodlomka"/>
    <w:link w:val="Naslov4"/>
    <w:rsid w:val="002C0414"/>
    <w:rPr>
      <w:rFonts w:ascii="Times New Roman" w:eastAsia="Times New Roman" w:hAnsi="Times New Roman" w:cs="Times New Roman"/>
      <w:b/>
      <w:bCs/>
      <w:sz w:val="28"/>
      <w:szCs w:val="28"/>
      <w:lang w:val="x-none" w:eastAsia="x-none"/>
    </w:rPr>
  </w:style>
  <w:style w:type="numbering" w:customStyle="1" w:styleId="Bezpopisa1">
    <w:name w:val="Bez popisa1"/>
    <w:next w:val="Bezpopisa"/>
    <w:uiPriority w:val="99"/>
    <w:semiHidden/>
    <w:unhideWhenUsed/>
    <w:rsid w:val="002C0414"/>
  </w:style>
  <w:style w:type="paragraph" w:styleId="Zaglavlje">
    <w:name w:val="header"/>
    <w:basedOn w:val="Normal"/>
    <w:link w:val="ZaglavljeChar"/>
    <w:uiPriority w:val="99"/>
    <w:unhideWhenUsed/>
    <w:rsid w:val="002C0414"/>
    <w:pPr>
      <w:tabs>
        <w:tab w:val="center" w:pos="4536"/>
        <w:tab w:val="right" w:pos="9072"/>
      </w:tabs>
      <w:spacing w:before="120"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2C0414"/>
    <w:rPr>
      <w:rFonts w:ascii="Times New Roman" w:eastAsia="Times New Roman" w:hAnsi="Times New Roman" w:cs="Times New Roman"/>
      <w:lang w:eastAsia="hr-HR"/>
    </w:rPr>
  </w:style>
  <w:style w:type="paragraph" w:styleId="Podnoje">
    <w:name w:val="footer"/>
    <w:basedOn w:val="Normal"/>
    <w:link w:val="PodnojeChar"/>
    <w:uiPriority w:val="99"/>
    <w:unhideWhenUsed/>
    <w:rsid w:val="002C0414"/>
    <w:pPr>
      <w:tabs>
        <w:tab w:val="center" w:pos="4536"/>
        <w:tab w:val="right" w:pos="9072"/>
      </w:tabs>
      <w:spacing w:before="120"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2C0414"/>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2C0414"/>
    <w:pPr>
      <w:spacing w:before="120" w:after="0" w:line="240" w:lineRule="auto"/>
      <w:jc w:val="both"/>
    </w:pPr>
    <w:rPr>
      <w:rFonts w:ascii="Tahoma" w:eastAsia="Times New Roman" w:hAnsi="Tahoma" w:cs="Times New Roman"/>
      <w:sz w:val="16"/>
      <w:szCs w:val="16"/>
      <w:lang w:val="x-none" w:eastAsia="x-none"/>
    </w:rPr>
  </w:style>
  <w:style w:type="character" w:customStyle="1" w:styleId="TekstbaloniaChar">
    <w:name w:val="Tekst balončića Char"/>
    <w:basedOn w:val="Zadanifontodlomka"/>
    <w:link w:val="Tekstbalonia"/>
    <w:uiPriority w:val="99"/>
    <w:semiHidden/>
    <w:rsid w:val="002C0414"/>
    <w:rPr>
      <w:rFonts w:ascii="Tahoma" w:eastAsia="Times New Roman" w:hAnsi="Tahoma" w:cs="Times New Roman"/>
      <w:sz w:val="16"/>
      <w:szCs w:val="16"/>
      <w:lang w:val="x-none" w:eastAsia="x-none"/>
    </w:rPr>
  </w:style>
  <w:style w:type="paragraph" w:styleId="TOCNaslov">
    <w:name w:val="TOC Heading"/>
    <w:basedOn w:val="Naslov1"/>
    <w:next w:val="Normal"/>
    <w:uiPriority w:val="39"/>
    <w:unhideWhenUsed/>
    <w:qFormat/>
    <w:rsid w:val="002C0414"/>
    <w:pPr>
      <w:outlineLvl w:val="9"/>
    </w:pPr>
    <w:rPr>
      <w:lang w:eastAsia="en-US"/>
    </w:rPr>
  </w:style>
  <w:style w:type="paragraph" w:styleId="Sadraj2">
    <w:name w:val="toc 2"/>
    <w:basedOn w:val="Normal"/>
    <w:next w:val="Normal"/>
    <w:autoRedefine/>
    <w:uiPriority w:val="39"/>
    <w:unhideWhenUsed/>
    <w:qFormat/>
    <w:rsid w:val="002C0414"/>
    <w:pPr>
      <w:tabs>
        <w:tab w:val="right" w:leader="dot" w:pos="9062"/>
      </w:tabs>
      <w:spacing w:before="120" w:after="100" w:line="240" w:lineRule="auto"/>
      <w:ind w:left="220"/>
      <w:jc w:val="both"/>
    </w:pPr>
    <w:rPr>
      <w:rFonts w:ascii="Times New Roman" w:eastAsia="Times New Roman" w:hAnsi="Times New Roman" w:cs="Times New Roman"/>
      <w:bCs/>
      <w:iCs/>
      <w:noProof/>
      <w:lang w:val="x-none" w:eastAsia="x-none"/>
    </w:rPr>
  </w:style>
  <w:style w:type="paragraph" w:styleId="Sadraj1">
    <w:name w:val="toc 1"/>
    <w:basedOn w:val="Normal"/>
    <w:next w:val="Normal"/>
    <w:autoRedefine/>
    <w:uiPriority w:val="39"/>
    <w:unhideWhenUsed/>
    <w:qFormat/>
    <w:rsid w:val="002C0414"/>
    <w:pPr>
      <w:tabs>
        <w:tab w:val="right" w:leader="dot" w:pos="9062"/>
      </w:tabs>
      <w:spacing w:before="120" w:after="100" w:line="240"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2C0414"/>
    <w:pPr>
      <w:spacing w:before="120" w:after="100" w:line="240" w:lineRule="auto"/>
      <w:ind w:left="440"/>
      <w:jc w:val="both"/>
    </w:pPr>
    <w:rPr>
      <w:rFonts w:ascii="Times New Roman" w:eastAsia="Times New Roman" w:hAnsi="Times New Roman" w:cs="Times New Roman"/>
    </w:rPr>
  </w:style>
  <w:style w:type="paragraph" w:styleId="Odlomakpopisa">
    <w:name w:val="List Paragraph"/>
    <w:aliases w:val="TG lista,Heading 12,heading 1,naslov 1,Naslov 12,List Paragraph,Graf,Paragraph,List Paragraph Red,lp1,Paragraphe de liste PBLH,Graph &amp; Table tite,Normal bullet 2,Bullet list,Figure_name,Equipment,Numbered Indented Text,List Paragraph11"/>
    <w:basedOn w:val="Normal"/>
    <w:link w:val="OdlomakpopisaChar"/>
    <w:uiPriority w:val="34"/>
    <w:qFormat/>
    <w:rsid w:val="002C0414"/>
    <w:pPr>
      <w:spacing w:before="120" w:after="120" w:line="240"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2C0414"/>
    <w:rPr>
      <w:color w:val="0000FF"/>
      <w:u w:val="single"/>
    </w:rPr>
  </w:style>
  <w:style w:type="paragraph" w:styleId="Tijeloteksta">
    <w:name w:val="Body Text"/>
    <w:aliases w:val="  uvlaka 2, uvlaka 3,uvlaka 2,uvlaka 3"/>
    <w:basedOn w:val="Normal"/>
    <w:link w:val="TijelotekstaChar"/>
    <w:rsid w:val="002C0414"/>
    <w:pPr>
      <w:spacing w:before="120" w:after="0" w:line="240" w:lineRule="auto"/>
      <w:jc w:val="center"/>
    </w:pPr>
    <w:rPr>
      <w:rFonts w:ascii="Times New Roman" w:eastAsia="Times New Roman" w:hAnsi="Times New Roman" w:cs="Times New Roman"/>
      <w:sz w:val="24"/>
      <w:szCs w:val="24"/>
      <w:lang w:val="x-none" w:eastAsia="x-none"/>
    </w:rPr>
  </w:style>
  <w:style w:type="character" w:customStyle="1" w:styleId="TijelotekstaChar">
    <w:name w:val="Tijelo teksta Char"/>
    <w:aliases w:val="  uvlaka 2 Char, uvlaka 3 Char,uvlaka 2 Char,uvlaka 3 Char"/>
    <w:basedOn w:val="Zadanifontodlomka"/>
    <w:link w:val="Tijeloteksta"/>
    <w:rsid w:val="002C0414"/>
    <w:rPr>
      <w:rFonts w:ascii="Times New Roman" w:eastAsia="Times New Roman" w:hAnsi="Times New Roman" w:cs="Times New Roman"/>
      <w:sz w:val="24"/>
      <w:szCs w:val="24"/>
      <w:lang w:val="x-none" w:eastAsia="x-none"/>
    </w:rPr>
  </w:style>
  <w:style w:type="paragraph" w:customStyle="1" w:styleId="t-9-8">
    <w:name w:val="t-9-8"/>
    <w:basedOn w:val="Normal"/>
    <w:rsid w:val="002C04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2C041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2C0414"/>
  </w:style>
  <w:style w:type="paragraph" w:styleId="Naslov">
    <w:name w:val="Title"/>
    <w:basedOn w:val="Normal"/>
    <w:link w:val="NaslovChar"/>
    <w:qFormat/>
    <w:rsid w:val="002C0414"/>
    <w:pPr>
      <w:spacing w:before="120" w:after="0" w:line="240" w:lineRule="auto"/>
      <w:ind w:firstLine="720"/>
      <w:jc w:val="center"/>
    </w:pPr>
    <w:rPr>
      <w:rFonts w:ascii="Times New Roman" w:eastAsia="Times New Roman" w:hAnsi="Times New Roman" w:cs="Times New Roman"/>
      <w:b/>
      <w:bCs/>
      <w:sz w:val="28"/>
      <w:szCs w:val="20"/>
      <w:lang w:val="x-none" w:eastAsia="x-none"/>
    </w:rPr>
  </w:style>
  <w:style w:type="character" w:customStyle="1" w:styleId="NaslovChar">
    <w:name w:val="Naslov Char"/>
    <w:basedOn w:val="Zadanifontodlomka"/>
    <w:link w:val="Naslov"/>
    <w:rsid w:val="002C0414"/>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2C0414"/>
    <w:pPr>
      <w:spacing w:before="120" w:after="0" w:line="240" w:lineRule="auto"/>
      <w:ind w:firstLine="720"/>
      <w:jc w:val="center"/>
    </w:pPr>
    <w:rPr>
      <w:rFonts w:ascii="Times New Roman" w:eastAsia="Times New Roman" w:hAnsi="Times New Roman" w:cs="Times New Roman"/>
      <w:b/>
      <w:bCs/>
      <w:sz w:val="20"/>
      <w:szCs w:val="20"/>
      <w:lang w:val="x-none" w:eastAsia="x-none"/>
    </w:rPr>
  </w:style>
  <w:style w:type="character" w:customStyle="1" w:styleId="PodnaslovChar">
    <w:name w:val="Podnaslov Char"/>
    <w:basedOn w:val="Zadanifontodlomka"/>
    <w:link w:val="Podnaslov"/>
    <w:rsid w:val="002C0414"/>
    <w:rPr>
      <w:rFonts w:ascii="Times New Roman" w:eastAsia="Times New Roman" w:hAnsi="Times New Roman" w:cs="Times New Roman"/>
      <w:b/>
      <w:bCs/>
      <w:sz w:val="20"/>
      <w:szCs w:val="20"/>
      <w:lang w:val="x-none" w:eastAsia="x-none"/>
    </w:rPr>
  </w:style>
  <w:style w:type="paragraph" w:styleId="Tijeloteksta3">
    <w:name w:val="Body Text 3"/>
    <w:basedOn w:val="Normal"/>
    <w:link w:val="Tijeloteksta3Char"/>
    <w:rsid w:val="002C0414"/>
    <w:pPr>
      <w:spacing w:before="120" w:after="120" w:line="240" w:lineRule="auto"/>
    </w:pPr>
    <w:rPr>
      <w:rFonts w:ascii="Times New Roman" w:eastAsia="Times New Roman" w:hAnsi="Times New Roman" w:cs="Times New Roman"/>
      <w:sz w:val="16"/>
      <w:szCs w:val="16"/>
      <w:lang w:val="x-none" w:eastAsia="x-none"/>
    </w:rPr>
  </w:style>
  <w:style w:type="character" w:customStyle="1" w:styleId="Tijeloteksta3Char">
    <w:name w:val="Tijelo teksta 3 Char"/>
    <w:basedOn w:val="Zadanifontodlomka"/>
    <w:link w:val="Tijeloteksta3"/>
    <w:rsid w:val="002C0414"/>
    <w:rPr>
      <w:rFonts w:ascii="Times New Roman" w:eastAsia="Times New Roman" w:hAnsi="Times New Roman" w:cs="Times New Roman"/>
      <w:sz w:val="16"/>
      <w:szCs w:val="16"/>
      <w:lang w:val="x-none" w:eastAsia="x-none"/>
    </w:rPr>
  </w:style>
  <w:style w:type="paragraph" w:styleId="Tijeloteksta2">
    <w:name w:val="Body Text 2"/>
    <w:basedOn w:val="Normal"/>
    <w:link w:val="Tijeloteksta2Char"/>
    <w:rsid w:val="002C0414"/>
    <w:pPr>
      <w:spacing w:before="120" w:after="120" w:line="480" w:lineRule="auto"/>
    </w:pPr>
    <w:rPr>
      <w:rFonts w:ascii="Times New Roman" w:eastAsia="Times New Roman" w:hAnsi="Times New Roman" w:cs="Times New Roman"/>
      <w:sz w:val="24"/>
      <w:szCs w:val="24"/>
      <w:lang w:val="x-none" w:eastAsia="x-none"/>
    </w:rPr>
  </w:style>
  <w:style w:type="character" w:customStyle="1" w:styleId="Tijeloteksta2Char">
    <w:name w:val="Tijelo teksta 2 Char"/>
    <w:basedOn w:val="Zadanifontodlomka"/>
    <w:link w:val="Tijeloteksta2"/>
    <w:rsid w:val="002C0414"/>
    <w:rPr>
      <w:rFonts w:ascii="Times New Roman" w:eastAsia="Times New Roman" w:hAnsi="Times New Roman" w:cs="Times New Roman"/>
      <w:sz w:val="24"/>
      <w:szCs w:val="24"/>
      <w:lang w:val="x-none" w:eastAsia="x-none"/>
    </w:rPr>
  </w:style>
  <w:style w:type="paragraph" w:styleId="Uvuenotijeloteksta">
    <w:name w:val="Body Text Indent"/>
    <w:basedOn w:val="Normal"/>
    <w:link w:val="UvuenotijelotekstaChar"/>
    <w:rsid w:val="002C0414"/>
    <w:pPr>
      <w:spacing w:before="120"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2C0414"/>
    <w:rPr>
      <w:rFonts w:ascii="Times New Roman" w:eastAsia="Times New Roman" w:hAnsi="Times New Roman" w:cs="Times New Roman"/>
      <w:sz w:val="24"/>
      <w:szCs w:val="24"/>
      <w:lang w:val="en-GB"/>
    </w:rPr>
  </w:style>
  <w:style w:type="character" w:styleId="Brojstranice">
    <w:name w:val="page number"/>
    <w:basedOn w:val="Zadanifontodlomka"/>
    <w:rsid w:val="002C0414"/>
  </w:style>
  <w:style w:type="character" w:customStyle="1" w:styleId="CharChar2">
    <w:name w:val="Char Char2"/>
    <w:rsid w:val="002C0414"/>
    <w:rPr>
      <w:sz w:val="32"/>
      <w:szCs w:val="24"/>
      <w:lang w:val="hr-HR" w:eastAsia="hr-HR" w:bidi="ar-SA"/>
    </w:rPr>
  </w:style>
  <w:style w:type="character" w:customStyle="1" w:styleId="apple-style-span">
    <w:name w:val="apple-style-span"/>
    <w:basedOn w:val="Zadanifontodlomka"/>
    <w:rsid w:val="002C0414"/>
  </w:style>
  <w:style w:type="character" w:customStyle="1" w:styleId="apple-converted-space">
    <w:name w:val="apple-converted-space"/>
    <w:basedOn w:val="Zadanifontodlomka"/>
    <w:rsid w:val="002C0414"/>
  </w:style>
  <w:style w:type="character" w:customStyle="1" w:styleId="CharChar3">
    <w:name w:val="Char Char3"/>
    <w:rsid w:val="002C0414"/>
    <w:rPr>
      <w:sz w:val="32"/>
      <w:szCs w:val="24"/>
      <w:lang w:val="hr-HR" w:eastAsia="hr-HR" w:bidi="ar-SA"/>
    </w:rPr>
  </w:style>
  <w:style w:type="table" w:styleId="Reetkatablice">
    <w:name w:val="Table Grid"/>
    <w:basedOn w:val="Obinatablica"/>
    <w:uiPriority w:val="59"/>
    <w:rsid w:val="002C041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2C0414"/>
    <w:pPr>
      <w:keepNext/>
      <w:autoSpaceDE w:val="0"/>
      <w:autoSpaceDN w:val="0"/>
      <w:adjustRightInd w:val="0"/>
      <w:spacing w:before="120" w:after="0" w:line="300" w:lineRule="exact"/>
      <w:jc w:val="both"/>
    </w:pPr>
    <w:rPr>
      <w:rFonts w:ascii="Calibri" w:eastAsia="Times New Roman" w:hAnsi="Calibri" w:cs="Times New Roman"/>
      <w:sz w:val="20"/>
      <w:szCs w:val="24"/>
      <w:lang w:val="x-none" w:eastAsia="x-none"/>
    </w:rPr>
  </w:style>
  <w:style w:type="character" w:customStyle="1" w:styleId="ObiantekstChar">
    <w:name w:val="Običan tekst Char"/>
    <w:link w:val="Obiantekst1"/>
    <w:rsid w:val="002C0414"/>
    <w:rPr>
      <w:rFonts w:ascii="Calibri" w:eastAsia="Times New Roman" w:hAnsi="Calibri" w:cs="Times New Roman"/>
      <w:sz w:val="20"/>
      <w:szCs w:val="24"/>
      <w:lang w:val="x-none" w:eastAsia="x-none"/>
    </w:rPr>
  </w:style>
  <w:style w:type="character" w:styleId="Istaknuto">
    <w:name w:val="Emphasis"/>
    <w:uiPriority w:val="20"/>
    <w:qFormat/>
    <w:rsid w:val="002C0414"/>
    <w:rPr>
      <w:i/>
      <w:iCs/>
    </w:rPr>
  </w:style>
  <w:style w:type="table" w:styleId="Jednostavnatablica3">
    <w:name w:val="Table Simple 3"/>
    <w:basedOn w:val="Obinatablica"/>
    <w:rsid w:val="002C0414"/>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2C0414"/>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link w:val="BezproredaChar"/>
    <w:uiPriority w:val="1"/>
    <w:qFormat/>
    <w:rsid w:val="002C0414"/>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2C0414"/>
    <w:rPr>
      <w:b/>
      <w:bCs/>
    </w:rPr>
  </w:style>
  <w:style w:type="paragraph" w:customStyle="1" w:styleId="Default">
    <w:name w:val="Default"/>
    <w:rsid w:val="002C0414"/>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2C0414"/>
    <w:rPr>
      <w:color w:val="FF3300"/>
      <w:u w:val="single"/>
    </w:rPr>
  </w:style>
  <w:style w:type="character" w:styleId="Tekstrezerviranogmjesta">
    <w:name w:val="Placeholder Text"/>
    <w:uiPriority w:val="99"/>
    <w:semiHidden/>
    <w:rsid w:val="002C0414"/>
    <w:rPr>
      <w:color w:val="808080"/>
    </w:rPr>
  </w:style>
  <w:style w:type="paragraph" w:styleId="Tekstfusnote">
    <w:name w:val="footnote text"/>
    <w:basedOn w:val="Normal"/>
    <w:link w:val="TekstfusnoteChar"/>
    <w:uiPriority w:val="99"/>
    <w:semiHidden/>
    <w:unhideWhenUsed/>
    <w:rsid w:val="002C0414"/>
    <w:pPr>
      <w:spacing w:before="120" w:after="0" w:line="240" w:lineRule="auto"/>
      <w:jc w:val="both"/>
    </w:pPr>
    <w:rPr>
      <w:rFonts w:ascii="Times New Roman" w:eastAsia="Times New Roman" w:hAnsi="Times New Roman" w:cs="Times New Roman"/>
      <w:sz w:val="20"/>
      <w:szCs w:val="20"/>
      <w:lang w:val="x-none" w:eastAsia="x-none"/>
    </w:rPr>
  </w:style>
  <w:style w:type="character" w:customStyle="1" w:styleId="TekstfusnoteChar">
    <w:name w:val="Tekst fusnote Char"/>
    <w:basedOn w:val="Zadanifontodlomka"/>
    <w:link w:val="Tekstfusnote"/>
    <w:uiPriority w:val="99"/>
    <w:semiHidden/>
    <w:rsid w:val="002C0414"/>
    <w:rPr>
      <w:rFonts w:ascii="Times New Roman" w:eastAsia="Times New Roman" w:hAnsi="Times New Roman" w:cs="Times New Roman"/>
      <w:sz w:val="20"/>
      <w:szCs w:val="20"/>
      <w:lang w:val="x-none" w:eastAsia="x-none"/>
    </w:rPr>
  </w:style>
  <w:style w:type="character" w:styleId="Referencafusnote">
    <w:name w:val="footnote reference"/>
    <w:uiPriority w:val="99"/>
    <w:semiHidden/>
    <w:unhideWhenUsed/>
    <w:rsid w:val="002C0414"/>
    <w:rPr>
      <w:vertAlign w:val="superscript"/>
    </w:rPr>
  </w:style>
  <w:style w:type="paragraph" w:customStyle="1" w:styleId="t-10-9-kurz-s">
    <w:name w:val="t-10-9-kurz-s"/>
    <w:basedOn w:val="Normal"/>
    <w:rsid w:val="002C04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2C04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2C04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2C0414"/>
    <w:pPr>
      <w:widowControl w:val="0"/>
      <w:spacing w:before="120" w:after="0" w:line="240" w:lineRule="auto"/>
    </w:pPr>
    <w:rPr>
      <w:rFonts w:ascii="Times New Roman" w:eastAsia="Times New Roman" w:hAnsi="Times New Roman" w:cs="Times New Roman"/>
      <w:b/>
      <w:sz w:val="24"/>
      <w:szCs w:val="20"/>
      <w:lang w:val="x-none" w:eastAsia="x-none"/>
    </w:rPr>
  </w:style>
  <w:style w:type="character" w:customStyle="1" w:styleId="NormalBoldChar">
    <w:name w:val="NormalBold Char"/>
    <w:link w:val="NormalBold"/>
    <w:locked/>
    <w:rsid w:val="002C0414"/>
    <w:rPr>
      <w:rFonts w:ascii="Times New Roman" w:eastAsia="Times New Roman" w:hAnsi="Times New Roman" w:cs="Times New Roman"/>
      <w:b/>
      <w:sz w:val="24"/>
      <w:szCs w:val="20"/>
      <w:lang w:val="x-none" w:eastAsia="x-none"/>
    </w:rPr>
  </w:style>
  <w:style w:type="character" w:customStyle="1" w:styleId="DeltaViewInsertion">
    <w:name w:val="DeltaView Insertion"/>
    <w:rsid w:val="002C0414"/>
    <w:rPr>
      <w:b/>
      <w:i/>
      <w:spacing w:val="0"/>
    </w:rPr>
  </w:style>
  <w:style w:type="paragraph" w:customStyle="1" w:styleId="Text1">
    <w:name w:val="Text 1"/>
    <w:basedOn w:val="Normal"/>
    <w:rsid w:val="002C0414"/>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2C0414"/>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2C0414"/>
    <w:pPr>
      <w:numPr>
        <w:numId w:val="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2C0414"/>
    <w:pPr>
      <w:numPr>
        <w:numId w:val="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2C0414"/>
    <w:pPr>
      <w:numPr>
        <w:numId w:val="5"/>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2C0414"/>
    <w:pPr>
      <w:numPr>
        <w:ilvl w:val="1"/>
        <w:numId w:val="5"/>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2C0414"/>
    <w:pPr>
      <w:numPr>
        <w:ilvl w:val="2"/>
        <w:numId w:val="5"/>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2C0414"/>
    <w:pPr>
      <w:numPr>
        <w:ilvl w:val="3"/>
        <w:numId w:val="5"/>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2C0414"/>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2C0414"/>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2C0414"/>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2C0414"/>
    <w:pPr>
      <w:keepNext/>
      <w:spacing w:before="360" w:after="120" w:line="240" w:lineRule="auto"/>
      <w:jc w:val="center"/>
    </w:pPr>
    <w:rPr>
      <w:rFonts w:ascii="Times New Roman" w:eastAsia="Calibri" w:hAnsi="Times New Roman" w:cs="Times New Roman"/>
      <w:i/>
      <w:sz w:val="24"/>
      <w:lang w:eastAsia="en-GB"/>
    </w:rPr>
  </w:style>
  <w:style w:type="character" w:styleId="Referencakomentara">
    <w:name w:val="annotation reference"/>
    <w:uiPriority w:val="99"/>
    <w:semiHidden/>
    <w:unhideWhenUsed/>
    <w:rsid w:val="002C0414"/>
    <w:rPr>
      <w:sz w:val="16"/>
      <w:szCs w:val="16"/>
    </w:rPr>
  </w:style>
  <w:style w:type="paragraph" w:styleId="Tekstkomentara">
    <w:name w:val="annotation text"/>
    <w:aliases w:val=" Char Char,Char Char"/>
    <w:basedOn w:val="Normal"/>
    <w:link w:val="TekstkomentaraChar"/>
    <w:uiPriority w:val="99"/>
    <w:unhideWhenUsed/>
    <w:qFormat/>
    <w:rsid w:val="002C0414"/>
    <w:pPr>
      <w:spacing w:before="120" w:after="120" w:line="240" w:lineRule="auto"/>
      <w:jc w:val="both"/>
    </w:pPr>
    <w:rPr>
      <w:rFonts w:ascii="Times New Roman" w:eastAsia="Times New Roman" w:hAnsi="Times New Roman" w:cs="Times New Roman"/>
      <w:sz w:val="20"/>
      <w:szCs w:val="20"/>
      <w:lang w:val="x-none" w:eastAsia="x-none"/>
    </w:rPr>
  </w:style>
  <w:style w:type="character" w:customStyle="1" w:styleId="TekstkomentaraChar">
    <w:name w:val="Tekst komentara Char"/>
    <w:aliases w:val=" Char Char Char,Char Char Char"/>
    <w:basedOn w:val="Zadanifontodlomka"/>
    <w:link w:val="Tekstkomentara"/>
    <w:uiPriority w:val="99"/>
    <w:qFormat/>
    <w:rsid w:val="002C0414"/>
    <w:rPr>
      <w:rFonts w:ascii="Times New Roman" w:eastAsia="Times New Roman" w:hAnsi="Times New Roman" w:cs="Times New Roman"/>
      <w:sz w:val="20"/>
      <w:szCs w:val="20"/>
      <w:lang w:val="x-none" w:eastAsia="x-none"/>
    </w:rPr>
  </w:style>
  <w:style w:type="paragraph" w:styleId="Predmetkomentara">
    <w:name w:val="annotation subject"/>
    <w:basedOn w:val="Tekstkomentara"/>
    <w:next w:val="Tekstkomentara"/>
    <w:link w:val="PredmetkomentaraChar"/>
    <w:uiPriority w:val="99"/>
    <w:semiHidden/>
    <w:unhideWhenUsed/>
    <w:rsid w:val="002C0414"/>
    <w:rPr>
      <w:b/>
      <w:bCs/>
    </w:rPr>
  </w:style>
  <w:style w:type="character" w:customStyle="1" w:styleId="PredmetkomentaraChar">
    <w:name w:val="Predmet komentara Char"/>
    <w:basedOn w:val="TekstkomentaraChar"/>
    <w:link w:val="Predmetkomentara"/>
    <w:uiPriority w:val="99"/>
    <w:semiHidden/>
    <w:rsid w:val="002C0414"/>
    <w:rPr>
      <w:rFonts w:ascii="Times New Roman" w:eastAsia="Times New Roman" w:hAnsi="Times New Roman" w:cs="Times New Roman"/>
      <w:b/>
      <w:bCs/>
      <w:sz w:val="20"/>
      <w:szCs w:val="20"/>
      <w:lang w:val="x-none" w:eastAsia="x-none"/>
    </w:rPr>
  </w:style>
  <w:style w:type="character" w:customStyle="1" w:styleId="BezproredaChar">
    <w:name w:val="Bez proreda Char"/>
    <w:link w:val="Bezproreda"/>
    <w:uiPriority w:val="1"/>
    <w:rsid w:val="002C0414"/>
    <w:rPr>
      <w:rFonts w:ascii="Times New Roman" w:eastAsia="Times New Roman" w:hAnsi="Times New Roman" w:cs="Times New Roman"/>
      <w:sz w:val="24"/>
      <w:szCs w:val="24"/>
      <w:lang w:eastAsia="hr-HR"/>
    </w:rPr>
  </w:style>
  <w:style w:type="paragraph" w:styleId="Sadraj4">
    <w:name w:val="toc 4"/>
    <w:basedOn w:val="Normal"/>
    <w:next w:val="Normal"/>
    <w:autoRedefine/>
    <w:uiPriority w:val="39"/>
    <w:unhideWhenUsed/>
    <w:rsid w:val="002C0414"/>
    <w:pPr>
      <w:spacing w:after="100" w:line="276" w:lineRule="auto"/>
      <w:ind w:left="660"/>
    </w:pPr>
    <w:rPr>
      <w:rFonts w:ascii="Calibri" w:eastAsia="Times New Roman" w:hAnsi="Calibri" w:cs="Times New Roman"/>
      <w:lang w:eastAsia="hr-HR"/>
    </w:rPr>
  </w:style>
  <w:style w:type="paragraph" w:styleId="Sadraj5">
    <w:name w:val="toc 5"/>
    <w:basedOn w:val="Normal"/>
    <w:next w:val="Normal"/>
    <w:autoRedefine/>
    <w:uiPriority w:val="39"/>
    <w:unhideWhenUsed/>
    <w:rsid w:val="002C0414"/>
    <w:pPr>
      <w:spacing w:after="100" w:line="276" w:lineRule="auto"/>
      <w:ind w:left="880"/>
    </w:pPr>
    <w:rPr>
      <w:rFonts w:ascii="Calibri" w:eastAsia="Times New Roman" w:hAnsi="Calibri" w:cs="Times New Roman"/>
      <w:lang w:eastAsia="hr-HR"/>
    </w:rPr>
  </w:style>
  <w:style w:type="paragraph" w:styleId="Sadraj6">
    <w:name w:val="toc 6"/>
    <w:basedOn w:val="Normal"/>
    <w:next w:val="Normal"/>
    <w:autoRedefine/>
    <w:uiPriority w:val="39"/>
    <w:unhideWhenUsed/>
    <w:rsid w:val="002C0414"/>
    <w:pPr>
      <w:spacing w:after="100" w:line="276" w:lineRule="auto"/>
      <w:ind w:left="1100"/>
    </w:pPr>
    <w:rPr>
      <w:rFonts w:ascii="Calibri" w:eastAsia="Times New Roman" w:hAnsi="Calibri" w:cs="Times New Roman"/>
      <w:lang w:eastAsia="hr-HR"/>
    </w:rPr>
  </w:style>
  <w:style w:type="paragraph" w:styleId="Sadraj7">
    <w:name w:val="toc 7"/>
    <w:basedOn w:val="Normal"/>
    <w:next w:val="Normal"/>
    <w:autoRedefine/>
    <w:uiPriority w:val="39"/>
    <w:unhideWhenUsed/>
    <w:rsid w:val="002C0414"/>
    <w:pPr>
      <w:spacing w:after="100" w:line="276" w:lineRule="auto"/>
      <w:ind w:left="1320"/>
    </w:pPr>
    <w:rPr>
      <w:rFonts w:ascii="Calibri" w:eastAsia="Times New Roman" w:hAnsi="Calibri" w:cs="Times New Roman"/>
      <w:lang w:eastAsia="hr-HR"/>
    </w:rPr>
  </w:style>
  <w:style w:type="paragraph" w:styleId="Sadraj8">
    <w:name w:val="toc 8"/>
    <w:basedOn w:val="Normal"/>
    <w:next w:val="Normal"/>
    <w:autoRedefine/>
    <w:uiPriority w:val="39"/>
    <w:unhideWhenUsed/>
    <w:rsid w:val="002C0414"/>
    <w:pPr>
      <w:spacing w:after="100" w:line="276" w:lineRule="auto"/>
      <w:ind w:left="1540"/>
    </w:pPr>
    <w:rPr>
      <w:rFonts w:ascii="Calibri" w:eastAsia="Times New Roman" w:hAnsi="Calibri" w:cs="Times New Roman"/>
      <w:lang w:eastAsia="hr-HR"/>
    </w:rPr>
  </w:style>
  <w:style w:type="paragraph" w:styleId="Sadraj9">
    <w:name w:val="toc 9"/>
    <w:basedOn w:val="Normal"/>
    <w:next w:val="Normal"/>
    <w:autoRedefine/>
    <w:uiPriority w:val="39"/>
    <w:unhideWhenUsed/>
    <w:rsid w:val="002C0414"/>
    <w:pPr>
      <w:spacing w:after="100" w:line="276" w:lineRule="auto"/>
      <w:ind w:left="1760"/>
    </w:pPr>
    <w:rPr>
      <w:rFonts w:ascii="Calibri" w:eastAsia="Times New Roman" w:hAnsi="Calibri" w:cs="Times New Roman"/>
      <w:lang w:eastAsia="hr-HR"/>
    </w:rPr>
  </w:style>
  <w:style w:type="character" w:customStyle="1" w:styleId="OdlomakpopisaChar">
    <w:name w:val="Odlomak popisa Char"/>
    <w:aliases w:val="TG lista Char,Heading 12 Char,heading 1 Char,naslov 1 Char,Naslov 12 Char,List Paragraph Char,Graf Char,Paragraph Char,List Paragraph Red Char,lp1 Char,Paragraphe de liste PBLH Char,Graph &amp; Table tite Char,Normal bullet 2 Char"/>
    <w:link w:val="Odlomakpopisa"/>
    <w:uiPriority w:val="34"/>
    <w:qFormat/>
    <w:locked/>
    <w:rsid w:val="002C0414"/>
    <w:rPr>
      <w:rFonts w:ascii="Times New Roman" w:eastAsia="Times New Roman" w:hAnsi="Times New Roman" w:cs="Times New Roman"/>
      <w:lang w:eastAsia="hr-HR"/>
    </w:rPr>
  </w:style>
  <w:style w:type="paragraph" w:customStyle="1" w:styleId="NoSpacing4">
    <w:name w:val="No Spacing4"/>
    <w:uiPriority w:val="1"/>
    <w:qFormat/>
    <w:rsid w:val="002C0414"/>
    <w:pPr>
      <w:spacing w:after="0" w:line="240" w:lineRule="auto"/>
    </w:pPr>
    <w:rPr>
      <w:rFonts w:ascii="Times New Roman" w:eastAsia="Times New Roman" w:hAnsi="Times New Roman" w:cs="Times New Roman"/>
      <w:sz w:val="24"/>
      <w:szCs w:val="24"/>
      <w:lang w:eastAsia="hr-HR"/>
    </w:rPr>
  </w:style>
  <w:style w:type="paragraph" w:styleId="Naglaencitat">
    <w:name w:val="Intense Quote"/>
    <w:basedOn w:val="Normal"/>
    <w:next w:val="Normal"/>
    <w:link w:val="NaglaencitatChar"/>
    <w:uiPriority w:val="30"/>
    <w:qFormat/>
    <w:rsid w:val="002C0414"/>
    <w:pPr>
      <w:pBdr>
        <w:top w:val="single" w:sz="4" w:space="10" w:color="5B9BD5"/>
        <w:bottom w:val="single" w:sz="4" w:space="10" w:color="5B9BD5"/>
      </w:pBdr>
      <w:spacing w:before="360" w:after="360" w:line="240" w:lineRule="auto"/>
      <w:ind w:left="864" w:right="864"/>
      <w:jc w:val="center"/>
    </w:pPr>
    <w:rPr>
      <w:rFonts w:ascii="Times New Roman" w:eastAsia="Times New Roman" w:hAnsi="Times New Roman" w:cs="Times New Roman"/>
      <w:i/>
      <w:iCs/>
      <w:color w:val="5B9BD5"/>
      <w:lang w:eastAsia="hr-HR"/>
    </w:rPr>
  </w:style>
  <w:style w:type="character" w:customStyle="1" w:styleId="NaglaencitatChar">
    <w:name w:val="Naglašen citat Char"/>
    <w:basedOn w:val="Zadanifontodlomka"/>
    <w:link w:val="Naglaencitat"/>
    <w:uiPriority w:val="30"/>
    <w:rsid w:val="002C0414"/>
    <w:rPr>
      <w:rFonts w:ascii="Times New Roman" w:eastAsia="Times New Roman" w:hAnsi="Times New Roman" w:cs="Times New Roman"/>
      <w:i/>
      <w:iCs/>
      <w:color w:val="5B9BD5"/>
      <w:lang w:eastAsia="hr-HR"/>
    </w:rPr>
  </w:style>
  <w:style w:type="table" w:customStyle="1" w:styleId="Reetkatablice1">
    <w:name w:val="Rešetka tablice1"/>
    <w:basedOn w:val="Obinatablica"/>
    <w:next w:val="Reetkatablice"/>
    <w:uiPriority w:val="39"/>
    <w:rsid w:val="002C041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rajnjebiljeke">
    <w:name w:val="endnote text"/>
    <w:basedOn w:val="Normal"/>
    <w:link w:val="TekstkrajnjebiljekeChar"/>
    <w:uiPriority w:val="99"/>
    <w:semiHidden/>
    <w:unhideWhenUsed/>
    <w:rsid w:val="002C0414"/>
    <w:pPr>
      <w:spacing w:before="120" w:after="120" w:line="240" w:lineRule="auto"/>
      <w:jc w:val="both"/>
    </w:pPr>
    <w:rPr>
      <w:rFonts w:ascii="Times New Roman" w:eastAsia="Times New Roman" w:hAnsi="Times New Roman" w:cs="Times New Roman"/>
      <w:sz w:val="20"/>
      <w:szCs w:val="20"/>
      <w:lang w:eastAsia="hr-HR"/>
    </w:rPr>
  </w:style>
  <w:style w:type="character" w:customStyle="1" w:styleId="TekstkrajnjebiljekeChar">
    <w:name w:val="Tekst krajnje bilješke Char"/>
    <w:basedOn w:val="Zadanifontodlomka"/>
    <w:link w:val="Tekstkrajnjebiljeke"/>
    <w:uiPriority w:val="99"/>
    <w:semiHidden/>
    <w:rsid w:val="002C0414"/>
    <w:rPr>
      <w:rFonts w:ascii="Times New Roman" w:eastAsia="Times New Roman" w:hAnsi="Times New Roman" w:cs="Times New Roman"/>
      <w:sz w:val="20"/>
      <w:szCs w:val="20"/>
      <w:lang w:eastAsia="hr-HR"/>
    </w:rPr>
  </w:style>
  <w:style w:type="character" w:styleId="Referencakrajnjebiljeke">
    <w:name w:val="endnote reference"/>
    <w:uiPriority w:val="99"/>
    <w:semiHidden/>
    <w:unhideWhenUsed/>
    <w:rsid w:val="002C0414"/>
    <w:rPr>
      <w:vertAlign w:val="superscript"/>
    </w:rPr>
  </w:style>
  <w:style w:type="character" w:customStyle="1" w:styleId="Nerijeenospominjanje">
    <w:name w:val="Neriješeno spominjanje"/>
    <w:uiPriority w:val="99"/>
    <w:semiHidden/>
    <w:unhideWhenUsed/>
    <w:rsid w:val="002C04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96061">
      <w:bodyDiv w:val="1"/>
      <w:marLeft w:val="0"/>
      <w:marRight w:val="0"/>
      <w:marTop w:val="0"/>
      <w:marBottom w:val="0"/>
      <w:divBdr>
        <w:top w:val="none" w:sz="0" w:space="0" w:color="auto"/>
        <w:left w:val="none" w:sz="0" w:space="0" w:color="auto"/>
        <w:bottom w:val="none" w:sz="0" w:space="0" w:color="auto"/>
        <w:right w:val="none" w:sz="0" w:space="0" w:color="auto"/>
      </w:divBdr>
    </w:div>
    <w:div w:id="444082624">
      <w:bodyDiv w:val="1"/>
      <w:marLeft w:val="0"/>
      <w:marRight w:val="0"/>
      <w:marTop w:val="0"/>
      <w:marBottom w:val="0"/>
      <w:divBdr>
        <w:top w:val="none" w:sz="0" w:space="0" w:color="auto"/>
        <w:left w:val="none" w:sz="0" w:space="0" w:color="auto"/>
        <w:bottom w:val="none" w:sz="0" w:space="0" w:color="auto"/>
        <w:right w:val="none" w:sz="0" w:space="0" w:color="auto"/>
      </w:divBdr>
    </w:div>
    <w:div w:id="1186286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yperlink" Target="https://eur-lex.europa.eu/legal-content/HR/TXT/?uri=uriserv%3AOJ.L_.2022.111.01.0001.01.HRV&amp;toc=OJ%3AL%3A2022%3A111%3ATOC"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ojn.nn.hr" TargetMode="External"/><Relationship Id="rId17" Type="http://schemas.openxmlformats.org/officeDocument/2006/relationships/hyperlink" Target="https://eur-lex.europa.eu/legal-content/HR/TXT/?uri=uriserv%3AOJ.L_.022.111.01.%200070.01.%20HRV&amp;toc=OJ%3AL%3A2022%3A111%3ATOC" TargetMode="External"/><Relationship Id="rId2" Type="http://schemas.openxmlformats.org/officeDocument/2006/relationships/numbering" Target="numbering.xml"/><Relationship Id="rId16" Type="http://schemas.openxmlformats.org/officeDocument/2006/relationships/hyperlink" Target="https://eojn.nn.hr/Oglasni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kbco.hr" TargetMode="External"/><Relationship Id="rId5" Type="http://schemas.openxmlformats.org/officeDocument/2006/relationships/webSettings" Target="webSettings.xml"/><Relationship Id="rId15" Type="http://schemas.openxmlformats.org/officeDocument/2006/relationships/hyperlink" Target="https://ec.europa.eu/growth/tools-databases/espd/filter?lang=hr" TargetMode="External"/><Relationship Id="rId23" Type="http://schemas.openxmlformats.org/officeDocument/2006/relationships/theme" Target="theme/theme1.xml"/><Relationship Id="rId10" Type="http://schemas.openxmlformats.org/officeDocument/2006/relationships/hyperlink" Target="mailto:ravnateljstvo@kbco.h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bco.hr/" TargetMode="External"/><Relationship Id="rId14" Type="http://schemas.openxmlformats.org/officeDocument/2006/relationships/image" Target="media/image3.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AB06EC-FB3C-4365-AFA1-1B1F41F25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61</Pages>
  <Words>24605</Words>
  <Characters>140255</Characters>
  <Application>Microsoft Office Word</Application>
  <DocSecurity>0</DocSecurity>
  <Lines>1168</Lines>
  <Paragraphs>329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Ksenija</dc:creator>
  <cp:keywords/>
  <dc:description/>
  <cp:lastModifiedBy>Muk Ksenija</cp:lastModifiedBy>
  <cp:revision>45</cp:revision>
  <cp:lastPrinted>2023-03-22T08:26:00Z</cp:lastPrinted>
  <dcterms:created xsi:type="dcterms:W3CDTF">2023-03-21T09:07:00Z</dcterms:created>
  <dcterms:modified xsi:type="dcterms:W3CDTF">2023-03-28T09:14:00Z</dcterms:modified>
</cp:coreProperties>
</file>