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98C" w:rsidRPr="00BF6C58" w:rsidRDefault="006E498C" w:rsidP="006E498C">
      <w:pPr>
        <w:spacing w:after="120" w:line="240" w:lineRule="auto"/>
        <w:jc w:val="both"/>
        <w:rPr>
          <w:rFonts w:eastAsia="Times New Roman" w:cstheme="minorHAnsi"/>
          <w:lang w:eastAsia="hr-HR"/>
        </w:rPr>
      </w:pPr>
      <w:r w:rsidRPr="00BF6C58">
        <w:rPr>
          <w:rFonts w:eastAsia="Times New Roman" w:cstheme="minorHAnsi"/>
          <w:b/>
          <w:lang w:eastAsia="hr-HR"/>
        </w:rPr>
        <w:t>KLINIČKI BOLNIČKI CENTAR OSIJEK</w:t>
      </w:r>
      <w:r w:rsidRPr="00BF6C58">
        <w:rPr>
          <w:rFonts w:eastAsia="Times New Roman" w:cstheme="minorHAnsi"/>
          <w:lang w:eastAsia="hr-HR"/>
        </w:rPr>
        <w:t xml:space="preserve">, OSIJEK, Josipa </w:t>
      </w:r>
      <w:proofErr w:type="spellStart"/>
      <w:r w:rsidRPr="00BF6C58">
        <w:rPr>
          <w:rFonts w:eastAsia="Times New Roman" w:cstheme="minorHAnsi"/>
          <w:lang w:eastAsia="hr-HR"/>
        </w:rPr>
        <w:t>Huttlera</w:t>
      </w:r>
      <w:proofErr w:type="spellEnd"/>
      <w:r w:rsidRPr="00BF6C58">
        <w:rPr>
          <w:rFonts w:eastAsia="Times New Roman" w:cstheme="minorHAnsi"/>
          <w:lang w:eastAsia="hr-HR"/>
        </w:rPr>
        <w:t xml:space="preserve"> 4, OIB: 89819375646, zastupan po ravnatelju: doc.dr.sc. </w:t>
      </w:r>
      <w:r w:rsidR="0097233F" w:rsidRPr="00BF6C58">
        <w:rPr>
          <w:rFonts w:eastAsia="Times New Roman" w:cstheme="minorHAnsi"/>
          <w:lang w:eastAsia="hr-HR"/>
        </w:rPr>
        <w:t>Krunoslav Šego</w:t>
      </w:r>
      <w:r w:rsidRPr="00BF6C58">
        <w:rPr>
          <w:rFonts w:eastAsia="Times New Roman" w:cstheme="minorHAnsi"/>
          <w:lang w:eastAsia="hr-HR"/>
        </w:rPr>
        <w:t xml:space="preserve">, </w:t>
      </w:r>
      <w:proofErr w:type="spellStart"/>
      <w:r w:rsidRPr="00BF6C58">
        <w:rPr>
          <w:rFonts w:eastAsia="Times New Roman" w:cstheme="minorHAnsi"/>
          <w:lang w:eastAsia="hr-HR"/>
        </w:rPr>
        <w:t>dr.med</w:t>
      </w:r>
      <w:proofErr w:type="spellEnd"/>
      <w:r w:rsidRPr="00BF6C58">
        <w:rPr>
          <w:rFonts w:eastAsia="Times New Roman" w:cstheme="minorHAnsi"/>
          <w:lang w:eastAsia="hr-HR"/>
        </w:rPr>
        <w:t>. (u  daljnjem tekstu Naručitelj) i</w:t>
      </w:r>
    </w:p>
    <w:p w:rsidR="006E498C" w:rsidRPr="00BF6C58" w:rsidRDefault="006E498C" w:rsidP="006E498C">
      <w:pPr>
        <w:spacing w:after="120" w:line="240" w:lineRule="auto"/>
        <w:jc w:val="both"/>
        <w:rPr>
          <w:rFonts w:eastAsia="Times New Roman" w:cstheme="minorHAnsi"/>
          <w:lang w:eastAsia="hr-HR"/>
        </w:rPr>
      </w:pPr>
      <w:r w:rsidRPr="00BF6C58">
        <w:rPr>
          <w:rFonts w:eastAsia="Times New Roman" w:cstheme="minorHAnsi"/>
          <w:b/>
          <w:lang w:eastAsia="hr-HR"/>
        </w:rPr>
        <w:t xml:space="preserve">______________________, </w:t>
      </w:r>
      <w:r w:rsidRPr="00BF6C58">
        <w:rPr>
          <w:rFonts w:eastAsia="Times New Roman" w:cstheme="minorHAnsi"/>
          <w:lang w:eastAsia="hr-HR"/>
        </w:rPr>
        <w:t>iz _____________, sa sjedištem: ___________________, OIB: __________________ zastupan po __________________: ______________________  (u daljnjem tekstu Izvođač radova),  sklapaju</w:t>
      </w:r>
    </w:p>
    <w:p w:rsidR="006E498C" w:rsidRPr="00BF6C58" w:rsidRDefault="006E498C" w:rsidP="006E498C">
      <w:pPr>
        <w:spacing w:after="0" w:line="240" w:lineRule="auto"/>
        <w:rPr>
          <w:rFonts w:eastAsia="Times New Roman" w:cstheme="minorHAnsi"/>
          <w:b/>
          <w:lang w:eastAsia="hr-HR"/>
        </w:rPr>
      </w:pPr>
    </w:p>
    <w:p w:rsidR="006E498C" w:rsidRPr="00BF6C58" w:rsidRDefault="006E498C" w:rsidP="006E498C">
      <w:pPr>
        <w:spacing w:before="40" w:after="40" w:line="240" w:lineRule="auto"/>
        <w:jc w:val="center"/>
        <w:rPr>
          <w:rFonts w:eastAsia="Times New Roman" w:cstheme="minorHAnsi"/>
          <w:b/>
          <w:sz w:val="24"/>
          <w:szCs w:val="24"/>
          <w:lang w:eastAsia="hr-HR"/>
        </w:rPr>
      </w:pPr>
      <w:r w:rsidRPr="00BF6C58">
        <w:rPr>
          <w:rFonts w:eastAsia="Times New Roman" w:cstheme="minorHAnsi"/>
          <w:b/>
          <w:sz w:val="24"/>
          <w:szCs w:val="24"/>
          <w:lang w:eastAsia="hr-HR"/>
        </w:rPr>
        <w:t>UGOVOR O JAVNOJ NABAVI</w:t>
      </w:r>
    </w:p>
    <w:p w:rsidR="006E498C" w:rsidRPr="00BF6C58" w:rsidRDefault="006E498C" w:rsidP="006E498C">
      <w:pPr>
        <w:spacing w:after="0"/>
        <w:jc w:val="center"/>
        <w:rPr>
          <w:rFonts w:cstheme="minorHAnsi"/>
          <w:b/>
          <w:sz w:val="28"/>
          <w:szCs w:val="28"/>
        </w:rPr>
      </w:pPr>
      <w:r w:rsidRPr="00BF6C58">
        <w:rPr>
          <w:rFonts w:cstheme="minorHAnsi"/>
          <w:b/>
          <w:sz w:val="28"/>
          <w:szCs w:val="28"/>
        </w:rPr>
        <w:t>UREĐENJE I ADAPTACIJA APARTMANA S KUPAONICOM ZA MAJKE S DJECOM I SOBE ZA TAJNICE</w:t>
      </w:r>
    </w:p>
    <w:p w:rsidR="006E498C" w:rsidRPr="00BF6C58" w:rsidRDefault="006E498C" w:rsidP="006E498C">
      <w:pPr>
        <w:spacing w:before="40" w:after="40" w:line="240" w:lineRule="auto"/>
        <w:jc w:val="center"/>
        <w:rPr>
          <w:rFonts w:eastAsia="Times New Roman" w:cstheme="minorHAnsi"/>
          <w:b/>
          <w:lang w:eastAsia="hr-HR"/>
        </w:rPr>
      </w:pPr>
      <w:r w:rsidRPr="00BF6C58">
        <w:rPr>
          <w:rFonts w:eastAsia="Times New Roman" w:cstheme="minorHAnsi"/>
          <w:b/>
          <w:sz w:val="24"/>
          <w:szCs w:val="24"/>
          <w:lang w:eastAsia="hr-HR"/>
        </w:rPr>
        <w:t>Evidencijski broj nabave: JN-24/259</w:t>
      </w:r>
    </w:p>
    <w:p w:rsidR="006E498C" w:rsidRPr="00BF6C58" w:rsidRDefault="006E498C" w:rsidP="006E498C">
      <w:pPr>
        <w:spacing w:before="120" w:after="12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PREDMET UGOVORA</w:t>
      </w:r>
    </w:p>
    <w:p w:rsidR="006E498C" w:rsidRPr="00BF6C58" w:rsidRDefault="006E498C" w:rsidP="006E498C">
      <w:pPr>
        <w:spacing w:after="0" w:line="240" w:lineRule="auto"/>
        <w:jc w:val="center"/>
        <w:rPr>
          <w:rFonts w:eastAsia="Times New Roman" w:cstheme="minorHAnsi"/>
          <w:b/>
          <w:lang w:eastAsia="hr-HR"/>
        </w:rPr>
      </w:pPr>
      <w:r w:rsidRPr="00BF6C58">
        <w:rPr>
          <w:rFonts w:eastAsia="Times New Roman" w:cstheme="minorHAnsi"/>
          <w:b/>
          <w:lang w:eastAsia="hr-HR"/>
        </w:rPr>
        <w:t>Članak 1.</w:t>
      </w: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1.1.</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Na temelju provedenog postupka jednostavne nabave za izvođenje radova na uređenju i adaptaciji apartmana s kupaonicom za majke s djecom i sobe za tajnice za potrebe Klinike za očne bolesti KBC-a Osijek, evidencijski broj nabave: JN-24/259, Naručitelj je Odlukom o odabiru najpovoljnije ponude, URBROJ: _____________ od _______  2024. godine odabrao ponudu ponuditelja broj: _________ od _________ 2024. godine sukladno objavljenom kriteriju za donošenje odluke o odabiru te uvjetima i zahtjevima iz dokumentacije o nabavi.</w:t>
      </w:r>
    </w:p>
    <w:p w:rsidR="006E498C" w:rsidRPr="00BF6C58" w:rsidRDefault="006E498C" w:rsidP="006E498C">
      <w:pPr>
        <w:autoSpaceDE w:val="0"/>
        <w:autoSpaceDN w:val="0"/>
        <w:adjustRightInd w:val="0"/>
        <w:spacing w:after="0" w:line="240" w:lineRule="auto"/>
        <w:jc w:val="both"/>
        <w:rPr>
          <w:rFonts w:eastAsia="Times New Roman" w:cstheme="minorHAnsi"/>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1.2</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Predmet ovoga Ugovora je izvođenje radova na uređenju i adaptaciji apartmana s kupaonicom za majke s djecom i sobe za tajnice na Klinici za očne bolesti KBC-a Osijek, sukladno odabranoj Ponudi i Troškovniku odabranog ponuditelja koji čini sastavni dio ovog Ugovora.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1.3</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val="x-none" w:eastAsia="x-none"/>
        </w:rPr>
      </w:pPr>
      <w:r w:rsidRPr="00BF6C58">
        <w:rPr>
          <w:rFonts w:eastAsia="Times New Roman" w:cstheme="minorHAnsi"/>
          <w:lang w:eastAsia="hr-HR"/>
        </w:rPr>
        <w:t>Predmet nabave obuhvaća sve vrste radova koji su potrebni u izvršenju predmeta nabave.</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1.4.</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Izvođač će izvesti radove prema točno opisanoj tehničkoj specifikaciji radova u Troškovniku i sukladno zahtjevima Poziva za dostavu ponuda nabave predmetnih radova te sukladno dužnostima i obvezama propisanima zakonskim propisima, važećim normama, pravilnicima i propisima, pravilima zanata, uputama projektanta, tehničkoj dokumentaciji te uvjetima Ugovora, do potpune funkcionalnosti i primopredaje po izvršenju radova.</w:t>
      </w:r>
    </w:p>
    <w:p w:rsidR="006E498C" w:rsidRPr="00BF6C58" w:rsidRDefault="006E498C" w:rsidP="006E498C">
      <w:pPr>
        <w:spacing w:after="0" w:line="240" w:lineRule="auto"/>
        <w:jc w:val="both"/>
        <w:rPr>
          <w:rFonts w:eastAsia="Times New Roman" w:cstheme="minorHAnsi"/>
          <w:lang w:eastAsia="x-none"/>
        </w:rPr>
      </w:pPr>
    </w:p>
    <w:p w:rsidR="006E498C" w:rsidRPr="00BF6C58" w:rsidRDefault="006E498C" w:rsidP="006E498C">
      <w:pPr>
        <w:spacing w:before="120" w:after="0" w:line="240" w:lineRule="auto"/>
        <w:jc w:val="both"/>
        <w:rPr>
          <w:rFonts w:eastAsia="Times New Roman" w:cstheme="minorHAnsi"/>
          <w:b/>
          <w:lang w:eastAsia="hr-HR"/>
        </w:rPr>
      </w:pPr>
      <w:r w:rsidRPr="00BF6C58">
        <w:rPr>
          <w:rFonts w:eastAsia="Times New Roman" w:cstheme="minorHAnsi"/>
          <w:b/>
          <w:lang w:eastAsia="hr-HR"/>
        </w:rPr>
        <w:t>VRIJEDNOST PREDMETA UGOVORA</w:t>
      </w:r>
    </w:p>
    <w:p w:rsidR="006E498C" w:rsidRPr="00BF6C58" w:rsidRDefault="006E498C" w:rsidP="006E498C">
      <w:pPr>
        <w:spacing w:after="0" w:line="240" w:lineRule="auto"/>
        <w:jc w:val="center"/>
        <w:rPr>
          <w:rFonts w:eastAsia="Times New Roman" w:cstheme="minorHAnsi"/>
          <w:b/>
          <w:lang w:eastAsia="hr-HR"/>
        </w:rPr>
      </w:pPr>
      <w:r w:rsidRPr="00BF6C58">
        <w:rPr>
          <w:rFonts w:eastAsia="Times New Roman" w:cstheme="minorHAnsi"/>
          <w:b/>
          <w:lang w:eastAsia="hr-HR"/>
        </w:rPr>
        <w:t>Članak 2.</w:t>
      </w: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2.1.</w:t>
      </w:r>
    </w:p>
    <w:p w:rsidR="006E498C" w:rsidRPr="00BF6C58" w:rsidRDefault="006E498C" w:rsidP="006E498C">
      <w:pPr>
        <w:spacing w:after="240" w:line="240" w:lineRule="auto"/>
        <w:jc w:val="both"/>
        <w:rPr>
          <w:rFonts w:eastAsia="Times New Roman" w:cstheme="minorHAnsi"/>
          <w:lang w:eastAsia="hr-HR"/>
        </w:rPr>
      </w:pPr>
      <w:r w:rsidRPr="00BF6C58">
        <w:rPr>
          <w:rFonts w:eastAsia="Times New Roman" w:cstheme="minorHAnsi"/>
          <w:lang w:eastAsia="hr-HR"/>
        </w:rPr>
        <w:t>Ugovorna vrijednost predmeta ugovornih radova iz članka 1. ovog Ugovora, po izvođenju i izvršenju svih obveza po ovom Ugovoru, iznosi: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0"/>
        <w:gridCol w:w="3692"/>
      </w:tblGrid>
      <w:tr w:rsidR="006A4429" w:rsidRPr="00BF6C58" w:rsidTr="00650149">
        <w:tc>
          <w:tcPr>
            <w:tcW w:w="5495" w:type="dxa"/>
            <w:vAlign w:val="center"/>
          </w:tcPr>
          <w:p w:rsidR="006E498C" w:rsidRPr="00BF6C58" w:rsidRDefault="006E498C" w:rsidP="00650149">
            <w:pPr>
              <w:spacing w:after="0" w:line="240" w:lineRule="auto"/>
              <w:jc w:val="right"/>
              <w:rPr>
                <w:rFonts w:eastAsia="Times New Roman" w:cstheme="minorHAnsi"/>
                <w:b/>
                <w:lang w:eastAsia="hr-HR"/>
              </w:rPr>
            </w:pPr>
            <w:r w:rsidRPr="00BF6C58">
              <w:rPr>
                <w:rFonts w:eastAsia="Times New Roman" w:cstheme="minorHAnsi"/>
                <w:b/>
                <w:lang w:eastAsia="hr-HR"/>
              </w:rPr>
              <w:t>CIJENA PONUDE U EUR (BEZ PDV-a):</w:t>
            </w:r>
          </w:p>
        </w:tc>
        <w:tc>
          <w:tcPr>
            <w:tcW w:w="3791" w:type="dxa"/>
            <w:vAlign w:val="center"/>
          </w:tcPr>
          <w:p w:rsidR="006E498C" w:rsidRPr="00BF6C58" w:rsidRDefault="006E498C" w:rsidP="00650149">
            <w:pPr>
              <w:spacing w:after="0" w:line="240" w:lineRule="auto"/>
              <w:jc w:val="right"/>
              <w:rPr>
                <w:rFonts w:eastAsia="Times New Roman" w:cstheme="minorHAnsi"/>
                <w:b/>
                <w:lang w:eastAsia="hr-HR"/>
              </w:rPr>
            </w:pPr>
          </w:p>
        </w:tc>
      </w:tr>
      <w:tr w:rsidR="006A4429" w:rsidRPr="00BF6C58" w:rsidTr="00650149">
        <w:tc>
          <w:tcPr>
            <w:tcW w:w="5495" w:type="dxa"/>
            <w:vAlign w:val="center"/>
          </w:tcPr>
          <w:p w:rsidR="006E498C" w:rsidRPr="00BF6C58" w:rsidRDefault="006E498C" w:rsidP="00650149">
            <w:pPr>
              <w:spacing w:after="0" w:line="240" w:lineRule="auto"/>
              <w:jc w:val="right"/>
              <w:rPr>
                <w:rFonts w:eastAsia="Times New Roman" w:cstheme="minorHAnsi"/>
                <w:b/>
                <w:lang w:eastAsia="hr-HR"/>
              </w:rPr>
            </w:pPr>
            <w:r w:rsidRPr="00BF6C58">
              <w:rPr>
                <w:rFonts w:eastAsia="Times New Roman" w:cstheme="minorHAnsi"/>
                <w:b/>
                <w:lang w:eastAsia="hr-HR"/>
              </w:rPr>
              <w:t>IZNOS PDV-a U EUR:</w:t>
            </w:r>
          </w:p>
        </w:tc>
        <w:tc>
          <w:tcPr>
            <w:tcW w:w="3791" w:type="dxa"/>
            <w:vAlign w:val="center"/>
          </w:tcPr>
          <w:p w:rsidR="006E498C" w:rsidRPr="00BF6C58" w:rsidRDefault="006E498C" w:rsidP="00650149">
            <w:pPr>
              <w:spacing w:after="0" w:line="240" w:lineRule="auto"/>
              <w:jc w:val="right"/>
              <w:rPr>
                <w:rFonts w:eastAsia="Times New Roman" w:cstheme="minorHAnsi"/>
                <w:b/>
                <w:lang w:eastAsia="hr-HR"/>
              </w:rPr>
            </w:pPr>
          </w:p>
        </w:tc>
      </w:tr>
      <w:tr w:rsidR="006A4429" w:rsidRPr="00BF6C58" w:rsidTr="00650149">
        <w:tc>
          <w:tcPr>
            <w:tcW w:w="5495" w:type="dxa"/>
            <w:vAlign w:val="center"/>
          </w:tcPr>
          <w:p w:rsidR="006E498C" w:rsidRPr="00BF6C58" w:rsidRDefault="006E498C" w:rsidP="00650149">
            <w:pPr>
              <w:spacing w:after="0" w:line="240" w:lineRule="auto"/>
              <w:jc w:val="right"/>
              <w:rPr>
                <w:rFonts w:eastAsia="Times New Roman" w:cstheme="minorHAnsi"/>
                <w:b/>
                <w:lang w:eastAsia="hr-HR"/>
              </w:rPr>
            </w:pPr>
            <w:r w:rsidRPr="00BF6C58">
              <w:rPr>
                <w:rFonts w:eastAsia="Times New Roman" w:cstheme="minorHAnsi"/>
                <w:b/>
                <w:lang w:eastAsia="hr-HR"/>
              </w:rPr>
              <w:t>UKUPNA CIJENA PONUDE U EUR (S PDV-om):</w:t>
            </w:r>
          </w:p>
        </w:tc>
        <w:tc>
          <w:tcPr>
            <w:tcW w:w="3791" w:type="dxa"/>
            <w:vAlign w:val="center"/>
          </w:tcPr>
          <w:p w:rsidR="006E498C" w:rsidRPr="00BF6C58" w:rsidRDefault="006E498C" w:rsidP="00650149">
            <w:pPr>
              <w:spacing w:after="0" w:line="240" w:lineRule="auto"/>
              <w:jc w:val="right"/>
              <w:rPr>
                <w:rFonts w:eastAsia="Times New Roman" w:cstheme="minorHAnsi"/>
                <w:b/>
                <w:lang w:eastAsia="hr-HR"/>
              </w:rPr>
            </w:pPr>
          </w:p>
        </w:tc>
      </w:tr>
    </w:tbl>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2.2</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lastRenderedPageBreak/>
        <w:t>Jedinične cijene iz Troškovnika ponuditelja su nepromjenjive te je ugovorena cijena iz stavka 1. ovog članka fiksna i nepromjenjiva tijekom cijelog vremena trajanja Ugovora do izvršenja radova koji su predmet ovog Ugovora, a konačan obračun izvršit će se na temelju stvarno izvedenih radova, primjenom ugovorenih jediničnih cijena.</w:t>
      </w:r>
    </w:p>
    <w:p w:rsidR="00BF6C58" w:rsidRDefault="00BF6C58"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2.3.</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U cijenu iz stavka 2.1. ovog članka uračunati su svi radovi, troškovi osnovnog i pomoćnog materijala, opreme, transportni troškovi sa svim prijenosima, utovarima i istovarima te podizanjima na mjesto ugradbe, kao i skladištenje i čuvanje materijala/proizvoda od uništenja na gradilištu, te svi potrebni certifikati, kao i svi drugi mogući izdaci potrebni za dovršenje kompletnih radova do potpunog uređenja</w:t>
      </w:r>
      <w:r w:rsidR="006A4429"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F43356">
      <w:pPr>
        <w:spacing w:before="240" w:after="0" w:line="240" w:lineRule="auto"/>
        <w:jc w:val="both"/>
        <w:rPr>
          <w:rFonts w:eastAsia="Times New Roman" w:cstheme="minorHAnsi"/>
          <w:b/>
          <w:lang w:eastAsia="hr-HR"/>
        </w:rPr>
      </w:pPr>
      <w:r w:rsidRPr="00BF6C58">
        <w:rPr>
          <w:rFonts w:eastAsia="Times New Roman" w:cstheme="minorHAnsi"/>
          <w:b/>
          <w:lang w:eastAsia="hr-HR"/>
        </w:rPr>
        <w:t>NAČIN I ROK PLAĆANJA UGOVORENE CIJENE</w:t>
      </w:r>
    </w:p>
    <w:p w:rsidR="006E498C" w:rsidRPr="00BF6C58" w:rsidRDefault="006E498C" w:rsidP="006E498C">
      <w:pPr>
        <w:spacing w:before="40" w:after="0" w:line="240" w:lineRule="auto"/>
        <w:jc w:val="center"/>
        <w:rPr>
          <w:rFonts w:eastAsia="Times New Roman" w:cstheme="minorHAnsi"/>
          <w:lang w:eastAsia="hr-HR"/>
        </w:rPr>
      </w:pPr>
      <w:r w:rsidRPr="00BF6C58">
        <w:rPr>
          <w:rFonts w:eastAsia="Times New Roman" w:cstheme="minorHAnsi"/>
          <w:b/>
          <w:lang w:eastAsia="hr-HR"/>
        </w:rPr>
        <w:t>Članak 3</w:t>
      </w:r>
      <w:r w:rsidRPr="00BF6C58">
        <w:rPr>
          <w:rFonts w:eastAsia="Times New Roman" w:cstheme="minorHAnsi"/>
          <w:lang w:eastAsia="hr-HR"/>
        </w:rPr>
        <w:t>.</w:t>
      </w: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3.1.</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Izvedeni radovi obračunavat će se na osnovi izmjere stvarno izvedenih količina radova.</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 xml:space="preserve">Izvedene i ovjerene radove Izvođač će obračunavati temeljem okončane situacije. </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3.2.</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Okončanu situaciju Izvođač sastavlja i podnosi na isplatu nakon primopredaje izvedenih radova. Okončanoj situaciji mora biti priložen potpisan i ovjeren Zapisnik o primopredaji.</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3.3.</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 xml:space="preserve">Naručitelj obavlja plaćanje ugovorene cijene prema ovjerenim okončanim situacijama Izvođaču u roku 30 (trideset) dana od dana zaprimanja računa u KBC-u Osijek, i odobrenju od nadzornog tijela Naručitelja, na temelju Zakona o financijskom poslovanju i </w:t>
      </w:r>
      <w:proofErr w:type="spellStart"/>
      <w:r w:rsidRPr="00BF6C58">
        <w:rPr>
          <w:rFonts w:eastAsia="Times New Roman" w:cstheme="minorHAnsi"/>
          <w:lang w:eastAsia="hr-HR"/>
        </w:rPr>
        <w:t>predstečajnoj</w:t>
      </w:r>
      <w:proofErr w:type="spellEnd"/>
      <w:r w:rsidRPr="00BF6C58">
        <w:rPr>
          <w:rFonts w:eastAsia="Times New Roman" w:cstheme="minorHAnsi"/>
          <w:lang w:eastAsia="hr-HR"/>
        </w:rPr>
        <w:t xml:space="preserve"> nagodbi („Narodne novine“ broj 108/12, 144/12, 81/13, 71/15, 78/15 i 114/22), odnosno u najkraćem roku u skladu s proračunskim načinom plaćanja.</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3.4.</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U zajednici gospodarskih subjekata svakom članu će se za radove koje će izvesti, plaćati neposredno, na način da članovi naprave obračun ukupnih radova putem cijele situacije - rekapitulacije, koja ne smije sadržavati oznaku R1. Uz nju ujedno treba priložiti i privremene situacije ispostavljene Naručitelju s oznakom R1 od svakog od pojedinih članova i to samo za alikvotni dio radova koji im pripada te tako sve zajedno dostaviti Naručitelju na ovjeru i daljnji postupak.</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3.5.</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Obračun cijele situacije u ukupnom iznosu-rekapitulacija izvedenih radova (zajednički troškovnik) služit će za praćenje Ugovora. Također i sve pojedinačne priložene situacije članova trebaju biti na isti način ovjerene od svih za to ovlaštenih osoba.</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Naručitelj će evidentirati svaku pojedinačnu situaciju članova zajednice gospodarskih subjekata zasebno i povezati je s plaćanjem. Plaćanje će se vršiti neposredno svakom članu.</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3.6.</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Ako članovi zajednice gospodarskih subjekata zahtijevaju plaćanje preko jednog člana, tada taj član ispostavlja situacije u ime zajednice gospodarskih subjekata na način kako je navedeno.</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Plaćanje se vrši pozivom na IBAN broj ________________________________________.</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3.7.</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 xml:space="preserve">Ako se dio Ugovora daje u podugovor tada će za radove koje će izvesti </w:t>
      </w:r>
      <w:proofErr w:type="spellStart"/>
      <w:r w:rsidRPr="00BF6C58">
        <w:rPr>
          <w:rFonts w:eastAsia="Times New Roman" w:cstheme="minorHAnsi"/>
          <w:lang w:eastAsia="hr-HR"/>
        </w:rPr>
        <w:t>podugovaratelji</w:t>
      </w:r>
      <w:proofErr w:type="spellEnd"/>
      <w:r w:rsidRPr="00BF6C58">
        <w:rPr>
          <w:rFonts w:eastAsia="Times New Roman" w:cstheme="minorHAnsi"/>
          <w:lang w:eastAsia="hr-HR"/>
        </w:rPr>
        <w:t xml:space="preserve">, Naručitelj izvršiti plaćanje neposredno svakom </w:t>
      </w:r>
      <w:proofErr w:type="spellStart"/>
      <w:r w:rsidRPr="00BF6C58">
        <w:rPr>
          <w:rFonts w:eastAsia="Times New Roman" w:cstheme="minorHAnsi"/>
          <w:lang w:eastAsia="hr-HR"/>
        </w:rPr>
        <w:t>podugovaratelju</w:t>
      </w:r>
      <w:proofErr w:type="spellEnd"/>
      <w:r w:rsidRPr="00BF6C58">
        <w:rPr>
          <w:rFonts w:eastAsia="Times New Roman" w:cstheme="minorHAnsi"/>
          <w:lang w:eastAsia="hr-HR"/>
        </w:rPr>
        <w:t xml:space="preserve"> koji je naveden u Ugovoru, uz obvezno prilaganje </w:t>
      </w:r>
      <w:r w:rsidRPr="00BF6C58">
        <w:rPr>
          <w:rFonts w:eastAsia="Times New Roman" w:cstheme="minorHAnsi"/>
          <w:lang w:eastAsia="hr-HR"/>
        </w:rPr>
        <w:lastRenderedPageBreak/>
        <w:t xml:space="preserve">računa, odnosno situacija </w:t>
      </w:r>
      <w:proofErr w:type="spellStart"/>
      <w:r w:rsidRPr="00BF6C58">
        <w:rPr>
          <w:rFonts w:eastAsia="Times New Roman" w:cstheme="minorHAnsi"/>
          <w:lang w:eastAsia="hr-HR"/>
        </w:rPr>
        <w:t>podugovaratelja</w:t>
      </w:r>
      <w:proofErr w:type="spellEnd"/>
      <w:r w:rsidRPr="00BF6C58">
        <w:rPr>
          <w:rFonts w:eastAsia="Times New Roman" w:cstheme="minorHAnsi"/>
          <w:lang w:eastAsia="hr-HR"/>
        </w:rPr>
        <w:t xml:space="preserve"> prema Ugovaratelju/članovima zajednice gospodarskih subjekata. </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 xml:space="preserve">Naručitelj obavlja plaćanje </w:t>
      </w:r>
      <w:proofErr w:type="spellStart"/>
      <w:r w:rsidRPr="00BF6C58">
        <w:rPr>
          <w:rFonts w:eastAsia="Times New Roman" w:cstheme="minorHAnsi"/>
          <w:lang w:eastAsia="hr-HR"/>
        </w:rPr>
        <w:t>podugovaratelju</w:t>
      </w:r>
      <w:proofErr w:type="spellEnd"/>
      <w:r w:rsidRPr="00BF6C58">
        <w:rPr>
          <w:rFonts w:eastAsia="Times New Roman" w:cstheme="minorHAnsi"/>
          <w:lang w:eastAsia="hr-HR"/>
        </w:rPr>
        <w:t xml:space="preserve"> kako  slijedi:</w:t>
      </w:r>
    </w:p>
    <w:p w:rsidR="006A4429" w:rsidRPr="00BF6C58" w:rsidRDefault="006A4429" w:rsidP="006A4429">
      <w:pPr>
        <w:spacing w:after="0" w:line="240" w:lineRule="auto"/>
        <w:jc w:val="both"/>
        <w:rPr>
          <w:rFonts w:eastAsia="Times New Roman" w:cstheme="minorHAnsi"/>
          <w:lang w:eastAsia="hr-HR"/>
        </w:rPr>
      </w:pPr>
      <w:proofErr w:type="spellStart"/>
      <w:r w:rsidRPr="00BF6C58">
        <w:rPr>
          <w:rFonts w:eastAsia="Times New Roman" w:cstheme="minorHAnsi"/>
          <w:lang w:eastAsia="hr-HR"/>
        </w:rPr>
        <w:t>Podugovaratelj</w:t>
      </w:r>
      <w:proofErr w:type="spellEnd"/>
      <w:r w:rsidRPr="00BF6C58">
        <w:rPr>
          <w:rFonts w:eastAsia="Times New Roman" w:cstheme="minorHAnsi"/>
          <w:lang w:eastAsia="hr-HR"/>
        </w:rPr>
        <w:t xml:space="preserve">: Podaci o </w:t>
      </w:r>
      <w:proofErr w:type="spellStart"/>
      <w:r w:rsidRPr="00BF6C58">
        <w:rPr>
          <w:rFonts w:eastAsia="Times New Roman" w:cstheme="minorHAnsi"/>
          <w:lang w:eastAsia="hr-HR"/>
        </w:rPr>
        <w:t>podugovaratelju</w:t>
      </w:r>
      <w:proofErr w:type="spellEnd"/>
      <w:r w:rsidRPr="00BF6C58">
        <w:rPr>
          <w:rFonts w:eastAsia="Times New Roman" w:cstheme="minorHAnsi"/>
          <w:lang w:eastAsia="hr-HR"/>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 xml:space="preserve">Dio Ugovora o javnoj nabavi  koji će izvršavati </w:t>
      </w:r>
      <w:proofErr w:type="spellStart"/>
      <w:r w:rsidRPr="00BF6C58">
        <w:rPr>
          <w:rFonts w:eastAsia="Times New Roman" w:cstheme="minorHAnsi"/>
          <w:lang w:eastAsia="hr-HR"/>
        </w:rPr>
        <w:t>podugovaratelj</w:t>
      </w:r>
      <w:proofErr w:type="spellEnd"/>
      <w:r w:rsidRPr="00BF6C58">
        <w:rPr>
          <w:rFonts w:eastAsia="Times New Roman" w:cstheme="minorHAnsi"/>
          <w:lang w:eastAsia="hr-HR"/>
        </w:rPr>
        <w:t xml:space="preserve">, Naručitelj neposredno plaća </w:t>
      </w:r>
      <w:proofErr w:type="spellStart"/>
      <w:r w:rsidRPr="00BF6C58">
        <w:rPr>
          <w:rFonts w:eastAsia="Times New Roman" w:cstheme="minorHAnsi"/>
          <w:lang w:eastAsia="hr-HR"/>
        </w:rPr>
        <w:t>Podugovaratelju</w:t>
      </w:r>
      <w:proofErr w:type="spellEnd"/>
      <w:r w:rsidRPr="00BF6C58">
        <w:rPr>
          <w:rFonts w:eastAsia="Times New Roman" w:cstheme="minorHAnsi"/>
          <w:lang w:eastAsia="hr-HR"/>
        </w:rPr>
        <w:t xml:space="preserve">:                                                        </w:t>
      </w:r>
    </w:p>
    <w:p w:rsidR="006A4429" w:rsidRPr="00BF6C58" w:rsidRDefault="006A4429" w:rsidP="006A4429">
      <w:pPr>
        <w:spacing w:after="0" w:line="240" w:lineRule="auto"/>
        <w:jc w:val="both"/>
        <w:rPr>
          <w:rFonts w:eastAsia="Times New Roman" w:cstheme="minorHAnsi"/>
          <w:lang w:eastAsia="hr-HR"/>
        </w:rPr>
      </w:pPr>
      <w:proofErr w:type="spellStart"/>
      <w:r w:rsidRPr="00BF6C58">
        <w:rPr>
          <w:rFonts w:eastAsia="Times New Roman" w:cstheme="minorHAnsi"/>
          <w:lang w:eastAsia="hr-HR"/>
        </w:rPr>
        <w:t>Podugovaratelj</w:t>
      </w:r>
      <w:proofErr w:type="spellEnd"/>
      <w:r w:rsidRPr="00BF6C58">
        <w:rPr>
          <w:rFonts w:eastAsia="Times New Roman" w:cstheme="minorHAnsi"/>
          <w:lang w:eastAsia="hr-HR"/>
        </w:rPr>
        <w:t xml:space="preserve"> će izvoditi dio ugovora koji se odnosi na __________________________________ i to predmet ___________________,  količina _____________, vrijednost __________________, mjesto i rok obavljanja posla_________________________.</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 xml:space="preserve">Izvođač radova je obvezan svome računu ili situaciji priložiti račune ili situacije svojih </w:t>
      </w:r>
      <w:proofErr w:type="spellStart"/>
      <w:r w:rsidRPr="00BF6C58">
        <w:rPr>
          <w:rFonts w:eastAsia="Times New Roman" w:cstheme="minorHAnsi"/>
          <w:lang w:eastAsia="hr-HR"/>
        </w:rPr>
        <w:t>podugovaratelja</w:t>
      </w:r>
      <w:proofErr w:type="spellEnd"/>
      <w:r w:rsidRPr="00BF6C58">
        <w:rPr>
          <w:rFonts w:eastAsia="Times New Roman" w:cstheme="minorHAnsi"/>
          <w:lang w:eastAsia="hr-HR"/>
        </w:rPr>
        <w:t xml:space="preserve"> koje je prethodno potvrdio. Neposredno plaćanje </w:t>
      </w:r>
      <w:proofErr w:type="spellStart"/>
      <w:r w:rsidRPr="00BF6C58">
        <w:rPr>
          <w:rFonts w:eastAsia="Times New Roman" w:cstheme="minorHAnsi"/>
          <w:lang w:eastAsia="hr-HR"/>
        </w:rPr>
        <w:t>podugovaratelju</w:t>
      </w:r>
      <w:proofErr w:type="spellEnd"/>
      <w:r w:rsidRPr="00BF6C58">
        <w:rPr>
          <w:rFonts w:eastAsia="Times New Roman" w:cstheme="minorHAnsi"/>
          <w:lang w:eastAsia="hr-HR"/>
        </w:rPr>
        <w:t xml:space="preserve"> je obvezno.</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 xml:space="preserve">Izvođač radova smije tijekom izvršenja Ugovora o javnoj nabavi mijenjati </w:t>
      </w:r>
      <w:proofErr w:type="spellStart"/>
      <w:r w:rsidRPr="00BF6C58">
        <w:rPr>
          <w:rFonts w:eastAsia="Times New Roman" w:cstheme="minorHAnsi"/>
          <w:lang w:eastAsia="hr-HR"/>
        </w:rPr>
        <w:t>podugovaratelja</w:t>
      </w:r>
      <w:proofErr w:type="spellEnd"/>
      <w:r w:rsidRPr="00BF6C58">
        <w:rPr>
          <w:rFonts w:eastAsia="Times New Roman" w:cstheme="minorHAnsi"/>
          <w:lang w:eastAsia="hr-HR"/>
        </w:rPr>
        <w:t xml:space="preserve"> ili uvoditi novog samo uz pisanu suglasnost Naručitelja.</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3.8.</w:t>
      </w:r>
    </w:p>
    <w:p w:rsidR="006A4429" w:rsidRPr="00BF6C58" w:rsidRDefault="00A83F5D" w:rsidP="006A4429">
      <w:pPr>
        <w:spacing w:after="0" w:line="240" w:lineRule="auto"/>
        <w:jc w:val="both"/>
        <w:rPr>
          <w:rFonts w:eastAsia="Times New Roman" w:cstheme="minorHAnsi"/>
          <w:lang w:eastAsia="hr-HR"/>
        </w:rPr>
      </w:pPr>
      <w:r w:rsidRPr="00BF6C58">
        <w:rPr>
          <w:rFonts w:eastAsia="Times New Roman" w:cstheme="minorHAnsi"/>
          <w:lang w:eastAsia="hr-HR"/>
        </w:rPr>
        <w:t>Plaćanje će se izvršiti</w:t>
      </w:r>
      <w:r w:rsidR="006A4429" w:rsidRPr="00BF6C58">
        <w:rPr>
          <w:rFonts w:eastAsia="Times New Roman" w:cstheme="minorHAnsi"/>
          <w:lang w:eastAsia="hr-HR"/>
        </w:rPr>
        <w:t xml:space="preserve"> po obračunu izvršenih radova putem Okončane situacije koju će Izvoditelj predati Naručitelju nakon pregleda, izvršenog prilikom primopredaje radova i otklona eventualnih nedostataka koji su utvrđeni navedenim pregledom, te dostavljenog Primopredajnog zapisnika i jamstva za otklanjanje nedostataka u jamstvenom roku.</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3.9.</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 xml:space="preserve">Stručna služba Naručitelja provjerit će ispravnost ispostavljenog računa u smislu zakonske forme kao i prikazanih cijena, slijedom čega Naručitelj ima pravo na reklamacije u tom smislu neurednog računa  koji će biti vraćen Izvođaču radova na ispravak. </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3.10.</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 xml:space="preserve">Plaćanje će se izvršiti pozivom na IBAN broj Izvođača radova: _____________________________ </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Ugovorna cijena je nepromjenjiva za vrijeme trajanja Ugovora o javnoj nabavi.</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Predujam i primjena valutne klauzule su isključeni.</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3.11.</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Na zakašnjele uplate Izvođač radova ima pravo Naručitelju obračunati zakonsku zateznu kamatu. U slučaju slanja opomena, Izvođač radova nema pravo na naplatu troškova opomena.</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3.12.</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Ugovorne strane sporazumno utvrđuju da Izvođač radova ne može svoje potraživanje prema Naručitelju prenijeti na drugoga bez prethodne pisane suglasnosti Naručitelja.</w:t>
      </w:r>
    </w:p>
    <w:p w:rsidR="006A4429" w:rsidRPr="00BF6C58" w:rsidRDefault="006A4429" w:rsidP="006A4429">
      <w:pPr>
        <w:spacing w:after="0" w:line="240" w:lineRule="auto"/>
        <w:jc w:val="both"/>
        <w:rPr>
          <w:rFonts w:eastAsia="Times New Roman" w:cstheme="minorHAnsi"/>
          <w:b/>
          <w:lang w:eastAsia="hr-HR"/>
        </w:rPr>
      </w:pPr>
    </w:p>
    <w:p w:rsidR="006A4429" w:rsidRPr="00BF6C58" w:rsidRDefault="006A4429" w:rsidP="006A4429">
      <w:pPr>
        <w:spacing w:after="0" w:line="240" w:lineRule="auto"/>
        <w:jc w:val="both"/>
        <w:rPr>
          <w:rFonts w:eastAsia="Times New Roman" w:cstheme="minorHAnsi"/>
          <w:b/>
          <w:lang w:eastAsia="hr-HR"/>
        </w:rPr>
      </w:pPr>
      <w:r w:rsidRPr="00BF6C58">
        <w:rPr>
          <w:rFonts w:eastAsia="Times New Roman" w:cstheme="minorHAnsi"/>
          <w:b/>
          <w:lang w:eastAsia="hr-HR"/>
        </w:rPr>
        <w:t>3.13.</w:t>
      </w:r>
    </w:p>
    <w:p w:rsidR="006A4429" w:rsidRPr="00BF6C58" w:rsidRDefault="006A4429" w:rsidP="006A4429">
      <w:pPr>
        <w:spacing w:after="0" w:line="240" w:lineRule="auto"/>
        <w:jc w:val="both"/>
        <w:rPr>
          <w:rFonts w:eastAsia="Times New Roman" w:cstheme="minorHAnsi"/>
          <w:lang w:eastAsia="hr-HR"/>
        </w:rPr>
      </w:pPr>
      <w:r w:rsidRPr="00BF6C58">
        <w:rPr>
          <w:rFonts w:eastAsia="Times New Roman" w:cstheme="minorHAnsi"/>
          <w:lang w:eastAsia="hr-HR"/>
        </w:rPr>
        <w:t>Valjanim računom smatra račun izrađen i Naručitelju dostavljen na način u potpunosti sukladan važećim zakonskim odredbama u smislu odredbi Zakona o elektroničkom izdavanju računa u javnoj nabavi („Narodne novine“ broj 94/18) i ostalih relevantnih propisa važećih u trenutku izdavanja pojedinog računa za čitavo vrijeme trajanja ugovora.</w:t>
      </w:r>
    </w:p>
    <w:p w:rsidR="006E498C" w:rsidRPr="00BF6C58" w:rsidRDefault="006A4429" w:rsidP="006E498C">
      <w:pPr>
        <w:spacing w:after="0" w:line="240" w:lineRule="auto"/>
        <w:jc w:val="both"/>
        <w:rPr>
          <w:rFonts w:eastAsia="Times New Roman" w:cstheme="minorHAnsi"/>
          <w:lang w:eastAsia="hr-HR"/>
        </w:rPr>
      </w:pPr>
      <w:r w:rsidRPr="00BF6C58">
        <w:rPr>
          <w:rFonts w:eastAsia="Times New Roman" w:cstheme="minorHAnsi"/>
          <w:lang w:eastAsia="hr-HR"/>
        </w:rPr>
        <w:t>Ukoliko zbog propusta ponuditelja u izradi i/ili pravovremenoj dostavi valjanog računa bilo koja stranka (pravna ili fizička osoba) iz  čl. 14 Zakona o elektroničkom izdavanju računa u javnoj nabavi bude oštećena, odnosno kažnjena novčanom kaznom, ponuditelj je svakoj oštećenoj stranci dužan u potpunosti nadoknaditi nastalu štetu u zadanom roku.</w:t>
      </w:r>
    </w:p>
    <w:p w:rsidR="006E498C" w:rsidRPr="00BF6C58" w:rsidRDefault="006E498C" w:rsidP="006E498C">
      <w:pPr>
        <w:spacing w:after="0" w:line="240" w:lineRule="auto"/>
        <w:jc w:val="both"/>
        <w:rPr>
          <w:rFonts w:eastAsia="Times New Roman" w:cstheme="minorHAnsi"/>
          <w:b/>
          <w:lang w:eastAsia="hr-HR"/>
        </w:rPr>
      </w:pPr>
    </w:p>
    <w:p w:rsidR="00A83F5D" w:rsidRPr="00BF6C58" w:rsidRDefault="00A83F5D"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ROK I MJESTO IZVOĐENJA RADOVA</w:t>
      </w:r>
    </w:p>
    <w:p w:rsidR="006E498C" w:rsidRPr="00BF6C58" w:rsidRDefault="006E498C" w:rsidP="006E498C">
      <w:pPr>
        <w:spacing w:after="0" w:line="240" w:lineRule="auto"/>
        <w:jc w:val="center"/>
        <w:rPr>
          <w:rFonts w:eastAsia="Times New Roman" w:cstheme="minorHAnsi"/>
          <w:b/>
          <w:lang w:eastAsia="hr-HR"/>
        </w:rPr>
      </w:pPr>
      <w:r w:rsidRPr="00BF6C58">
        <w:rPr>
          <w:rFonts w:eastAsia="Times New Roman" w:cstheme="minorHAnsi"/>
          <w:b/>
          <w:lang w:eastAsia="hr-HR"/>
        </w:rPr>
        <w:t>Članak 4.</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4.1</w:t>
      </w:r>
      <w:r w:rsidRPr="00BF6C58">
        <w:rPr>
          <w:rFonts w:eastAsia="Times New Roman" w:cstheme="minorHAnsi"/>
          <w:lang w:eastAsia="hr-HR"/>
        </w:rPr>
        <w:t>.</w:t>
      </w:r>
    </w:p>
    <w:p w:rsidR="006E498C" w:rsidRPr="00BF6C58" w:rsidRDefault="00D779E3" w:rsidP="006E498C">
      <w:pPr>
        <w:spacing w:after="0" w:line="240" w:lineRule="auto"/>
        <w:jc w:val="both"/>
        <w:rPr>
          <w:rFonts w:eastAsia="Times New Roman" w:cstheme="minorHAnsi"/>
          <w:lang w:eastAsia="hr-HR"/>
        </w:rPr>
      </w:pPr>
      <w:r w:rsidRPr="00BF6C58">
        <w:rPr>
          <w:rFonts w:eastAsia="Times New Roman" w:cstheme="minorHAnsi"/>
          <w:lang w:eastAsia="hr-HR"/>
        </w:rPr>
        <w:t>Izvođač radova je dužan izvršiti u cijelosti ugovorene radova u roku od 15 (petnaest) dana od dana potpisivanja ovog ugovora.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4.2</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 xml:space="preserve">Mjesto izvođenja radova je </w:t>
      </w:r>
      <w:r w:rsidR="00A83F5D" w:rsidRPr="00BF6C58">
        <w:rPr>
          <w:rFonts w:eastAsia="Times New Roman" w:cstheme="minorHAnsi"/>
          <w:lang w:eastAsia="hr-HR"/>
        </w:rPr>
        <w:t>Klinički bolnički centar Osijek, Klinika za očne bolesti, Europska avenija 14, 31000 Osijek.</w:t>
      </w:r>
    </w:p>
    <w:p w:rsidR="006E498C" w:rsidRPr="00BF6C58" w:rsidRDefault="006E498C" w:rsidP="006E498C">
      <w:pPr>
        <w:spacing w:after="0" w:line="240" w:lineRule="auto"/>
        <w:jc w:val="both"/>
        <w:rPr>
          <w:rFonts w:eastAsia="Times New Roman" w:cstheme="minorHAnsi"/>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4.3.</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U skladu s odredbama članaka 350. do 356. Zakona o obveznim odnosima Naručitelj i Izvođač radova suglasno ugovaraju ugovornu kaznu zbog neispunjenja obveza u ugovornom roku i to ako Izvođač radova ne izvrši radove u zadanom roku.</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 xml:space="preserve">Ako Izvođač prekorači rok završetka radova, dužan je Naručitelju platiti ugovornu kaznu za svaki </w:t>
      </w:r>
      <w:r w:rsidRPr="00BF6C58">
        <w:rPr>
          <w:rFonts w:eastAsia="Times New Roman" w:cstheme="minorHAnsi"/>
          <w:b/>
          <w:lang w:eastAsia="hr-HR"/>
        </w:rPr>
        <w:t>kalendarski dan</w:t>
      </w:r>
      <w:r w:rsidRPr="00BF6C58">
        <w:rPr>
          <w:rFonts w:eastAsia="Times New Roman" w:cstheme="minorHAnsi"/>
          <w:lang w:eastAsia="hr-HR"/>
        </w:rPr>
        <w:t xml:space="preserve"> prekoračenja ugovorenog roka, a u visini od </w:t>
      </w:r>
      <w:r w:rsidR="00BF6C58" w:rsidRPr="00BF6C58">
        <w:rPr>
          <w:rFonts w:eastAsia="Times New Roman" w:cstheme="minorHAnsi"/>
          <w:lang w:eastAsia="hr-HR"/>
        </w:rPr>
        <w:t>0,1% ugovorene vrijednosti s PDV-om.</w:t>
      </w:r>
    </w:p>
    <w:p w:rsidR="006E498C" w:rsidRPr="00BF6C58" w:rsidRDefault="006E498C" w:rsidP="006E498C">
      <w:pPr>
        <w:spacing w:after="0" w:line="240" w:lineRule="auto"/>
        <w:jc w:val="both"/>
        <w:rPr>
          <w:rFonts w:eastAsia="Times New Roman" w:cstheme="minorHAnsi"/>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4.4.</w:t>
      </w:r>
    </w:p>
    <w:p w:rsidR="006E498C" w:rsidRPr="00BF6C58" w:rsidRDefault="006E498C" w:rsidP="006E498C">
      <w:pPr>
        <w:widowControl w:val="0"/>
        <w:tabs>
          <w:tab w:val="left" w:pos="3686"/>
        </w:tabs>
        <w:autoSpaceDE w:val="0"/>
        <w:autoSpaceDN w:val="0"/>
        <w:adjustRightInd w:val="0"/>
        <w:spacing w:after="0" w:line="240" w:lineRule="auto"/>
        <w:jc w:val="both"/>
        <w:rPr>
          <w:rFonts w:eastAsia="Times New Roman" w:cstheme="minorHAnsi"/>
          <w:lang w:eastAsia="hr-HR"/>
        </w:rPr>
      </w:pPr>
      <w:r w:rsidRPr="00BF6C58">
        <w:rPr>
          <w:rFonts w:eastAsia="Times New Roman" w:cstheme="minorHAnsi"/>
          <w:lang w:eastAsia="hr-HR"/>
        </w:rPr>
        <w:t xml:space="preserve">Naplata ugovorene kazne obavit će se nakon sastavljanja Zapisnika o primopredaji u kojem će se evidentirati zakašnjenje u izvođenju radova. </w:t>
      </w:r>
    </w:p>
    <w:p w:rsidR="006E498C" w:rsidRPr="00BF6C58" w:rsidRDefault="006E498C" w:rsidP="006E498C">
      <w:pPr>
        <w:widowControl w:val="0"/>
        <w:tabs>
          <w:tab w:val="left" w:pos="3686"/>
        </w:tabs>
        <w:autoSpaceDE w:val="0"/>
        <w:autoSpaceDN w:val="0"/>
        <w:adjustRightInd w:val="0"/>
        <w:spacing w:after="0" w:line="240" w:lineRule="auto"/>
        <w:jc w:val="both"/>
        <w:rPr>
          <w:rFonts w:eastAsia="Times New Roman" w:cstheme="minorHAnsi"/>
          <w:lang w:eastAsia="hr-HR"/>
        </w:rPr>
      </w:pPr>
      <w:r w:rsidRPr="00BF6C58">
        <w:rPr>
          <w:rFonts w:eastAsia="Times New Roman" w:cstheme="minorHAnsi"/>
          <w:lang w:eastAsia="hr-HR"/>
        </w:rPr>
        <w:t>Naručitelj je ovlašten zadržati penale od bilo kojeg računa Izvođača radova.</w:t>
      </w:r>
    </w:p>
    <w:p w:rsidR="006E498C" w:rsidRPr="00BF6C58" w:rsidRDefault="006E498C" w:rsidP="006E498C">
      <w:pPr>
        <w:spacing w:after="0" w:line="240" w:lineRule="auto"/>
        <w:jc w:val="both"/>
        <w:rPr>
          <w:rFonts w:eastAsia="Times New Roman" w:cstheme="minorHAnsi"/>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4.5.</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Iznimno, rok izvođenja radova iz stavka 4.1. ovog članka može se iznimno produljiti u slučaju nastupa slijedećih okolnosti:</w:t>
      </w:r>
    </w:p>
    <w:p w:rsidR="006E498C" w:rsidRPr="00BF6C58" w:rsidRDefault="006E498C" w:rsidP="006E498C">
      <w:pPr>
        <w:numPr>
          <w:ilvl w:val="0"/>
          <w:numId w:val="1"/>
        </w:numPr>
        <w:spacing w:after="0" w:line="240" w:lineRule="auto"/>
        <w:contextualSpacing/>
        <w:jc w:val="both"/>
        <w:rPr>
          <w:rFonts w:eastAsia="Times New Roman" w:cstheme="minorHAnsi"/>
          <w:lang w:val="x-none" w:eastAsia="x-none"/>
        </w:rPr>
      </w:pPr>
      <w:r w:rsidRPr="00BF6C58">
        <w:rPr>
          <w:rFonts w:eastAsia="Times New Roman" w:cstheme="minorHAnsi"/>
          <w:lang w:val="x-none" w:eastAsia="x-none"/>
        </w:rPr>
        <w:t>ako Izvođač zbog nastupa izvanrednih događaja koji su nastupili nakon sklapanja ovog Ugovora, više sile ili propusta Naručitelja, a koji se prilikom sklapanja ovog Ugovora, nisu mogli predvidjeti, spriječiti ili otkloniti, nije mogao izvoditi radove ili mu je izvođenje radova u znatnoj mjeri otežano;</w:t>
      </w:r>
    </w:p>
    <w:p w:rsidR="006E498C" w:rsidRPr="00BF6C58" w:rsidRDefault="006E498C" w:rsidP="006E498C">
      <w:pPr>
        <w:numPr>
          <w:ilvl w:val="0"/>
          <w:numId w:val="1"/>
        </w:numPr>
        <w:spacing w:after="0" w:line="240" w:lineRule="auto"/>
        <w:contextualSpacing/>
        <w:jc w:val="both"/>
        <w:rPr>
          <w:rFonts w:eastAsia="Times New Roman" w:cstheme="minorHAnsi"/>
          <w:lang w:val="x-none" w:eastAsia="x-none"/>
        </w:rPr>
      </w:pPr>
      <w:r w:rsidRPr="00BF6C58">
        <w:rPr>
          <w:rFonts w:eastAsia="Times New Roman" w:cstheme="minorHAnsi"/>
          <w:lang w:val="x-none" w:eastAsia="x-none"/>
        </w:rPr>
        <w:t>ako nastupe nepovoljne vremenske prilike koje onemogućuju izvođenje radova ili u znatnoj mjeri otežavaju njihovo izvođenje, što će se utvrditi po nadzornom inženjeru i upisati u građevinski dnevnik te potkrijepiti evidencijom meteoroloških uvjeta;</w:t>
      </w:r>
    </w:p>
    <w:p w:rsidR="006E498C" w:rsidRPr="00BF6C58" w:rsidRDefault="006E498C" w:rsidP="006E498C">
      <w:pPr>
        <w:numPr>
          <w:ilvl w:val="0"/>
          <w:numId w:val="1"/>
        </w:numPr>
        <w:spacing w:after="0" w:line="240" w:lineRule="auto"/>
        <w:contextualSpacing/>
        <w:jc w:val="both"/>
        <w:rPr>
          <w:rFonts w:eastAsia="Times New Roman" w:cstheme="minorHAnsi"/>
          <w:lang w:val="x-none" w:eastAsia="x-none"/>
        </w:rPr>
      </w:pPr>
      <w:r w:rsidRPr="00BF6C58">
        <w:rPr>
          <w:rFonts w:eastAsia="Times New Roman" w:cstheme="minorHAnsi"/>
          <w:lang w:val="x-none" w:eastAsia="x-none"/>
        </w:rPr>
        <w:t>ako je nastupilo izricanje mjere predviđene aktima nadležnih tijela;</w:t>
      </w:r>
    </w:p>
    <w:p w:rsidR="006E498C" w:rsidRPr="00BF6C58" w:rsidRDefault="006E498C" w:rsidP="006E498C">
      <w:pPr>
        <w:numPr>
          <w:ilvl w:val="0"/>
          <w:numId w:val="1"/>
        </w:numPr>
        <w:spacing w:after="0" w:line="240" w:lineRule="auto"/>
        <w:contextualSpacing/>
        <w:jc w:val="both"/>
        <w:rPr>
          <w:rFonts w:eastAsia="Times New Roman" w:cstheme="minorHAnsi"/>
          <w:lang w:val="x-none" w:eastAsia="x-none"/>
        </w:rPr>
      </w:pPr>
      <w:r w:rsidRPr="00BF6C58">
        <w:rPr>
          <w:rFonts w:eastAsia="Times New Roman" w:cstheme="minorHAnsi"/>
          <w:lang w:val="x-none" w:eastAsia="x-none"/>
        </w:rPr>
        <w:t>ako je Naručitelj izdao pisani nalog o trajnoj ili privremenoj obustavi radova.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4.6</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O nastupu okolnosti iz prethodnog stavka Izvođač je obvezan odmah, a najkasnije u roku od tri (3) dana od dana nastupa okolnosti, pisanim putem obavijestiti Naručitelja i nadzornog inženjera te zatražiti suglasnost za produženje roka izvođenja radova.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4.7</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Uz zahtjev iz prethodnog stavka ovog članka Izvođač je dužan priložiti svu dokumentaciju kojom dokazuje nastup, trajanje i prestanak okolnosti temeljem kojih traži produženje roka izvođenja radova.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4.8</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U slučaju da Naručitelj ocijeni opravdanim zahtjev Izvođača za produženjem roka izvođenja radova, rok izvođenja radova će se produžiti za onoliko dana koliko je trajala smetnja uzimajući u obzir i vrijeme potrebno za ponovnu  organizaciju i nastavak radova.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F43356">
      <w:pPr>
        <w:spacing w:before="240" w:after="0" w:line="240" w:lineRule="auto"/>
        <w:jc w:val="both"/>
        <w:rPr>
          <w:rFonts w:eastAsia="Times New Roman" w:cstheme="minorHAnsi"/>
          <w:lang w:eastAsia="hr-HR"/>
        </w:rPr>
      </w:pPr>
      <w:r w:rsidRPr="00BF6C58">
        <w:rPr>
          <w:rFonts w:eastAsia="Times New Roman" w:cstheme="minorHAnsi"/>
          <w:b/>
          <w:lang w:eastAsia="hr-HR"/>
        </w:rPr>
        <w:lastRenderedPageBreak/>
        <w:t>PRIMOPREDAJA RADOVA</w:t>
      </w:r>
    </w:p>
    <w:p w:rsidR="006E498C" w:rsidRPr="00BF6C58" w:rsidRDefault="006E498C" w:rsidP="006E498C">
      <w:pPr>
        <w:spacing w:after="0" w:line="240" w:lineRule="auto"/>
        <w:jc w:val="center"/>
        <w:rPr>
          <w:rFonts w:eastAsia="Times New Roman" w:cstheme="minorHAnsi"/>
          <w:highlight w:val="yellow"/>
          <w:lang w:eastAsia="hr-HR"/>
        </w:rPr>
      </w:pPr>
      <w:r w:rsidRPr="00BF6C58">
        <w:rPr>
          <w:rFonts w:eastAsia="Times New Roman" w:cstheme="minorHAnsi"/>
          <w:b/>
          <w:lang w:eastAsia="hr-HR"/>
        </w:rPr>
        <w:t>Članak 5.</w:t>
      </w: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5.1.</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Odmah nakon završetka radova Izvođač je obvezan obavijestiti Naručitelja o izvedenim radovima i zatražiti primopredaju te mu dostaviti svu potrebnu dokumentaciju, certifikate i garancije za izvršene radove i ugrađenu opremu.</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Pod danom završetka radova smatra se dan uspješno obavljene primopredaje radova o čemu se sastavlja Primopredajni zapisnik.</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5.2</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Primopredaja radova se smatra uspješno obavljena ako na izvedene radove nema primjedbi od strane stručne osobe Naručitelja.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5.3</w:t>
      </w:r>
      <w:r w:rsidRPr="00BF6C58">
        <w:rPr>
          <w:rFonts w:eastAsia="Times New Roman" w:cstheme="minorHAnsi"/>
          <w:lang w:eastAsia="hr-HR"/>
        </w:rPr>
        <w:t>.</w:t>
      </w:r>
    </w:p>
    <w:p w:rsidR="006E498C" w:rsidRPr="00BF6C58" w:rsidRDefault="006E498C" w:rsidP="00F43356">
      <w:pPr>
        <w:widowControl w:val="0"/>
        <w:spacing w:after="0" w:line="240" w:lineRule="auto"/>
        <w:jc w:val="both"/>
        <w:rPr>
          <w:rFonts w:eastAsia="Times New Roman" w:cstheme="minorHAnsi"/>
          <w:lang w:eastAsia="hr-HR"/>
        </w:rPr>
      </w:pPr>
      <w:r w:rsidRPr="00BF6C58">
        <w:rPr>
          <w:rFonts w:eastAsia="Times New Roman" w:cstheme="minorHAnsi"/>
          <w:lang w:eastAsia="hr-HR"/>
        </w:rPr>
        <w:t>Ukoliko se u postupku primopredaje utvrde nedostaci na izvedenim radovima i ugrađenom materijalu, Izvođač je dužan iste nedostatke otkloniti u primjerenom roku koje mu odredi Naručitelj.</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Ukoliko Izvođač u ostavljenom roku ne postupi po zahtjevu Naručitelja za otklanjanjem nedostataka Naručitelj će nedostatke otkloniti po drugome izvođaču, a na teret  ugovorenog Izvođača radova po ovom Ugovoru te Naručitelj u tom slučaju zadržava pravo naknade štete koju je pretrpio radi neurednog izvršenja Ugovora.</w:t>
      </w:r>
    </w:p>
    <w:p w:rsidR="006E498C" w:rsidRPr="00BF6C58" w:rsidRDefault="006E498C" w:rsidP="006E498C">
      <w:pPr>
        <w:spacing w:after="0" w:line="240" w:lineRule="auto"/>
        <w:jc w:val="both"/>
        <w:rPr>
          <w:rFonts w:eastAsia="Times New Roman" w:cstheme="minorHAnsi"/>
          <w:lang w:eastAsia="hr-HR"/>
        </w:rPr>
      </w:pPr>
    </w:p>
    <w:p w:rsidR="006E498C" w:rsidRPr="00BF6C58" w:rsidRDefault="006E498C" w:rsidP="0097233F">
      <w:pPr>
        <w:spacing w:before="240" w:after="0" w:line="240" w:lineRule="auto"/>
        <w:jc w:val="both"/>
        <w:rPr>
          <w:rFonts w:eastAsia="Times New Roman" w:cstheme="minorHAnsi"/>
          <w:b/>
          <w:lang w:eastAsia="hr-HR"/>
        </w:rPr>
      </w:pPr>
      <w:r w:rsidRPr="00BF6C58">
        <w:rPr>
          <w:rFonts w:eastAsia="Times New Roman" w:cstheme="minorHAnsi"/>
          <w:b/>
          <w:lang w:eastAsia="hr-HR"/>
        </w:rPr>
        <w:t>OBVEZE UGOVORNIH STRANA</w:t>
      </w:r>
    </w:p>
    <w:p w:rsidR="006E498C" w:rsidRPr="00BF6C58" w:rsidRDefault="006E498C" w:rsidP="006E498C">
      <w:pPr>
        <w:spacing w:after="0" w:line="240" w:lineRule="auto"/>
        <w:jc w:val="center"/>
        <w:rPr>
          <w:rFonts w:eastAsia="Times New Roman" w:cstheme="minorHAnsi"/>
          <w:b/>
          <w:lang w:eastAsia="hr-HR"/>
        </w:rPr>
      </w:pPr>
      <w:r w:rsidRPr="00BF6C58">
        <w:rPr>
          <w:rFonts w:eastAsia="Times New Roman" w:cstheme="minorHAnsi"/>
          <w:b/>
          <w:lang w:eastAsia="hr-HR"/>
        </w:rPr>
        <w:t xml:space="preserve">Članak </w:t>
      </w:r>
      <w:r w:rsidR="00F43356" w:rsidRPr="00BF6C58">
        <w:rPr>
          <w:rFonts w:eastAsia="Times New Roman" w:cstheme="minorHAnsi"/>
          <w:b/>
          <w:lang w:eastAsia="hr-HR"/>
        </w:rPr>
        <w:t>6</w:t>
      </w:r>
      <w:r w:rsidRPr="00BF6C58">
        <w:rPr>
          <w:rFonts w:eastAsia="Times New Roman" w:cstheme="minorHAnsi"/>
          <w:b/>
          <w:lang w:eastAsia="hr-HR"/>
        </w:rPr>
        <w:t>.</w:t>
      </w:r>
    </w:p>
    <w:p w:rsidR="006E498C" w:rsidRPr="00BF6C58" w:rsidRDefault="00F43356" w:rsidP="006E498C">
      <w:pPr>
        <w:spacing w:after="0" w:line="240" w:lineRule="auto"/>
        <w:jc w:val="both"/>
        <w:rPr>
          <w:rFonts w:eastAsia="Times New Roman" w:cstheme="minorHAnsi"/>
          <w:b/>
          <w:lang w:eastAsia="hr-HR"/>
        </w:rPr>
      </w:pPr>
      <w:r w:rsidRPr="00BF6C58">
        <w:rPr>
          <w:rFonts w:eastAsia="Times New Roman" w:cstheme="minorHAnsi"/>
          <w:b/>
          <w:lang w:eastAsia="hr-HR"/>
        </w:rPr>
        <w:t>6</w:t>
      </w:r>
      <w:r w:rsidR="006E498C" w:rsidRPr="00BF6C58">
        <w:rPr>
          <w:rFonts w:eastAsia="Times New Roman" w:cstheme="minorHAnsi"/>
          <w:b/>
          <w:lang w:eastAsia="hr-HR"/>
        </w:rPr>
        <w:t>.1.</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Izvođač je obvezan na radilištu provoditi mjere zaštite na radu te druge mjere za zaštitu života i zdravlja ljudi, mjere zaštite okoliša, zaštite od požara i eksplozije, mjere zaštite od buke i druge mjere propisane posebnim propisima cilj kojih je pravovremeno otklanjanje opasnosti za sigurnost radova, opreme, materijala, radnika, prolaznika, prometa, susjednih građevina, imovine, posjetitelja, a posebno pacijenata.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F43356" w:rsidP="006E498C">
      <w:pPr>
        <w:spacing w:after="0" w:line="240" w:lineRule="auto"/>
        <w:jc w:val="both"/>
        <w:rPr>
          <w:rFonts w:eastAsia="Times New Roman" w:cstheme="minorHAnsi"/>
          <w:lang w:eastAsia="hr-HR"/>
        </w:rPr>
      </w:pPr>
      <w:r w:rsidRPr="00BF6C58">
        <w:rPr>
          <w:rFonts w:eastAsia="Times New Roman" w:cstheme="minorHAnsi"/>
          <w:b/>
          <w:lang w:eastAsia="hr-HR"/>
        </w:rPr>
        <w:t>6.2.</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 xml:space="preserve">Izvođač je obvezan u svrhu pripreme radilišta osigurati i ograditi mjesto izvođenja radova na propisan način radi sigurnosti prolaznika i sprečavanja neovlaštenog pristupa na mjesto izvođenja radova, te označiti isto mjesto odgovarajućim upozorenjem o izvođenju radova, u svemu prema zakonom propisanim zahtjevima. </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F43356" w:rsidP="006E498C">
      <w:pPr>
        <w:spacing w:after="0" w:line="240" w:lineRule="auto"/>
        <w:jc w:val="both"/>
        <w:rPr>
          <w:rFonts w:eastAsia="Times New Roman" w:cstheme="minorHAnsi"/>
          <w:lang w:eastAsia="hr-HR"/>
        </w:rPr>
      </w:pPr>
      <w:r w:rsidRPr="00BF6C58">
        <w:rPr>
          <w:rFonts w:eastAsia="Times New Roman" w:cstheme="minorHAnsi"/>
          <w:b/>
          <w:lang w:eastAsia="hr-HR"/>
        </w:rPr>
        <w:t>6.3.</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Naručitelj  je obvezan uvesti Izvođača u posao</w:t>
      </w:r>
      <w:r w:rsidR="00F43356" w:rsidRPr="00BF6C58">
        <w:rPr>
          <w:rFonts w:eastAsia="Times New Roman" w:cstheme="minorHAnsi"/>
          <w:lang w:eastAsia="hr-HR"/>
        </w:rPr>
        <w:t xml:space="preserve"> te mu</w:t>
      </w:r>
      <w:r w:rsidRPr="00BF6C58">
        <w:rPr>
          <w:rFonts w:eastAsia="Times New Roman" w:cstheme="minorHAnsi"/>
          <w:lang w:eastAsia="hr-HR"/>
        </w:rPr>
        <w:t xml:space="preserve"> predati svu potrebnu tehničku dokumentaciju</w:t>
      </w:r>
      <w:r w:rsidR="00F43356"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before="120" w:after="0" w:line="240" w:lineRule="auto"/>
        <w:jc w:val="both"/>
        <w:rPr>
          <w:rFonts w:eastAsia="Times New Roman" w:cstheme="minorHAnsi"/>
          <w:b/>
          <w:lang w:eastAsia="hr-HR"/>
        </w:rPr>
      </w:pPr>
      <w:r w:rsidRPr="00BF6C58">
        <w:rPr>
          <w:rFonts w:eastAsia="Times New Roman" w:cstheme="minorHAnsi"/>
          <w:b/>
          <w:lang w:eastAsia="hr-HR"/>
        </w:rPr>
        <w:t>JAMSTVO ZA UREDNO ISPUNJENJE UGOVORA</w:t>
      </w:r>
    </w:p>
    <w:p w:rsidR="006E498C" w:rsidRPr="00BF6C58" w:rsidRDefault="006E498C" w:rsidP="00F43356">
      <w:pPr>
        <w:widowControl w:val="0"/>
        <w:spacing w:before="60" w:after="0" w:line="240" w:lineRule="auto"/>
        <w:jc w:val="center"/>
        <w:rPr>
          <w:rFonts w:eastAsia="Times New Roman" w:cstheme="minorHAnsi"/>
          <w:b/>
          <w:lang w:eastAsia="hr-HR"/>
        </w:rPr>
      </w:pPr>
      <w:r w:rsidRPr="00BF6C58">
        <w:rPr>
          <w:rFonts w:eastAsia="Times New Roman" w:cstheme="minorHAnsi"/>
          <w:b/>
          <w:lang w:eastAsia="hr-HR"/>
        </w:rPr>
        <w:t xml:space="preserve">Članak </w:t>
      </w:r>
      <w:r w:rsidR="00F43356" w:rsidRPr="00BF6C58">
        <w:rPr>
          <w:rFonts w:eastAsia="Times New Roman" w:cstheme="minorHAnsi"/>
          <w:b/>
          <w:lang w:eastAsia="hr-HR"/>
        </w:rPr>
        <w:t>7</w:t>
      </w:r>
      <w:r w:rsidRPr="00BF6C58">
        <w:rPr>
          <w:rFonts w:eastAsia="Times New Roman" w:cstheme="minorHAnsi"/>
          <w:b/>
          <w:lang w:eastAsia="hr-HR"/>
        </w:rPr>
        <w:t>.</w:t>
      </w:r>
    </w:p>
    <w:p w:rsidR="006E498C" w:rsidRPr="00BF6C58" w:rsidRDefault="00F43356" w:rsidP="006E498C">
      <w:pPr>
        <w:spacing w:after="0" w:line="240" w:lineRule="auto"/>
        <w:jc w:val="both"/>
        <w:rPr>
          <w:rFonts w:eastAsia="Times New Roman" w:cstheme="minorHAnsi"/>
          <w:b/>
          <w:lang w:eastAsia="hr-HR"/>
        </w:rPr>
      </w:pPr>
      <w:r w:rsidRPr="00BF6C58">
        <w:rPr>
          <w:rFonts w:eastAsia="Times New Roman" w:cstheme="minorHAnsi"/>
          <w:b/>
          <w:lang w:eastAsia="hr-HR"/>
        </w:rPr>
        <w:t>7</w:t>
      </w:r>
      <w:r w:rsidR="006E498C" w:rsidRPr="00BF6C58">
        <w:rPr>
          <w:rFonts w:eastAsia="Times New Roman" w:cstheme="minorHAnsi"/>
          <w:b/>
          <w:lang w:eastAsia="hr-HR"/>
        </w:rPr>
        <w:t>.1.</w:t>
      </w:r>
    </w:p>
    <w:p w:rsidR="006E498C" w:rsidRPr="00BF6C58" w:rsidRDefault="006E498C" w:rsidP="006E498C">
      <w:pPr>
        <w:widowControl w:val="0"/>
        <w:autoSpaceDE w:val="0"/>
        <w:autoSpaceDN w:val="0"/>
        <w:adjustRightInd w:val="0"/>
        <w:spacing w:after="0" w:line="240" w:lineRule="auto"/>
        <w:jc w:val="both"/>
        <w:rPr>
          <w:rFonts w:eastAsia="Times New Roman" w:cstheme="minorHAnsi"/>
          <w:lang w:eastAsia="hr-HR"/>
        </w:rPr>
      </w:pPr>
      <w:r w:rsidRPr="00BF6C58">
        <w:rPr>
          <w:rFonts w:eastAsia="Times New Roman" w:cstheme="minorHAnsi"/>
          <w:lang w:eastAsia="hr-HR"/>
        </w:rPr>
        <w:t>Izvođač je obvezan u roku od 10 (deset) dana od dana sklapanja Ugovora dostaviti Naručitelju jamstvo za uredno ispunjenje ugovora u obliku zadužnice, bjanko zadužnice ili bankarske garancije na iznos od 10% ugovorne cijene bez PDV-a, s rokom važenja do dana uspješno izvršene primopredaje izvršenih radova.</w:t>
      </w:r>
    </w:p>
    <w:p w:rsidR="006E498C" w:rsidRPr="00BF6C58" w:rsidRDefault="006E498C" w:rsidP="006E498C">
      <w:pPr>
        <w:widowControl w:val="0"/>
        <w:autoSpaceDE w:val="0"/>
        <w:autoSpaceDN w:val="0"/>
        <w:adjustRightInd w:val="0"/>
        <w:spacing w:after="0" w:line="240" w:lineRule="auto"/>
        <w:jc w:val="both"/>
        <w:rPr>
          <w:rFonts w:eastAsia="Times New Roman" w:cstheme="minorHAnsi"/>
          <w:lang w:eastAsia="hr-HR"/>
        </w:rPr>
      </w:pPr>
    </w:p>
    <w:p w:rsidR="006E498C" w:rsidRPr="00BF6C58" w:rsidRDefault="00F43356" w:rsidP="006E498C">
      <w:pPr>
        <w:widowControl w:val="0"/>
        <w:autoSpaceDE w:val="0"/>
        <w:autoSpaceDN w:val="0"/>
        <w:adjustRightInd w:val="0"/>
        <w:spacing w:after="0" w:line="240" w:lineRule="auto"/>
        <w:jc w:val="both"/>
        <w:rPr>
          <w:rFonts w:eastAsia="Times New Roman" w:cstheme="minorHAnsi"/>
          <w:b/>
          <w:lang w:eastAsia="hr-HR"/>
        </w:rPr>
      </w:pPr>
      <w:r w:rsidRPr="00BF6C58">
        <w:rPr>
          <w:rFonts w:eastAsia="Times New Roman" w:cstheme="minorHAnsi"/>
          <w:b/>
          <w:lang w:eastAsia="hr-HR"/>
        </w:rPr>
        <w:t>7</w:t>
      </w:r>
      <w:r w:rsidR="006E498C" w:rsidRPr="00BF6C58">
        <w:rPr>
          <w:rFonts w:eastAsia="Times New Roman" w:cstheme="minorHAnsi"/>
          <w:b/>
          <w:lang w:eastAsia="hr-HR"/>
        </w:rPr>
        <w:t>.2.</w:t>
      </w:r>
    </w:p>
    <w:p w:rsidR="006E498C" w:rsidRPr="00BF6C58" w:rsidRDefault="006E498C" w:rsidP="006E498C">
      <w:pPr>
        <w:shd w:val="clear" w:color="auto" w:fill="FFFFFF"/>
        <w:spacing w:after="0" w:line="240" w:lineRule="auto"/>
        <w:jc w:val="both"/>
        <w:rPr>
          <w:rFonts w:eastAsia="Times New Roman" w:cstheme="minorHAnsi"/>
          <w:lang w:eastAsia="hr-HR"/>
        </w:rPr>
      </w:pPr>
      <w:r w:rsidRPr="00BF6C58">
        <w:rPr>
          <w:rFonts w:eastAsia="Calibri" w:cstheme="minorHAnsi"/>
          <w:bCs/>
        </w:rPr>
        <w:t xml:space="preserve">Ukoliko Izvođač </w:t>
      </w:r>
      <w:r w:rsidRPr="00BF6C58">
        <w:rPr>
          <w:rFonts w:eastAsia="Times New Roman" w:cstheme="minorHAnsi"/>
          <w:bCs/>
          <w:lang w:eastAsia="hr-HR"/>
        </w:rPr>
        <w:t xml:space="preserve">dostavlja jamstvo za uredno ispunjenje ugovora u obliku bankarske garancije, ista mora biti bezuvjetna, naplativa od banke na prvi poziv, bez prava na prigovor, na iznos od 10% </w:t>
      </w:r>
      <w:r w:rsidRPr="00BF6C58">
        <w:rPr>
          <w:rFonts w:eastAsia="Times New Roman" w:cstheme="minorHAnsi"/>
          <w:bCs/>
          <w:lang w:eastAsia="hr-HR"/>
        </w:rPr>
        <w:lastRenderedPageBreak/>
        <w:t xml:space="preserve">vrijednosti ugovora bez PDV-a s rokom važenja sve do dana uspješno izvršene primopredaje sa stavljanjem u funkciju uređaja plus 30 dana </w:t>
      </w:r>
      <w:proofErr w:type="spellStart"/>
      <w:r w:rsidRPr="00BF6C58">
        <w:rPr>
          <w:rFonts w:eastAsia="Times New Roman" w:cstheme="minorHAnsi"/>
          <w:bCs/>
          <w:lang w:eastAsia="hr-HR"/>
        </w:rPr>
        <w:t>respira</w:t>
      </w:r>
      <w:proofErr w:type="spellEnd"/>
      <w:r w:rsidRPr="00BF6C58">
        <w:rPr>
          <w:rFonts w:eastAsia="Times New Roman" w:cstheme="minorHAnsi"/>
          <w:bCs/>
          <w:lang w:eastAsia="hr-HR"/>
        </w:rPr>
        <w:t xml:space="preserve">. </w:t>
      </w:r>
      <w:r w:rsidRPr="00BF6C58">
        <w:rPr>
          <w:rFonts w:eastAsia="Times New Roman" w:cstheme="minorHAnsi"/>
          <w:lang w:eastAsia="hr-HR"/>
        </w:rPr>
        <w:t xml:space="preserve">Jamstvo mora glasiti na valutu ugovora. </w:t>
      </w:r>
    </w:p>
    <w:p w:rsidR="006E498C" w:rsidRPr="00BF6C58" w:rsidRDefault="006E498C" w:rsidP="006E498C">
      <w:pPr>
        <w:shd w:val="clear" w:color="auto" w:fill="FFFFFF"/>
        <w:spacing w:after="0" w:line="240" w:lineRule="auto"/>
        <w:jc w:val="both"/>
        <w:rPr>
          <w:rFonts w:eastAsia="Times New Roman" w:cstheme="minorHAnsi"/>
          <w:lang w:val="pl-PL" w:eastAsia="hr-HR"/>
        </w:rPr>
      </w:pPr>
    </w:p>
    <w:p w:rsidR="006E498C" w:rsidRPr="00BF6C58" w:rsidRDefault="00F43356" w:rsidP="006E498C">
      <w:pPr>
        <w:shd w:val="clear" w:color="auto" w:fill="FFFFFF"/>
        <w:spacing w:after="0" w:line="240" w:lineRule="auto"/>
        <w:jc w:val="both"/>
        <w:rPr>
          <w:rFonts w:eastAsia="Times New Roman" w:cstheme="minorHAnsi"/>
          <w:bCs/>
          <w:color w:val="222222"/>
          <w:lang w:eastAsia="hr-HR"/>
        </w:rPr>
      </w:pPr>
      <w:r w:rsidRPr="00BF6C58">
        <w:rPr>
          <w:rFonts w:eastAsia="Times New Roman" w:cstheme="minorHAnsi"/>
          <w:b/>
          <w:bCs/>
          <w:color w:val="222222"/>
          <w:lang w:eastAsia="hr-HR"/>
        </w:rPr>
        <w:t>7</w:t>
      </w:r>
      <w:r w:rsidR="006E498C" w:rsidRPr="00BF6C58">
        <w:rPr>
          <w:rFonts w:eastAsia="Times New Roman" w:cstheme="minorHAnsi"/>
          <w:b/>
          <w:bCs/>
          <w:color w:val="222222"/>
          <w:lang w:eastAsia="hr-HR"/>
        </w:rPr>
        <w:t>.3</w:t>
      </w:r>
      <w:r w:rsidR="006E498C" w:rsidRPr="00BF6C58">
        <w:rPr>
          <w:rFonts w:eastAsia="Times New Roman" w:cstheme="minorHAnsi"/>
          <w:bCs/>
          <w:color w:val="222222"/>
          <w:lang w:eastAsia="hr-HR"/>
        </w:rPr>
        <w:t>.</w:t>
      </w:r>
    </w:p>
    <w:p w:rsidR="006E498C" w:rsidRPr="00BF6C58" w:rsidRDefault="006E498C" w:rsidP="006E498C">
      <w:pPr>
        <w:shd w:val="clear" w:color="auto" w:fill="FFFFFF"/>
        <w:spacing w:after="0" w:line="240" w:lineRule="auto"/>
        <w:jc w:val="both"/>
        <w:rPr>
          <w:rFonts w:eastAsia="Times New Roman" w:cstheme="minorHAnsi"/>
          <w:color w:val="222222"/>
          <w:lang w:eastAsia="hr-HR"/>
        </w:rPr>
      </w:pPr>
      <w:r w:rsidRPr="00BF6C58">
        <w:rPr>
          <w:rFonts w:eastAsia="Times New Roman" w:cstheme="minorHAnsi"/>
          <w:color w:val="000000"/>
          <w:lang w:eastAsia="hr-HR"/>
        </w:rPr>
        <w:t xml:space="preserve">Izvođač radova može uplatiti novčani polog u traženom iznosu na račun Naručitelja, </w:t>
      </w:r>
      <w:r w:rsidRPr="00BF6C58">
        <w:rPr>
          <w:rFonts w:eastAsia="Times New Roman" w:cstheme="minorHAnsi"/>
          <w:color w:val="222222"/>
          <w:lang w:eastAsia="hr-HR"/>
        </w:rPr>
        <w:t xml:space="preserve">IBAN: </w:t>
      </w:r>
      <w:r w:rsidRPr="00BF6C58">
        <w:rPr>
          <w:rFonts w:eastAsia="Times New Roman" w:cstheme="minorHAnsi"/>
          <w:lang w:eastAsia="hr-HR"/>
        </w:rPr>
        <w:t>HR1210010051863000160 kod Hrvatske narodne banke, Model i poziv na broj: HR64 9725 - 26400 - OIB uplatitelja, opis plaćanja: Novčani polog za ugovor KBC Osijek, JN-24/2</w:t>
      </w:r>
      <w:r w:rsidR="00F43356" w:rsidRPr="00BF6C58">
        <w:rPr>
          <w:rFonts w:eastAsia="Times New Roman" w:cstheme="minorHAnsi"/>
          <w:lang w:eastAsia="hr-HR"/>
        </w:rPr>
        <w:t>59</w:t>
      </w:r>
      <w:r w:rsidRPr="00BF6C58">
        <w:rPr>
          <w:rFonts w:eastAsia="Times New Roman" w:cstheme="minorHAnsi"/>
          <w:lang w:eastAsia="hr-HR"/>
        </w:rPr>
        <w:t xml:space="preserve">. </w:t>
      </w:r>
    </w:p>
    <w:p w:rsidR="006E498C" w:rsidRPr="00BF6C58" w:rsidRDefault="006E498C" w:rsidP="006E498C">
      <w:pPr>
        <w:shd w:val="clear" w:color="auto" w:fill="FFFFFF"/>
        <w:spacing w:after="0" w:line="240" w:lineRule="auto"/>
        <w:jc w:val="both"/>
        <w:rPr>
          <w:rFonts w:eastAsia="Times New Roman" w:cstheme="minorHAnsi"/>
          <w:b/>
          <w:lang w:val="pl-PL" w:eastAsia="hr-HR"/>
        </w:rPr>
      </w:pPr>
    </w:p>
    <w:p w:rsidR="006E498C" w:rsidRPr="00BF6C58" w:rsidRDefault="00F43356" w:rsidP="006E498C">
      <w:pPr>
        <w:shd w:val="clear" w:color="auto" w:fill="FFFFFF"/>
        <w:spacing w:after="0" w:line="240" w:lineRule="auto"/>
        <w:jc w:val="both"/>
        <w:rPr>
          <w:rFonts w:eastAsia="Times New Roman" w:cstheme="minorHAnsi"/>
          <w:b/>
          <w:lang w:val="pl-PL" w:eastAsia="hr-HR"/>
        </w:rPr>
      </w:pPr>
      <w:r w:rsidRPr="00BF6C58">
        <w:rPr>
          <w:rFonts w:eastAsia="Times New Roman" w:cstheme="minorHAnsi"/>
          <w:b/>
          <w:lang w:val="pl-PL" w:eastAsia="hr-HR"/>
        </w:rPr>
        <w:t>7</w:t>
      </w:r>
      <w:r w:rsidR="006E498C" w:rsidRPr="00BF6C58">
        <w:rPr>
          <w:rFonts w:eastAsia="Times New Roman" w:cstheme="minorHAnsi"/>
          <w:b/>
          <w:lang w:val="pl-PL" w:eastAsia="hr-HR"/>
        </w:rPr>
        <w:t>.4.</w:t>
      </w:r>
    </w:p>
    <w:p w:rsidR="006E498C" w:rsidRPr="00BF6C58" w:rsidRDefault="006E498C" w:rsidP="006E498C">
      <w:pPr>
        <w:widowControl w:val="0"/>
        <w:autoSpaceDE w:val="0"/>
        <w:autoSpaceDN w:val="0"/>
        <w:adjustRightInd w:val="0"/>
        <w:spacing w:after="0" w:line="240" w:lineRule="auto"/>
        <w:jc w:val="both"/>
        <w:rPr>
          <w:rFonts w:eastAsia="Times New Roman" w:cstheme="minorHAnsi"/>
          <w:lang w:eastAsia="hr-HR"/>
        </w:rPr>
      </w:pPr>
      <w:r w:rsidRPr="00BF6C58">
        <w:rPr>
          <w:rFonts w:eastAsia="Times New Roman" w:cstheme="minorHAnsi"/>
          <w:lang w:eastAsia="hr-HR"/>
        </w:rPr>
        <w:t>Ukoliko Izvođač u ugovorenom roku ne dostavi Naručitelju jamstvo za uredno ispunjenje ugovora na iznos od 10% (deset posto) od ugovorene cijene bez PDV-a, s rokom važenja do dana uspješno izvršene primopredaje radova, Naručitelj može raskinuti ovaj Ugovor.</w:t>
      </w:r>
    </w:p>
    <w:p w:rsidR="006E498C" w:rsidRPr="00BF6C58" w:rsidRDefault="006E498C" w:rsidP="006E498C">
      <w:pPr>
        <w:widowControl w:val="0"/>
        <w:autoSpaceDE w:val="0"/>
        <w:autoSpaceDN w:val="0"/>
        <w:adjustRightInd w:val="0"/>
        <w:spacing w:after="0" w:line="240" w:lineRule="auto"/>
        <w:jc w:val="both"/>
        <w:rPr>
          <w:rFonts w:eastAsia="Times New Roman" w:cstheme="minorHAnsi"/>
          <w:b/>
          <w:lang w:eastAsia="hr-HR"/>
        </w:rPr>
      </w:pPr>
    </w:p>
    <w:p w:rsidR="006E498C" w:rsidRPr="00BF6C58" w:rsidRDefault="00F43356" w:rsidP="006E498C">
      <w:pPr>
        <w:widowControl w:val="0"/>
        <w:autoSpaceDE w:val="0"/>
        <w:autoSpaceDN w:val="0"/>
        <w:adjustRightInd w:val="0"/>
        <w:spacing w:after="0" w:line="240" w:lineRule="auto"/>
        <w:jc w:val="both"/>
        <w:rPr>
          <w:rFonts w:eastAsia="Times New Roman" w:cstheme="minorHAnsi"/>
          <w:b/>
          <w:lang w:eastAsia="hr-HR"/>
        </w:rPr>
      </w:pPr>
      <w:r w:rsidRPr="00BF6C58">
        <w:rPr>
          <w:rFonts w:eastAsia="Times New Roman" w:cstheme="minorHAnsi"/>
          <w:b/>
          <w:lang w:eastAsia="hr-HR"/>
        </w:rPr>
        <w:t>7</w:t>
      </w:r>
      <w:r w:rsidR="006E498C" w:rsidRPr="00BF6C58">
        <w:rPr>
          <w:rFonts w:eastAsia="Times New Roman" w:cstheme="minorHAnsi"/>
          <w:b/>
          <w:lang w:eastAsia="hr-HR"/>
        </w:rPr>
        <w:t>.5.</w:t>
      </w:r>
    </w:p>
    <w:p w:rsidR="006E498C" w:rsidRPr="00BF6C58" w:rsidRDefault="006E498C" w:rsidP="006E498C">
      <w:pPr>
        <w:spacing w:after="0" w:line="240" w:lineRule="auto"/>
        <w:jc w:val="both"/>
        <w:rPr>
          <w:rFonts w:eastAsia="Times New Roman" w:cstheme="minorHAnsi"/>
          <w:bCs/>
          <w:lang w:eastAsia="hr-HR"/>
        </w:rPr>
      </w:pPr>
      <w:r w:rsidRPr="00BF6C58">
        <w:rPr>
          <w:rFonts w:eastAsia="Times New Roman" w:cstheme="minorHAnsi"/>
          <w:bCs/>
          <w:lang w:eastAsia="hr-HR"/>
        </w:rPr>
        <w:t>Jamstvo za uredno ispunjenje ugovora Naručitelj će naplatiti u slučaju da Izvođač uredno ne ispuni ugovorom preuzete obveze u ugovorenom roku,</w:t>
      </w:r>
      <w:r w:rsidRPr="00BF6C58">
        <w:rPr>
          <w:rFonts w:eastAsia="Times New Roman" w:cstheme="minorHAnsi"/>
          <w:lang w:eastAsia="hr-HR"/>
        </w:rPr>
        <w:t xml:space="preserve"> ne izvede radove koji su predmet nabave sukladno projektnoj dokumentaciji, odnosno tehničkoj specifikaciji i troškovniku priloženima u odabranoj ponudi, sukladno ugovorenoj kvaliteti i kvantiteti.</w:t>
      </w:r>
    </w:p>
    <w:p w:rsidR="00DB50EA" w:rsidRDefault="00DB50EA" w:rsidP="006E498C">
      <w:pPr>
        <w:spacing w:after="0" w:line="240" w:lineRule="auto"/>
        <w:jc w:val="both"/>
        <w:rPr>
          <w:rFonts w:eastAsia="Times New Roman" w:cstheme="minorHAnsi"/>
          <w:b/>
          <w:lang w:eastAsia="hr-HR"/>
        </w:rPr>
      </w:pPr>
    </w:p>
    <w:p w:rsidR="006E498C" w:rsidRPr="00BF6C58" w:rsidRDefault="00F43356" w:rsidP="006E498C">
      <w:pPr>
        <w:spacing w:after="0" w:line="240" w:lineRule="auto"/>
        <w:jc w:val="both"/>
        <w:rPr>
          <w:rFonts w:eastAsia="Times New Roman" w:cstheme="minorHAnsi"/>
          <w:b/>
          <w:lang w:eastAsia="hr-HR"/>
        </w:rPr>
      </w:pPr>
      <w:r w:rsidRPr="00BF6C58">
        <w:rPr>
          <w:rFonts w:eastAsia="Times New Roman" w:cstheme="minorHAnsi"/>
          <w:b/>
          <w:lang w:eastAsia="hr-HR"/>
        </w:rPr>
        <w:t>7</w:t>
      </w:r>
      <w:r w:rsidR="006E498C" w:rsidRPr="00BF6C58">
        <w:rPr>
          <w:rFonts w:eastAsia="Times New Roman" w:cstheme="minorHAnsi"/>
          <w:b/>
          <w:lang w:eastAsia="hr-HR"/>
        </w:rPr>
        <w:t>.6.</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Ukoliko se rok za dovršetak posla iz članka 4. ovog Ugovora produžuje, Izvođač je obvezan dostaviti Naručitelju novo ili produženo jamstvo za uredno ispunjenje ugovora s rokom važenja sukladno ugovoru. Ako Izvođač radova u roku od petnaest (15) dana prije isteka važenja jamstva za uredno ispunjenje ugovora ne dostavi Naručitelju novo ili produženo jamstvo za uredno ispunjenje ugovora s rokom važenja sukladno ugovoru, Naručitelj je ovlašten naplatiti iznos važećeg jamstva.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F43356" w:rsidP="006E498C">
      <w:pPr>
        <w:spacing w:after="0" w:line="240" w:lineRule="auto"/>
        <w:jc w:val="both"/>
        <w:rPr>
          <w:rFonts w:eastAsia="Times New Roman" w:cstheme="minorHAnsi"/>
          <w:lang w:eastAsia="hr-HR"/>
        </w:rPr>
      </w:pPr>
      <w:r w:rsidRPr="00BF6C58">
        <w:rPr>
          <w:rFonts w:eastAsia="Times New Roman" w:cstheme="minorHAnsi"/>
          <w:b/>
          <w:lang w:eastAsia="hr-HR"/>
        </w:rPr>
        <w:t>7</w:t>
      </w:r>
      <w:r w:rsidR="006E498C" w:rsidRPr="00BF6C58">
        <w:rPr>
          <w:rFonts w:eastAsia="Times New Roman" w:cstheme="minorHAnsi"/>
          <w:b/>
          <w:lang w:eastAsia="hr-HR"/>
        </w:rPr>
        <w:t>.7</w:t>
      </w:r>
      <w:r w:rsidR="006E498C"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 xml:space="preserve">Naručitelj je u obvezi Izvođaču vratiti jamstvo za uredno ispunjenje Ugovora nakon obavljene uspješne primopredaje i zaprimanja jamstva za otklanjanje nedostataka u jamstvenom roku. Novčani polog se vraća na račun Izvođača radova. </w:t>
      </w:r>
    </w:p>
    <w:p w:rsidR="006E498C" w:rsidRPr="00BF6C58" w:rsidRDefault="006E498C" w:rsidP="006E498C">
      <w:pPr>
        <w:spacing w:before="120" w:after="0" w:line="240" w:lineRule="auto"/>
        <w:jc w:val="both"/>
        <w:rPr>
          <w:rFonts w:eastAsia="Times New Roman" w:cstheme="minorHAnsi"/>
          <w:b/>
          <w:lang w:eastAsia="hr-HR"/>
        </w:rPr>
      </w:pPr>
    </w:p>
    <w:p w:rsidR="006E498C" w:rsidRPr="00BF6C58" w:rsidRDefault="006E498C" w:rsidP="006E498C">
      <w:pPr>
        <w:spacing w:before="120" w:after="0" w:line="240" w:lineRule="auto"/>
        <w:jc w:val="both"/>
        <w:rPr>
          <w:rFonts w:eastAsia="Times New Roman" w:cstheme="minorHAnsi"/>
          <w:b/>
          <w:lang w:eastAsia="hr-HR"/>
        </w:rPr>
      </w:pPr>
      <w:r w:rsidRPr="00BF6C58">
        <w:rPr>
          <w:rFonts w:eastAsia="Times New Roman" w:cstheme="minorHAnsi"/>
          <w:b/>
          <w:lang w:eastAsia="hr-HR"/>
        </w:rPr>
        <w:t xml:space="preserve">JAMSTVO ZA OTKLANJANJE NEDOSTATAKA U JAMSTVENOM ROKU  </w:t>
      </w:r>
    </w:p>
    <w:p w:rsidR="006E498C" w:rsidRPr="00BF6C58" w:rsidRDefault="006E498C" w:rsidP="006E498C">
      <w:pPr>
        <w:spacing w:before="120" w:after="0" w:line="240" w:lineRule="auto"/>
        <w:jc w:val="center"/>
        <w:rPr>
          <w:rFonts w:eastAsia="Times New Roman" w:cstheme="minorHAnsi"/>
          <w:b/>
          <w:lang w:eastAsia="hr-HR"/>
        </w:rPr>
      </w:pPr>
      <w:r w:rsidRPr="00BF6C58">
        <w:rPr>
          <w:rFonts w:eastAsia="Times New Roman" w:cstheme="minorHAnsi"/>
          <w:b/>
          <w:lang w:eastAsia="hr-HR"/>
        </w:rPr>
        <w:t xml:space="preserve">Članak </w:t>
      </w:r>
      <w:r w:rsidR="00F43356" w:rsidRPr="00BF6C58">
        <w:rPr>
          <w:rFonts w:eastAsia="Times New Roman" w:cstheme="minorHAnsi"/>
          <w:b/>
          <w:lang w:eastAsia="hr-HR"/>
        </w:rPr>
        <w:t>8</w:t>
      </w:r>
      <w:r w:rsidRPr="00BF6C58">
        <w:rPr>
          <w:rFonts w:eastAsia="Times New Roman" w:cstheme="minorHAnsi"/>
          <w:b/>
          <w:lang w:eastAsia="hr-HR"/>
        </w:rPr>
        <w:t>.</w:t>
      </w:r>
    </w:p>
    <w:p w:rsidR="006E498C" w:rsidRPr="00BF6C58" w:rsidRDefault="00F43356" w:rsidP="006E498C">
      <w:pPr>
        <w:spacing w:after="0" w:line="240" w:lineRule="auto"/>
        <w:jc w:val="both"/>
        <w:rPr>
          <w:rFonts w:eastAsia="Times New Roman" w:cstheme="minorHAnsi"/>
          <w:b/>
          <w:lang w:eastAsia="hr-HR"/>
        </w:rPr>
      </w:pPr>
      <w:r w:rsidRPr="00BF6C58">
        <w:rPr>
          <w:rFonts w:eastAsia="Times New Roman" w:cstheme="minorHAnsi"/>
          <w:b/>
          <w:lang w:eastAsia="hr-HR"/>
        </w:rPr>
        <w:t>8</w:t>
      </w:r>
      <w:r w:rsidR="006E498C" w:rsidRPr="00BF6C58">
        <w:rPr>
          <w:rFonts w:eastAsia="Times New Roman" w:cstheme="minorHAnsi"/>
          <w:b/>
          <w:lang w:eastAsia="hr-HR"/>
        </w:rPr>
        <w:t>.1.</w:t>
      </w:r>
    </w:p>
    <w:p w:rsidR="006E498C" w:rsidRPr="00BF6C58" w:rsidRDefault="006E498C" w:rsidP="006E498C">
      <w:pPr>
        <w:spacing w:after="0" w:line="240" w:lineRule="auto"/>
        <w:jc w:val="both"/>
        <w:rPr>
          <w:rFonts w:eastAsia="Times New Roman" w:cstheme="minorHAnsi"/>
          <w:bCs/>
          <w:lang w:eastAsia="hr-HR"/>
        </w:rPr>
      </w:pPr>
      <w:r w:rsidRPr="00BF6C58">
        <w:rPr>
          <w:rFonts w:eastAsia="Times New Roman" w:cstheme="minorHAnsi"/>
          <w:lang w:eastAsia="hr-HR"/>
        </w:rPr>
        <w:t xml:space="preserve">Izvođač  se obvezuje da će u roku od 10 (deset) dana od dana obavljene uredne primopredaje radova i potpisa Primopredajnog zapisnika dostaviti Naručitelju jamstvo za otklanjanje nedostataka u jamstvenom roku. Jamstvo se dostavlja u obliku zadužnice, bjanko zadužnice ili bankarske garancije na iznos od 10% (deset posto) od ukupne vrijednosti ugovora sa PDV-om. </w:t>
      </w:r>
      <w:r w:rsidRPr="00BF6C58">
        <w:rPr>
          <w:rFonts w:eastAsia="Calibri" w:cstheme="minorHAnsi"/>
          <w:bCs/>
        </w:rPr>
        <w:t xml:space="preserve">Ukoliko Izvođač radova </w:t>
      </w:r>
      <w:r w:rsidRPr="00BF6C58">
        <w:rPr>
          <w:rFonts w:eastAsia="Times New Roman" w:cstheme="minorHAnsi"/>
          <w:bCs/>
          <w:lang w:eastAsia="hr-HR"/>
        </w:rPr>
        <w:t>dostavlja jamstvo za uredno ispunjenje ugovora u obliku bankarske garancije, ista mora biti bezuvjetna, naplativa od banke na prvi poziv, bez prava na prigovor, na iznos od 10% (deset posto) vrijednosti ugovora sa PDV-om.</w:t>
      </w:r>
    </w:p>
    <w:p w:rsidR="006E498C" w:rsidRPr="00BF6C58" w:rsidRDefault="006E498C" w:rsidP="006E498C">
      <w:pPr>
        <w:shd w:val="clear" w:color="auto" w:fill="FFFFFF"/>
        <w:spacing w:after="0" w:line="240" w:lineRule="auto"/>
        <w:jc w:val="both"/>
        <w:rPr>
          <w:rFonts w:eastAsia="Times New Roman" w:cstheme="minorHAnsi"/>
          <w:color w:val="222222"/>
          <w:lang w:eastAsia="hr-HR"/>
        </w:rPr>
      </w:pPr>
      <w:r w:rsidRPr="00BF6C58">
        <w:rPr>
          <w:rFonts w:eastAsia="Times New Roman" w:cstheme="minorHAnsi"/>
          <w:lang w:eastAsia="hr-HR"/>
        </w:rPr>
        <w:t>Izvođač može uplatiti novčani polog u traženom iznosu na račun Naručitelja, IBAN: HR1210010051863000160 kod Hrvatske narodne banke, Model i poziv na broj: HR64 9725 - 26400 - OIB uplatitelja, opis plaćanja: Novčani polog za jamstveni rok radova u KBC Osijek, JN-24/2</w:t>
      </w:r>
      <w:r w:rsidR="00F43356" w:rsidRPr="00BF6C58">
        <w:rPr>
          <w:rFonts w:eastAsia="Times New Roman" w:cstheme="minorHAnsi"/>
          <w:lang w:eastAsia="hr-HR"/>
        </w:rPr>
        <w:t>59</w:t>
      </w:r>
      <w:r w:rsidRPr="00BF6C58">
        <w:rPr>
          <w:rFonts w:eastAsia="Times New Roman" w:cstheme="minorHAnsi"/>
          <w:lang w:eastAsia="hr-HR"/>
        </w:rPr>
        <w:t xml:space="preserve">. </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F43356" w:rsidP="006E498C">
      <w:pPr>
        <w:spacing w:after="0" w:line="240" w:lineRule="auto"/>
        <w:jc w:val="both"/>
        <w:rPr>
          <w:rFonts w:eastAsia="Times New Roman" w:cstheme="minorHAnsi"/>
          <w:lang w:eastAsia="hr-HR"/>
        </w:rPr>
      </w:pPr>
      <w:r w:rsidRPr="00BF6C58">
        <w:rPr>
          <w:rFonts w:eastAsia="Times New Roman" w:cstheme="minorHAnsi"/>
          <w:b/>
          <w:lang w:eastAsia="hr-HR"/>
        </w:rPr>
        <w:t>8</w:t>
      </w:r>
      <w:r w:rsidR="006E498C" w:rsidRPr="00BF6C58">
        <w:rPr>
          <w:rFonts w:eastAsia="Times New Roman" w:cstheme="minorHAnsi"/>
          <w:b/>
          <w:lang w:eastAsia="hr-HR"/>
        </w:rPr>
        <w:t>.2</w:t>
      </w:r>
      <w:r w:rsidR="006E498C" w:rsidRPr="00BF6C58">
        <w:rPr>
          <w:rFonts w:eastAsia="Times New Roman" w:cstheme="minorHAnsi"/>
          <w:lang w:eastAsia="hr-HR"/>
        </w:rPr>
        <w:t>.</w:t>
      </w:r>
    </w:p>
    <w:p w:rsidR="006E498C" w:rsidRPr="00BF6C58" w:rsidRDefault="006E498C" w:rsidP="006E498C">
      <w:pPr>
        <w:shd w:val="clear" w:color="auto" w:fill="FFFFFF"/>
        <w:spacing w:after="0" w:line="240" w:lineRule="auto"/>
        <w:jc w:val="both"/>
        <w:rPr>
          <w:rFonts w:eastAsia="Times New Roman" w:cstheme="minorHAnsi"/>
          <w:lang w:eastAsia="hr-HR"/>
        </w:rPr>
      </w:pPr>
      <w:r w:rsidRPr="00BF6C58">
        <w:rPr>
          <w:rFonts w:eastAsia="Times New Roman" w:cstheme="minorHAnsi"/>
          <w:lang w:eastAsia="hr-HR"/>
        </w:rPr>
        <w:t xml:space="preserve">Jamstveni rok za izvedene radove, odnosno kvalitetu obavljenog posla i ugrađene opreme, iznosi </w:t>
      </w:r>
      <w:r w:rsidR="00F43356" w:rsidRPr="00BF6C58">
        <w:rPr>
          <w:rFonts w:eastAsia="Times New Roman" w:cstheme="minorHAnsi"/>
          <w:lang w:eastAsia="hr-HR"/>
        </w:rPr>
        <w:t>24</w:t>
      </w:r>
      <w:r w:rsidRPr="00BF6C58">
        <w:rPr>
          <w:rFonts w:eastAsia="Times New Roman" w:cstheme="minorHAnsi"/>
          <w:lang w:eastAsia="hr-HR"/>
        </w:rPr>
        <w:t xml:space="preserve"> (dv</w:t>
      </w:r>
      <w:r w:rsidR="00F43356" w:rsidRPr="00BF6C58">
        <w:rPr>
          <w:rFonts w:eastAsia="Times New Roman" w:cstheme="minorHAnsi"/>
          <w:lang w:eastAsia="hr-HR"/>
        </w:rPr>
        <w:t>adeset četiri</w:t>
      </w:r>
      <w:r w:rsidRPr="00BF6C58">
        <w:rPr>
          <w:rFonts w:eastAsia="Times New Roman" w:cstheme="minorHAnsi"/>
          <w:lang w:eastAsia="hr-HR"/>
        </w:rPr>
        <w:t>) mjesec</w:t>
      </w:r>
      <w:r w:rsidR="00F43356" w:rsidRPr="00BF6C58">
        <w:rPr>
          <w:rFonts w:eastAsia="Times New Roman" w:cstheme="minorHAnsi"/>
          <w:lang w:eastAsia="hr-HR"/>
        </w:rPr>
        <w:t xml:space="preserve">a </w:t>
      </w:r>
      <w:r w:rsidRPr="00BF6C58">
        <w:rPr>
          <w:rFonts w:eastAsia="Times New Roman" w:cstheme="minorHAnsi"/>
          <w:lang w:eastAsia="hr-HR"/>
        </w:rPr>
        <w:t xml:space="preserve">te počinje teći od trenutka potpisivanja Primopredajnog zapisnika. </w:t>
      </w:r>
    </w:p>
    <w:p w:rsidR="006E498C" w:rsidRDefault="006E498C" w:rsidP="006E498C">
      <w:pPr>
        <w:shd w:val="clear" w:color="auto" w:fill="FFFFFF"/>
        <w:spacing w:after="0" w:line="240" w:lineRule="auto"/>
        <w:jc w:val="both"/>
        <w:rPr>
          <w:rFonts w:eastAsia="Times New Roman" w:cstheme="minorHAnsi"/>
          <w:b/>
          <w:lang w:eastAsia="hr-HR"/>
        </w:rPr>
      </w:pPr>
    </w:p>
    <w:p w:rsidR="00DB50EA" w:rsidRPr="00BF6C58" w:rsidRDefault="00DB50EA" w:rsidP="006E498C">
      <w:pPr>
        <w:shd w:val="clear" w:color="auto" w:fill="FFFFFF"/>
        <w:spacing w:after="0" w:line="240" w:lineRule="auto"/>
        <w:jc w:val="both"/>
        <w:rPr>
          <w:rFonts w:eastAsia="Times New Roman" w:cstheme="minorHAnsi"/>
          <w:b/>
          <w:lang w:eastAsia="hr-HR"/>
        </w:rPr>
      </w:pPr>
    </w:p>
    <w:p w:rsidR="006E498C" w:rsidRPr="00BF6C58" w:rsidRDefault="00F43356" w:rsidP="006E498C">
      <w:pPr>
        <w:shd w:val="clear" w:color="auto" w:fill="FFFFFF"/>
        <w:spacing w:after="0" w:line="240" w:lineRule="auto"/>
        <w:jc w:val="both"/>
        <w:rPr>
          <w:rFonts w:eastAsia="Times New Roman" w:cstheme="minorHAnsi"/>
          <w:lang w:eastAsia="hr-HR"/>
        </w:rPr>
      </w:pPr>
      <w:r w:rsidRPr="00BF6C58">
        <w:rPr>
          <w:rFonts w:eastAsia="Times New Roman" w:cstheme="minorHAnsi"/>
          <w:b/>
          <w:lang w:eastAsia="hr-HR"/>
        </w:rPr>
        <w:lastRenderedPageBreak/>
        <w:t>8</w:t>
      </w:r>
      <w:r w:rsidR="006E498C" w:rsidRPr="00BF6C58">
        <w:rPr>
          <w:rFonts w:eastAsia="Times New Roman" w:cstheme="minorHAnsi"/>
          <w:b/>
          <w:lang w:eastAsia="hr-HR"/>
        </w:rPr>
        <w:t>.3</w:t>
      </w:r>
      <w:r w:rsidR="006E498C"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Izvođač je obvezan ukloniti sve utvrđene nedostatke i reklamacije tijekom jamstvenog roka u roku od deset (10) dana od dana zaprimanja pisane obavijesti o nedostatku, na vlastiti trošak.</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F43356" w:rsidP="006E498C">
      <w:pPr>
        <w:spacing w:after="0" w:line="240" w:lineRule="auto"/>
        <w:jc w:val="both"/>
        <w:rPr>
          <w:rFonts w:eastAsia="Times New Roman" w:cstheme="minorHAnsi"/>
          <w:b/>
          <w:lang w:eastAsia="hr-HR"/>
        </w:rPr>
      </w:pPr>
      <w:r w:rsidRPr="00BF6C58">
        <w:rPr>
          <w:rFonts w:eastAsia="Times New Roman" w:cstheme="minorHAnsi"/>
          <w:b/>
          <w:lang w:eastAsia="hr-HR"/>
        </w:rPr>
        <w:t>8</w:t>
      </w:r>
      <w:r w:rsidR="006E498C" w:rsidRPr="00BF6C58">
        <w:rPr>
          <w:rFonts w:eastAsia="Times New Roman" w:cstheme="minorHAnsi"/>
          <w:b/>
          <w:lang w:eastAsia="hr-HR"/>
        </w:rPr>
        <w:t>.4.</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 xml:space="preserve">Jamstvo će biti naplaćeno u slučaju neispunjenja obveza otklanjanja nedostataka koje Izvođač ima po osnovi jamstva ili s naslova naknade štete. Ako jamstvo za otklanjanje nedostataka u jamstvenom roku bude naplaćeno u slučaju povrede ugovornih obveza za koje je odgovoran Izvođač radova, a ovaj Ugovor nije raskinut, Izvođač je obvezan u roku od 10 (deset) dana od dana zaprimanja pisanog poziva Naručitelja na dostavu istog, novog jamstva na „prvi poziv“, „bez prigovora“ i bezuvjetnog u visini od 10% (deset posto) od iznosa ukupne vrijednosti ugovora u kunama s PDV-om s rokom važenja do isteka ugovorenog jamstvenog roka plus 30 dana </w:t>
      </w:r>
      <w:proofErr w:type="spellStart"/>
      <w:r w:rsidRPr="00BF6C58">
        <w:rPr>
          <w:rFonts w:eastAsia="Times New Roman" w:cstheme="minorHAnsi"/>
          <w:lang w:eastAsia="hr-HR"/>
        </w:rPr>
        <w:t>respira</w:t>
      </w:r>
      <w:proofErr w:type="spellEnd"/>
      <w:r w:rsidRPr="00BF6C58">
        <w:rPr>
          <w:rFonts w:eastAsia="Times New Roman" w:cstheme="minorHAnsi"/>
          <w:lang w:eastAsia="hr-HR"/>
        </w:rPr>
        <w:t>, ukoliko dostavlja bankarsku garanciju, jer u protivnom Naručitelj ima pravo na raskid Ugovora.</w:t>
      </w:r>
    </w:p>
    <w:p w:rsidR="006E498C" w:rsidRPr="00BF6C58" w:rsidRDefault="006E498C" w:rsidP="006E498C">
      <w:pPr>
        <w:shd w:val="clear" w:color="auto" w:fill="FFFFFF"/>
        <w:spacing w:after="0" w:line="240" w:lineRule="auto"/>
        <w:jc w:val="both"/>
        <w:rPr>
          <w:rFonts w:eastAsia="Times New Roman" w:cstheme="minorHAnsi"/>
          <w:b/>
          <w:color w:val="222222"/>
          <w:lang w:eastAsia="hr-HR"/>
        </w:rPr>
      </w:pPr>
    </w:p>
    <w:p w:rsidR="006E498C" w:rsidRPr="00BF6C58" w:rsidRDefault="00F43356" w:rsidP="006E498C">
      <w:pPr>
        <w:shd w:val="clear" w:color="auto" w:fill="FFFFFF"/>
        <w:spacing w:after="0" w:line="240" w:lineRule="auto"/>
        <w:jc w:val="both"/>
        <w:rPr>
          <w:rFonts w:eastAsia="Times New Roman" w:cstheme="minorHAnsi"/>
          <w:b/>
          <w:lang w:eastAsia="hr-HR"/>
        </w:rPr>
      </w:pPr>
      <w:r w:rsidRPr="00BF6C58">
        <w:rPr>
          <w:rFonts w:eastAsia="Times New Roman" w:cstheme="minorHAnsi"/>
          <w:b/>
          <w:lang w:eastAsia="hr-HR"/>
        </w:rPr>
        <w:t>8</w:t>
      </w:r>
      <w:r w:rsidR="006E498C" w:rsidRPr="00BF6C58">
        <w:rPr>
          <w:rFonts w:eastAsia="Times New Roman" w:cstheme="minorHAnsi"/>
          <w:b/>
          <w:lang w:eastAsia="hr-HR"/>
        </w:rPr>
        <w:t>.5.</w:t>
      </w:r>
    </w:p>
    <w:p w:rsidR="006E498C" w:rsidRPr="00BF6C58" w:rsidRDefault="006E498C" w:rsidP="006E498C">
      <w:pPr>
        <w:shd w:val="clear" w:color="auto" w:fill="FFFFFF"/>
        <w:spacing w:after="0" w:line="240" w:lineRule="auto"/>
        <w:jc w:val="both"/>
        <w:rPr>
          <w:rFonts w:eastAsia="Times New Roman" w:cstheme="minorHAnsi"/>
          <w:lang w:eastAsia="hr-HR"/>
        </w:rPr>
      </w:pPr>
      <w:r w:rsidRPr="00BF6C58">
        <w:rPr>
          <w:rFonts w:eastAsia="Times New Roman" w:cstheme="minorHAnsi"/>
          <w:lang w:eastAsia="hr-HR"/>
        </w:rPr>
        <w:t xml:space="preserve">Naručitelj je obvezan vratiti ponuditeljima jamstvo za otklanjanje nedostataka u jamstvenom roku  nakon isteka jamstvenog roka. </w:t>
      </w:r>
    </w:p>
    <w:p w:rsidR="006E498C" w:rsidRPr="00BF6C58" w:rsidRDefault="006E498C" w:rsidP="006E498C">
      <w:pPr>
        <w:shd w:val="clear" w:color="auto" w:fill="FFFFFF"/>
        <w:spacing w:after="0" w:line="240" w:lineRule="auto"/>
        <w:jc w:val="both"/>
        <w:rPr>
          <w:rFonts w:eastAsia="Times New Roman" w:cstheme="minorHAnsi"/>
          <w:lang w:eastAsia="hr-HR"/>
        </w:rPr>
      </w:pPr>
      <w:r w:rsidRPr="00BF6C58">
        <w:rPr>
          <w:rFonts w:eastAsia="Times New Roman" w:cstheme="minorHAnsi"/>
          <w:lang w:eastAsia="hr-HR"/>
        </w:rPr>
        <w:t xml:space="preserve">Novčani polog se vraća na račun ponuditelja. </w:t>
      </w:r>
    </w:p>
    <w:p w:rsidR="006E498C" w:rsidRPr="00BF6C58" w:rsidRDefault="006E498C" w:rsidP="006E498C">
      <w:pPr>
        <w:spacing w:after="0" w:line="240" w:lineRule="auto"/>
        <w:jc w:val="both"/>
        <w:rPr>
          <w:rFonts w:eastAsia="Times New Roman" w:cstheme="minorHAnsi"/>
          <w:lang w:eastAsia="hr-HR"/>
        </w:rPr>
      </w:pPr>
    </w:p>
    <w:p w:rsidR="006E498C" w:rsidRPr="00BF6C58" w:rsidRDefault="006E498C" w:rsidP="006E498C">
      <w:pPr>
        <w:spacing w:before="120" w:after="0" w:line="240" w:lineRule="auto"/>
        <w:jc w:val="both"/>
        <w:rPr>
          <w:rFonts w:eastAsia="Times New Roman" w:cstheme="minorHAnsi"/>
          <w:b/>
          <w:lang w:eastAsia="hr-HR"/>
        </w:rPr>
      </w:pPr>
      <w:bookmarkStart w:id="0" w:name="_GoBack"/>
      <w:bookmarkEnd w:id="0"/>
      <w:r w:rsidRPr="00BF6C58">
        <w:rPr>
          <w:rFonts w:eastAsia="Times New Roman" w:cstheme="minorHAnsi"/>
          <w:b/>
          <w:lang w:eastAsia="hr-HR"/>
        </w:rPr>
        <w:t>RASKID UGOVORA</w:t>
      </w:r>
    </w:p>
    <w:p w:rsidR="006E498C" w:rsidRPr="00BF6C58" w:rsidRDefault="006E498C" w:rsidP="006E498C">
      <w:pPr>
        <w:spacing w:after="0" w:line="240" w:lineRule="auto"/>
        <w:jc w:val="center"/>
        <w:rPr>
          <w:rFonts w:eastAsia="Times New Roman" w:cstheme="minorHAnsi"/>
          <w:b/>
          <w:lang w:eastAsia="hr-HR"/>
        </w:rPr>
      </w:pPr>
      <w:r w:rsidRPr="00BF6C58">
        <w:rPr>
          <w:rFonts w:eastAsia="Times New Roman" w:cstheme="minorHAnsi"/>
          <w:b/>
          <w:lang w:eastAsia="hr-HR"/>
        </w:rPr>
        <w:t>Članak 10.</w:t>
      </w: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10.1.</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Ako se tijekom izvršavanja ovog Ugovora pokaže da se Izvođač ne drži uvjeta Ugovora ili da izvedeni radovi imaju nedostatke ili bi ih mogli imati, Naručitelj će na navedene okolnosti pisanim putem na dokaziv način upozoriti Izvođača i odrediti mu primjeren rok da svoj rad uskladi sa svojim obvezama po ovog Ugovoru.</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10.2</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Ako u ostavljenom roku Izvođač ne uskladi svoje ponašanje s obvezama preuzetima po Ugovoru, Naručitelj će jednostrano raskinuti ovaj Ugovor i izvršiti naplatu jamstva za uredno ispunjenje ugovora, a može i zahtijevati naknadu štete koju je pretrpio zbog ponašanja Izvođača.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 xml:space="preserve">10.3. </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Naručitelj može raskinuti Ugovor i bez ostavljanja naknadnog primjerenog roka iz stavka 1. ovog članka ukoliko iz držanja Izvođača proizlazi da on obveze po ovom Ugovoru neće izvršiti ili svoje ponašanje neće uskladiti s Ugovorom niti u naknadno ostavljenom primjerenom roku.</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97233F">
      <w:pPr>
        <w:spacing w:before="240" w:after="0" w:line="240" w:lineRule="auto"/>
        <w:jc w:val="both"/>
        <w:rPr>
          <w:rFonts w:eastAsia="Times New Roman" w:cstheme="minorHAnsi"/>
          <w:b/>
          <w:lang w:eastAsia="hr-HR"/>
        </w:rPr>
      </w:pPr>
      <w:r w:rsidRPr="00BF6C58">
        <w:rPr>
          <w:rFonts w:eastAsia="Times New Roman" w:cstheme="minorHAnsi"/>
          <w:b/>
          <w:lang w:eastAsia="hr-HR"/>
        </w:rPr>
        <w:t>OSTALE ODREDBE</w:t>
      </w:r>
    </w:p>
    <w:p w:rsidR="006E498C" w:rsidRPr="00BF6C58" w:rsidRDefault="006E498C" w:rsidP="006E498C">
      <w:pPr>
        <w:spacing w:after="0" w:line="240" w:lineRule="auto"/>
        <w:jc w:val="center"/>
        <w:rPr>
          <w:rFonts w:eastAsia="Times New Roman" w:cstheme="minorHAnsi"/>
          <w:b/>
          <w:lang w:eastAsia="hr-HR"/>
        </w:rPr>
      </w:pPr>
      <w:r w:rsidRPr="00BF6C58">
        <w:rPr>
          <w:rFonts w:eastAsia="Times New Roman" w:cstheme="minorHAnsi"/>
          <w:b/>
          <w:lang w:eastAsia="hr-HR"/>
        </w:rPr>
        <w:t>Članka 11.</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11.1</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Izvođač jamči Naručitelju oslobađanje od bilo kojih odgovornosti za plaćanje iznosa po svim traženjima, zahtjevima, sudskim presudama i od svih vrsta rashoda u svezi s povredama nesretnim slučajevima u procesu izvršenja ugovornih obaveza od strane Izvođača, isključujući slučajeve kada je šteta nastala krivnjom Naručitelja.</w:t>
      </w:r>
    </w:p>
    <w:p w:rsidR="006E498C" w:rsidRPr="00BF6C58" w:rsidRDefault="006E498C" w:rsidP="006E498C">
      <w:pPr>
        <w:spacing w:after="0" w:line="240" w:lineRule="auto"/>
        <w:jc w:val="both"/>
        <w:rPr>
          <w:rFonts w:eastAsia="Times New Roman" w:cstheme="minorHAnsi"/>
          <w:b/>
          <w:lang w:eastAsia="hr-HR"/>
        </w:rPr>
      </w:pPr>
    </w:p>
    <w:p w:rsidR="00DB50EA" w:rsidRDefault="00DB50EA"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11.2.</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Naručitelj nema nikakve obveze ni odgovornosti ukoliko se pojave zahtjevi prema Izvođaču neovisno kojeg karaktera od strane trećih osoba.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lastRenderedPageBreak/>
        <w:t>11.3.</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 xml:space="preserve">U slučaju bilo kakvih razlika između ugovorne dokumentacije, specifikacije i tehničkih karakteristika Izvođača i specifikacije i tehničkih karakteristika iz Naručiteljeve Dokumentacije za nadmetanje, mjerodavna je Naručiteljeva Dokumentacija za nadmetanje. </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b/>
          <w:lang w:eastAsia="hr-HR"/>
        </w:rPr>
        <w:t>11.4</w:t>
      </w:r>
      <w:r w:rsidRPr="00BF6C58">
        <w:rPr>
          <w:rFonts w:eastAsia="Times New Roman" w:cstheme="minorHAnsi"/>
          <w:lang w:eastAsia="hr-HR"/>
        </w:rPr>
        <w:t>.</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 xml:space="preserve">Na sve ostalo što nije regulirano odredbama ovog Ugovora primjenjivat će se odgovarajuće odredbe Zakona o obveznim odnosima, Zakona o gradnji, Zakona o poslovima i djelatnostima prostornog uređenja i gradnje, Zakona o građevnim proizvodima te ostalih zakonskih i </w:t>
      </w:r>
      <w:proofErr w:type="spellStart"/>
      <w:r w:rsidRPr="00BF6C58">
        <w:rPr>
          <w:rFonts w:eastAsia="Times New Roman" w:cstheme="minorHAnsi"/>
          <w:lang w:eastAsia="hr-HR"/>
        </w:rPr>
        <w:t>podzakonskih</w:t>
      </w:r>
      <w:proofErr w:type="spellEnd"/>
      <w:r w:rsidRPr="00BF6C58">
        <w:rPr>
          <w:rFonts w:eastAsia="Times New Roman" w:cstheme="minorHAnsi"/>
          <w:lang w:eastAsia="hr-HR"/>
        </w:rPr>
        <w:t xml:space="preserve"> pozitivnih propisa koji uređuju djelatnosti građenja.</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11.5.</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6E498C" w:rsidRPr="00BF6C58" w:rsidRDefault="006E498C"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11.6.</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 xml:space="preserve">Odredbe ovog Ugovora izraz su volje ugovornih strana, te ga se iste odriču pobijati. </w:t>
      </w:r>
    </w:p>
    <w:p w:rsidR="0097233F" w:rsidRPr="00BF6C58" w:rsidRDefault="0097233F" w:rsidP="006E498C">
      <w:pPr>
        <w:spacing w:after="0" w:line="240" w:lineRule="auto"/>
        <w:jc w:val="both"/>
        <w:rPr>
          <w:rFonts w:eastAsia="Times New Roman" w:cstheme="minorHAnsi"/>
          <w:b/>
          <w:lang w:eastAsia="hr-HR"/>
        </w:rPr>
      </w:pPr>
    </w:p>
    <w:p w:rsidR="006E498C" w:rsidRPr="00BF6C58" w:rsidRDefault="006E498C" w:rsidP="006E498C">
      <w:pPr>
        <w:spacing w:after="0" w:line="240" w:lineRule="auto"/>
        <w:jc w:val="both"/>
        <w:rPr>
          <w:rFonts w:eastAsia="Times New Roman" w:cstheme="minorHAnsi"/>
          <w:b/>
          <w:lang w:eastAsia="hr-HR"/>
        </w:rPr>
      </w:pPr>
      <w:r w:rsidRPr="00BF6C58">
        <w:rPr>
          <w:rFonts w:eastAsia="Times New Roman" w:cstheme="minorHAnsi"/>
          <w:b/>
          <w:lang w:eastAsia="hr-HR"/>
        </w:rPr>
        <w:t>11.7.</w:t>
      </w: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Ovaj Ugovor sačinjen je u četiri (4) istovjetna primjerka od kojih po dva (2) pripadaju svakoj ugovornoj strani.</w:t>
      </w:r>
    </w:p>
    <w:p w:rsidR="006E498C" w:rsidRPr="00BF6C58" w:rsidRDefault="006E498C" w:rsidP="006E498C">
      <w:pPr>
        <w:spacing w:after="0" w:line="240" w:lineRule="auto"/>
        <w:jc w:val="both"/>
        <w:rPr>
          <w:rFonts w:eastAsia="Times New Roman" w:cstheme="minorHAnsi"/>
          <w:lang w:eastAsia="hr-HR"/>
        </w:rPr>
      </w:pPr>
    </w:p>
    <w:p w:rsidR="0097233F" w:rsidRPr="00BF6C58" w:rsidRDefault="0097233F" w:rsidP="006E498C">
      <w:pPr>
        <w:spacing w:after="0" w:line="240" w:lineRule="auto"/>
        <w:jc w:val="both"/>
        <w:rPr>
          <w:rFonts w:eastAsia="Times New Roman" w:cstheme="minorHAnsi"/>
          <w:lang w:eastAsia="hr-HR"/>
        </w:rPr>
      </w:pPr>
    </w:p>
    <w:tbl>
      <w:tblPr>
        <w:tblW w:w="0" w:type="auto"/>
        <w:tblLook w:val="04A0" w:firstRow="1" w:lastRow="0" w:firstColumn="1" w:lastColumn="0" w:noHBand="0" w:noVBand="1"/>
      </w:tblPr>
      <w:tblGrid>
        <w:gridCol w:w="4494"/>
        <w:gridCol w:w="4578"/>
      </w:tblGrid>
      <w:tr w:rsidR="006E498C" w:rsidRPr="00BF6C58" w:rsidTr="00650149">
        <w:tc>
          <w:tcPr>
            <w:tcW w:w="4644" w:type="dxa"/>
            <w:vAlign w:val="center"/>
            <w:hideMark/>
          </w:tcPr>
          <w:p w:rsidR="006E498C" w:rsidRPr="00BF6C58" w:rsidRDefault="006E498C" w:rsidP="00650149">
            <w:pPr>
              <w:spacing w:after="0" w:line="240" w:lineRule="auto"/>
              <w:jc w:val="center"/>
              <w:rPr>
                <w:rFonts w:eastAsia="Times New Roman" w:cstheme="minorHAnsi"/>
                <w:b/>
                <w:lang w:eastAsia="hr-HR"/>
              </w:rPr>
            </w:pPr>
            <w:r w:rsidRPr="00BF6C58">
              <w:rPr>
                <w:rFonts w:eastAsia="Times New Roman" w:cstheme="minorHAnsi"/>
                <w:b/>
                <w:lang w:eastAsia="hr-HR"/>
              </w:rPr>
              <w:t>ZA IZVOĐAČA:</w:t>
            </w:r>
          </w:p>
        </w:tc>
        <w:tc>
          <w:tcPr>
            <w:tcW w:w="4644" w:type="dxa"/>
            <w:vAlign w:val="bottom"/>
            <w:hideMark/>
          </w:tcPr>
          <w:p w:rsidR="006E498C" w:rsidRPr="00BF6C58" w:rsidRDefault="006E498C" w:rsidP="00650149">
            <w:pPr>
              <w:spacing w:after="0" w:line="240" w:lineRule="auto"/>
              <w:jc w:val="center"/>
              <w:rPr>
                <w:rFonts w:eastAsia="Times New Roman" w:cstheme="minorHAnsi"/>
                <w:b/>
                <w:lang w:eastAsia="hr-HR"/>
              </w:rPr>
            </w:pPr>
            <w:r w:rsidRPr="00BF6C58">
              <w:rPr>
                <w:rFonts w:eastAsia="Times New Roman" w:cstheme="minorHAnsi"/>
                <w:b/>
                <w:lang w:eastAsia="hr-HR"/>
              </w:rPr>
              <w:t>ZA NARUČITELJA:</w:t>
            </w:r>
          </w:p>
        </w:tc>
      </w:tr>
      <w:tr w:rsidR="006E498C" w:rsidRPr="00BF6C58" w:rsidTr="00650149">
        <w:tc>
          <w:tcPr>
            <w:tcW w:w="4644" w:type="dxa"/>
            <w:vAlign w:val="center"/>
            <w:hideMark/>
          </w:tcPr>
          <w:p w:rsidR="006E498C" w:rsidRPr="00BF6C58" w:rsidRDefault="006E498C" w:rsidP="00650149">
            <w:pPr>
              <w:spacing w:after="0" w:line="240" w:lineRule="auto"/>
              <w:jc w:val="center"/>
              <w:rPr>
                <w:rFonts w:eastAsia="Times New Roman" w:cstheme="minorHAnsi"/>
                <w:b/>
                <w:lang w:eastAsia="hr-HR"/>
              </w:rPr>
            </w:pPr>
            <w:r w:rsidRPr="00BF6C58">
              <w:rPr>
                <w:rFonts w:eastAsia="Times New Roman" w:cstheme="minorHAnsi"/>
                <w:b/>
                <w:lang w:eastAsia="hr-HR"/>
              </w:rPr>
              <w:t>________________________</w:t>
            </w:r>
          </w:p>
        </w:tc>
        <w:tc>
          <w:tcPr>
            <w:tcW w:w="4644" w:type="dxa"/>
            <w:vAlign w:val="center"/>
          </w:tcPr>
          <w:p w:rsidR="006E498C" w:rsidRPr="00BF6C58" w:rsidRDefault="006E498C" w:rsidP="00650149">
            <w:pPr>
              <w:spacing w:after="0" w:line="240" w:lineRule="auto"/>
              <w:jc w:val="center"/>
              <w:rPr>
                <w:rFonts w:eastAsia="Times New Roman" w:cstheme="minorHAnsi"/>
                <w:b/>
                <w:lang w:eastAsia="hr-HR"/>
              </w:rPr>
            </w:pPr>
          </w:p>
          <w:p w:rsidR="006E498C" w:rsidRPr="00BF6C58" w:rsidRDefault="006E498C" w:rsidP="00650149">
            <w:pPr>
              <w:spacing w:after="0" w:line="240" w:lineRule="auto"/>
              <w:jc w:val="center"/>
              <w:rPr>
                <w:rFonts w:eastAsia="Times New Roman" w:cstheme="minorHAnsi"/>
                <w:b/>
                <w:lang w:eastAsia="hr-HR"/>
              </w:rPr>
            </w:pPr>
            <w:r w:rsidRPr="00BF6C58">
              <w:rPr>
                <w:rFonts w:eastAsia="Times New Roman" w:cstheme="minorHAnsi"/>
                <w:b/>
                <w:lang w:eastAsia="hr-HR"/>
              </w:rPr>
              <w:t>KLINIČKI BOLNIČKI CENTAR OSIJEK</w:t>
            </w:r>
          </w:p>
        </w:tc>
      </w:tr>
      <w:tr w:rsidR="006E498C" w:rsidRPr="00BF6C58" w:rsidTr="00650149">
        <w:tc>
          <w:tcPr>
            <w:tcW w:w="4644" w:type="dxa"/>
            <w:vAlign w:val="center"/>
          </w:tcPr>
          <w:p w:rsidR="006E498C" w:rsidRPr="00BF6C58" w:rsidRDefault="006E498C" w:rsidP="00650149">
            <w:pPr>
              <w:spacing w:after="0" w:line="240" w:lineRule="auto"/>
              <w:jc w:val="center"/>
              <w:rPr>
                <w:rFonts w:eastAsia="Times New Roman" w:cstheme="minorHAnsi"/>
                <w:lang w:eastAsia="hr-HR"/>
              </w:rPr>
            </w:pPr>
          </w:p>
          <w:p w:rsidR="006E498C" w:rsidRPr="00BF6C58" w:rsidRDefault="006E498C" w:rsidP="00650149">
            <w:pPr>
              <w:spacing w:after="0" w:line="240" w:lineRule="auto"/>
              <w:jc w:val="center"/>
              <w:rPr>
                <w:rFonts w:eastAsia="Times New Roman" w:cstheme="minorHAnsi"/>
                <w:lang w:eastAsia="hr-HR"/>
              </w:rPr>
            </w:pPr>
            <w:r w:rsidRPr="00BF6C58">
              <w:rPr>
                <w:rFonts w:eastAsia="Times New Roman" w:cstheme="minorHAnsi"/>
                <w:lang w:eastAsia="hr-HR"/>
              </w:rPr>
              <w:t>_________________________</w:t>
            </w:r>
          </w:p>
        </w:tc>
        <w:tc>
          <w:tcPr>
            <w:tcW w:w="4644" w:type="dxa"/>
            <w:vAlign w:val="center"/>
            <w:hideMark/>
          </w:tcPr>
          <w:p w:rsidR="006E498C" w:rsidRPr="00BF6C58" w:rsidRDefault="006E498C" w:rsidP="00650149">
            <w:pPr>
              <w:spacing w:after="0" w:line="240" w:lineRule="auto"/>
              <w:jc w:val="center"/>
              <w:rPr>
                <w:rFonts w:eastAsia="Times New Roman" w:cstheme="minorHAnsi"/>
                <w:lang w:eastAsia="hr-HR"/>
              </w:rPr>
            </w:pPr>
            <w:r w:rsidRPr="00BF6C58">
              <w:rPr>
                <w:rFonts w:eastAsia="Times New Roman" w:cstheme="minorHAnsi"/>
                <w:lang w:eastAsia="hr-HR"/>
              </w:rPr>
              <w:t>Ravnatelj:</w:t>
            </w:r>
          </w:p>
        </w:tc>
      </w:tr>
      <w:tr w:rsidR="006E498C" w:rsidRPr="00BF6C58" w:rsidTr="00650149">
        <w:tc>
          <w:tcPr>
            <w:tcW w:w="4644" w:type="dxa"/>
            <w:vAlign w:val="center"/>
          </w:tcPr>
          <w:p w:rsidR="006E498C" w:rsidRPr="00BF6C58" w:rsidRDefault="006E498C" w:rsidP="00650149">
            <w:pPr>
              <w:spacing w:after="0" w:line="240" w:lineRule="auto"/>
              <w:jc w:val="center"/>
              <w:rPr>
                <w:rFonts w:eastAsia="Times New Roman" w:cstheme="minorHAnsi"/>
                <w:lang w:eastAsia="hr-HR"/>
              </w:rPr>
            </w:pPr>
          </w:p>
          <w:p w:rsidR="006E498C" w:rsidRPr="00BF6C58" w:rsidRDefault="006E498C" w:rsidP="00650149">
            <w:pPr>
              <w:spacing w:after="0" w:line="240" w:lineRule="auto"/>
              <w:jc w:val="center"/>
              <w:rPr>
                <w:rFonts w:eastAsia="Times New Roman" w:cstheme="minorHAnsi"/>
                <w:lang w:eastAsia="hr-HR"/>
              </w:rPr>
            </w:pPr>
            <w:r w:rsidRPr="00BF6C58">
              <w:rPr>
                <w:rFonts w:eastAsia="Times New Roman" w:cstheme="minorHAnsi"/>
                <w:lang w:eastAsia="hr-HR"/>
              </w:rPr>
              <w:t>__________________________</w:t>
            </w:r>
          </w:p>
          <w:p w:rsidR="006E498C" w:rsidRPr="00BF6C58" w:rsidRDefault="006E498C" w:rsidP="00650149">
            <w:pPr>
              <w:spacing w:after="0" w:line="240" w:lineRule="auto"/>
              <w:jc w:val="center"/>
              <w:rPr>
                <w:rFonts w:eastAsia="Times New Roman" w:cstheme="minorHAnsi"/>
                <w:lang w:eastAsia="hr-HR"/>
              </w:rPr>
            </w:pPr>
          </w:p>
        </w:tc>
        <w:tc>
          <w:tcPr>
            <w:tcW w:w="4644" w:type="dxa"/>
            <w:vAlign w:val="center"/>
            <w:hideMark/>
          </w:tcPr>
          <w:p w:rsidR="006E498C" w:rsidRPr="00BF6C58" w:rsidRDefault="006E498C" w:rsidP="00650149">
            <w:pPr>
              <w:spacing w:after="0" w:line="240" w:lineRule="auto"/>
              <w:jc w:val="center"/>
              <w:rPr>
                <w:rFonts w:eastAsia="Times New Roman" w:cstheme="minorHAnsi"/>
                <w:lang w:eastAsia="hr-HR"/>
              </w:rPr>
            </w:pPr>
            <w:r w:rsidRPr="00BF6C58">
              <w:rPr>
                <w:rFonts w:eastAsia="Times New Roman" w:cstheme="minorHAnsi"/>
                <w:lang w:eastAsia="hr-HR"/>
              </w:rPr>
              <w:t xml:space="preserve">Doc.dr.sc. </w:t>
            </w:r>
            <w:r w:rsidR="0097233F" w:rsidRPr="00BF6C58">
              <w:rPr>
                <w:rFonts w:eastAsia="Times New Roman" w:cstheme="minorHAnsi"/>
                <w:lang w:eastAsia="hr-HR"/>
              </w:rPr>
              <w:t>Krunoslav Šego</w:t>
            </w:r>
            <w:r w:rsidRPr="00BF6C58">
              <w:rPr>
                <w:rFonts w:eastAsia="Times New Roman" w:cstheme="minorHAnsi"/>
                <w:lang w:eastAsia="hr-HR"/>
              </w:rPr>
              <w:t xml:space="preserve">, </w:t>
            </w:r>
            <w:proofErr w:type="spellStart"/>
            <w:r w:rsidRPr="00BF6C58">
              <w:rPr>
                <w:rFonts w:eastAsia="Times New Roman" w:cstheme="minorHAnsi"/>
                <w:lang w:eastAsia="hr-HR"/>
              </w:rPr>
              <w:t>dr.med</w:t>
            </w:r>
            <w:proofErr w:type="spellEnd"/>
            <w:r w:rsidRPr="00BF6C58">
              <w:rPr>
                <w:rFonts w:eastAsia="Times New Roman" w:cstheme="minorHAnsi"/>
                <w:lang w:eastAsia="hr-HR"/>
              </w:rPr>
              <w:t>.</w:t>
            </w:r>
          </w:p>
        </w:tc>
      </w:tr>
      <w:tr w:rsidR="006E498C" w:rsidRPr="00BF6C58" w:rsidTr="00650149">
        <w:tc>
          <w:tcPr>
            <w:tcW w:w="4644" w:type="dxa"/>
            <w:vAlign w:val="center"/>
            <w:hideMark/>
          </w:tcPr>
          <w:p w:rsidR="006E498C" w:rsidRPr="00BF6C58" w:rsidRDefault="006E498C" w:rsidP="00650149">
            <w:pPr>
              <w:spacing w:after="0" w:line="240" w:lineRule="auto"/>
              <w:jc w:val="center"/>
              <w:rPr>
                <w:rFonts w:eastAsia="Times New Roman" w:cstheme="minorHAnsi"/>
                <w:lang w:eastAsia="hr-HR"/>
              </w:rPr>
            </w:pPr>
            <w:r w:rsidRPr="00BF6C58">
              <w:rPr>
                <w:rFonts w:eastAsia="Times New Roman" w:cstheme="minorHAnsi"/>
                <w:lang w:eastAsia="hr-HR"/>
              </w:rPr>
              <w:t>__________________________</w:t>
            </w:r>
          </w:p>
        </w:tc>
        <w:tc>
          <w:tcPr>
            <w:tcW w:w="4644" w:type="dxa"/>
            <w:vAlign w:val="center"/>
            <w:hideMark/>
          </w:tcPr>
          <w:p w:rsidR="006E498C" w:rsidRPr="00BF6C58" w:rsidRDefault="006E498C" w:rsidP="00650149">
            <w:pPr>
              <w:spacing w:after="0" w:line="240" w:lineRule="auto"/>
              <w:jc w:val="center"/>
              <w:rPr>
                <w:rFonts w:eastAsia="Times New Roman" w:cstheme="minorHAnsi"/>
                <w:lang w:eastAsia="hr-HR"/>
              </w:rPr>
            </w:pPr>
            <w:r w:rsidRPr="00BF6C58">
              <w:rPr>
                <w:rFonts w:eastAsia="Times New Roman" w:cstheme="minorHAnsi"/>
                <w:lang w:eastAsia="hr-HR"/>
              </w:rPr>
              <w:t>__________________________________</w:t>
            </w:r>
          </w:p>
        </w:tc>
      </w:tr>
    </w:tbl>
    <w:p w:rsidR="006E498C" w:rsidRPr="00BF6C58" w:rsidRDefault="006E498C" w:rsidP="006E498C">
      <w:pPr>
        <w:spacing w:after="0" w:line="240" w:lineRule="auto"/>
        <w:jc w:val="both"/>
        <w:rPr>
          <w:rFonts w:eastAsia="Times New Roman" w:cstheme="minorHAnsi"/>
          <w:lang w:eastAsia="hr-HR"/>
        </w:rPr>
      </w:pPr>
    </w:p>
    <w:p w:rsidR="006E498C" w:rsidRPr="00BF6C58" w:rsidRDefault="006E498C" w:rsidP="006E498C">
      <w:pPr>
        <w:spacing w:after="0" w:line="240" w:lineRule="auto"/>
        <w:jc w:val="both"/>
        <w:rPr>
          <w:rFonts w:eastAsia="Times New Roman" w:cstheme="minorHAnsi"/>
          <w:lang w:eastAsia="hr-HR"/>
        </w:rPr>
      </w:pPr>
      <w:r w:rsidRPr="00BF6C58">
        <w:rPr>
          <w:rFonts w:eastAsia="Times New Roman" w:cstheme="minorHAnsi"/>
          <w:lang w:eastAsia="hr-HR"/>
        </w:rPr>
        <w:t xml:space="preserve">       U _________, dana _________  2024.g</w:t>
      </w:r>
      <w:r w:rsidRPr="00BF6C58">
        <w:rPr>
          <w:rFonts w:eastAsia="Times New Roman" w:cstheme="minorHAnsi"/>
          <w:lang w:eastAsia="hr-HR"/>
        </w:rPr>
        <w:tab/>
        <w:t xml:space="preserve"> </w:t>
      </w:r>
      <w:r w:rsidRPr="00BF6C58">
        <w:rPr>
          <w:rFonts w:eastAsia="Times New Roman" w:cstheme="minorHAnsi"/>
          <w:lang w:eastAsia="hr-HR"/>
        </w:rPr>
        <w:tab/>
        <w:t xml:space="preserve">      U Osijeku, dana ____________ 2024.</w:t>
      </w:r>
    </w:p>
    <w:p w:rsidR="00AA79B7" w:rsidRPr="00BF6C58" w:rsidRDefault="00AA79B7">
      <w:pPr>
        <w:rPr>
          <w:rFonts w:cstheme="minorHAnsi"/>
        </w:rPr>
      </w:pPr>
    </w:p>
    <w:sectPr w:rsidR="00AA79B7" w:rsidRPr="00BF6C5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B50EA">
      <w:pPr>
        <w:spacing w:after="0" w:line="240" w:lineRule="auto"/>
      </w:pPr>
      <w:r>
        <w:separator/>
      </w:r>
    </w:p>
  </w:endnote>
  <w:endnote w:type="continuationSeparator" w:id="0">
    <w:p w:rsidR="00000000" w:rsidRDefault="00DB5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7825463"/>
      <w:docPartObj>
        <w:docPartGallery w:val="Page Numbers (Bottom of Page)"/>
        <w:docPartUnique/>
      </w:docPartObj>
    </w:sdtPr>
    <w:sdtEndPr/>
    <w:sdtContent>
      <w:p w:rsidR="008C6AC0" w:rsidRDefault="0097233F">
        <w:pPr>
          <w:pStyle w:val="Podnoje"/>
          <w:jc w:val="right"/>
        </w:pPr>
        <w:r>
          <w:fldChar w:fldCharType="begin"/>
        </w:r>
        <w:r>
          <w:instrText>PAGE   \* MERGEFORMAT</w:instrText>
        </w:r>
        <w:r>
          <w:fldChar w:fldCharType="separate"/>
        </w:r>
        <w:r w:rsidR="00DB50EA">
          <w:rPr>
            <w:noProof/>
          </w:rPr>
          <w:t>8</w:t>
        </w:r>
        <w:r>
          <w:fldChar w:fldCharType="end"/>
        </w:r>
      </w:p>
    </w:sdtContent>
  </w:sdt>
  <w:p w:rsidR="008C6AC0" w:rsidRDefault="00DB50EA">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B50EA">
      <w:pPr>
        <w:spacing w:after="0" w:line="240" w:lineRule="auto"/>
      </w:pPr>
      <w:r>
        <w:separator/>
      </w:r>
    </w:p>
  </w:footnote>
  <w:footnote w:type="continuationSeparator" w:id="0">
    <w:p w:rsidR="00000000" w:rsidRDefault="00DB50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8557A"/>
    <w:multiLevelType w:val="hybridMultilevel"/>
    <w:tmpl w:val="04661E46"/>
    <w:lvl w:ilvl="0" w:tplc="041A000B">
      <w:start w:val="1"/>
      <w:numFmt w:val="bullet"/>
      <w:lvlText w:val=""/>
      <w:lvlJc w:val="left"/>
      <w:pPr>
        <w:ind w:left="753" w:hanging="360"/>
      </w:pPr>
      <w:rPr>
        <w:rFonts w:ascii="Wingdings" w:hAnsi="Wingdings" w:hint="default"/>
      </w:rPr>
    </w:lvl>
    <w:lvl w:ilvl="1" w:tplc="041A0003" w:tentative="1">
      <w:start w:val="1"/>
      <w:numFmt w:val="bullet"/>
      <w:lvlText w:val="o"/>
      <w:lvlJc w:val="left"/>
      <w:pPr>
        <w:ind w:left="1473" w:hanging="360"/>
      </w:pPr>
      <w:rPr>
        <w:rFonts w:ascii="Courier New" w:hAnsi="Courier New" w:cs="Courier New" w:hint="default"/>
      </w:rPr>
    </w:lvl>
    <w:lvl w:ilvl="2" w:tplc="041A0005" w:tentative="1">
      <w:start w:val="1"/>
      <w:numFmt w:val="bullet"/>
      <w:lvlText w:val=""/>
      <w:lvlJc w:val="left"/>
      <w:pPr>
        <w:ind w:left="2193" w:hanging="360"/>
      </w:pPr>
      <w:rPr>
        <w:rFonts w:ascii="Wingdings" w:hAnsi="Wingdings" w:hint="default"/>
      </w:rPr>
    </w:lvl>
    <w:lvl w:ilvl="3" w:tplc="041A0001" w:tentative="1">
      <w:start w:val="1"/>
      <w:numFmt w:val="bullet"/>
      <w:lvlText w:val=""/>
      <w:lvlJc w:val="left"/>
      <w:pPr>
        <w:ind w:left="2913" w:hanging="360"/>
      </w:pPr>
      <w:rPr>
        <w:rFonts w:ascii="Symbol" w:hAnsi="Symbol" w:hint="default"/>
      </w:rPr>
    </w:lvl>
    <w:lvl w:ilvl="4" w:tplc="041A0003" w:tentative="1">
      <w:start w:val="1"/>
      <w:numFmt w:val="bullet"/>
      <w:lvlText w:val="o"/>
      <w:lvlJc w:val="left"/>
      <w:pPr>
        <w:ind w:left="3633" w:hanging="360"/>
      </w:pPr>
      <w:rPr>
        <w:rFonts w:ascii="Courier New" w:hAnsi="Courier New" w:cs="Courier New" w:hint="default"/>
      </w:rPr>
    </w:lvl>
    <w:lvl w:ilvl="5" w:tplc="041A0005" w:tentative="1">
      <w:start w:val="1"/>
      <w:numFmt w:val="bullet"/>
      <w:lvlText w:val=""/>
      <w:lvlJc w:val="left"/>
      <w:pPr>
        <w:ind w:left="4353" w:hanging="360"/>
      </w:pPr>
      <w:rPr>
        <w:rFonts w:ascii="Wingdings" w:hAnsi="Wingdings" w:hint="default"/>
      </w:rPr>
    </w:lvl>
    <w:lvl w:ilvl="6" w:tplc="041A0001" w:tentative="1">
      <w:start w:val="1"/>
      <w:numFmt w:val="bullet"/>
      <w:lvlText w:val=""/>
      <w:lvlJc w:val="left"/>
      <w:pPr>
        <w:ind w:left="5073" w:hanging="360"/>
      </w:pPr>
      <w:rPr>
        <w:rFonts w:ascii="Symbol" w:hAnsi="Symbol" w:hint="default"/>
      </w:rPr>
    </w:lvl>
    <w:lvl w:ilvl="7" w:tplc="041A0003" w:tentative="1">
      <w:start w:val="1"/>
      <w:numFmt w:val="bullet"/>
      <w:lvlText w:val="o"/>
      <w:lvlJc w:val="left"/>
      <w:pPr>
        <w:ind w:left="5793" w:hanging="360"/>
      </w:pPr>
      <w:rPr>
        <w:rFonts w:ascii="Courier New" w:hAnsi="Courier New" w:cs="Courier New" w:hint="default"/>
      </w:rPr>
    </w:lvl>
    <w:lvl w:ilvl="8" w:tplc="041A0005" w:tentative="1">
      <w:start w:val="1"/>
      <w:numFmt w:val="bullet"/>
      <w:lvlText w:val=""/>
      <w:lvlJc w:val="left"/>
      <w:pPr>
        <w:ind w:left="6513" w:hanging="360"/>
      </w:pPr>
      <w:rPr>
        <w:rFonts w:ascii="Wingdings" w:hAnsi="Wingdings" w:hint="default"/>
      </w:rPr>
    </w:lvl>
  </w:abstractNum>
  <w:abstractNum w:abstractNumId="1" w15:restartNumberingAfterBreak="0">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B857429"/>
    <w:multiLevelType w:val="hybridMultilevel"/>
    <w:tmpl w:val="D6ECDCA6"/>
    <w:lvl w:ilvl="0" w:tplc="17C0872A">
      <w:start w:val="1"/>
      <w:numFmt w:val="upperLetter"/>
      <w:lvlText w:val="%1."/>
      <w:lvlJc w:val="left"/>
      <w:pPr>
        <w:ind w:left="1636" w:hanging="360"/>
      </w:pPr>
      <w:rPr>
        <w:b/>
        <w:color w:val="auto"/>
      </w:rPr>
    </w:lvl>
    <w:lvl w:ilvl="1" w:tplc="041A0019" w:tentative="1">
      <w:start w:val="1"/>
      <w:numFmt w:val="lowerLetter"/>
      <w:lvlText w:val="%2."/>
      <w:lvlJc w:val="left"/>
      <w:pPr>
        <w:ind w:left="2639" w:hanging="360"/>
      </w:pPr>
    </w:lvl>
    <w:lvl w:ilvl="2" w:tplc="041A001B" w:tentative="1">
      <w:start w:val="1"/>
      <w:numFmt w:val="lowerRoman"/>
      <w:lvlText w:val="%3."/>
      <w:lvlJc w:val="right"/>
      <w:pPr>
        <w:ind w:left="3359" w:hanging="180"/>
      </w:pPr>
    </w:lvl>
    <w:lvl w:ilvl="3" w:tplc="041A000F" w:tentative="1">
      <w:start w:val="1"/>
      <w:numFmt w:val="decimal"/>
      <w:lvlText w:val="%4."/>
      <w:lvlJc w:val="left"/>
      <w:pPr>
        <w:ind w:left="4079" w:hanging="360"/>
      </w:pPr>
    </w:lvl>
    <w:lvl w:ilvl="4" w:tplc="041A0019" w:tentative="1">
      <w:start w:val="1"/>
      <w:numFmt w:val="lowerLetter"/>
      <w:lvlText w:val="%5."/>
      <w:lvlJc w:val="left"/>
      <w:pPr>
        <w:ind w:left="4799" w:hanging="360"/>
      </w:pPr>
    </w:lvl>
    <w:lvl w:ilvl="5" w:tplc="041A001B" w:tentative="1">
      <w:start w:val="1"/>
      <w:numFmt w:val="lowerRoman"/>
      <w:lvlText w:val="%6."/>
      <w:lvlJc w:val="right"/>
      <w:pPr>
        <w:ind w:left="5519" w:hanging="180"/>
      </w:pPr>
    </w:lvl>
    <w:lvl w:ilvl="6" w:tplc="041A000F" w:tentative="1">
      <w:start w:val="1"/>
      <w:numFmt w:val="decimal"/>
      <w:lvlText w:val="%7."/>
      <w:lvlJc w:val="left"/>
      <w:pPr>
        <w:ind w:left="6239" w:hanging="360"/>
      </w:pPr>
    </w:lvl>
    <w:lvl w:ilvl="7" w:tplc="041A0019" w:tentative="1">
      <w:start w:val="1"/>
      <w:numFmt w:val="lowerLetter"/>
      <w:lvlText w:val="%8."/>
      <w:lvlJc w:val="left"/>
      <w:pPr>
        <w:ind w:left="6959" w:hanging="360"/>
      </w:pPr>
    </w:lvl>
    <w:lvl w:ilvl="8" w:tplc="041A001B" w:tentative="1">
      <w:start w:val="1"/>
      <w:numFmt w:val="lowerRoman"/>
      <w:lvlText w:val="%9."/>
      <w:lvlJc w:val="right"/>
      <w:pPr>
        <w:ind w:left="767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98C"/>
    <w:rsid w:val="006A4429"/>
    <w:rsid w:val="006E498C"/>
    <w:rsid w:val="0097233F"/>
    <w:rsid w:val="00A83F5D"/>
    <w:rsid w:val="00AA79B7"/>
    <w:rsid w:val="00BF6C58"/>
    <w:rsid w:val="00D779E3"/>
    <w:rsid w:val="00DB50EA"/>
    <w:rsid w:val="00F433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D026D"/>
  <w15:chartTrackingRefBased/>
  <w15:docId w15:val="{97FFB7D6-1F3D-4AA1-A4F5-8D5299AEC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98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6E498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E498C"/>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6E498C"/>
    <w:pPr>
      <w:spacing w:after="5" w:line="248" w:lineRule="auto"/>
      <w:ind w:left="720" w:hanging="10"/>
      <w:contextualSpacing/>
      <w:jc w:val="both"/>
    </w:pPr>
    <w:rPr>
      <w:rFonts w:ascii="Times New Roman" w:eastAsia="Times New Roman" w:hAnsi="Times New Roman" w:cs="Times New Roman"/>
      <w:color w:val="000000"/>
      <w:lang w:eastAsia="hr-HR"/>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6E498C"/>
    <w:rPr>
      <w:rFonts w:ascii="Times New Roman" w:eastAsia="Times New Roman" w:hAnsi="Times New Roman" w:cs="Times New Roman"/>
      <w:color w:val="000000"/>
      <w:lang w:eastAsia="hr-HR"/>
    </w:rPr>
  </w:style>
  <w:style w:type="paragraph" w:styleId="Tekstbalonia">
    <w:name w:val="Balloon Text"/>
    <w:basedOn w:val="Normal"/>
    <w:link w:val="TekstbaloniaChar"/>
    <w:uiPriority w:val="99"/>
    <w:semiHidden/>
    <w:unhideWhenUsed/>
    <w:rsid w:val="00DB50E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B50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8</Pages>
  <Words>3044</Words>
  <Characters>17353</Characters>
  <Application>Microsoft Office Word</Application>
  <DocSecurity>0</DocSecurity>
  <Lines>144</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Perolli Ksenija</dc:creator>
  <cp:keywords/>
  <dc:description/>
  <cp:lastModifiedBy>Novak Stela</cp:lastModifiedBy>
  <cp:revision>3</cp:revision>
  <cp:lastPrinted>2024-07-05T11:30:00Z</cp:lastPrinted>
  <dcterms:created xsi:type="dcterms:W3CDTF">2024-07-05T10:08:00Z</dcterms:created>
  <dcterms:modified xsi:type="dcterms:W3CDTF">2024-07-05T11:30:00Z</dcterms:modified>
</cp:coreProperties>
</file>