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8D" w:rsidRPr="00D927AD" w:rsidRDefault="00160E8D" w:rsidP="00160E8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D927AD"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2E2F531C" wp14:editId="689421C6">
            <wp:simplePos x="0" y="0"/>
            <wp:positionH relativeFrom="column">
              <wp:posOffset>4761865</wp:posOffset>
            </wp:positionH>
            <wp:positionV relativeFrom="paragraph">
              <wp:posOffset>0</wp:posOffset>
            </wp:positionV>
            <wp:extent cx="1072800" cy="1144800"/>
            <wp:effectExtent l="0" t="0" r="0" b="0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800" cy="114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927AD">
        <w:rPr>
          <w:rFonts w:ascii="Times New Roman" w:hAnsi="Times New Roman" w:cs="Times New Roman"/>
          <w:b/>
          <w:sz w:val="24"/>
          <w:szCs w:val="24"/>
        </w:rPr>
        <w:t>KLINIČKI BOLNIČKI CENTAR OSIJEK</w:t>
      </w:r>
    </w:p>
    <w:p w:rsidR="00160E8D" w:rsidRDefault="00160E8D" w:rsidP="00160E8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J. Huttlera 4, 31000 Osijek</w:t>
      </w:r>
    </w:p>
    <w:p w:rsidR="00160E8D" w:rsidRDefault="00160E8D" w:rsidP="008177AE">
      <w:pPr>
        <w:pStyle w:val="Bezprored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0E8D" w:rsidRPr="00BC336C" w:rsidRDefault="00160E8D" w:rsidP="008177AE">
      <w:pPr>
        <w:pStyle w:val="Bezproreda"/>
        <w:jc w:val="both"/>
        <w:rPr>
          <w:rFonts w:ascii="Times New Roman" w:hAnsi="Times New Roman" w:cs="Times New Roman"/>
          <w:color w:val="000000" w:themeColor="text1"/>
        </w:rPr>
      </w:pPr>
    </w:p>
    <w:p w:rsidR="008177AE" w:rsidRPr="00BC336C" w:rsidRDefault="008177AE" w:rsidP="008177AE">
      <w:pPr>
        <w:pStyle w:val="Bezproreda"/>
        <w:jc w:val="both"/>
        <w:rPr>
          <w:rFonts w:ascii="Times New Roman" w:hAnsi="Times New Roman" w:cs="Times New Roman"/>
          <w:color w:val="000000" w:themeColor="text1"/>
        </w:rPr>
      </w:pPr>
      <w:r w:rsidRPr="00BC336C">
        <w:rPr>
          <w:rFonts w:ascii="Times New Roman" w:hAnsi="Times New Roman" w:cs="Times New Roman"/>
          <w:color w:val="000000" w:themeColor="text1"/>
        </w:rPr>
        <w:t xml:space="preserve">URBROJ: </w:t>
      </w:r>
      <w:r w:rsidRPr="00BC336C">
        <w:rPr>
          <w:rFonts w:ascii="Times New Roman" w:hAnsi="Times New Roman" w:cs="Times New Roman"/>
          <w:bCs/>
          <w:color w:val="000000" w:themeColor="text1"/>
          <w:lang w:eastAsia="hr-HR"/>
        </w:rPr>
        <w:t>R6-</w:t>
      </w:r>
      <w:r w:rsidR="005217C4" w:rsidRPr="00BC336C">
        <w:rPr>
          <w:rFonts w:ascii="Times New Roman" w:hAnsi="Times New Roman" w:cs="Times New Roman"/>
          <w:bCs/>
          <w:color w:val="000000" w:themeColor="text1"/>
          <w:lang w:eastAsia="hr-HR"/>
        </w:rPr>
        <w:t>8760</w:t>
      </w:r>
      <w:r w:rsidRPr="00BC336C">
        <w:rPr>
          <w:rFonts w:ascii="Times New Roman" w:hAnsi="Times New Roman" w:cs="Times New Roman"/>
          <w:bCs/>
          <w:color w:val="000000" w:themeColor="text1"/>
          <w:lang w:eastAsia="hr-HR"/>
        </w:rPr>
        <w:t>/</w:t>
      </w:r>
      <w:r w:rsidR="005217C4" w:rsidRPr="00BC336C">
        <w:rPr>
          <w:rFonts w:ascii="Times New Roman" w:hAnsi="Times New Roman" w:cs="Times New Roman"/>
          <w:bCs/>
          <w:color w:val="000000" w:themeColor="text1"/>
          <w:lang w:eastAsia="hr-HR"/>
        </w:rPr>
        <w:t>20</w:t>
      </w:r>
      <w:r w:rsidRPr="00BC336C">
        <w:rPr>
          <w:rFonts w:ascii="Times New Roman" w:hAnsi="Times New Roman" w:cs="Times New Roman"/>
          <w:bCs/>
          <w:color w:val="000000" w:themeColor="text1"/>
          <w:lang w:eastAsia="hr-HR"/>
        </w:rPr>
        <w:t>2</w:t>
      </w:r>
      <w:r w:rsidR="005F0248" w:rsidRPr="00BC336C">
        <w:rPr>
          <w:rFonts w:ascii="Times New Roman" w:hAnsi="Times New Roman" w:cs="Times New Roman"/>
          <w:bCs/>
          <w:color w:val="000000" w:themeColor="text1"/>
          <w:lang w:eastAsia="hr-HR"/>
        </w:rPr>
        <w:t>5</w:t>
      </w:r>
    </w:p>
    <w:p w:rsidR="008177AE" w:rsidRPr="00BC336C" w:rsidRDefault="008177AE" w:rsidP="008177AE">
      <w:pPr>
        <w:pStyle w:val="Bezproreda"/>
        <w:jc w:val="both"/>
        <w:rPr>
          <w:rFonts w:ascii="Times New Roman" w:hAnsi="Times New Roman" w:cs="Times New Roman"/>
          <w:color w:val="000000" w:themeColor="text1"/>
        </w:rPr>
      </w:pPr>
      <w:r w:rsidRPr="00BC336C">
        <w:rPr>
          <w:rFonts w:ascii="Times New Roman" w:hAnsi="Times New Roman" w:cs="Times New Roman"/>
          <w:color w:val="000000" w:themeColor="text1"/>
        </w:rPr>
        <w:t xml:space="preserve">Osijek, </w:t>
      </w:r>
      <w:r w:rsidR="006613C2" w:rsidRPr="00BC336C">
        <w:rPr>
          <w:rFonts w:ascii="Times New Roman" w:hAnsi="Times New Roman" w:cs="Times New Roman"/>
        </w:rPr>
        <w:t>0</w:t>
      </w:r>
      <w:r w:rsidR="005217C4" w:rsidRPr="00BC336C">
        <w:rPr>
          <w:rFonts w:ascii="Times New Roman" w:hAnsi="Times New Roman" w:cs="Times New Roman"/>
        </w:rPr>
        <w:t>4</w:t>
      </w:r>
      <w:r w:rsidR="006613C2" w:rsidRPr="00BC336C">
        <w:rPr>
          <w:rFonts w:ascii="Times New Roman" w:hAnsi="Times New Roman" w:cs="Times New Roman"/>
        </w:rPr>
        <w:t>. kolovoza</w:t>
      </w:r>
      <w:r w:rsidRPr="00BC336C">
        <w:rPr>
          <w:rFonts w:ascii="Times New Roman" w:hAnsi="Times New Roman" w:cs="Times New Roman"/>
        </w:rPr>
        <w:t xml:space="preserve"> 202</w:t>
      </w:r>
      <w:r w:rsidR="005F0248" w:rsidRPr="00BC336C">
        <w:rPr>
          <w:rFonts w:ascii="Times New Roman" w:hAnsi="Times New Roman" w:cs="Times New Roman"/>
        </w:rPr>
        <w:t>5</w:t>
      </w:r>
      <w:r w:rsidRPr="00BC336C">
        <w:rPr>
          <w:rFonts w:ascii="Times New Roman" w:hAnsi="Times New Roman" w:cs="Times New Roman"/>
        </w:rPr>
        <w:t>.</w:t>
      </w:r>
      <w:r w:rsidR="005F0248" w:rsidRPr="00BC336C">
        <w:rPr>
          <w:rFonts w:ascii="Times New Roman" w:hAnsi="Times New Roman" w:cs="Times New Roman"/>
        </w:rPr>
        <w:t xml:space="preserve"> godine</w:t>
      </w:r>
    </w:p>
    <w:p w:rsidR="008177AE" w:rsidRPr="00BC336C" w:rsidRDefault="008177AE" w:rsidP="008177AE">
      <w:pPr>
        <w:pStyle w:val="Bezproreda"/>
        <w:jc w:val="both"/>
        <w:rPr>
          <w:rFonts w:ascii="Times New Roman" w:hAnsi="Times New Roman" w:cs="Times New Roman"/>
          <w:color w:val="000000" w:themeColor="text1"/>
        </w:rPr>
      </w:pPr>
    </w:p>
    <w:p w:rsidR="00C55884" w:rsidRPr="00BC336C" w:rsidRDefault="00C55884" w:rsidP="008177AE">
      <w:pPr>
        <w:pStyle w:val="Bezproreda"/>
        <w:jc w:val="both"/>
        <w:rPr>
          <w:rFonts w:ascii="Times New Roman" w:hAnsi="Times New Roman" w:cs="Times New Roman"/>
          <w:color w:val="000000" w:themeColor="text1"/>
        </w:rPr>
      </w:pPr>
    </w:p>
    <w:p w:rsidR="00160E8D" w:rsidRPr="00BC336C" w:rsidRDefault="00160E8D" w:rsidP="00C55884">
      <w:pPr>
        <w:pStyle w:val="Bezproreda"/>
        <w:numPr>
          <w:ilvl w:val="0"/>
          <w:numId w:val="1"/>
        </w:numPr>
        <w:ind w:firstLine="4100"/>
        <w:jc w:val="right"/>
        <w:rPr>
          <w:rFonts w:ascii="Times New Roman" w:hAnsi="Times New Roman" w:cs="Times New Roman"/>
          <w:b/>
        </w:rPr>
      </w:pPr>
      <w:r w:rsidRPr="00BC336C">
        <w:rPr>
          <w:rFonts w:ascii="Times New Roman" w:hAnsi="Times New Roman" w:cs="Times New Roman"/>
          <w:b/>
        </w:rPr>
        <w:t xml:space="preserve">SVIM ZAINTERESIRANIM </w:t>
      </w:r>
    </w:p>
    <w:p w:rsidR="00160E8D" w:rsidRPr="00BC336C" w:rsidRDefault="00160E8D" w:rsidP="00C55884">
      <w:pPr>
        <w:pStyle w:val="Bezproreda"/>
        <w:ind w:left="4254" w:firstLine="702"/>
        <w:jc w:val="right"/>
        <w:rPr>
          <w:rFonts w:ascii="Times New Roman" w:hAnsi="Times New Roman" w:cs="Times New Roman"/>
          <w:b/>
        </w:rPr>
      </w:pPr>
      <w:r w:rsidRPr="00BC336C">
        <w:rPr>
          <w:rFonts w:ascii="Times New Roman" w:hAnsi="Times New Roman" w:cs="Times New Roman"/>
          <w:b/>
        </w:rPr>
        <w:t>GOSPODARSKIM SUBJEKTIMA</w:t>
      </w:r>
    </w:p>
    <w:p w:rsidR="00160E8D" w:rsidRPr="00BC336C" w:rsidRDefault="00160E8D" w:rsidP="00160E8D">
      <w:pPr>
        <w:pStyle w:val="Bezproreda"/>
        <w:ind w:left="1139" w:firstLine="4100"/>
        <w:rPr>
          <w:rFonts w:ascii="Times New Roman" w:hAnsi="Times New Roman" w:cs="Times New Roman"/>
          <w:b/>
        </w:rPr>
      </w:pPr>
    </w:p>
    <w:p w:rsidR="008177AE" w:rsidRPr="008177AE" w:rsidRDefault="008177AE" w:rsidP="008177AE">
      <w:pPr>
        <w:pStyle w:val="Bezproreda"/>
        <w:ind w:left="48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77AE" w:rsidRPr="00BC336C" w:rsidRDefault="008177AE" w:rsidP="00A810A2">
      <w:pPr>
        <w:ind w:left="1304" w:hanging="1304"/>
        <w:jc w:val="both"/>
        <w:rPr>
          <w:b/>
          <w:i/>
          <w:sz w:val="22"/>
          <w:szCs w:val="22"/>
        </w:rPr>
      </w:pPr>
      <w:r w:rsidRPr="00BC336C">
        <w:rPr>
          <w:b/>
          <w:sz w:val="22"/>
          <w:szCs w:val="22"/>
        </w:rPr>
        <w:t>PREDMET</w:t>
      </w:r>
      <w:r w:rsidRPr="00BC336C">
        <w:rPr>
          <w:sz w:val="22"/>
          <w:szCs w:val="22"/>
        </w:rPr>
        <w:t>:</w:t>
      </w:r>
      <w:r w:rsidRPr="00BC336C">
        <w:rPr>
          <w:b/>
          <w:sz w:val="22"/>
          <w:szCs w:val="22"/>
        </w:rPr>
        <w:t xml:space="preserve"> </w:t>
      </w:r>
      <w:r w:rsidRPr="00BC336C">
        <w:rPr>
          <w:sz w:val="22"/>
          <w:szCs w:val="22"/>
        </w:rPr>
        <w:t xml:space="preserve">Izvješće o održanim </w:t>
      </w:r>
      <w:r w:rsidR="006613C2" w:rsidRPr="00BC336C">
        <w:rPr>
          <w:sz w:val="22"/>
          <w:szCs w:val="22"/>
        </w:rPr>
        <w:t xml:space="preserve">tehničkim </w:t>
      </w:r>
      <w:proofErr w:type="spellStart"/>
      <w:r w:rsidR="006613C2" w:rsidRPr="00BC336C">
        <w:rPr>
          <w:sz w:val="22"/>
          <w:szCs w:val="22"/>
        </w:rPr>
        <w:t>konultacijama</w:t>
      </w:r>
      <w:proofErr w:type="spellEnd"/>
      <w:r w:rsidRPr="00BC336C">
        <w:rPr>
          <w:sz w:val="22"/>
          <w:szCs w:val="22"/>
        </w:rPr>
        <w:t xml:space="preserve"> za pripremu postupka javne nabave </w:t>
      </w:r>
      <w:r w:rsidR="006613C2" w:rsidRPr="00BC336C">
        <w:rPr>
          <w:i/>
          <w:color w:val="000000"/>
          <w:sz w:val="22"/>
          <w:szCs w:val="22"/>
        </w:rPr>
        <w:t>HLADNJACI ZA TRANSFUZIJU</w:t>
      </w:r>
      <w:r w:rsidR="00A22028" w:rsidRPr="00BC336C">
        <w:rPr>
          <w:color w:val="000000"/>
          <w:sz w:val="22"/>
          <w:szCs w:val="22"/>
        </w:rPr>
        <w:t xml:space="preserve"> za potrebe KBC-a Osijek</w:t>
      </w:r>
    </w:p>
    <w:p w:rsidR="008177AE" w:rsidRPr="00BC336C" w:rsidRDefault="008177AE" w:rsidP="00A810A2">
      <w:pPr>
        <w:jc w:val="both"/>
        <w:rPr>
          <w:b/>
          <w:i/>
          <w:sz w:val="22"/>
          <w:szCs w:val="22"/>
        </w:rPr>
      </w:pPr>
    </w:p>
    <w:p w:rsidR="008177AE" w:rsidRPr="00BC336C" w:rsidRDefault="008177AE" w:rsidP="008177AE">
      <w:pPr>
        <w:jc w:val="both"/>
        <w:rPr>
          <w:sz w:val="22"/>
          <w:szCs w:val="22"/>
        </w:rPr>
      </w:pPr>
    </w:p>
    <w:p w:rsidR="00F76356" w:rsidRPr="00BC336C" w:rsidRDefault="00F76356" w:rsidP="00A22028">
      <w:pPr>
        <w:jc w:val="both"/>
        <w:rPr>
          <w:sz w:val="22"/>
          <w:szCs w:val="22"/>
        </w:rPr>
      </w:pPr>
      <w:r w:rsidRPr="00BC336C">
        <w:rPr>
          <w:sz w:val="22"/>
          <w:szCs w:val="22"/>
        </w:rPr>
        <w:t xml:space="preserve">Naručitelj Klinički bolnički centar Osijek priprema postupak javne nabave </w:t>
      </w:r>
      <w:r w:rsidR="006613C2" w:rsidRPr="00BC336C">
        <w:rPr>
          <w:sz w:val="22"/>
          <w:szCs w:val="22"/>
        </w:rPr>
        <w:t>male</w:t>
      </w:r>
      <w:r w:rsidRPr="00BC336C">
        <w:rPr>
          <w:sz w:val="22"/>
          <w:szCs w:val="22"/>
        </w:rPr>
        <w:t xml:space="preserve"> vrijednosti za </w:t>
      </w:r>
      <w:r w:rsidRPr="00BC336C">
        <w:rPr>
          <w:color w:val="000000"/>
          <w:sz w:val="22"/>
          <w:szCs w:val="22"/>
        </w:rPr>
        <w:t xml:space="preserve">nabavu </w:t>
      </w:r>
      <w:r w:rsidR="006613C2" w:rsidRPr="00BC336C">
        <w:rPr>
          <w:color w:val="000000"/>
          <w:sz w:val="22"/>
          <w:szCs w:val="22"/>
        </w:rPr>
        <w:t>hladnjaka za transfuziju</w:t>
      </w:r>
      <w:r w:rsidR="00C55884" w:rsidRPr="00BC336C">
        <w:rPr>
          <w:b/>
          <w:color w:val="000000"/>
          <w:sz w:val="22"/>
          <w:szCs w:val="22"/>
        </w:rPr>
        <w:t xml:space="preserve"> </w:t>
      </w:r>
      <w:r w:rsidRPr="00BC336C">
        <w:rPr>
          <w:color w:val="000000"/>
          <w:sz w:val="22"/>
          <w:szCs w:val="22"/>
        </w:rPr>
        <w:t>za potrebe Kliničkog bolničkog centra Osijek,</w:t>
      </w:r>
      <w:r w:rsidRPr="00BC336C">
        <w:rPr>
          <w:sz w:val="22"/>
          <w:szCs w:val="22"/>
        </w:rPr>
        <w:t xml:space="preserve"> evidencijski broj nabave: </w:t>
      </w:r>
      <w:r w:rsidR="006613C2" w:rsidRPr="00BC336C">
        <w:rPr>
          <w:sz w:val="22"/>
          <w:szCs w:val="22"/>
        </w:rPr>
        <w:t>MV-25/32</w:t>
      </w:r>
      <w:r w:rsidRPr="00BC336C">
        <w:rPr>
          <w:sz w:val="22"/>
          <w:szCs w:val="22"/>
        </w:rPr>
        <w:t>.</w:t>
      </w:r>
    </w:p>
    <w:p w:rsidR="00E61DEC" w:rsidRPr="00BC336C" w:rsidRDefault="00E61DEC" w:rsidP="00E61DEC">
      <w:pPr>
        <w:jc w:val="both"/>
        <w:rPr>
          <w:sz w:val="22"/>
          <w:szCs w:val="22"/>
        </w:rPr>
      </w:pPr>
    </w:p>
    <w:p w:rsidR="008177AE" w:rsidRPr="00BC336C" w:rsidRDefault="008177AE" w:rsidP="00E61DEC">
      <w:pPr>
        <w:jc w:val="both"/>
        <w:rPr>
          <w:sz w:val="22"/>
          <w:szCs w:val="22"/>
        </w:rPr>
      </w:pPr>
      <w:r w:rsidRPr="00BC336C">
        <w:rPr>
          <w:sz w:val="22"/>
          <w:szCs w:val="22"/>
        </w:rPr>
        <w:t xml:space="preserve">S ciljem istraživanja tržišta </w:t>
      </w:r>
      <w:r w:rsidR="00F76356" w:rsidRPr="00BC336C">
        <w:rPr>
          <w:sz w:val="22"/>
          <w:szCs w:val="22"/>
        </w:rPr>
        <w:t xml:space="preserve">javni naručitelj </w:t>
      </w:r>
      <w:r w:rsidRPr="00BC336C">
        <w:rPr>
          <w:bCs/>
          <w:color w:val="000000" w:themeColor="text1"/>
          <w:sz w:val="22"/>
          <w:szCs w:val="22"/>
        </w:rPr>
        <w:t>Klinički bolnički centar Osijek, Josipa Huttlera 4, 31000 Osijek</w:t>
      </w:r>
      <w:r w:rsidRPr="00BC336C">
        <w:rPr>
          <w:b/>
          <w:bCs/>
          <w:i/>
          <w:color w:val="FF0000"/>
          <w:sz w:val="22"/>
          <w:szCs w:val="22"/>
        </w:rPr>
        <w:t xml:space="preserve"> </w:t>
      </w:r>
      <w:r w:rsidRPr="00BC336C">
        <w:rPr>
          <w:rFonts w:eastAsiaTheme="minorHAnsi"/>
          <w:sz w:val="22"/>
          <w:szCs w:val="22"/>
          <w:lang w:eastAsia="en-US"/>
        </w:rPr>
        <w:t>objavio je javni poziv na sudjelovanje u pripremi postupka javne nabave – tehničke konzultacije</w:t>
      </w:r>
      <w:r w:rsidR="00160E8D" w:rsidRPr="00BC336C">
        <w:rPr>
          <w:rFonts w:eastAsiaTheme="minorHAnsi"/>
          <w:sz w:val="22"/>
          <w:szCs w:val="22"/>
          <w:lang w:eastAsia="en-US"/>
        </w:rPr>
        <w:t xml:space="preserve"> kojim je pozvao sve zainteresirane gospodarske subjekte da se odazovu i dostave svoje primjedbe, prijedloge, izmjene i dopune dostave elektroničkim putem do </w:t>
      </w:r>
      <w:r w:rsidR="006613C2" w:rsidRPr="00BC336C">
        <w:rPr>
          <w:rFonts w:eastAsiaTheme="minorHAnsi"/>
          <w:sz w:val="22"/>
          <w:szCs w:val="22"/>
          <w:lang w:eastAsia="en-US"/>
        </w:rPr>
        <w:t>18.07.2025</w:t>
      </w:r>
      <w:r w:rsidR="00160E8D" w:rsidRPr="00BC336C">
        <w:rPr>
          <w:rFonts w:eastAsiaTheme="minorHAnsi"/>
          <w:sz w:val="22"/>
          <w:szCs w:val="22"/>
          <w:lang w:eastAsia="en-US"/>
        </w:rPr>
        <w:t>. godin</w:t>
      </w:r>
      <w:r w:rsidR="00FB5667" w:rsidRPr="00BC336C">
        <w:rPr>
          <w:rFonts w:eastAsiaTheme="minorHAnsi"/>
          <w:sz w:val="22"/>
          <w:szCs w:val="22"/>
          <w:lang w:eastAsia="en-US"/>
        </w:rPr>
        <w:t>e.</w:t>
      </w:r>
    </w:p>
    <w:p w:rsidR="008177AE" w:rsidRPr="00BC336C" w:rsidRDefault="008177AE" w:rsidP="008177AE">
      <w:pPr>
        <w:ind w:firstLine="360"/>
        <w:jc w:val="both"/>
        <w:rPr>
          <w:sz w:val="22"/>
          <w:szCs w:val="22"/>
        </w:rPr>
      </w:pPr>
    </w:p>
    <w:p w:rsidR="008177AE" w:rsidRPr="00BC336C" w:rsidRDefault="008177AE" w:rsidP="00E61DEC">
      <w:pPr>
        <w:spacing w:after="120"/>
        <w:jc w:val="both"/>
        <w:rPr>
          <w:sz w:val="22"/>
          <w:szCs w:val="22"/>
        </w:rPr>
      </w:pPr>
      <w:r w:rsidRPr="00BC336C">
        <w:rPr>
          <w:sz w:val="22"/>
          <w:szCs w:val="22"/>
        </w:rPr>
        <w:t>Pozivu na tehničke konzultacije odazva</w:t>
      </w:r>
      <w:r w:rsidR="00605519" w:rsidRPr="00BC336C">
        <w:rPr>
          <w:sz w:val="22"/>
          <w:szCs w:val="22"/>
        </w:rPr>
        <w:t>li su</w:t>
      </w:r>
      <w:r w:rsidRPr="00BC336C">
        <w:rPr>
          <w:sz w:val="22"/>
          <w:szCs w:val="22"/>
        </w:rPr>
        <w:t xml:space="preserve"> se sljedeći zainteresiran</w:t>
      </w:r>
      <w:r w:rsidR="002505CE" w:rsidRPr="00BC336C">
        <w:rPr>
          <w:sz w:val="22"/>
          <w:szCs w:val="22"/>
        </w:rPr>
        <w:t>i</w:t>
      </w:r>
      <w:r w:rsidRPr="00BC336C">
        <w:rPr>
          <w:sz w:val="22"/>
          <w:szCs w:val="22"/>
        </w:rPr>
        <w:t xml:space="preserve"> gospodarski subjek</w:t>
      </w:r>
      <w:r w:rsidR="002505CE" w:rsidRPr="00BC336C">
        <w:rPr>
          <w:sz w:val="22"/>
          <w:szCs w:val="22"/>
        </w:rPr>
        <w:t>t</w:t>
      </w:r>
      <w:r w:rsidR="00605519" w:rsidRPr="00BC336C">
        <w:rPr>
          <w:sz w:val="22"/>
          <w:szCs w:val="22"/>
        </w:rPr>
        <w:t>i</w:t>
      </w:r>
      <w:r w:rsidRPr="00BC336C">
        <w:rPr>
          <w:sz w:val="22"/>
          <w:szCs w:val="22"/>
        </w:rPr>
        <w:t>:</w:t>
      </w:r>
    </w:p>
    <w:p w:rsidR="00605519" w:rsidRPr="00BC336C" w:rsidRDefault="006613C2" w:rsidP="006613C2">
      <w:pPr>
        <w:pStyle w:val="Odlomakpopisa"/>
        <w:numPr>
          <w:ilvl w:val="0"/>
          <w:numId w:val="14"/>
        </w:numPr>
        <w:jc w:val="both"/>
        <w:rPr>
          <w:sz w:val="22"/>
          <w:szCs w:val="22"/>
        </w:rPr>
      </w:pPr>
      <w:r w:rsidRPr="00BC336C">
        <w:rPr>
          <w:sz w:val="22"/>
          <w:szCs w:val="22"/>
        </w:rPr>
        <w:t>Medical intertrade d.o.o., Dr. F. Tuđmana 3, 10432 Sveta Nedjelja</w:t>
      </w:r>
    </w:p>
    <w:p w:rsidR="006613C2" w:rsidRPr="00BC336C" w:rsidRDefault="006613C2" w:rsidP="006613C2">
      <w:pPr>
        <w:pStyle w:val="Odlomakpopisa"/>
        <w:numPr>
          <w:ilvl w:val="0"/>
          <w:numId w:val="14"/>
        </w:numPr>
        <w:jc w:val="both"/>
        <w:rPr>
          <w:sz w:val="22"/>
          <w:szCs w:val="22"/>
        </w:rPr>
      </w:pPr>
      <w:proofErr w:type="spellStart"/>
      <w:r w:rsidRPr="00BC336C">
        <w:rPr>
          <w:sz w:val="22"/>
          <w:szCs w:val="22"/>
        </w:rPr>
        <w:t>Kormedix</w:t>
      </w:r>
      <w:proofErr w:type="spellEnd"/>
      <w:r w:rsidRPr="00BC336C">
        <w:rPr>
          <w:sz w:val="22"/>
          <w:szCs w:val="22"/>
        </w:rPr>
        <w:t xml:space="preserve"> d.o.o., </w:t>
      </w:r>
      <w:proofErr w:type="spellStart"/>
      <w:r w:rsidRPr="00BC336C">
        <w:rPr>
          <w:sz w:val="22"/>
          <w:szCs w:val="22"/>
        </w:rPr>
        <w:t>Širolina</w:t>
      </w:r>
      <w:proofErr w:type="spellEnd"/>
      <w:r w:rsidRPr="00BC336C">
        <w:rPr>
          <w:sz w:val="22"/>
          <w:szCs w:val="22"/>
        </w:rPr>
        <w:t xml:space="preserve"> 8, 10000 Zagreb</w:t>
      </w:r>
    </w:p>
    <w:p w:rsidR="006613C2" w:rsidRPr="00BC336C" w:rsidRDefault="006613C2" w:rsidP="006613C2">
      <w:pPr>
        <w:pStyle w:val="Odlomakpopisa"/>
        <w:numPr>
          <w:ilvl w:val="0"/>
          <w:numId w:val="14"/>
        </w:numPr>
        <w:jc w:val="both"/>
        <w:rPr>
          <w:sz w:val="22"/>
          <w:szCs w:val="22"/>
        </w:rPr>
      </w:pPr>
      <w:r w:rsidRPr="00BC336C">
        <w:rPr>
          <w:sz w:val="22"/>
          <w:szCs w:val="22"/>
        </w:rPr>
        <w:t xml:space="preserve">Sol Croatia d.o.o., </w:t>
      </w:r>
      <w:proofErr w:type="spellStart"/>
      <w:r w:rsidRPr="00BC336C">
        <w:rPr>
          <w:sz w:val="22"/>
          <w:szCs w:val="22"/>
        </w:rPr>
        <w:t>Buzinski</w:t>
      </w:r>
      <w:proofErr w:type="spellEnd"/>
      <w:r w:rsidRPr="00BC336C">
        <w:rPr>
          <w:sz w:val="22"/>
          <w:szCs w:val="22"/>
        </w:rPr>
        <w:t xml:space="preserve"> prilaz 36c, 10010 </w:t>
      </w:r>
      <w:proofErr w:type="spellStart"/>
      <w:r w:rsidRPr="00BC336C">
        <w:rPr>
          <w:sz w:val="22"/>
          <w:szCs w:val="22"/>
        </w:rPr>
        <w:t>Zageb</w:t>
      </w:r>
      <w:proofErr w:type="spellEnd"/>
    </w:p>
    <w:p w:rsidR="006613C2" w:rsidRPr="00BC336C" w:rsidRDefault="006613C2" w:rsidP="006613C2">
      <w:pPr>
        <w:pStyle w:val="Odlomakpopisa"/>
        <w:jc w:val="both"/>
        <w:rPr>
          <w:sz w:val="22"/>
          <w:szCs w:val="22"/>
        </w:rPr>
      </w:pPr>
    </w:p>
    <w:p w:rsidR="0074126A" w:rsidRPr="00BC336C" w:rsidRDefault="00605519" w:rsidP="006613C2">
      <w:pPr>
        <w:jc w:val="both"/>
        <w:rPr>
          <w:sz w:val="22"/>
          <w:szCs w:val="22"/>
        </w:rPr>
      </w:pPr>
      <w:r w:rsidRPr="00BC336C">
        <w:rPr>
          <w:sz w:val="22"/>
          <w:szCs w:val="22"/>
        </w:rPr>
        <w:t>N</w:t>
      </w:r>
      <w:r w:rsidR="008177AE" w:rsidRPr="00BC336C">
        <w:rPr>
          <w:sz w:val="22"/>
          <w:szCs w:val="22"/>
        </w:rPr>
        <w:t>aručitelj</w:t>
      </w:r>
      <w:r w:rsidRPr="00BC336C">
        <w:rPr>
          <w:sz w:val="22"/>
          <w:szCs w:val="22"/>
        </w:rPr>
        <w:t xml:space="preserve"> je</w:t>
      </w:r>
      <w:r w:rsidR="005F7C7A" w:rsidRPr="00BC336C">
        <w:rPr>
          <w:sz w:val="22"/>
          <w:szCs w:val="22"/>
        </w:rPr>
        <w:t xml:space="preserve"> za predmet nabave</w:t>
      </w:r>
      <w:r w:rsidR="006613C2" w:rsidRPr="00BC336C">
        <w:rPr>
          <w:sz w:val="22"/>
          <w:szCs w:val="22"/>
        </w:rPr>
        <w:t>, četiri (4) zamrzivača i jedan (1) hladnjak),</w:t>
      </w:r>
      <w:r w:rsidR="008177AE" w:rsidRPr="00BC336C">
        <w:rPr>
          <w:sz w:val="22"/>
          <w:szCs w:val="22"/>
        </w:rPr>
        <w:t xml:space="preserve"> zaprimio pisan</w:t>
      </w:r>
      <w:r w:rsidR="0040631C" w:rsidRPr="00BC336C">
        <w:rPr>
          <w:sz w:val="22"/>
          <w:szCs w:val="22"/>
        </w:rPr>
        <w:t>e</w:t>
      </w:r>
      <w:r w:rsidR="008177AE" w:rsidRPr="00BC336C">
        <w:rPr>
          <w:sz w:val="22"/>
          <w:szCs w:val="22"/>
        </w:rPr>
        <w:t xml:space="preserve"> prijedlog</w:t>
      </w:r>
      <w:r w:rsidR="0040631C" w:rsidRPr="00BC336C">
        <w:rPr>
          <w:sz w:val="22"/>
          <w:szCs w:val="22"/>
        </w:rPr>
        <w:t>e</w:t>
      </w:r>
      <w:r w:rsidR="008177AE" w:rsidRPr="00BC336C">
        <w:rPr>
          <w:sz w:val="22"/>
          <w:szCs w:val="22"/>
        </w:rPr>
        <w:t xml:space="preserve"> u svezi s objavljenim okvirnim nacrtom tehničkih specifikacija te prijedlog</w:t>
      </w:r>
      <w:r w:rsidR="0040631C" w:rsidRPr="00BC336C">
        <w:rPr>
          <w:sz w:val="22"/>
          <w:szCs w:val="22"/>
        </w:rPr>
        <w:t>e</w:t>
      </w:r>
      <w:r w:rsidR="008177AE" w:rsidRPr="00BC336C">
        <w:rPr>
          <w:sz w:val="22"/>
          <w:szCs w:val="22"/>
        </w:rPr>
        <w:t xml:space="preserve"> </w:t>
      </w:r>
      <w:r w:rsidR="0040631C" w:rsidRPr="00BC336C">
        <w:rPr>
          <w:sz w:val="22"/>
          <w:szCs w:val="22"/>
        </w:rPr>
        <w:t>dopuna</w:t>
      </w:r>
      <w:r w:rsidR="008177AE" w:rsidRPr="00BC336C">
        <w:rPr>
          <w:sz w:val="22"/>
          <w:szCs w:val="22"/>
        </w:rPr>
        <w:t xml:space="preserve"> kako slijedi:</w:t>
      </w:r>
    </w:p>
    <w:p w:rsidR="006613C2" w:rsidRPr="00BC336C" w:rsidRDefault="006613C2" w:rsidP="006613C2">
      <w:pPr>
        <w:jc w:val="both"/>
        <w:rPr>
          <w:sz w:val="22"/>
          <w:szCs w:val="22"/>
        </w:rPr>
      </w:pPr>
    </w:p>
    <w:p w:rsidR="006613C2" w:rsidRPr="00BC336C" w:rsidRDefault="006613C2" w:rsidP="006457C5">
      <w:pPr>
        <w:pStyle w:val="Odlomakpopisa"/>
        <w:numPr>
          <w:ilvl w:val="0"/>
          <w:numId w:val="21"/>
        </w:numPr>
        <w:jc w:val="both"/>
        <w:rPr>
          <w:sz w:val="22"/>
          <w:szCs w:val="22"/>
        </w:rPr>
      </w:pPr>
      <w:r w:rsidRPr="00BC336C">
        <w:rPr>
          <w:b/>
          <w:sz w:val="22"/>
          <w:szCs w:val="22"/>
        </w:rPr>
        <w:t>PRIJEDLOG</w:t>
      </w:r>
      <w:r w:rsidRPr="00BC336C">
        <w:rPr>
          <w:sz w:val="22"/>
          <w:szCs w:val="22"/>
        </w:rPr>
        <w:t>:</w:t>
      </w:r>
    </w:p>
    <w:p w:rsidR="006613C2" w:rsidRPr="006613C2" w:rsidRDefault="006613C2" w:rsidP="006613C2">
      <w:pPr>
        <w:jc w:val="both"/>
        <w:rPr>
          <w:szCs w:val="24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2127"/>
        <w:gridCol w:w="1701"/>
        <w:gridCol w:w="2976"/>
      </w:tblGrid>
      <w:tr w:rsidR="006613C2" w:rsidRPr="00F9445D" w:rsidTr="00B35FB0">
        <w:trPr>
          <w:trHeight w:val="1843"/>
        </w:trPr>
        <w:tc>
          <w:tcPr>
            <w:tcW w:w="851" w:type="dxa"/>
            <w:shd w:val="clear" w:color="auto" w:fill="F2F2F2"/>
            <w:vAlign w:val="center"/>
            <w:hideMark/>
          </w:tcPr>
          <w:p w:rsidR="006613C2" w:rsidRPr="00EE6EBA" w:rsidRDefault="006613C2" w:rsidP="006613C2">
            <w:pPr>
              <w:spacing w:before="120" w:after="120"/>
              <w:jc w:val="center"/>
              <w:rPr>
                <w:b/>
                <w:bCs/>
                <w:sz w:val="14"/>
                <w:szCs w:val="14"/>
              </w:rPr>
            </w:pPr>
            <w:r w:rsidRPr="00EE6EBA">
              <w:rPr>
                <w:b/>
                <w:bCs/>
                <w:sz w:val="14"/>
                <w:szCs w:val="14"/>
              </w:rPr>
              <w:t>Red. br.</w:t>
            </w:r>
          </w:p>
        </w:tc>
        <w:tc>
          <w:tcPr>
            <w:tcW w:w="2693" w:type="dxa"/>
            <w:shd w:val="clear" w:color="auto" w:fill="F2F2F2"/>
            <w:vAlign w:val="center"/>
            <w:hideMark/>
          </w:tcPr>
          <w:p w:rsidR="006613C2" w:rsidRPr="00EE6EBA" w:rsidRDefault="006613C2" w:rsidP="006613C2">
            <w:pPr>
              <w:spacing w:before="120" w:after="120"/>
              <w:jc w:val="center"/>
              <w:rPr>
                <w:b/>
                <w:bCs/>
                <w:sz w:val="14"/>
                <w:szCs w:val="14"/>
              </w:rPr>
            </w:pPr>
            <w:r w:rsidRPr="00EE6EBA">
              <w:rPr>
                <w:b/>
                <w:bCs/>
                <w:sz w:val="14"/>
                <w:szCs w:val="14"/>
              </w:rPr>
              <w:t>Tražene minimalne tehničke karakteristike sukladno potrebama Naručitelja:</w:t>
            </w:r>
          </w:p>
        </w:tc>
        <w:tc>
          <w:tcPr>
            <w:tcW w:w="2127" w:type="dxa"/>
            <w:shd w:val="clear" w:color="auto" w:fill="F2F2F2"/>
            <w:vAlign w:val="center"/>
            <w:hideMark/>
          </w:tcPr>
          <w:p w:rsidR="006613C2" w:rsidRPr="00EE6EBA" w:rsidRDefault="006613C2" w:rsidP="006613C2">
            <w:pPr>
              <w:jc w:val="both"/>
              <w:rPr>
                <w:b/>
                <w:bCs/>
                <w:color w:val="3F3F3F"/>
                <w:sz w:val="14"/>
                <w:szCs w:val="14"/>
              </w:rPr>
            </w:pPr>
          </w:p>
          <w:p w:rsidR="006613C2" w:rsidRPr="00EE6EBA" w:rsidRDefault="006613C2" w:rsidP="006613C2">
            <w:pPr>
              <w:jc w:val="both"/>
              <w:rPr>
                <w:b/>
                <w:bCs/>
                <w:color w:val="3F3F3F"/>
                <w:sz w:val="14"/>
                <w:szCs w:val="14"/>
                <w:u w:val="single"/>
              </w:rPr>
            </w:pPr>
            <w:r w:rsidRPr="00EE6EBA">
              <w:rPr>
                <w:b/>
                <w:bCs/>
                <w:color w:val="3F3F3F"/>
                <w:sz w:val="14"/>
                <w:szCs w:val="14"/>
                <w:u w:val="single"/>
              </w:rPr>
              <w:t xml:space="preserve">Ponuđene tehničke specifikacije </w:t>
            </w:r>
          </w:p>
          <w:p w:rsidR="006613C2" w:rsidRPr="00EE6EBA" w:rsidRDefault="006613C2" w:rsidP="006613C2">
            <w:pPr>
              <w:jc w:val="both"/>
              <w:rPr>
                <w:b/>
                <w:bCs/>
                <w:color w:val="3F3F3F"/>
                <w:sz w:val="14"/>
                <w:szCs w:val="14"/>
              </w:rPr>
            </w:pPr>
          </w:p>
          <w:p w:rsidR="006613C2" w:rsidRPr="00EE6EBA" w:rsidRDefault="006613C2" w:rsidP="006613C2">
            <w:pPr>
              <w:jc w:val="center"/>
              <w:rPr>
                <w:b/>
                <w:bCs/>
                <w:color w:val="3F3F3F"/>
                <w:sz w:val="14"/>
                <w:szCs w:val="14"/>
              </w:rPr>
            </w:pPr>
            <w:r w:rsidRPr="00EE6EBA">
              <w:rPr>
                <w:b/>
                <w:bCs/>
                <w:color w:val="3F3F3F"/>
                <w:sz w:val="14"/>
                <w:szCs w:val="14"/>
              </w:rPr>
              <w:t>(Ponuditelj upisuje konkretne</w:t>
            </w:r>
          </w:p>
          <w:p w:rsidR="006613C2" w:rsidRPr="00EE6EBA" w:rsidRDefault="006613C2" w:rsidP="006613C2">
            <w:pPr>
              <w:jc w:val="center"/>
              <w:rPr>
                <w:b/>
                <w:bCs/>
                <w:color w:val="3F3F3F"/>
                <w:sz w:val="14"/>
                <w:szCs w:val="14"/>
              </w:rPr>
            </w:pPr>
            <w:r w:rsidRPr="00EE6EBA">
              <w:rPr>
                <w:b/>
                <w:bCs/>
                <w:color w:val="3F3F3F"/>
                <w:sz w:val="14"/>
                <w:szCs w:val="14"/>
              </w:rPr>
              <w:t>tehničke karakteristike</w:t>
            </w:r>
          </w:p>
          <w:p w:rsidR="006613C2" w:rsidRPr="00EE6EBA" w:rsidRDefault="006613C2" w:rsidP="006613C2">
            <w:pPr>
              <w:jc w:val="center"/>
              <w:rPr>
                <w:b/>
                <w:bCs/>
                <w:color w:val="3F3F3F"/>
                <w:sz w:val="14"/>
                <w:szCs w:val="14"/>
              </w:rPr>
            </w:pPr>
            <w:r w:rsidRPr="00EE6EBA">
              <w:rPr>
                <w:b/>
                <w:bCs/>
                <w:color w:val="3F3F3F"/>
                <w:sz w:val="14"/>
                <w:szCs w:val="14"/>
              </w:rPr>
              <w:t>ponuđenog predmeta nabave;</w:t>
            </w:r>
          </w:p>
          <w:p w:rsidR="006613C2" w:rsidRPr="00EE6EBA" w:rsidRDefault="006613C2" w:rsidP="006613C2">
            <w:pPr>
              <w:jc w:val="center"/>
              <w:rPr>
                <w:b/>
                <w:bCs/>
                <w:color w:val="3F3F3F"/>
                <w:sz w:val="14"/>
                <w:szCs w:val="14"/>
              </w:rPr>
            </w:pPr>
            <w:r w:rsidRPr="00EE6EBA">
              <w:rPr>
                <w:b/>
                <w:bCs/>
                <w:color w:val="3F3F3F"/>
                <w:sz w:val="14"/>
                <w:szCs w:val="14"/>
              </w:rPr>
              <w:t>ukoliko se u stupcu zahtijevane minimalne tehničke</w:t>
            </w:r>
          </w:p>
          <w:p w:rsidR="006613C2" w:rsidRPr="00EE6EBA" w:rsidRDefault="006613C2" w:rsidP="006613C2">
            <w:pPr>
              <w:jc w:val="center"/>
              <w:rPr>
                <w:b/>
                <w:bCs/>
                <w:color w:val="3F3F3F"/>
                <w:sz w:val="14"/>
                <w:szCs w:val="14"/>
              </w:rPr>
            </w:pPr>
            <w:r w:rsidRPr="00EE6EBA">
              <w:rPr>
                <w:b/>
                <w:bCs/>
                <w:color w:val="3F3F3F"/>
                <w:sz w:val="14"/>
                <w:szCs w:val="14"/>
              </w:rPr>
              <w:t>karakteristike traži</w:t>
            </w:r>
          </w:p>
          <w:p w:rsidR="006613C2" w:rsidRPr="00EE6EBA" w:rsidRDefault="006613C2" w:rsidP="006613C2">
            <w:pPr>
              <w:jc w:val="center"/>
              <w:rPr>
                <w:b/>
                <w:bCs/>
                <w:color w:val="3F3F3F"/>
                <w:sz w:val="14"/>
                <w:szCs w:val="14"/>
              </w:rPr>
            </w:pPr>
            <w:r w:rsidRPr="00EE6EBA">
              <w:rPr>
                <w:b/>
                <w:bCs/>
                <w:color w:val="3F3F3F"/>
                <w:sz w:val="14"/>
                <w:szCs w:val="14"/>
              </w:rPr>
              <w:t>vrijednost iskazana brojkom ili u rasponima (npr. monitor</w:t>
            </w:r>
          </w:p>
          <w:p w:rsidR="006613C2" w:rsidRPr="00EE6EBA" w:rsidRDefault="006613C2" w:rsidP="006613C2">
            <w:pPr>
              <w:jc w:val="center"/>
              <w:rPr>
                <w:b/>
                <w:bCs/>
                <w:color w:val="3F3F3F"/>
                <w:sz w:val="14"/>
                <w:szCs w:val="14"/>
              </w:rPr>
            </w:pPr>
            <w:r w:rsidRPr="00EE6EBA">
              <w:rPr>
                <w:b/>
                <w:bCs/>
                <w:color w:val="3F3F3F"/>
                <w:sz w:val="14"/>
                <w:szCs w:val="14"/>
              </w:rPr>
              <w:t>dimenzija u inčima, cm i sl.) ponuditelji su dužni upisati</w:t>
            </w:r>
          </w:p>
          <w:p w:rsidR="006613C2" w:rsidRPr="00EE6EBA" w:rsidRDefault="006613C2" w:rsidP="006613C2">
            <w:pPr>
              <w:jc w:val="center"/>
              <w:rPr>
                <w:b/>
                <w:bCs/>
                <w:color w:val="3F3F3F"/>
                <w:sz w:val="14"/>
                <w:szCs w:val="14"/>
              </w:rPr>
            </w:pPr>
            <w:r w:rsidRPr="00EE6EBA">
              <w:rPr>
                <w:b/>
                <w:bCs/>
                <w:color w:val="3F3F3F"/>
                <w:sz w:val="14"/>
                <w:szCs w:val="14"/>
              </w:rPr>
              <w:t>brojčanu vrijednost):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6613C2" w:rsidRPr="00EE6EBA" w:rsidRDefault="006613C2" w:rsidP="006613C2">
            <w:pPr>
              <w:spacing w:before="120" w:after="120"/>
              <w:jc w:val="center"/>
              <w:rPr>
                <w:b/>
                <w:bCs/>
                <w:sz w:val="14"/>
                <w:szCs w:val="14"/>
              </w:rPr>
            </w:pPr>
            <w:r w:rsidRPr="00EE6EBA">
              <w:rPr>
                <w:b/>
                <w:bCs/>
                <w:sz w:val="14"/>
                <w:szCs w:val="14"/>
              </w:rPr>
              <w:t>Referenca na katalog, prospekt, tehničku dokumentaciju ili Izjava proizvođača ili ovlaštenog zastupnika proizvođača opreme u EU (upisati broj stranice dokumenta s dokazom navedene karakteristike) *</w:t>
            </w:r>
          </w:p>
        </w:tc>
        <w:tc>
          <w:tcPr>
            <w:tcW w:w="2976" w:type="dxa"/>
            <w:shd w:val="clear" w:color="auto" w:fill="F2F2F2"/>
          </w:tcPr>
          <w:p w:rsidR="006613C2" w:rsidRPr="00EE6EBA" w:rsidRDefault="006613C2" w:rsidP="006613C2">
            <w:pPr>
              <w:spacing w:before="120" w:after="120"/>
              <w:jc w:val="center"/>
              <w:rPr>
                <w:b/>
                <w:bCs/>
                <w:sz w:val="14"/>
                <w:szCs w:val="14"/>
              </w:rPr>
            </w:pPr>
          </w:p>
          <w:p w:rsidR="006613C2" w:rsidRPr="00EE6EBA" w:rsidRDefault="006613C2" w:rsidP="006613C2">
            <w:pPr>
              <w:spacing w:before="120" w:after="120"/>
              <w:jc w:val="center"/>
              <w:rPr>
                <w:b/>
                <w:bCs/>
                <w:sz w:val="14"/>
                <w:szCs w:val="14"/>
              </w:rPr>
            </w:pPr>
          </w:p>
          <w:p w:rsidR="006613C2" w:rsidRPr="00EE6EBA" w:rsidRDefault="006613C2" w:rsidP="006613C2">
            <w:pPr>
              <w:spacing w:before="120" w:after="120"/>
              <w:jc w:val="center"/>
              <w:rPr>
                <w:b/>
                <w:bCs/>
                <w:sz w:val="14"/>
                <w:szCs w:val="14"/>
              </w:rPr>
            </w:pPr>
          </w:p>
          <w:p w:rsidR="006613C2" w:rsidRPr="00EE6EBA" w:rsidRDefault="006613C2" w:rsidP="006613C2">
            <w:pPr>
              <w:spacing w:before="120" w:after="120"/>
              <w:jc w:val="center"/>
              <w:rPr>
                <w:b/>
                <w:bCs/>
                <w:sz w:val="14"/>
                <w:szCs w:val="14"/>
              </w:rPr>
            </w:pPr>
          </w:p>
          <w:p w:rsidR="006613C2" w:rsidRPr="00EE6EBA" w:rsidRDefault="006613C2" w:rsidP="006613C2">
            <w:pPr>
              <w:spacing w:before="120" w:after="120"/>
              <w:jc w:val="center"/>
              <w:rPr>
                <w:b/>
                <w:bCs/>
                <w:sz w:val="14"/>
                <w:szCs w:val="14"/>
              </w:rPr>
            </w:pPr>
          </w:p>
          <w:p w:rsidR="006613C2" w:rsidRPr="00EE6EBA" w:rsidRDefault="006613C2" w:rsidP="006613C2">
            <w:pPr>
              <w:spacing w:before="120" w:after="120"/>
              <w:jc w:val="center"/>
              <w:rPr>
                <w:b/>
                <w:bCs/>
                <w:sz w:val="14"/>
                <w:szCs w:val="14"/>
              </w:rPr>
            </w:pPr>
            <w:r w:rsidRPr="00EE6EBA">
              <w:rPr>
                <w:b/>
                <w:bCs/>
                <w:color w:val="FF0000"/>
                <w:sz w:val="14"/>
                <w:szCs w:val="14"/>
              </w:rPr>
              <w:t>NAPOMENA</w:t>
            </w:r>
          </w:p>
        </w:tc>
      </w:tr>
      <w:tr w:rsidR="006613C2" w:rsidRPr="00F9445D" w:rsidTr="00B35FB0">
        <w:trPr>
          <w:trHeight w:val="302"/>
        </w:trPr>
        <w:tc>
          <w:tcPr>
            <w:tcW w:w="851" w:type="dxa"/>
            <w:shd w:val="clear" w:color="auto" w:fill="D9E2F3" w:themeFill="accent5" w:themeFillTint="33"/>
            <w:noWrap/>
            <w:vAlign w:val="center"/>
          </w:tcPr>
          <w:p w:rsidR="006613C2" w:rsidRPr="006710D0" w:rsidRDefault="006613C2" w:rsidP="006613C2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2693" w:type="dxa"/>
            <w:shd w:val="clear" w:color="auto" w:fill="D9E2F3" w:themeFill="accent5" w:themeFillTint="33"/>
            <w:vAlign w:val="center"/>
          </w:tcPr>
          <w:p w:rsidR="006613C2" w:rsidRPr="006710D0" w:rsidRDefault="006613C2" w:rsidP="006613C2">
            <w:pPr>
              <w:rPr>
                <w:b/>
                <w:i/>
              </w:rPr>
            </w:pPr>
            <w:r>
              <w:rPr>
                <w:b/>
                <w:i/>
              </w:rPr>
              <w:t>ZAMRZIVAČ</w:t>
            </w:r>
          </w:p>
        </w:tc>
        <w:tc>
          <w:tcPr>
            <w:tcW w:w="2127" w:type="dxa"/>
            <w:shd w:val="clear" w:color="auto" w:fill="D9E2F3" w:themeFill="accent5" w:themeFillTint="33"/>
            <w:noWrap/>
            <w:vAlign w:val="center"/>
          </w:tcPr>
          <w:p w:rsidR="006613C2" w:rsidRPr="00F9445D" w:rsidRDefault="006613C2" w:rsidP="006613C2">
            <w:pPr>
              <w:spacing w:before="120" w:after="12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D9E2F3" w:themeFill="accent5" w:themeFillTint="33"/>
            <w:noWrap/>
            <w:vAlign w:val="center"/>
          </w:tcPr>
          <w:p w:rsidR="006613C2" w:rsidRPr="00F9445D" w:rsidRDefault="006613C2" w:rsidP="006613C2">
            <w:pPr>
              <w:spacing w:before="120" w:after="120"/>
              <w:rPr>
                <w:b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D9E2F3" w:themeFill="accent5" w:themeFillTint="33"/>
          </w:tcPr>
          <w:p w:rsidR="006613C2" w:rsidRPr="00F9445D" w:rsidRDefault="006613C2" w:rsidP="006613C2">
            <w:pPr>
              <w:spacing w:before="120" w:after="120"/>
              <w:rPr>
                <w:b/>
                <w:color w:val="000000"/>
                <w:sz w:val="20"/>
              </w:rPr>
            </w:pPr>
          </w:p>
        </w:tc>
      </w:tr>
      <w:tr w:rsidR="006613C2" w:rsidRPr="00F9445D" w:rsidTr="00B35FB0">
        <w:trPr>
          <w:trHeight w:val="578"/>
        </w:trPr>
        <w:tc>
          <w:tcPr>
            <w:tcW w:w="851" w:type="dxa"/>
            <w:shd w:val="clear" w:color="auto" w:fill="auto"/>
            <w:noWrap/>
            <w:vAlign w:val="center"/>
          </w:tcPr>
          <w:p w:rsidR="006613C2" w:rsidRPr="0022766E" w:rsidRDefault="006613C2" w:rsidP="006613C2">
            <w:pPr>
              <w:jc w:val="center"/>
              <w:rPr>
                <w:sz w:val="20"/>
              </w:rPr>
            </w:pPr>
            <w:r w:rsidRPr="0022766E">
              <w:rPr>
                <w:sz w:val="20"/>
              </w:rPr>
              <w:t>1.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613C2" w:rsidRPr="00AD130D" w:rsidRDefault="006613C2" w:rsidP="00B35FB0">
            <w:pPr>
              <w:rPr>
                <w:sz w:val="20"/>
              </w:rPr>
            </w:pPr>
            <w:r>
              <w:rPr>
                <w:sz w:val="20"/>
              </w:rPr>
              <w:t>Vertikalni zamrzivač kapaciteta ne manjeg od 700 litara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  <w:tc>
          <w:tcPr>
            <w:tcW w:w="2976" w:type="dxa"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</w:tr>
      <w:tr w:rsidR="006613C2" w:rsidRPr="00F9445D" w:rsidTr="00B35FB0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6613C2" w:rsidRPr="0022766E" w:rsidRDefault="006613C2" w:rsidP="006613C2">
            <w:pPr>
              <w:jc w:val="center"/>
              <w:rPr>
                <w:sz w:val="20"/>
              </w:rPr>
            </w:pPr>
            <w:r w:rsidRPr="0022766E">
              <w:rPr>
                <w:sz w:val="20"/>
              </w:rPr>
              <w:t>2.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13C2" w:rsidRPr="00AD130D" w:rsidRDefault="006613C2" w:rsidP="006613C2">
            <w:pPr>
              <w:rPr>
                <w:sz w:val="20"/>
              </w:rPr>
            </w:pPr>
            <w:r>
              <w:rPr>
                <w:sz w:val="20"/>
              </w:rPr>
              <w:t>Postavke temperature do -30°C i niže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  <w:tc>
          <w:tcPr>
            <w:tcW w:w="2976" w:type="dxa"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</w:tr>
      <w:tr w:rsidR="006613C2" w:rsidRPr="00F9445D" w:rsidTr="00B35FB0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6613C2" w:rsidRPr="0022766E" w:rsidRDefault="006613C2" w:rsidP="006613C2">
            <w:pPr>
              <w:jc w:val="center"/>
              <w:rPr>
                <w:sz w:val="20"/>
              </w:rPr>
            </w:pPr>
            <w:r w:rsidRPr="0022766E">
              <w:rPr>
                <w:sz w:val="20"/>
              </w:rPr>
              <w:t>3.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613C2" w:rsidRPr="0016300C" w:rsidRDefault="006613C2" w:rsidP="006613C2">
            <w:pPr>
              <w:rPr>
                <w:sz w:val="20"/>
              </w:rPr>
            </w:pPr>
            <w:r w:rsidRPr="0016300C">
              <w:rPr>
                <w:sz w:val="20"/>
              </w:rPr>
              <w:t>Devijacija temperature do 1°C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  <w:tc>
          <w:tcPr>
            <w:tcW w:w="2976" w:type="dxa"/>
          </w:tcPr>
          <w:p w:rsidR="006613C2" w:rsidRPr="004671B3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Predlažemo slijedeću izmjenu: „Devijacija temperature</w:t>
            </w:r>
            <w:r>
              <w:rPr>
                <w:color w:val="FF0000"/>
                <w:sz w:val="20"/>
              </w:rPr>
              <w:t xml:space="preserve"> (ne uključujući odmrzavanje) </w:t>
            </w:r>
            <w:r w:rsidRPr="004671B3">
              <w:rPr>
                <w:color w:val="FF0000"/>
                <w:sz w:val="20"/>
              </w:rPr>
              <w:t>maksimalno ±1°C“</w:t>
            </w:r>
          </w:p>
          <w:p w:rsidR="006613C2" w:rsidRPr="004671B3" w:rsidRDefault="006613C2" w:rsidP="006613C2">
            <w:pPr>
              <w:rPr>
                <w:color w:val="FF0000"/>
                <w:sz w:val="20"/>
              </w:rPr>
            </w:pPr>
          </w:p>
          <w:p w:rsidR="006613C2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Izraz „devijacija do 1°C“ nije jednoznačan jer ne precizira u kojem smjeru odstupanje može ići – samo u pozitivnom, negativnom ili oboje. U tehničkoj dokumentaciji važno je jasno definirati raspon tolerancije.</w:t>
            </w:r>
          </w:p>
          <w:p w:rsidR="006613C2" w:rsidRPr="0084677E" w:rsidRDefault="0084677E" w:rsidP="0084677E">
            <w:pPr>
              <w:pStyle w:val="Odlomakpopisa"/>
              <w:numPr>
                <w:ilvl w:val="0"/>
                <w:numId w:val="17"/>
              </w:numPr>
              <w:rPr>
                <w:b/>
                <w:color w:val="FF0000"/>
                <w:sz w:val="20"/>
              </w:rPr>
            </w:pPr>
            <w:r w:rsidRPr="0084677E">
              <w:rPr>
                <w:b/>
                <w:sz w:val="20"/>
              </w:rPr>
              <w:t>Prijedlog se prihvaća</w:t>
            </w:r>
          </w:p>
        </w:tc>
      </w:tr>
      <w:tr w:rsidR="006613C2" w:rsidRPr="00F9445D" w:rsidTr="00B35FB0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6613C2" w:rsidRPr="0022766E" w:rsidRDefault="006613C2" w:rsidP="006613C2">
            <w:pPr>
              <w:jc w:val="center"/>
              <w:rPr>
                <w:sz w:val="20"/>
              </w:rPr>
            </w:pPr>
            <w:r w:rsidRPr="0022766E">
              <w:rPr>
                <w:sz w:val="20"/>
              </w:rPr>
              <w:lastRenderedPageBreak/>
              <w:t>4.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613C2" w:rsidRPr="00AD130D" w:rsidRDefault="006613C2" w:rsidP="006613C2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Automatizirani sustav ciklus odmrzavanja, </w:t>
            </w:r>
            <w:proofErr w:type="spellStart"/>
            <w:r>
              <w:rPr>
                <w:i/>
                <w:sz w:val="20"/>
              </w:rPr>
              <w:t>defrost</w:t>
            </w:r>
            <w:proofErr w:type="spellEnd"/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  <w:tc>
          <w:tcPr>
            <w:tcW w:w="2976" w:type="dxa"/>
          </w:tcPr>
          <w:p w:rsidR="006613C2" w:rsidRPr="004671B3" w:rsidRDefault="006613C2" w:rsidP="006613C2">
            <w:pPr>
              <w:rPr>
                <w:color w:val="FF0000"/>
                <w:sz w:val="20"/>
              </w:rPr>
            </w:pPr>
          </w:p>
        </w:tc>
      </w:tr>
      <w:tr w:rsidR="006613C2" w:rsidRPr="00F9445D" w:rsidTr="00B35FB0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6613C2" w:rsidRPr="0022766E" w:rsidRDefault="006613C2" w:rsidP="006613C2">
            <w:pPr>
              <w:jc w:val="center"/>
              <w:rPr>
                <w:sz w:val="20"/>
              </w:rPr>
            </w:pPr>
            <w:r w:rsidRPr="0022766E">
              <w:rPr>
                <w:sz w:val="20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13C2" w:rsidRPr="00AD130D" w:rsidRDefault="006613C2" w:rsidP="006613C2">
            <w:pPr>
              <w:rPr>
                <w:sz w:val="20"/>
              </w:rPr>
            </w:pPr>
            <w:r>
              <w:rPr>
                <w:sz w:val="20"/>
              </w:rPr>
              <w:t>Cirkuliranje hladnog zraka u unutrašnjosti ledenice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  <w:tc>
          <w:tcPr>
            <w:tcW w:w="2976" w:type="dxa"/>
          </w:tcPr>
          <w:p w:rsidR="006613C2" w:rsidRPr="004671B3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Predlažemo slijedeću izmjenu: „Hlađenje prisilnim strujanjem zraka, automatski se isključuje kad</w:t>
            </w:r>
            <w:r w:rsidR="0084677E">
              <w:rPr>
                <w:color w:val="FF0000"/>
                <w:sz w:val="20"/>
              </w:rPr>
              <w:t xml:space="preserve"> </w:t>
            </w:r>
            <w:r w:rsidRPr="004671B3">
              <w:rPr>
                <w:color w:val="FF0000"/>
                <w:sz w:val="20"/>
              </w:rPr>
              <w:t>otvorite vrata, osigurava jednoliku temperaturu i smanjuje odstupanja</w:t>
            </w:r>
            <w:r w:rsidR="0084677E">
              <w:rPr>
                <w:color w:val="FF0000"/>
                <w:sz w:val="20"/>
              </w:rPr>
              <w:t xml:space="preserve"> </w:t>
            </w:r>
            <w:r w:rsidRPr="004671B3">
              <w:rPr>
                <w:color w:val="FF0000"/>
                <w:sz w:val="20"/>
              </w:rPr>
              <w:t>u temperaturi“</w:t>
            </w:r>
          </w:p>
          <w:p w:rsidR="006613C2" w:rsidRPr="004671B3" w:rsidRDefault="006613C2" w:rsidP="006613C2">
            <w:pPr>
              <w:rPr>
                <w:color w:val="FF0000"/>
                <w:sz w:val="20"/>
              </w:rPr>
            </w:pPr>
          </w:p>
          <w:p w:rsidR="006613C2" w:rsidRPr="004671B3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Prisilna cirkulacija zraka osigurava ravnomjernu temperaturu u cijeloj unutrašnjosti uređaja, bez toplijih ili hladnijih zona.</w:t>
            </w:r>
          </w:p>
          <w:p w:rsidR="006613C2" w:rsidRPr="004671B3" w:rsidRDefault="006613C2" w:rsidP="006613C2">
            <w:pPr>
              <w:rPr>
                <w:color w:val="FF0000"/>
                <w:sz w:val="20"/>
              </w:rPr>
            </w:pPr>
          </w:p>
          <w:p w:rsidR="006613C2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Automatsko isključivanje ventilatora pri otvaranju vrata sprječava gubitak hladnog zraka i štiti sadržaj od temperaturnih šokova.</w:t>
            </w:r>
          </w:p>
          <w:p w:rsidR="0084677E" w:rsidRPr="0084677E" w:rsidRDefault="0084677E" w:rsidP="0084677E">
            <w:pPr>
              <w:pStyle w:val="Odlomakpopisa"/>
              <w:numPr>
                <w:ilvl w:val="0"/>
                <w:numId w:val="17"/>
              </w:numPr>
              <w:rPr>
                <w:b/>
                <w:color w:val="FF0000"/>
                <w:sz w:val="20"/>
              </w:rPr>
            </w:pPr>
            <w:r w:rsidRPr="0084677E">
              <w:rPr>
                <w:b/>
                <w:sz w:val="20"/>
              </w:rPr>
              <w:t>Prijedlog se prihvaća</w:t>
            </w:r>
          </w:p>
        </w:tc>
      </w:tr>
      <w:tr w:rsidR="006613C2" w:rsidRPr="00F9445D" w:rsidTr="00B35FB0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6613C2" w:rsidRPr="0022766E" w:rsidRDefault="006613C2" w:rsidP="006613C2">
            <w:pPr>
              <w:jc w:val="center"/>
              <w:rPr>
                <w:sz w:val="20"/>
              </w:rPr>
            </w:pPr>
            <w:r w:rsidRPr="0022766E">
              <w:rPr>
                <w:sz w:val="20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13C2" w:rsidRPr="00AD130D" w:rsidRDefault="006613C2" w:rsidP="006613C2">
            <w:pPr>
              <w:rPr>
                <w:sz w:val="20"/>
              </w:rPr>
            </w:pPr>
            <w:r>
              <w:rPr>
                <w:sz w:val="20"/>
              </w:rPr>
              <w:t xml:space="preserve">Integrirani zvučni alarm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  <w:tc>
          <w:tcPr>
            <w:tcW w:w="2976" w:type="dxa"/>
          </w:tcPr>
          <w:p w:rsidR="006613C2" w:rsidRPr="004671B3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Predlažemo slijedeću izmjenu: „Funkcije upozorenja s vizualnim i zvučnim signalom alarma u slučaju</w:t>
            </w:r>
            <w:r w:rsidR="0084677E">
              <w:rPr>
                <w:color w:val="FF0000"/>
                <w:sz w:val="20"/>
              </w:rPr>
              <w:t xml:space="preserve"> </w:t>
            </w:r>
            <w:r w:rsidRPr="004671B3">
              <w:rPr>
                <w:color w:val="FF0000"/>
                <w:sz w:val="20"/>
              </w:rPr>
              <w:t>odstupanja u temperaturi ili drugih kvarova. Alarm za otvorena vrata</w:t>
            </w:r>
            <w:r w:rsidR="0084677E">
              <w:rPr>
                <w:color w:val="FF0000"/>
                <w:sz w:val="20"/>
              </w:rPr>
              <w:t xml:space="preserve"> </w:t>
            </w:r>
            <w:r w:rsidRPr="004671B3">
              <w:rPr>
                <w:color w:val="FF0000"/>
                <w:sz w:val="20"/>
              </w:rPr>
              <w:t>aktivira se nakon 60 sekundi“</w:t>
            </w:r>
          </w:p>
          <w:p w:rsidR="006613C2" w:rsidRPr="004671B3" w:rsidRDefault="006613C2" w:rsidP="006613C2">
            <w:pPr>
              <w:rPr>
                <w:color w:val="FF0000"/>
                <w:sz w:val="20"/>
              </w:rPr>
            </w:pPr>
          </w:p>
          <w:p w:rsidR="006613C2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Predloženom izmjenom omogućuje se jasnija i sveobuhvatnija definicija alarmnih funkcija. Kombinacija vizualnog i zvučnog signala osigurava pravovremenu reakciju korisnika u slučaju temperaturnih odstupanja ili tehničkih kvarova, dok alarm za otvorena vrata nakon 60 sekundi sprječava gubitak hladnog zraka i povećava sigurnost pohranjenih sadržaja. Ova funkcionalnost je u skladu s praksom u medicinskim i laboratorijskim okruženjima gdje je pravovremeno upozorenje ključno.</w:t>
            </w:r>
          </w:p>
          <w:p w:rsidR="0084677E" w:rsidRPr="0084677E" w:rsidRDefault="0084677E" w:rsidP="0084677E">
            <w:pPr>
              <w:pStyle w:val="Odlomakpopisa"/>
              <w:numPr>
                <w:ilvl w:val="0"/>
                <w:numId w:val="17"/>
              </w:numPr>
              <w:rPr>
                <w:b/>
                <w:sz w:val="20"/>
              </w:rPr>
            </w:pPr>
            <w:r w:rsidRPr="0084677E">
              <w:rPr>
                <w:b/>
                <w:sz w:val="20"/>
              </w:rPr>
              <w:t>Prijedlog se djelomično prihvaća</w:t>
            </w:r>
          </w:p>
          <w:p w:rsidR="006613C2" w:rsidRPr="004671B3" w:rsidRDefault="006613C2" w:rsidP="006613C2">
            <w:pPr>
              <w:rPr>
                <w:color w:val="FF0000"/>
                <w:sz w:val="20"/>
              </w:rPr>
            </w:pPr>
          </w:p>
        </w:tc>
      </w:tr>
      <w:tr w:rsidR="006613C2" w:rsidRPr="00F9445D" w:rsidTr="00B35FB0">
        <w:trPr>
          <w:trHeight w:val="863"/>
        </w:trPr>
        <w:tc>
          <w:tcPr>
            <w:tcW w:w="851" w:type="dxa"/>
            <w:shd w:val="clear" w:color="auto" w:fill="auto"/>
            <w:noWrap/>
            <w:vAlign w:val="center"/>
          </w:tcPr>
          <w:p w:rsidR="006613C2" w:rsidRPr="0022766E" w:rsidRDefault="006613C2" w:rsidP="006613C2">
            <w:pPr>
              <w:jc w:val="center"/>
              <w:rPr>
                <w:sz w:val="20"/>
              </w:rPr>
            </w:pPr>
            <w:r w:rsidRPr="0022766E">
              <w:rPr>
                <w:sz w:val="20"/>
              </w:rPr>
              <w:lastRenderedPageBreak/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13C2" w:rsidRDefault="006613C2" w:rsidP="006613C2">
            <w:pPr>
              <w:rPr>
                <w:sz w:val="20"/>
              </w:rPr>
            </w:pPr>
            <w:r>
              <w:rPr>
                <w:sz w:val="20"/>
              </w:rPr>
              <w:t>Uređaj opremljen ladicama čiji je razmak prilagodljiv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  <w:tc>
          <w:tcPr>
            <w:tcW w:w="2976" w:type="dxa"/>
          </w:tcPr>
          <w:p w:rsidR="006613C2" w:rsidRPr="004671B3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Predlažemo slijedeću izmjenu:</w:t>
            </w:r>
          </w:p>
          <w:p w:rsidR="006613C2" w:rsidRPr="004671B3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„Uređaj opremljen s minimalno 5 aluminijskih ladica“</w:t>
            </w:r>
          </w:p>
          <w:p w:rsidR="006613C2" w:rsidRPr="004671B3" w:rsidRDefault="006613C2" w:rsidP="006613C2">
            <w:pPr>
              <w:rPr>
                <w:color w:val="FF0000"/>
                <w:sz w:val="20"/>
              </w:rPr>
            </w:pPr>
          </w:p>
          <w:p w:rsidR="006613C2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Predložena izmjena osigurava konkretnije definiranu unutarnju organizaciju uređaja, čime se standardizira broj i materijal ladica. Aluminijske ladice omogućuju dugotrajnost, lakše čišćenje i otpornost na koroziju, što ih čini prikladnima za medicinsku i laboratorijsku upotrebu. Minimalno 5 ladica osigurava dovoljno prostora za organizirano i odvojeno pohranjivanje sadržaja, a pritom se zadržava fleksibilnost u njihovom razmještaju unutar uređaja.</w:t>
            </w:r>
          </w:p>
          <w:p w:rsidR="00557042" w:rsidRPr="00557042" w:rsidRDefault="00557042" w:rsidP="00557042">
            <w:pPr>
              <w:pStyle w:val="Odlomakpopisa"/>
              <w:numPr>
                <w:ilvl w:val="0"/>
                <w:numId w:val="17"/>
              </w:numPr>
              <w:rPr>
                <w:b/>
                <w:color w:val="FF0000"/>
                <w:sz w:val="20"/>
              </w:rPr>
            </w:pPr>
            <w:r w:rsidRPr="00557042">
              <w:rPr>
                <w:b/>
                <w:sz w:val="20"/>
              </w:rPr>
              <w:t>Prijedlog se ne prihvaća s obzirom da zamrzivač mora biti opremljen policama</w:t>
            </w:r>
          </w:p>
        </w:tc>
      </w:tr>
      <w:tr w:rsidR="006613C2" w:rsidRPr="00F9445D" w:rsidTr="00B35FB0">
        <w:trPr>
          <w:trHeight w:val="759"/>
        </w:trPr>
        <w:tc>
          <w:tcPr>
            <w:tcW w:w="851" w:type="dxa"/>
            <w:shd w:val="clear" w:color="auto" w:fill="auto"/>
            <w:noWrap/>
            <w:vAlign w:val="center"/>
          </w:tcPr>
          <w:p w:rsidR="006613C2" w:rsidRPr="0022766E" w:rsidRDefault="006613C2" w:rsidP="006613C2">
            <w:pPr>
              <w:jc w:val="center"/>
              <w:rPr>
                <w:sz w:val="20"/>
              </w:rPr>
            </w:pPr>
            <w:r w:rsidRPr="0022766E">
              <w:rPr>
                <w:sz w:val="20"/>
              </w:rPr>
              <w:t>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13C2" w:rsidRDefault="006613C2" w:rsidP="006613C2">
            <w:pPr>
              <w:rPr>
                <w:sz w:val="20"/>
              </w:rPr>
            </w:pPr>
            <w:r>
              <w:rPr>
                <w:sz w:val="20"/>
              </w:rPr>
              <w:t>Unutrašnja svjetlost pri otvaranju ledenice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  <w:tc>
          <w:tcPr>
            <w:tcW w:w="2976" w:type="dxa"/>
          </w:tcPr>
          <w:p w:rsidR="006613C2" w:rsidRPr="004671B3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Predlažemo slijedeću izmjenu:</w:t>
            </w:r>
          </w:p>
          <w:p w:rsidR="006613C2" w:rsidRPr="004671B3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„Unutrašnje LED osvijetljene pri otvaranju ledenice“</w:t>
            </w:r>
          </w:p>
          <w:p w:rsidR="006613C2" w:rsidRPr="004671B3" w:rsidRDefault="006613C2" w:rsidP="006613C2">
            <w:pPr>
              <w:rPr>
                <w:color w:val="FF0000"/>
                <w:sz w:val="20"/>
              </w:rPr>
            </w:pPr>
          </w:p>
          <w:p w:rsidR="006613C2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Korištenje LED unutarnje rasvjete umjesto općenite oznake svjetlosti donosi brojne prednosti: duži vijek trajanja, niža potrošnja energije, manje zagrijavanje unutar uređaja te bolja vidljivost sadržaja. LED rasvjeta je danas standard u medicinskim i laboratorijskim hladnjacima, pa ovom izmjenom specifikacija postaje usklađena s modernim tehničkim rješenjima.</w:t>
            </w:r>
          </w:p>
          <w:p w:rsidR="006613C2" w:rsidRPr="00462928" w:rsidRDefault="00462928" w:rsidP="00462928">
            <w:pPr>
              <w:pStyle w:val="Odlomakpopisa"/>
              <w:numPr>
                <w:ilvl w:val="0"/>
                <w:numId w:val="17"/>
              </w:numPr>
              <w:rPr>
                <w:color w:val="FF0000"/>
                <w:sz w:val="20"/>
              </w:rPr>
            </w:pPr>
            <w:r w:rsidRPr="00557042">
              <w:rPr>
                <w:b/>
                <w:sz w:val="20"/>
              </w:rPr>
              <w:t>Prijedlog se ne prihvaća</w:t>
            </w:r>
            <w:r w:rsidR="005217C4">
              <w:rPr>
                <w:b/>
                <w:sz w:val="20"/>
              </w:rPr>
              <w:t>, što ne ograničava ponuditi takvu karakteristiku</w:t>
            </w:r>
          </w:p>
        </w:tc>
      </w:tr>
      <w:tr w:rsidR="006613C2" w:rsidRPr="00F9445D" w:rsidTr="00B35FB0">
        <w:trPr>
          <w:trHeight w:val="812"/>
        </w:trPr>
        <w:tc>
          <w:tcPr>
            <w:tcW w:w="851" w:type="dxa"/>
            <w:shd w:val="clear" w:color="auto" w:fill="auto"/>
            <w:noWrap/>
            <w:vAlign w:val="center"/>
          </w:tcPr>
          <w:p w:rsidR="006613C2" w:rsidRPr="0022766E" w:rsidRDefault="006613C2" w:rsidP="006613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2766E">
              <w:rPr>
                <w:sz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13C2" w:rsidRPr="00AD130D" w:rsidRDefault="006613C2" w:rsidP="006613C2">
            <w:pPr>
              <w:rPr>
                <w:sz w:val="20"/>
              </w:rPr>
            </w:pPr>
            <w:r>
              <w:rPr>
                <w:sz w:val="20"/>
              </w:rPr>
              <w:t>Kućište na kotačima radi lakšeg premještaja u prostoru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</w:tr>
      <w:tr w:rsidR="006613C2" w:rsidRPr="00F9445D" w:rsidTr="00B35FB0">
        <w:trPr>
          <w:trHeight w:val="812"/>
        </w:trPr>
        <w:tc>
          <w:tcPr>
            <w:tcW w:w="851" w:type="dxa"/>
            <w:shd w:val="clear" w:color="auto" w:fill="auto"/>
            <w:noWrap/>
            <w:vAlign w:val="center"/>
          </w:tcPr>
          <w:p w:rsidR="006613C2" w:rsidRDefault="006613C2" w:rsidP="006613C2">
            <w:pPr>
              <w:jc w:val="center"/>
              <w:rPr>
                <w:sz w:val="20"/>
              </w:rPr>
            </w:pPr>
            <w:r w:rsidRPr="004671B3">
              <w:rPr>
                <w:color w:val="FF0000"/>
                <w:sz w:val="20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13C2" w:rsidRDefault="006613C2" w:rsidP="006613C2">
            <w:pPr>
              <w:rPr>
                <w:sz w:val="20"/>
              </w:rPr>
            </w:pPr>
            <w:r w:rsidRPr="009E0231">
              <w:rPr>
                <w:color w:val="FF0000"/>
                <w:sz w:val="20"/>
              </w:rPr>
              <w:t>Medicinski zamrzivač klase rizika IIA za skladištenje zaleđenih komponenti krvi. U skladu s MDR 2017/745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6613C2" w:rsidRDefault="006613C2" w:rsidP="006613C2">
            <w:pPr>
              <w:rPr>
                <w:color w:val="FF0000"/>
                <w:sz w:val="20"/>
              </w:rPr>
            </w:pPr>
            <w:r w:rsidRPr="009E0231">
              <w:rPr>
                <w:color w:val="FF0000"/>
                <w:sz w:val="20"/>
              </w:rPr>
              <w:t>Predlažemo dodavanje navedene stavke pod rednim brojem 10</w:t>
            </w:r>
            <w:r>
              <w:rPr>
                <w:color w:val="FF0000"/>
                <w:sz w:val="20"/>
              </w:rPr>
              <w:t>.</w:t>
            </w:r>
          </w:p>
          <w:p w:rsidR="006613C2" w:rsidRDefault="006613C2" w:rsidP="006613C2">
            <w:pPr>
              <w:rPr>
                <w:color w:val="FF0000"/>
                <w:sz w:val="20"/>
              </w:rPr>
            </w:pPr>
          </w:p>
          <w:p w:rsidR="006613C2" w:rsidRDefault="006613C2" w:rsidP="006613C2">
            <w:pPr>
              <w:rPr>
                <w:color w:val="FF0000"/>
                <w:sz w:val="20"/>
              </w:rPr>
            </w:pPr>
            <w:r w:rsidRPr="009B53DB">
              <w:rPr>
                <w:color w:val="FF0000"/>
                <w:sz w:val="20"/>
              </w:rPr>
              <w:t xml:space="preserve">Zbog namjene uređaja za skladištenje zaleđenih krvnih komponenti, potrebno je osigurati da zamrzivač udovoljava zahtjevima medicinskog uređaja klase rizika IIA u skladu s Uredbom (EU) 2017/745 (MDR). To osigurava visoku razinu sigurnosti, </w:t>
            </w:r>
            <w:proofErr w:type="spellStart"/>
            <w:r w:rsidRPr="009B53DB">
              <w:rPr>
                <w:color w:val="FF0000"/>
                <w:sz w:val="20"/>
              </w:rPr>
              <w:t>sljedivosti</w:t>
            </w:r>
            <w:proofErr w:type="spellEnd"/>
            <w:r w:rsidRPr="009B53DB">
              <w:rPr>
                <w:color w:val="FF0000"/>
                <w:sz w:val="20"/>
              </w:rPr>
              <w:t xml:space="preserve"> i usklađenosti s važećim europskim </w:t>
            </w:r>
            <w:r w:rsidRPr="009B53DB">
              <w:rPr>
                <w:color w:val="FF0000"/>
                <w:sz w:val="20"/>
              </w:rPr>
              <w:lastRenderedPageBreak/>
              <w:t>propisima u području medicinskih proizvoda.</w:t>
            </w:r>
          </w:p>
          <w:p w:rsidR="006613C2" w:rsidRPr="005217C4" w:rsidRDefault="00462928" w:rsidP="006613C2">
            <w:pPr>
              <w:pStyle w:val="Odlomakpopisa"/>
              <w:numPr>
                <w:ilvl w:val="0"/>
                <w:numId w:val="17"/>
              </w:numPr>
              <w:rPr>
                <w:b/>
                <w:sz w:val="20"/>
              </w:rPr>
            </w:pPr>
            <w:r w:rsidRPr="00462928">
              <w:rPr>
                <w:b/>
                <w:sz w:val="20"/>
              </w:rPr>
              <w:t>Prijedlog se prihvaća</w:t>
            </w:r>
          </w:p>
        </w:tc>
      </w:tr>
      <w:tr w:rsidR="006613C2" w:rsidRPr="00F9445D" w:rsidTr="00B35FB0">
        <w:trPr>
          <w:trHeight w:val="812"/>
        </w:trPr>
        <w:tc>
          <w:tcPr>
            <w:tcW w:w="851" w:type="dxa"/>
            <w:shd w:val="clear" w:color="auto" w:fill="auto"/>
            <w:noWrap/>
            <w:vAlign w:val="center"/>
          </w:tcPr>
          <w:p w:rsidR="006613C2" w:rsidRPr="004671B3" w:rsidRDefault="006613C2" w:rsidP="006613C2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lastRenderedPageBreak/>
              <w:t>11.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13C2" w:rsidRPr="009E0231" w:rsidRDefault="006613C2" w:rsidP="006613C2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Maksimalno temperaturno odstupanje tijekom odmrzavanja 4</w:t>
            </w:r>
            <w:r w:rsidRPr="00F238C2">
              <w:rPr>
                <w:color w:val="FF0000"/>
                <w:sz w:val="20"/>
              </w:rPr>
              <w:t>°C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6613C2" w:rsidRDefault="006613C2" w:rsidP="006613C2">
            <w:pPr>
              <w:rPr>
                <w:color w:val="FF0000"/>
                <w:sz w:val="20"/>
              </w:rPr>
            </w:pPr>
            <w:r w:rsidRPr="00F238C2">
              <w:rPr>
                <w:color w:val="FF0000"/>
                <w:sz w:val="20"/>
              </w:rPr>
              <w:t>Predlažemo dodavanje navedene stavke pod rednim brojem 11.</w:t>
            </w:r>
          </w:p>
          <w:p w:rsidR="006613C2" w:rsidRDefault="006613C2" w:rsidP="006613C2">
            <w:pPr>
              <w:rPr>
                <w:color w:val="FF0000"/>
                <w:sz w:val="20"/>
              </w:rPr>
            </w:pPr>
          </w:p>
          <w:p w:rsidR="006613C2" w:rsidRDefault="006613C2" w:rsidP="006613C2">
            <w:pPr>
              <w:rPr>
                <w:color w:val="FF0000"/>
                <w:sz w:val="20"/>
              </w:rPr>
            </w:pPr>
            <w:r w:rsidRPr="00F238C2">
              <w:rPr>
                <w:color w:val="FF0000"/>
                <w:sz w:val="20"/>
              </w:rPr>
              <w:t>Kontrolirano temperaturno odstupanje tijekom procesa odmrzavanja važno je za očuvanje stabilnosti i sigurnosti pohranjenih medicinskih uzoraka. Ograničenje na maksimalno 4 °C osigurava da temperatura ne prelazi kritične granice koje bi mogle ugroziti kvalitetu materijala.</w:t>
            </w:r>
          </w:p>
          <w:p w:rsidR="00B35FB0" w:rsidRPr="005217C4" w:rsidRDefault="00B35FB0" w:rsidP="006613C2">
            <w:pPr>
              <w:numPr>
                <w:ilvl w:val="0"/>
                <w:numId w:val="17"/>
              </w:numPr>
              <w:contextualSpacing/>
              <w:rPr>
                <w:b/>
                <w:sz w:val="20"/>
              </w:rPr>
            </w:pPr>
            <w:r w:rsidRPr="00B35FB0">
              <w:rPr>
                <w:b/>
                <w:sz w:val="20"/>
              </w:rPr>
              <w:t>Prijedlog se prihvaća</w:t>
            </w:r>
          </w:p>
        </w:tc>
      </w:tr>
      <w:tr w:rsidR="006613C2" w:rsidRPr="00F9445D" w:rsidTr="00B35FB0">
        <w:trPr>
          <w:trHeight w:val="812"/>
        </w:trPr>
        <w:tc>
          <w:tcPr>
            <w:tcW w:w="851" w:type="dxa"/>
            <w:shd w:val="clear" w:color="auto" w:fill="auto"/>
            <w:noWrap/>
            <w:vAlign w:val="center"/>
          </w:tcPr>
          <w:p w:rsidR="006613C2" w:rsidRDefault="006613C2" w:rsidP="006613C2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13C2" w:rsidRDefault="006613C2" w:rsidP="006613C2">
            <w:pPr>
              <w:rPr>
                <w:color w:val="FF0000"/>
                <w:sz w:val="20"/>
              </w:rPr>
            </w:pPr>
            <w:proofErr w:type="spellStart"/>
            <w:r>
              <w:rPr>
                <w:color w:val="FF0000"/>
                <w:sz w:val="20"/>
              </w:rPr>
              <w:t>Inverterski</w:t>
            </w:r>
            <w:proofErr w:type="spellEnd"/>
            <w:r>
              <w:rPr>
                <w:color w:val="FF0000"/>
                <w:sz w:val="20"/>
              </w:rPr>
              <w:t xml:space="preserve"> kompresor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6613C2" w:rsidRDefault="006613C2" w:rsidP="006613C2">
            <w:pPr>
              <w:rPr>
                <w:color w:val="FF0000"/>
                <w:sz w:val="20"/>
              </w:rPr>
            </w:pPr>
            <w:r w:rsidRPr="00F238C2">
              <w:rPr>
                <w:color w:val="FF0000"/>
                <w:sz w:val="20"/>
              </w:rPr>
              <w:t>Predlažemo dodavanje navedene stavke pod rednim brojem 1</w:t>
            </w:r>
            <w:r>
              <w:rPr>
                <w:color w:val="FF0000"/>
                <w:sz w:val="20"/>
              </w:rPr>
              <w:t>2</w:t>
            </w:r>
            <w:r w:rsidRPr="00F238C2">
              <w:rPr>
                <w:color w:val="FF0000"/>
                <w:sz w:val="20"/>
              </w:rPr>
              <w:t>.</w:t>
            </w:r>
          </w:p>
          <w:p w:rsidR="006613C2" w:rsidRDefault="006613C2" w:rsidP="006613C2">
            <w:pPr>
              <w:rPr>
                <w:color w:val="FF0000"/>
                <w:sz w:val="20"/>
              </w:rPr>
            </w:pPr>
          </w:p>
          <w:p w:rsidR="006613C2" w:rsidRDefault="006613C2" w:rsidP="006613C2">
            <w:pPr>
              <w:rPr>
                <w:color w:val="FF0000"/>
                <w:sz w:val="20"/>
              </w:rPr>
            </w:pPr>
            <w:r w:rsidRPr="00F238C2">
              <w:rPr>
                <w:color w:val="FF0000"/>
                <w:sz w:val="20"/>
              </w:rPr>
              <w:t xml:space="preserve">Ugradnja </w:t>
            </w:r>
            <w:proofErr w:type="spellStart"/>
            <w:r w:rsidRPr="00F238C2">
              <w:rPr>
                <w:color w:val="FF0000"/>
                <w:sz w:val="20"/>
              </w:rPr>
              <w:t>inverterskog</w:t>
            </w:r>
            <w:proofErr w:type="spellEnd"/>
            <w:r w:rsidRPr="00F238C2">
              <w:rPr>
                <w:color w:val="FF0000"/>
                <w:sz w:val="20"/>
              </w:rPr>
              <w:t xml:space="preserve"> kompresora omogućuje veću energetsku učinkovitost, stabilnije održavanje zadane temperature te smanjuje mehaničko trošenje i buku. To je posebno važno za medicinske zamrzivače koji moraju raditi pouzdano i precizno u kontinuiranom režimu rada.</w:t>
            </w:r>
          </w:p>
          <w:p w:rsidR="006613C2" w:rsidRPr="005217C4" w:rsidRDefault="00B35FB0" w:rsidP="006613C2">
            <w:pPr>
              <w:pStyle w:val="Odlomakpopisa"/>
              <w:numPr>
                <w:ilvl w:val="0"/>
                <w:numId w:val="17"/>
              </w:numPr>
              <w:rPr>
                <w:b/>
                <w:sz w:val="20"/>
              </w:rPr>
            </w:pPr>
            <w:r w:rsidRPr="00B35FB0">
              <w:rPr>
                <w:b/>
                <w:sz w:val="20"/>
              </w:rPr>
              <w:t>Djelomično se prihvaća prijedlog, jer će istu komponentu Naručitelj bodovati kao dodatni kriterij.</w:t>
            </w:r>
          </w:p>
        </w:tc>
      </w:tr>
      <w:tr w:rsidR="006613C2" w:rsidRPr="00F9445D" w:rsidTr="00B35FB0">
        <w:trPr>
          <w:trHeight w:val="300"/>
        </w:trPr>
        <w:tc>
          <w:tcPr>
            <w:tcW w:w="851" w:type="dxa"/>
            <w:shd w:val="clear" w:color="auto" w:fill="DEEAF6" w:themeFill="accent1" w:themeFillTint="33"/>
            <w:noWrap/>
            <w:vAlign w:val="center"/>
          </w:tcPr>
          <w:p w:rsidR="006613C2" w:rsidRPr="0022766E" w:rsidRDefault="006613C2" w:rsidP="006613C2">
            <w:pPr>
              <w:jc w:val="center"/>
              <w:rPr>
                <w:b/>
              </w:rPr>
            </w:pPr>
            <w:r w:rsidRPr="0022766E">
              <w:rPr>
                <w:b/>
              </w:rPr>
              <w:t>II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6613C2" w:rsidRPr="0022766E" w:rsidRDefault="006613C2" w:rsidP="006613C2">
            <w:pPr>
              <w:rPr>
                <w:b/>
                <w:i/>
              </w:rPr>
            </w:pPr>
            <w:r w:rsidRPr="0022766E">
              <w:rPr>
                <w:b/>
                <w:i/>
              </w:rPr>
              <w:t>HLADNJAK</w:t>
            </w:r>
          </w:p>
        </w:tc>
        <w:tc>
          <w:tcPr>
            <w:tcW w:w="2127" w:type="dxa"/>
            <w:shd w:val="clear" w:color="auto" w:fill="DEEAF6" w:themeFill="accent1" w:themeFillTint="33"/>
            <w:noWrap/>
            <w:vAlign w:val="center"/>
          </w:tcPr>
          <w:p w:rsidR="006613C2" w:rsidRPr="0022766E" w:rsidRDefault="006613C2" w:rsidP="006613C2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DEEAF6" w:themeFill="accent1" w:themeFillTint="33"/>
            <w:noWrap/>
            <w:vAlign w:val="center"/>
          </w:tcPr>
          <w:p w:rsidR="006613C2" w:rsidRPr="0022766E" w:rsidRDefault="006613C2" w:rsidP="006613C2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DEEAF6" w:themeFill="accent1" w:themeFillTint="33"/>
          </w:tcPr>
          <w:p w:rsidR="006613C2" w:rsidRPr="0022766E" w:rsidRDefault="006613C2" w:rsidP="006613C2">
            <w:pPr>
              <w:rPr>
                <w:b/>
                <w:color w:val="000000"/>
                <w:sz w:val="20"/>
              </w:rPr>
            </w:pPr>
          </w:p>
        </w:tc>
      </w:tr>
      <w:tr w:rsidR="006613C2" w:rsidRPr="00F9445D" w:rsidTr="00B35FB0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6613C2" w:rsidRPr="00FC7031" w:rsidRDefault="006613C2" w:rsidP="006613C2">
            <w:pPr>
              <w:jc w:val="center"/>
              <w:rPr>
                <w:sz w:val="20"/>
              </w:rPr>
            </w:pPr>
            <w:r w:rsidRPr="00FC7031">
              <w:rPr>
                <w:sz w:val="20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13C2" w:rsidRPr="00AD130D" w:rsidRDefault="006613C2" w:rsidP="006613C2">
            <w:pPr>
              <w:rPr>
                <w:sz w:val="20"/>
              </w:rPr>
            </w:pPr>
            <w:r>
              <w:rPr>
                <w:sz w:val="20"/>
              </w:rPr>
              <w:t>Vertikalni hladnjak kapaciteta do ne manje od 700 litara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  <w:tc>
          <w:tcPr>
            <w:tcW w:w="2976" w:type="dxa"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</w:tr>
      <w:tr w:rsidR="006613C2" w:rsidRPr="00F9445D" w:rsidTr="00B35FB0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6613C2" w:rsidRPr="00FC7031" w:rsidRDefault="006613C2" w:rsidP="006613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FC7031">
              <w:rPr>
                <w:sz w:val="20"/>
              </w:rPr>
              <w:t>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13C2" w:rsidRPr="00AD130D" w:rsidRDefault="006613C2" w:rsidP="006613C2">
            <w:pPr>
              <w:rPr>
                <w:sz w:val="20"/>
              </w:rPr>
            </w:pPr>
            <w:r>
              <w:rPr>
                <w:sz w:val="20"/>
              </w:rPr>
              <w:t>Radna točka uređaja pri temperaturi na +4°C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  <w:tc>
          <w:tcPr>
            <w:tcW w:w="2976" w:type="dxa"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</w:tr>
      <w:tr w:rsidR="006613C2" w:rsidRPr="00F9445D" w:rsidTr="00B35FB0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6613C2" w:rsidRPr="00FC7031" w:rsidRDefault="006613C2" w:rsidP="006613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Pr="00FC7031">
              <w:rPr>
                <w:sz w:val="20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613C2" w:rsidRPr="0022766E" w:rsidRDefault="006613C2" w:rsidP="006613C2">
            <w:pPr>
              <w:rPr>
                <w:sz w:val="20"/>
              </w:rPr>
            </w:pPr>
            <w:r w:rsidRPr="0022766E">
              <w:rPr>
                <w:sz w:val="20"/>
              </w:rPr>
              <w:t>Devijacija temperature do 1°C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6613C2" w:rsidRPr="004671B3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Predlažemo slijedeću izmjenu: „Devijacija temperature</w:t>
            </w:r>
            <w:r>
              <w:rPr>
                <w:color w:val="FF0000"/>
                <w:sz w:val="20"/>
              </w:rPr>
              <w:t xml:space="preserve"> (ne uključujući odmrzavanje) </w:t>
            </w:r>
            <w:r w:rsidRPr="004671B3">
              <w:rPr>
                <w:color w:val="FF0000"/>
                <w:sz w:val="20"/>
              </w:rPr>
              <w:t xml:space="preserve"> maksimalno ±1°C“</w:t>
            </w:r>
          </w:p>
          <w:p w:rsidR="006613C2" w:rsidRPr="004671B3" w:rsidRDefault="006613C2" w:rsidP="006613C2">
            <w:pPr>
              <w:rPr>
                <w:color w:val="FF0000"/>
                <w:sz w:val="20"/>
              </w:rPr>
            </w:pPr>
          </w:p>
          <w:p w:rsidR="006613C2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Izraz „devijacija do 1°C“ nije jednoznačan jer ne precizira u kojem smjeru odstupanje može ići – samo u pozitivnom, negativnom ili oboje. U tehničkoj dokumentaciji važno je jasno definirati raspon tolerancije.</w:t>
            </w:r>
          </w:p>
          <w:p w:rsidR="006E5BB3" w:rsidRPr="006E5BB3" w:rsidRDefault="006E5BB3" w:rsidP="006E5BB3">
            <w:pPr>
              <w:pStyle w:val="Odlomakpopisa"/>
              <w:numPr>
                <w:ilvl w:val="0"/>
                <w:numId w:val="17"/>
              </w:numPr>
              <w:rPr>
                <w:b/>
                <w:color w:val="000000"/>
                <w:sz w:val="20"/>
              </w:rPr>
            </w:pPr>
            <w:r w:rsidRPr="006E5BB3">
              <w:rPr>
                <w:b/>
                <w:color w:val="000000"/>
                <w:sz w:val="20"/>
              </w:rPr>
              <w:t>Prijedlog se prihvaća</w:t>
            </w:r>
          </w:p>
        </w:tc>
      </w:tr>
      <w:tr w:rsidR="006613C2" w:rsidRPr="00F9445D" w:rsidTr="00B35FB0">
        <w:trPr>
          <w:trHeight w:val="600"/>
        </w:trPr>
        <w:tc>
          <w:tcPr>
            <w:tcW w:w="851" w:type="dxa"/>
            <w:shd w:val="clear" w:color="auto" w:fill="auto"/>
            <w:noWrap/>
            <w:vAlign w:val="center"/>
          </w:tcPr>
          <w:p w:rsidR="006613C2" w:rsidRPr="00FC7031" w:rsidRDefault="006613C2" w:rsidP="006613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FC7031">
              <w:rPr>
                <w:sz w:val="20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613C2" w:rsidRPr="00AD130D" w:rsidRDefault="006613C2" w:rsidP="006613C2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Automatizirani sustav ciklus odmrzavanja, </w:t>
            </w:r>
            <w:proofErr w:type="spellStart"/>
            <w:r>
              <w:rPr>
                <w:i/>
                <w:sz w:val="20"/>
              </w:rPr>
              <w:t>defrost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3C2" w:rsidRPr="00F9445D" w:rsidRDefault="006613C2" w:rsidP="006613C2">
            <w:pPr>
              <w:jc w:val="center"/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</w:tr>
      <w:tr w:rsidR="006613C2" w:rsidRPr="00F9445D" w:rsidTr="00B35FB0">
        <w:trPr>
          <w:trHeight w:val="328"/>
        </w:trPr>
        <w:tc>
          <w:tcPr>
            <w:tcW w:w="851" w:type="dxa"/>
            <w:shd w:val="clear" w:color="auto" w:fill="auto"/>
            <w:noWrap/>
            <w:vAlign w:val="center"/>
          </w:tcPr>
          <w:p w:rsidR="006613C2" w:rsidRPr="00FC7031" w:rsidRDefault="006613C2" w:rsidP="006613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FC7031">
              <w:rPr>
                <w:sz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13C2" w:rsidRPr="00AD130D" w:rsidRDefault="006613C2" w:rsidP="006613C2">
            <w:pPr>
              <w:rPr>
                <w:sz w:val="20"/>
              </w:rPr>
            </w:pPr>
            <w:r>
              <w:rPr>
                <w:sz w:val="20"/>
              </w:rPr>
              <w:t>Cirkuliranje hladnog zraka u unutrašnjosti ledenice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3C2" w:rsidRPr="00F9445D" w:rsidRDefault="006613C2" w:rsidP="006613C2">
            <w:pPr>
              <w:jc w:val="center"/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6613C2" w:rsidRPr="004671B3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Predlažemo slijedeću izmjenu: „Hlađenje prisilnim strujanjem zraka, automatski se isključuje kad</w:t>
            </w:r>
          </w:p>
          <w:p w:rsidR="006613C2" w:rsidRPr="004671B3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lastRenderedPageBreak/>
              <w:t>otvorite vrata, osigurava jednoliku temperaturu i smanjuje odstupanja</w:t>
            </w:r>
          </w:p>
          <w:p w:rsidR="006613C2" w:rsidRPr="004671B3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u temperaturi“</w:t>
            </w:r>
          </w:p>
          <w:p w:rsidR="006613C2" w:rsidRPr="004671B3" w:rsidRDefault="006613C2" w:rsidP="006613C2">
            <w:pPr>
              <w:rPr>
                <w:color w:val="FF0000"/>
                <w:sz w:val="20"/>
              </w:rPr>
            </w:pPr>
          </w:p>
          <w:p w:rsidR="006613C2" w:rsidRPr="004671B3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Prisilna cirkulacija zraka osigurava ravnomjernu temperaturu u cijeloj unutrašnjosti uređaja, bez toplijih ili hladnijih zona.</w:t>
            </w:r>
          </w:p>
          <w:p w:rsidR="006613C2" w:rsidRPr="004671B3" w:rsidRDefault="006613C2" w:rsidP="006613C2">
            <w:pPr>
              <w:rPr>
                <w:color w:val="FF0000"/>
                <w:sz w:val="20"/>
              </w:rPr>
            </w:pPr>
          </w:p>
          <w:p w:rsidR="006613C2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Automatsko isključivanje ventilatora pri otvaranju vrata sprječava gubitak hladnog zraka i štiti sadržaj od temperaturnih šokova.</w:t>
            </w:r>
          </w:p>
          <w:p w:rsidR="006E5BB3" w:rsidRPr="006E5BB3" w:rsidRDefault="006E5BB3" w:rsidP="006E5BB3">
            <w:pPr>
              <w:pStyle w:val="Odlomakpopisa"/>
              <w:numPr>
                <w:ilvl w:val="0"/>
                <w:numId w:val="17"/>
              </w:numPr>
              <w:rPr>
                <w:b/>
                <w:color w:val="FF0000"/>
                <w:sz w:val="20"/>
              </w:rPr>
            </w:pPr>
            <w:r w:rsidRPr="006E5BB3">
              <w:rPr>
                <w:b/>
                <w:sz w:val="20"/>
              </w:rPr>
              <w:t>Prijedlog se prihvaća</w:t>
            </w:r>
          </w:p>
        </w:tc>
      </w:tr>
      <w:tr w:rsidR="006613C2" w:rsidRPr="00F9445D" w:rsidTr="00B35FB0">
        <w:trPr>
          <w:trHeight w:val="275"/>
        </w:trPr>
        <w:tc>
          <w:tcPr>
            <w:tcW w:w="851" w:type="dxa"/>
            <w:shd w:val="clear" w:color="auto" w:fill="auto"/>
            <w:noWrap/>
            <w:vAlign w:val="center"/>
          </w:tcPr>
          <w:p w:rsidR="006613C2" w:rsidRPr="00FC7031" w:rsidRDefault="006613C2" w:rsidP="006613C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</w:t>
            </w:r>
            <w:r w:rsidRPr="00FC7031">
              <w:rPr>
                <w:sz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13C2" w:rsidRPr="00AD130D" w:rsidRDefault="006613C2" w:rsidP="006613C2">
            <w:pPr>
              <w:rPr>
                <w:sz w:val="20"/>
              </w:rPr>
            </w:pPr>
            <w:r>
              <w:rPr>
                <w:sz w:val="20"/>
              </w:rPr>
              <w:t xml:space="preserve">Integrirani zvučni alarm 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3C2" w:rsidRPr="00F9445D" w:rsidRDefault="006613C2" w:rsidP="006613C2">
            <w:pPr>
              <w:jc w:val="center"/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6613C2" w:rsidRPr="004671B3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Predlažemo slijedeću izmjenu: „Funkcije upozorenja s vizualnim i zvučnim signalom alarma u slučaju</w:t>
            </w:r>
          </w:p>
          <w:p w:rsidR="006613C2" w:rsidRPr="004671B3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odstupanja u temperaturi ili drugih kvarova. Alarm za otvorena vrata</w:t>
            </w:r>
          </w:p>
          <w:p w:rsidR="006613C2" w:rsidRPr="004671B3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aktivira se nakon 60 sekundi“</w:t>
            </w:r>
          </w:p>
          <w:p w:rsidR="006613C2" w:rsidRPr="004671B3" w:rsidRDefault="006613C2" w:rsidP="006613C2">
            <w:pPr>
              <w:rPr>
                <w:color w:val="FF0000"/>
                <w:sz w:val="20"/>
              </w:rPr>
            </w:pPr>
          </w:p>
          <w:p w:rsidR="006613C2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Predloženom izmjenom omogućuje se jasnija i sveobuhvatnija definicija alarmnih funkcija. Kombinacija vizualnog i zvučnog signala osigurava pravovremenu reakciju korisnika u slučaju temperaturnih odstupanja ili tehničkih kvarova, dok alarm za otvorena vrata nakon 60 sekundi sprječava gubitak hladnog zraka i povećava sigurnost pohranjenih sadržaja. Ova funkcionalnost je u skladu s praksom u medicinskim i laboratorijskim okruženjima gdje je pravovremeno upozorenje ključno.</w:t>
            </w:r>
          </w:p>
          <w:p w:rsidR="0084677E" w:rsidRPr="006E5BB3" w:rsidRDefault="006E5BB3" w:rsidP="006E5BB3">
            <w:pPr>
              <w:numPr>
                <w:ilvl w:val="0"/>
                <w:numId w:val="17"/>
              </w:numPr>
              <w:rPr>
                <w:b/>
                <w:sz w:val="20"/>
              </w:rPr>
            </w:pPr>
            <w:r w:rsidRPr="006E5BB3">
              <w:rPr>
                <w:b/>
                <w:sz w:val="20"/>
              </w:rPr>
              <w:t>Prijedlog se djelomično prihvaća</w:t>
            </w:r>
          </w:p>
          <w:p w:rsidR="006613C2" w:rsidRPr="004671B3" w:rsidRDefault="006613C2" w:rsidP="006613C2">
            <w:pPr>
              <w:rPr>
                <w:color w:val="FF0000"/>
                <w:sz w:val="20"/>
              </w:rPr>
            </w:pPr>
          </w:p>
        </w:tc>
      </w:tr>
      <w:tr w:rsidR="006613C2" w:rsidRPr="00F9445D" w:rsidTr="00B35FB0">
        <w:trPr>
          <w:trHeight w:val="587"/>
        </w:trPr>
        <w:tc>
          <w:tcPr>
            <w:tcW w:w="851" w:type="dxa"/>
            <w:shd w:val="clear" w:color="auto" w:fill="auto"/>
            <w:noWrap/>
            <w:vAlign w:val="center"/>
          </w:tcPr>
          <w:p w:rsidR="006613C2" w:rsidRPr="00FC7031" w:rsidRDefault="006613C2" w:rsidP="006613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Pr="00FC7031">
              <w:rPr>
                <w:sz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13C2" w:rsidRDefault="006613C2" w:rsidP="006613C2">
            <w:pPr>
              <w:rPr>
                <w:sz w:val="20"/>
              </w:rPr>
            </w:pPr>
            <w:r>
              <w:rPr>
                <w:sz w:val="20"/>
              </w:rPr>
              <w:t>Sadrži najmanje 4 ladice čiji je razmak prilagodljiv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  <w:tc>
          <w:tcPr>
            <w:tcW w:w="2976" w:type="dxa"/>
          </w:tcPr>
          <w:p w:rsidR="006613C2" w:rsidRPr="004671B3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Predlažemo slijedeću izmjenu:</w:t>
            </w:r>
          </w:p>
          <w:p w:rsidR="006613C2" w:rsidRPr="004671B3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„Uređaj opremljen s minimalno 5 aluminijskih ladica“</w:t>
            </w:r>
          </w:p>
          <w:p w:rsidR="006613C2" w:rsidRPr="004671B3" w:rsidRDefault="006613C2" w:rsidP="006613C2">
            <w:pPr>
              <w:rPr>
                <w:color w:val="FF0000"/>
                <w:sz w:val="20"/>
              </w:rPr>
            </w:pPr>
          </w:p>
          <w:p w:rsidR="006613C2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 xml:space="preserve">Predložena izmjena osigurava konkretnije definiranu unutarnju organizaciju uređaja, čime se standardizira broj i materijal ladica. Aluminijske ladice omogućuju dugotrajnost, lakše čišćenje i otpornost na koroziju, što ih čini prikladnima za medicinsku i laboratorijsku upotrebu. Minimalno 5 ladica </w:t>
            </w:r>
            <w:r w:rsidRPr="004671B3">
              <w:rPr>
                <w:color w:val="FF0000"/>
                <w:sz w:val="20"/>
              </w:rPr>
              <w:lastRenderedPageBreak/>
              <w:t>osigurava dovoljno prostora za organizirano i odvojeno pohranjivanje sadržaja, a pritom se zadržava fleksibilnost u njihovom razmještaju unutar uređaja.</w:t>
            </w:r>
          </w:p>
          <w:p w:rsidR="006E5BB3" w:rsidRPr="006E5BB3" w:rsidRDefault="006E5BB3" w:rsidP="006613C2">
            <w:pPr>
              <w:numPr>
                <w:ilvl w:val="0"/>
                <w:numId w:val="17"/>
              </w:numPr>
              <w:rPr>
                <w:b/>
                <w:sz w:val="20"/>
              </w:rPr>
            </w:pPr>
            <w:r w:rsidRPr="006E5BB3">
              <w:rPr>
                <w:b/>
                <w:sz w:val="20"/>
              </w:rPr>
              <w:t>Prijedlog se djelomično prihvaća</w:t>
            </w:r>
          </w:p>
        </w:tc>
      </w:tr>
      <w:tr w:rsidR="006613C2" w:rsidRPr="00F9445D" w:rsidTr="00B35FB0">
        <w:trPr>
          <w:trHeight w:val="336"/>
        </w:trPr>
        <w:tc>
          <w:tcPr>
            <w:tcW w:w="851" w:type="dxa"/>
            <w:shd w:val="clear" w:color="auto" w:fill="auto"/>
            <w:noWrap/>
            <w:vAlign w:val="center"/>
          </w:tcPr>
          <w:p w:rsidR="006613C2" w:rsidRPr="00FC7031" w:rsidRDefault="006613C2" w:rsidP="006613C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8</w:t>
            </w:r>
            <w:r w:rsidRPr="00FC7031">
              <w:rPr>
                <w:sz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13C2" w:rsidRDefault="006613C2" w:rsidP="006613C2">
            <w:pPr>
              <w:rPr>
                <w:sz w:val="20"/>
              </w:rPr>
            </w:pPr>
            <w:r>
              <w:rPr>
                <w:sz w:val="20"/>
              </w:rPr>
              <w:t>Unutrašnja svjetlost pri otvaranju ledenice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  <w:tc>
          <w:tcPr>
            <w:tcW w:w="2976" w:type="dxa"/>
          </w:tcPr>
          <w:p w:rsidR="006613C2" w:rsidRPr="004671B3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Predlažemo slijedeću izmjenu:</w:t>
            </w:r>
          </w:p>
          <w:p w:rsidR="006613C2" w:rsidRPr="004671B3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„Unutrašnje LED osvijetljene pri otvaranju ledenice“</w:t>
            </w:r>
          </w:p>
          <w:p w:rsidR="006613C2" w:rsidRPr="004671B3" w:rsidRDefault="006613C2" w:rsidP="006613C2">
            <w:pPr>
              <w:rPr>
                <w:color w:val="FF0000"/>
                <w:sz w:val="20"/>
              </w:rPr>
            </w:pPr>
          </w:p>
          <w:p w:rsidR="006613C2" w:rsidRDefault="006613C2" w:rsidP="006613C2">
            <w:pPr>
              <w:rPr>
                <w:color w:val="FF0000"/>
                <w:sz w:val="20"/>
              </w:rPr>
            </w:pPr>
            <w:r w:rsidRPr="004671B3">
              <w:rPr>
                <w:color w:val="FF0000"/>
                <w:sz w:val="20"/>
              </w:rPr>
              <w:t>Korištenje LED unutarnje rasvjete umjesto općenite oznake svjetlosti donosi brojne prednosti: duži vijek trajanja, niža potrošnja energije, manje zagrijavanje unutar uređaja te bolja vidljivost sadržaja. LED rasvjeta je danas standard u medicinskim i laboratorijskim hladnjacima, pa ovom izmjenom specifikacija postaje usklađena s modernim tehničkim rješenjima.</w:t>
            </w:r>
          </w:p>
          <w:p w:rsidR="006613C2" w:rsidRPr="00EE325A" w:rsidRDefault="00F309E3" w:rsidP="006613C2">
            <w:pPr>
              <w:pStyle w:val="Odlomakpopisa"/>
              <w:numPr>
                <w:ilvl w:val="0"/>
                <w:numId w:val="17"/>
              </w:numPr>
              <w:rPr>
                <w:b/>
                <w:sz w:val="20"/>
              </w:rPr>
            </w:pPr>
            <w:r w:rsidRPr="00F309E3">
              <w:rPr>
                <w:b/>
                <w:sz w:val="20"/>
              </w:rPr>
              <w:t>Ne prihvaća se prijedlog</w:t>
            </w:r>
            <w:r w:rsidR="00EE325A" w:rsidRPr="00EE325A">
              <w:rPr>
                <w:b/>
                <w:sz w:val="20"/>
              </w:rPr>
              <w:t xml:space="preserve"> što ne ograničava ponuditi takvu karakteristiku</w:t>
            </w:r>
          </w:p>
        </w:tc>
      </w:tr>
      <w:tr w:rsidR="006613C2" w:rsidRPr="00F9445D" w:rsidTr="00B35FB0">
        <w:trPr>
          <w:trHeight w:val="329"/>
        </w:trPr>
        <w:tc>
          <w:tcPr>
            <w:tcW w:w="851" w:type="dxa"/>
            <w:shd w:val="clear" w:color="auto" w:fill="auto"/>
            <w:noWrap/>
            <w:vAlign w:val="center"/>
          </w:tcPr>
          <w:p w:rsidR="006613C2" w:rsidRPr="00FC7031" w:rsidRDefault="006613C2" w:rsidP="006613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FC7031">
              <w:rPr>
                <w:sz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13C2" w:rsidRPr="00AD130D" w:rsidRDefault="006613C2" w:rsidP="006613C2">
            <w:pPr>
              <w:rPr>
                <w:sz w:val="20"/>
              </w:rPr>
            </w:pPr>
            <w:r>
              <w:rPr>
                <w:sz w:val="20"/>
              </w:rPr>
              <w:t>Kućište na kotačima radi lakšeg premještaja u prostoru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  <w:tc>
          <w:tcPr>
            <w:tcW w:w="2976" w:type="dxa"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</w:tr>
      <w:tr w:rsidR="006613C2" w:rsidRPr="00F9445D" w:rsidTr="00B35FB0">
        <w:trPr>
          <w:trHeight w:val="397"/>
        </w:trPr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6613C2" w:rsidRPr="00FC7031" w:rsidRDefault="006613C2" w:rsidP="006613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13C2" w:rsidRPr="00AD130D" w:rsidRDefault="006613C2" w:rsidP="006613C2">
            <w:pPr>
              <w:rPr>
                <w:sz w:val="20"/>
              </w:rPr>
            </w:pPr>
            <w:r>
              <w:rPr>
                <w:sz w:val="20"/>
              </w:rPr>
              <w:t>Staklena prednja vrata</w:t>
            </w:r>
          </w:p>
        </w:tc>
        <w:tc>
          <w:tcPr>
            <w:tcW w:w="2127" w:type="dxa"/>
            <w:shd w:val="clear" w:color="auto" w:fill="FFFFFF" w:themeFill="background1"/>
            <w:noWrap/>
            <w:vAlign w:val="center"/>
          </w:tcPr>
          <w:p w:rsidR="006613C2" w:rsidRPr="00F9445D" w:rsidRDefault="006613C2" w:rsidP="006613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</w:tr>
      <w:tr w:rsidR="006613C2" w:rsidRPr="00F9445D" w:rsidTr="00B35FB0">
        <w:trPr>
          <w:trHeight w:val="397"/>
        </w:trPr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6613C2" w:rsidRDefault="006613C2" w:rsidP="006613C2">
            <w:pPr>
              <w:jc w:val="center"/>
              <w:rPr>
                <w:sz w:val="20"/>
              </w:rPr>
            </w:pPr>
            <w:r w:rsidRPr="001630A1">
              <w:rPr>
                <w:color w:val="FF0000"/>
                <w:sz w:val="20"/>
              </w:rPr>
              <w:t>11.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13C2" w:rsidRDefault="006613C2" w:rsidP="006613C2">
            <w:pPr>
              <w:rPr>
                <w:sz w:val="20"/>
              </w:rPr>
            </w:pPr>
            <w:r w:rsidRPr="00331D07">
              <w:rPr>
                <w:color w:val="FF0000"/>
                <w:sz w:val="20"/>
              </w:rPr>
              <w:t>Medicinski hladnjak klase rizika IIA za skladištenje krvi</w:t>
            </w:r>
            <w:r w:rsidRPr="009E0231">
              <w:rPr>
                <w:color w:val="FF0000"/>
                <w:sz w:val="20"/>
              </w:rPr>
              <w:t>. U skladu s MDR 2017/745</w:t>
            </w:r>
          </w:p>
        </w:tc>
        <w:tc>
          <w:tcPr>
            <w:tcW w:w="2127" w:type="dxa"/>
            <w:shd w:val="clear" w:color="auto" w:fill="FFFFFF" w:themeFill="background1"/>
            <w:noWrap/>
            <w:vAlign w:val="center"/>
          </w:tcPr>
          <w:p w:rsidR="006613C2" w:rsidRPr="00F9445D" w:rsidRDefault="006613C2" w:rsidP="006613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6613C2" w:rsidRDefault="006613C2" w:rsidP="006613C2">
            <w:pPr>
              <w:rPr>
                <w:color w:val="FF0000"/>
                <w:sz w:val="20"/>
              </w:rPr>
            </w:pPr>
            <w:r w:rsidRPr="009E0231">
              <w:rPr>
                <w:color w:val="FF0000"/>
                <w:sz w:val="20"/>
              </w:rPr>
              <w:t>Predlažemo dodavanje navedene stavke pod rednim brojem 1</w:t>
            </w:r>
            <w:r>
              <w:rPr>
                <w:color w:val="FF0000"/>
                <w:sz w:val="20"/>
              </w:rPr>
              <w:t>1.</w:t>
            </w:r>
          </w:p>
          <w:p w:rsidR="006613C2" w:rsidRDefault="006613C2" w:rsidP="006613C2">
            <w:pPr>
              <w:rPr>
                <w:color w:val="FF0000"/>
                <w:sz w:val="20"/>
              </w:rPr>
            </w:pPr>
          </w:p>
          <w:p w:rsidR="006613C2" w:rsidRDefault="006613C2" w:rsidP="006613C2">
            <w:pPr>
              <w:rPr>
                <w:color w:val="FF0000"/>
                <w:sz w:val="20"/>
              </w:rPr>
            </w:pPr>
            <w:r w:rsidRPr="009B53DB">
              <w:rPr>
                <w:color w:val="FF0000"/>
                <w:sz w:val="20"/>
              </w:rPr>
              <w:t xml:space="preserve">Zbog namjene uređaja za </w:t>
            </w:r>
            <w:r w:rsidRPr="00D74517">
              <w:rPr>
                <w:color w:val="FF0000"/>
                <w:sz w:val="20"/>
              </w:rPr>
              <w:t>skladištenje krvi</w:t>
            </w:r>
            <w:r w:rsidRPr="009B53DB">
              <w:rPr>
                <w:color w:val="FF0000"/>
                <w:sz w:val="20"/>
              </w:rPr>
              <w:t xml:space="preserve">, potrebno je osigurati da </w:t>
            </w:r>
            <w:r>
              <w:rPr>
                <w:color w:val="FF0000"/>
                <w:sz w:val="20"/>
              </w:rPr>
              <w:t>hladnjak</w:t>
            </w:r>
            <w:r w:rsidRPr="009B53DB">
              <w:rPr>
                <w:color w:val="FF0000"/>
                <w:sz w:val="20"/>
              </w:rPr>
              <w:t xml:space="preserve"> udovoljava zahtjevima medicinskog uređaja klase rizika IIA u skladu s Uredbom (EU) 2017/745 (MDR). To osigurava visoku razinu sigurnosti, </w:t>
            </w:r>
            <w:proofErr w:type="spellStart"/>
            <w:r w:rsidRPr="009B53DB">
              <w:rPr>
                <w:color w:val="FF0000"/>
                <w:sz w:val="20"/>
              </w:rPr>
              <w:t>sljedivosti</w:t>
            </w:r>
            <w:proofErr w:type="spellEnd"/>
            <w:r w:rsidRPr="009B53DB">
              <w:rPr>
                <w:color w:val="FF0000"/>
                <w:sz w:val="20"/>
              </w:rPr>
              <w:t xml:space="preserve"> i usklađenosti s važećim europskim propisima u području medicinskih proizvoda.</w:t>
            </w:r>
          </w:p>
          <w:p w:rsidR="00F309E3" w:rsidRPr="00F309E3" w:rsidRDefault="00F309E3" w:rsidP="00F309E3">
            <w:pPr>
              <w:pStyle w:val="Odlomakpopisa"/>
              <w:numPr>
                <w:ilvl w:val="0"/>
                <w:numId w:val="17"/>
              </w:numPr>
              <w:rPr>
                <w:b/>
                <w:sz w:val="20"/>
              </w:rPr>
            </w:pPr>
            <w:r w:rsidRPr="00F309E3">
              <w:rPr>
                <w:b/>
                <w:sz w:val="20"/>
              </w:rPr>
              <w:t>Prihvaća se prijedlog</w:t>
            </w:r>
          </w:p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</w:tr>
      <w:tr w:rsidR="006613C2" w:rsidRPr="00F9445D" w:rsidTr="00B35FB0">
        <w:trPr>
          <w:trHeight w:val="397"/>
        </w:trPr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6613C2" w:rsidRPr="001630A1" w:rsidRDefault="006613C2" w:rsidP="006613C2">
            <w:pPr>
              <w:jc w:val="center"/>
              <w:rPr>
                <w:color w:val="FF0000"/>
                <w:sz w:val="20"/>
              </w:rPr>
            </w:pPr>
            <w:bookmarkStart w:id="0" w:name="_Hlk204861672"/>
            <w:r>
              <w:rPr>
                <w:color w:val="FF0000"/>
                <w:sz w:val="20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13C2" w:rsidRPr="00331D07" w:rsidRDefault="006613C2" w:rsidP="006613C2">
            <w:pPr>
              <w:rPr>
                <w:color w:val="FF0000"/>
                <w:sz w:val="20"/>
              </w:rPr>
            </w:pPr>
            <w:proofErr w:type="spellStart"/>
            <w:r w:rsidRPr="00D74517">
              <w:rPr>
                <w:color w:val="FF0000"/>
                <w:sz w:val="20"/>
              </w:rPr>
              <w:t>Inverterski</w:t>
            </w:r>
            <w:proofErr w:type="spellEnd"/>
            <w:r w:rsidRPr="00D74517">
              <w:rPr>
                <w:color w:val="FF0000"/>
                <w:sz w:val="20"/>
              </w:rPr>
              <w:t xml:space="preserve"> kompresor</w:t>
            </w:r>
          </w:p>
        </w:tc>
        <w:tc>
          <w:tcPr>
            <w:tcW w:w="2127" w:type="dxa"/>
            <w:shd w:val="clear" w:color="auto" w:fill="FFFFFF" w:themeFill="background1"/>
            <w:noWrap/>
            <w:vAlign w:val="center"/>
          </w:tcPr>
          <w:p w:rsidR="006613C2" w:rsidRPr="00F9445D" w:rsidRDefault="006613C2" w:rsidP="006613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6613C2" w:rsidRPr="00F9445D" w:rsidRDefault="006613C2" w:rsidP="006613C2">
            <w:pPr>
              <w:rPr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6613C2" w:rsidRDefault="006613C2" w:rsidP="006613C2">
            <w:pPr>
              <w:rPr>
                <w:color w:val="FF0000"/>
                <w:sz w:val="20"/>
              </w:rPr>
            </w:pPr>
            <w:r w:rsidRPr="00F238C2">
              <w:rPr>
                <w:color w:val="FF0000"/>
                <w:sz w:val="20"/>
              </w:rPr>
              <w:t>Predlažemo dodavanje navedene stavke pod rednim brojem 1</w:t>
            </w:r>
            <w:r>
              <w:rPr>
                <w:color w:val="FF0000"/>
                <w:sz w:val="20"/>
              </w:rPr>
              <w:t>2</w:t>
            </w:r>
            <w:r w:rsidRPr="00F238C2">
              <w:rPr>
                <w:color w:val="FF0000"/>
                <w:sz w:val="20"/>
              </w:rPr>
              <w:t>.</w:t>
            </w:r>
          </w:p>
          <w:p w:rsidR="006613C2" w:rsidRDefault="006613C2" w:rsidP="006613C2">
            <w:pPr>
              <w:rPr>
                <w:color w:val="FF0000"/>
                <w:sz w:val="20"/>
              </w:rPr>
            </w:pPr>
          </w:p>
          <w:p w:rsidR="006613C2" w:rsidRDefault="006613C2" w:rsidP="006613C2">
            <w:pPr>
              <w:rPr>
                <w:color w:val="FF0000"/>
                <w:sz w:val="20"/>
              </w:rPr>
            </w:pPr>
            <w:r w:rsidRPr="00F238C2">
              <w:rPr>
                <w:color w:val="FF0000"/>
                <w:sz w:val="20"/>
              </w:rPr>
              <w:t xml:space="preserve">Ugradnja </w:t>
            </w:r>
            <w:proofErr w:type="spellStart"/>
            <w:r w:rsidRPr="00F238C2">
              <w:rPr>
                <w:color w:val="FF0000"/>
                <w:sz w:val="20"/>
              </w:rPr>
              <w:t>inverterskog</w:t>
            </w:r>
            <w:proofErr w:type="spellEnd"/>
            <w:r w:rsidRPr="00F238C2">
              <w:rPr>
                <w:color w:val="FF0000"/>
                <w:sz w:val="20"/>
              </w:rPr>
              <w:t xml:space="preserve"> kompresora omogućuje veću energetsku učinkovitost, stabilnije održavanje zadane temperature te smanjuje mehaničko trošenje i buku. To je posebno važno za medicinske </w:t>
            </w:r>
            <w:r>
              <w:rPr>
                <w:color w:val="FF0000"/>
                <w:sz w:val="20"/>
              </w:rPr>
              <w:t>hladnjake</w:t>
            </w:r>
            <w:r w:rsidRPr="00F238C2">
              <w:rPr>
                <w:color w:val="FF0000"/>
                <w:sz w:val="20"/>
              </w:rPr>
              <w:t xml:space="preserve"> koji moraju raditi pouzdano i precizno u kontinuiranom režimu rada.</w:t>
            </w:r>
          </w:p>
          <w:p w:rsidR="006613C2" w:rsidRPr="00F309E3" w:rsidRDefault="00F309E3" w:rsidP="006613C2">
            <w:pPr>
              <w:numPr>
                <w:ilvl w:val="0"/>
                <w:numId w:val="17"/>
              </w:numPr>
              <w:contextualSpacing/>
              <w:rPr>
                <w:b/>
                <w:sz w:val="20"/>
              </w:rPr>
            </w:pPr>
            <w:r w:rsidRPr="00F309E3">
              <w:rPr>
                <w:b/>
                <w:sz w:val="20"/>
              </w:rPr>
              <w:lastRenderedPageBreak/>
              <w:t>Djelomično se prihvaća prijedlog, jer će istu komponentu Naručitelj bodovati kao dodatni kriterij.</w:t>
            </w:r>
          </w:p>
        </w:tc>
      </w:tr>
      <w:bookmarkEnd w:id="0"/>
      <w:tr w:rsidR="006613C2" w:rsidRPr="00F9445D" w:rsidTr="00B35FB0">
        <w:trPr>
          <w:trHeight w:val="416"/>
        </w:trPr>
        <w:tc>
          <w:tcPr>
            <w:tcW w:w="851" w:type="dxa"/>
            <w:shd w:val="clear" w:color="auto" w:fill="DEEAF6" w:themeFill="accent1" w:themeFillTint="33"/>
            <w:noWrap/>
            <w:vAlign w:val="center"/>
          </w:tcPr>
          <w:p w:rsidR="006613C2" w:rsidRPr="00DA7EBB" w:rsidRDefault="006613C2" w:rsidP="006613C2">
            <w:pPr>
              <w:jc w:val="center"/>
              <w:rPr>
                <w:b/>
                <w:sz w:val="20"/>
              </w:rPr>
            </w:pPr>
          </w:p>
        </w:tc>
        <w:tc>
          <w:tcPr>
            <w:tcW w:w="2693" w:type="dxa"/>
            <w:shd w:val="clear" w:color="auto" w:fill="DEEAF6" w:themeFill="accent1" w:themeFillTint="33"/>
            <w:vAlign w:val="center"/>
          </w:tcPr>
          <w:p w:rsidR="006613C2" w:rsidRPr="00DA7EBB" w:rsidRDefault="006613C2" w:rsidP="006613C2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Ostali uvjeti nabave za zamrzivače i hladnjak</w:t>
            </w:r>
          </w:p>
        </w:tc>
        <w:tc>
          <w:tcPr>
            <w:tcW w:w="2127" w:type="dxa"/>
            <w:shd w:val="clear" w:color="auto" w:fill="DEEAF6" w:themeFill="accent1" w:themeFillTint="33"/>
            <w:noWrap/>
            <w:vAlign w:val="center"/>
          </w:tcPr>
          <w:p w:rsidR="006613C2" w:rsidRPr="00DA7EBB" w:rsidRDefault="006613C2" w:rsidP="006613C2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DEEAF6" w:themeFill="accent1" w:themeFillTint="33"/>
            <w:noWrap/>
            <w:vAlign w:val="center"/>
          </w:tcPr>
          <w:p w:rsidR="006613C2" w:rsidRPr="00DA7EBB" w:rsidRDefault="006613C2" w:rsidP="006613C2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DEEAF6" w:themeFill="accent1" w:themeFillTint="33"/>
          </w:tcPr>
          <w:p w:rsidR="006613C2" w:rsidRPr="00DA7EBB" w:rsidRDefault="006613C2" w:rsidP="006613C2">
            <w:pPr>
              <w:rPr>
                <w:b/>
                <w:color w:val="000000"/>
                <w:sz w:val="20"/>
              </w:rPr>
            </w:pPr>
          </w:p>
        </w:tc>
      </w:tr>
      <w:tr w:rsidR="006613C2" w:rsidRPr="00F9445D" w:rsidTr="0084677E">
        <w:trPr>
          <w:trHeight w:val="416"/>
        </w:trPr>
        <w:tc>
          <w:tcPr>
            <w:tcW w:w="851" w:type="dxa"/>
            <w:shd w:val="clear" w:color="auto" w:fill="auto"/>
            <w:noWrap/>
            <w:vAlign w:val="center"/>
          </w:tcPr>
          <w:p w:rsidR="006613C2" w:rsidRPr="00321D17" w:rsidRDefault="006613C2" w:rsidP="006613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613C2" w:rsidRPr="00321D17" w:rsidRDefault="006613C2" w:rsidP="006613C2">
            <w:pPr>
              <w:rPr>
                <w:sz w:val="20"/>
              </w:rPr>
            </w:pPr>
            <w:r w:rsidRPr="00321D17">
              <w:rPr>
                <w:sz w:val="20"/>
              </w:rPr>
              <w:t>Rok važenja jamstva za otklanjanje nedostataka isporučenog predmeta nabave iznosi minimalno 24 (dvadeset i četiri) mjeseca te počinje teći od trenutka potpisivanja Primopredajnog zapisnika sa puštanjem u punu funkciju uređaja</w:t>
            </w:r>
          </w:p>
        </w:tc>
        <w:tc>
          <w:tcPr>
            <w:tcW w:w="3828" w:type="dxa"/>
            <w:gridSpan w:val="2"/>
            <w:shd w:val="clear" w:color="auto" w:fill="auto"/>
            <w:noWrap/>
            <w:vAlign w:val="center"/>
          </w:tcPr>
          <w:p w:rsidR="006613C2" w:rsidRPr="00321D17" w:rsidRDefault="006613C2" w:rsidP="006613C2">
            <w:pPr>
              <w:spacing w:line="276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Kriterij bodovanja ENP</w:t>
            </w:r>
          </w:p>
        </w:tc>
        <w:tc>
          <w:tcPr>
            <w:tcW w:w="2976" w:type="dxa"/>
          </w:tcPr>
          <w:p w:rsidR="006613C2" w:rsidRPr="00321D17" w:rsidRDefault="006613C2" w:rsidP="006613C2">
            <w:pPr>
              <w:spacing w:line="276" w:lineRule="auto"/>
              <w:rPr>
                <w:color w:val="000000"/>
                <w:sz w:val="20"/>
              </w:rPr>
            </w:pPr>
          </w:p>
        </w:tc>
      </w:tr>
      <w:tr w:rsidR="006613C2" w:rsidRPr="00F9445D" w:rsidTr="0084677E">
        <w:trPr>
          <w:trHeight w:val="416"/>
        </w:trPr>
        <w:tc>
          <w:tcPr>
            <w:tcW w:w="851" w:type="dxa"/>
            <w:shd w:val="clear" w:color="auto" w:fill="auto"/>
            <w:noWrap/>
            <w:vAlign w:val="center"/>
          </w:tcPr>
          <w:p w:rsidR="006613C2" w:rsidRPr="00321D17" w:rsidRDefault="006613C2" w:rsidP="006613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613C2" w:rsidRPr="00321D17" w:rsidRDefault="006613C2" w:rsidP="006613C2">
            <w:pPr>
              <w:rPr>
                <w:sz w:val="20"/>
              </w:rPr>
            </w:pPr>
            <w:r>
              <w:rPr>
                <w:sz w:val="20"/>
              </w:rPr>
              <w:t>Rok isporuke: do 60 dana od dana obostranog potpisa ugovora</w:t>
            </w:r>
          </w:p>
        </w:tc>
        <w:tc>
          <w:tcPr>
            <w:tcW w:w="3828" w:type="dxa"/>
            <w:gridSpan w:val="2"/>
            <w:shd w:val="clear" w:color="auto" w:fill="auto"/>
            <w:noWrap/>
            <w:vAlign w:val="center"/>
          </w:tcPr>
          <w:p w:rsidR="006613C2" w:rsidRPr="00321D17" w:rsidRDefault="006613C2" w:rsidP="006613C2">
            <w:pPr>
              <w:spacing w:line="276" w:lineRule="auto"/>
              <w:rPr>
                <w:color w:val="000000"/>
                <w:sz w:val="20"/>
              </w:rPr>
            </w:pPr>
          </w:p>
        </w:tc>
        <w:tc>
          <w:tcPr>
            <w:tcW w:w="2976" w:type="dxa"/>
          </w:tcPr>
          <w:p w:rsidR="006613C2" w:rsidRPr="00321D17" w:rsidRDefault="006613C2" w:rsidP="006613C2">
            <w:pPr>
              <w:spacing w:line="276" w:lineRule="auto"/>
              <w:rPr>
                <w:color w:val="000000"/>
                <w:sz w:val="20"/>
              </w:rPr>
            </w:pPr>
          </w:p>
        </w:tc>
      </w:tr>
    </w:tbl>
    <w:p w:rsidR="006613C2" w:rsidRDefault="006613C2" w:rsidP="005B217D">
      <w:pPr>
        <w:jc w:val="both"/>
      </w:pPr>
    </w:p>
    <w:p w:rsidR="006613C2" w:rsidRPr="00BC336C" w:rsidRDefault="00F309E3" w:rsidP="00F309E3">
      <w:pPr>
        <w:pStyle w:val="Odlomakpopisa"/>
        <w:numPr>
          <w:ilvl w:val="0"/>
          <w:numId w:val="18"/>
        </w:numPr>
        <w:jc w:val="both"/>
        <w:rPr>
          <w:sz w:val="22"/>
          <w:szCs w:val="22"/>
        </w:rPr>
      </w:pPr>
      <w:bookmarkStart w:id="1" w:name="_Hlk204860769"/>
      <w:r w:rsidRPr="00BC336C">
        <w:rPr>
          <w:b/>
          <w:sz w:val="22"/>
          <w:szCs w:val="22"/>
        </w:rPr>
        <w:t>ODGOVOR</w:t>
      </w:r>
      <w:r w:rsidRPr="00BC336C">
        <w:rPr>
          <w:sz w:val="22"/>
          <w:szCs w:val="22"/>
        </w:rPr>
        <w:t>: Naručitelj djelomično prihvaća prijedlog izmjene tehničke specifikacije te uvažava prijedloge tehničke specifikacije sukladno svojim potrebama</w:t>
      </w:r>
      <w:r w:rsidR="00B30BF0" w:rsidRPr="00BC336C">
        <w:rPr>
          <w:sz w:val="22"/>
          <w:szCs w:val="22"/>
        </w:rPr>
        <w:t xml:space="preserve"> i namjeni uređaja.</w:t>
      </w:r>
    </w:p>
    <w:bookmarkEnd w:id="1"/>
    <w:p w:rsidR="006613C2" w:rsidRPr="00BC336C" w:rsidRDefault="006613C2" w:rsidP="005B217D">
      <w:pPr>
        <w:jc w:val="both"/>
        <w:rPr>
          <w:sz w:val="22"/>
          <w:szCs w:val="22"/>
        </w:rPr>
      </w:pPr>
    </w:p>
    <w:p w:rsidR="00285D56" w:rsidRPr="00BC336C" w:rsidRDefault="00285D56" w:rsidP="006457C5">
      <w:pPr>
        <w:pStyle w:val="Odlomakpopisa"/>
        <w:numPr>
          <w:ilvl w:val="0"/>
          <w:numId w:val="21"/>
        </w:numPr>
        <w:shd w:val="clear" w:color="auto" w:fill="FFFFFF"/>
        <w:jc w:val="both"/>
        <w:rPr>
          <w:sz w:val="22"/>
          <w:szCs w:val="22"/>
        </w:rPr>
      </w:pPr>
      <w:r w:rsidRPr="00BC336C">
        <w:rPr>
          <w:b/>
          <w:sz w:val="22"/>
          <w:szCs w:val="22"/>
        </w:rPr>
        <w:t>PRIJEDLOG:</w:t>
      </w:r>
      <w:bookmarkStart w:id="2" w:name="_Hlk201731962"/>
    </w:p>
    <w:p w:rsidR="00111546" w:rsidRDefault="00111546" w:rsidP="00285D56">
      <w:pPr>
        <w:shd w:val="clear" w:color="auto" w:fill="FFFFFF"/>
        <w:jc w:val="both"/>
        <w:rPr>
          <w:b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2410"/>
        <w:gridCol w:w="992"/>
        <w:gridCol w:w="2693"/>
      </w:tblGrid>
      <w:tr w:rsidR="00B30BF0" w:rsidRPr="00F9445D" w:rsidTr="00A557CE">
        <w:trPr>
          <w:trHeight w:val="1466"/>
        </w:trPr>
        <w:tc>
          <w:tcPr>
            <w:tcW w:w="851" w:type="dxa"/>
            <w:shd w:val="clear" w:color="auto" w:fill="F2F2F2"/>
            <w:vAlign w:val="center"/>
            <w:hideMark/>
          </w:tcPr>
          <w:p w:rsidR="00B30BF0" w:rsidRPr="00092B56" w:rsidRDefault="00B30BF0" w:rsidP="005217C4">
            <w:pPr>
              <w:spacing w:before="120" w:after="120"/>
              <w:jc w:val="center"/>
              <w:rPr>
                <w:b/>
                <w:bCs/>
                <w:sz w:val="14"/>
                <w:szCs w:val="14"/>
              </w:rPr>
            </w:pPr>
            <w:r w:rsidRPr="00092B56">
              <w:rPr>
                <w:b/>
                <w:bCs/>
                <w:sz w:val="14"/>
                <w:szCs w:val="14"/>
              </w:rPr>
              <w:t>Red. br.</w:t>
            </w:r>
          </w:p>
        </w:tc>
        <w:tc>
          <w:tcPr>
            <w:tcW w:w="3402" w:type="dxa"/>
            <w:shd w:val="clear" w:color="auto" w:fill="F2F2F2"/>
            <w:vAlign w:val="center"/>
            <w:hideMark/>
          </w:tcPr>
          <w:p w:rsidR="00B30BF0" w:rsidRPr="00092B56" w:rsidRDefault="00B30BF0" w:rsidP="005217C4">
            <w:pPr>
              <w:spacing w:before="120" w:after="120"/>
              <w:jc w:val="center"/>
              <w:rPr>
                <w:b/>
                <w:bCs/>
                <w:sz w:val="14"/>
                <w:szCs w:val="14"/>
              </w:rPr>
            </w:pPr>
            <w:r w:rsidRPr="00092B56">
              <w:rPr>
                <w:b/>
                <w:bCs/>
                <w:sz w:val="14"/>
                <w:szCs w:val="14"/>
              </w:rPr>
              <w:t>Tražene minimalne tehničke karakteristike sukladno potrebama Naručitelja:</w:t>
            </w:r>
          </w:p>
        </w:tc>
        <w:tc>
          <w:tcPr>
            <w:tcW w:w="2410" w:type="dxa"/>
            <w:shd w:val="clear" w:color="auto" w:fill="F2F2F2"/>
            <w:vAlign w:val="center"/>
            <w:hideMark/>
          </w:tcPr>
          <w:p w:rsidR="00B30BF0" w:rsidRPr="00092B56" w:rsidRDefault="00B30BF0" w:rsidP="005217C4">
            <w:pPr>
              <w:jc w:val="both"/>
              <w:rPr>
                <w:b/>
                <w:bCs/>
                <w:color w:val="3F3F3F"/>
                <w:sz w:val="14"/>
                <w:szCs w:val="14"/>
              </w:rPr>
            </w:pPr>
          </w:p>
          <w:p w:rsidR="00B30BF0" w:rsidRPr="00092B56" w:rsidRDefault="00B30BF0" w:rsidP="005217C4">
            <w:pPr>
              <w:jc w:val="both"/>
              <w:rPr>
                <w:b/>
                <w:bCs/>
                <w:color w:val="3F3F3F"/>
                <w:sz w:val="14"/>
                <w:szCs w:val="14"/>
                <w:u w:val="single"/>
              </w:rPr>
            </w:pPr>
            <w:r w:rsidRPr="00092B56">
              <w:rPr>
                <w:b/>
                <w:bCs/>
                <w:color w:val="3F3F3F"/>
                <w:sz w:val="14"/>
                <w:szCs w:val="14"/>
                <w:u w:val="single"/>
              </w:rPr>
              <w:t xml:space="preserve">Ponuđene tehničke specifikacije </w:t>
            </w:r>
          </w:p>
          <w:p w:rsidR="00B30BF0" w:rsidRPr="00092B56" w:rsidRDefault="00B30BF0" w:rsidP="005217C4">
            <w:pPr>
              <w:jc w:val="both"/>
              <w:rPr>
                <w:b/>
                <w:bCs/>
                <w:color w:val="3F3F3F"/>
                <w:sz w:val="14"/>
                <w:szCs w:val="14"/>
              </w:rPr>
            </w:pPr>
          </w:p>
          <w:p w:rsidR="00B30BF0" w:rsidRPr="00092B56" w:rsidRDefault="00B30BF0" w:rsidP="005217C4">
            <w:pPr>
              <w:jc w:val="center"/>
              <w:rPr>
                <w:b/>
                <w:bCs/>
                <w:color w:val="3F3F3F"/>
                <w:sz w:val="14"/>
                <w:szCs w:val="14"/>
              </w:rPr>
            </w:pPr>
            <w:r w:rsidRPr="00092B56">
              <w:rPr>
                <w:b/>
                <w:bCs/>
                <w:color w:val="3F3F3F"/>
                <w:sz w:val="14"/>
                <w:szCs w:val="14"/>
              </w:rPr>
              <w:t>(Ponuditelj upisuje konkretne</w:t>
            </w:r>
          </w:p>
          <w:p w:rsidR="00B30BF0" w:rsidRPr="00092B56" w:rsidRDefault="00B30BF0" w:rsidP="005217C4">
            <w:pPr>
              <w:jc w:val="center"/>
              <w:rPr>
                <w:b/>
                <w:bCs/>
                <w:color w:val="3F3F3F"/>
                <w:sz w:val="14"/>
                <w:szCs w:val="14"/>
              </w:rPr>
            </w:pPr>
            <w:r w:rsidRPr="00092B56">
              <w:rPr>
                <w:b/>
                <w:bCs/>
                <w:color w:val="3F3F3F"/>
                <w:sz w:val="14"/>
                <w:szCs w:val="14"/>
              </w:rPr>
              <w:t>tehničke karakteristike</w:t>
            </w:r>
          </w:p>
          <w:p w:rsidR="00B30BF0" w:rsidRPr="00092B56" w:rsidRDefault="00B30BF0" w:rsidP="005217C4">
            <w:pPr>
              <w:jc w:val="center"/>
              <w:rPr>
                <w:b/>
                <w:bCs/>
                <w:color w:val="3F3F3F"/>
                <w:sz w:val="14"/>
                <w:szCs w:val="14"/>
              </w:rPr>
            </w:pPr>
            <w:r w:rsidRPr="00092B56">
              <w:rPr>
                <w:b/>
                <w:bCs/>
                <w:color w:val="3F3F3F"/>
                <w:sz w:val="14"/>
                <w:szCs w:val="14"/>
              </w:rPr>
              <w:t>ponuđenog predmeta nabave;</w:t>
            </w:r>
          </w:p>
          <w:p w:rsidR="00B30BF0" w:rsidRPr="00092B56" w:rsidRDefault="00B30BF0" w:rsidP="005217C4">
            <w:pPr>
              <w:jc w:val="center"/>
              <w:rPr>
                <w:b/>
                <w:bCs/>
                <w:color w:val="3F3F3F"/>
                <w:sz w:val="14"/>
                <w:szCs w:val="14"/>
              </w:rPr>
            </w:pPr>
            <w:r w:rsidRPr="00092B56">
              <w:rPr>
                <w:b/>
                <w:bCs/>
                <w:color w:val="3F3F3F"/>
                <w:sz w:val="14"/>
                <w:szCs w:val="14"/>
              </w:rPr>
              <w:t>ukoliko se u stupcu zahtijevane minimalne tehničke</w:t>
            </w:r>
          </w:p>
          <w:p w:rsidR="00B30BF0" w:rsidRPr="00092B56" w:rsidRDefault="00B30BF0" w:rsidP="005217C4">
            <w:pPr>
              <w:jc w:val="center"/>
              <w:rPr>
                <w:b/>
                <w:bCs/>
                <w:color w:val="3F3F3F"/>
                <w:sz w:val="14"/>
                <w:szCs w:val="14"/>
              </w:rPr>
            </w:pPr>
            <w:r w:rsidRPr="00092B56">
              <w:rPr>
                <w:b/>
                <w:bCs/>
                <w:color w:val="3F3F3F"/>
                <w:sz w:val="14"/>
                <w:szCs w:val="14"/>
              </w:rPr>
              <w:t>karakteristike traži</w:t>
            </w:r>
          </w:p>
          <w:p w:rsidR="00B30BF0" w:rsidRPr="00092B56" w:rsidRDefault="00B30BF0" w:rsidP="005217C4">
            <w:pPr>
              <w:jc w:val="center"/>
              <w:rPr>
                <w:b/>
                <w:bCs/>
                <w:color w:val="3F3F3F"/>
                <w:sz w:val="14"/>
                <w:szCs w:val="14"/>
              </w:rPr>
            </w:pPr>
            <w:r w:rsidRPr="00092B56">
              <w:rPr>
                <w:b/>
                <w:bCs/>
                <w:color w:val="3F3F3F"/>
                <w:sz w:val="14"/>
                <w:szCs w:val="14"/>
              </w:rPr>
              <w:t>vrijednost iskazana brojkom ili u rasponima (npr. monitor</w:t>
            </w:r>
          </w:p>
          <w:p w:rsidR="00B30BF0" w:rsidRPr="00092B56" w:rsidRDefault="00B30BF0" w:rsidP="005217C4">
            <w:pPr>
              <w:jc w:val="center"/>
              <w:rPr>
                <w:b/>
                <w:bCs/>
                <w:color w:val="3F3F3F"/>
                <w:sz w:val="14"/>
                <w:szCs w:val="14"/>
              </w:rPr>
            </w:pPr>
            <w:r w:rsidRPr="00092B56">
              <w:rPr>
                <w:b/>
                <w:bCs/>
                <w:color w:val="3F3F3F"/>
                <w:sz w:val="14"/>
                <w:szCs w:val="14"/>
              </w:rPr>
              <w:t>dimenzija u inčima, cm i sl.) ponuditelji su dužni upisati</w:t>
            </w:r>
          </w:p>
          <w:p w:rsidR="00B30BF0" w:rsidRPr="00092B56" w:rsidRDefault="00B30BF0" w:rsidP="005217C4">
            <w:pPr>
              <w:jc w:val="center"/>
              <w:rPr>
                <w:b/>
                <w:bCs/>
                <w:color w:val="3F3F3F"/>
                <w:sz w:val="14"/>
                <w:szCs w:val="14"/>
              </w:rPr>
            </w:pPr>
            <w:r w:rsidRPr="00092B56">
              <w:rPr>
                <w:b/>
                <w:bCs/>
                <w:color w:val="3F3F3F"/>
                <w:sz w:val="14"/>
                <w:szCs w:val="14"/>
              </w:rPr>
              <w:t>brojčanu vrijednost):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B30BF0" w:rsidRPr="00092B56" w:rsidRDefault="00B30BF0" w:rsidP="005217C4">
            <w:pPr>
              <w:spacing w:before="120" w:after="120"/>
              <w:jc w:val="center"/>
              <w:rPr>
                <w:b/>
                <w:bCs/>
                <w:sz w:val="14"/>
                <w:szCs w:val="14"/>
              </w:rPr>
            </w:pPr>
            <w:r w:rsidRPr="00092B56">
              <w:rPr>
                <w:b/>
                <w:bCs/>
                <w:sz w:val="14"/>
                <w:szCs w:val="14"/>
              </w:rPr>
              <w:t>Referenca na katalog, prospekt, tehničku dokumentaciju ili Izjava proizvođača ili ovlaštenog zastupnika proizvođača opreme u EU (upisati broj stranice dokumenta s dokazom navedene karakteristike) *</w:t>
            </w:r>
          </w:p>
        </w:tc>
        <w:tc>
          <w:tcPr>
            <w:tcW w:w="2693" w:type="dxa"/>
            <w:shd w:val="clear" w:color="auto" w:fill="F2F2F2"/>
          </w:tcPr>
          <w:p w:rsidR="00B30BF0" w:rsidRDefault="00B30BF0" w:rsidP="005217C4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</w:p>
          <w:p w:rsidR="00B30BF0" w:rsidRDefault="00B30BF0" w:rsidP="005217C4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</w:p>
          <w:p w:rsidR="00B30BF0" w:rsidRDefault="00B30BF0" w:rsidP="005217C4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</w:p>
          <w:p w:rsidR="00B30BF0" w:rsidRDefault="00B30BF0" w:rsidP="005217C4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</w:p>
          <w:p w:rsidR="00B30BF0" w:rsidRDefault="00B30BF0" w:rsidP="005217C4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</w:p>
          <w:p w:rsidR="00B30BF0" w:rsidRPr="00092B56" w:rsidRDefault="00B30BF0" w:rsidP="005217C4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 w:rsidRPr="00092B56">
              <w:rPr>
                <w:b/>
                <w:bCs/>
                <w:color w:val="FF0000"/>
                <w:sz w:val="16"/>
                <w:szCs w:val="16"/>
              </w:rPr>
              <w:t>NAPOMENA</w:t>
            </w:r>
          </w:p>
        </w:tc>
      </w:tr>
      <w:tr w:rsidR="00B30BF0" w:rsidRPr="00F9445D" w:rsidTr="00A557CE">
        <w:trPr>
          <w:trHeight w:val="302"/>
        </w:trPr>
        <w:tc>
          <w:tcPr>
            <w:tcW w:w="851" w:type="dxa"/>
            <w:shd w:val="clear" w:color="auto" w:fill="D9E2F3" w:themeFill="accent5" w:themeFillTint="33"/>
            <w:noWrap/>
            <w:vAlign w:val="center"/>
          </w:tcPr>
          <w:p w:rsidR="00B30BF0" w:rsidRPr="006710D0" w:rsidRDefault="00B30BF0" w:rsidP="005217C4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402" w:type="dxa"/>
            <w:shd w:val="clear" w:color="auto" w:fill="D9E2F3" w:themeFill="accent5" w:themeFillTint="33"/>
            <w:vAlign w:val="center"/>
          </w:tcPr>
          <w:p w:rsidR="00B30BF0" w:rsidRPr="006710D0" w:rsidRDefault="00B30BF0" w:rsidP="005217C4">
            <w:pPr>
              <w:rPr>
                <w:b/>
                <w:i/>
              </w:rPr>
            </w:pPr>
            <w:r>
              <w:rPr>
                <w:b/>
                <w:i/>
              </w:rPr>
              <w:t>ZAMRZIVAČ</w:t>
            </w:r>
          </w:p>
        </w:tc>
        <w:tc>
          <w:tcPr>
            <w:tcW w:w="2410" w:type="dxa"/>
            <w:shd w:val="clear" w:color="auto" w:fill="D9E2F3" w:themeFill="accent5" w:themeFillTint="33"/>
            <w:noWrap/>
            <w:vAlign w:val="center"/>
          </w:tcPr>
          <w:p w:rsidR="00B30BF0" w:rsidRPr="00F9445D" w:rsidRDefault="00B30BF0" w:rsidP="005217C4">
            <w:pPr>
              <w:spacing w:before="120" w:after="12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992" w:type="dxa"/>
            <w:shd w:val="clear" w:color="auto" w:fill="D9E2F3" w:themeFill="accent5" w:themeFillTint="33"/>
            <w:noWrap/>
            <w:vAlign w:val="center"/>
          </w:tcPr>
          <w:p w:rsidR="00B30BF0" w:rsidRPr="00F9445D" w:rsidRDefault="00B30BF0" w:rsidP="005217C4">
            <w:pPr>
              <w:spacing w:before="120" w:after="120"/>
              <w:rPr>
                <w:b/>
                <w:color w:val="000000"/>
                <w:sz w:val="20"/>
              </w:rPr>
            </w:pPr>
          </w:p>
        </w:tc>
        <w:tc>
          <w:tcPr>
            <w:tcW w:w="2693" w:type="dxa"/>
            <w:shd w:val="clear" w:color="auto" w:fill="D9E2F3" w:themeFill="accent5" w:themeFillTint="33"/>
          </w:tcPr>
          <w:p w:rsidR="00B30BF0" w:rsidRPr="00F9445D" w:rsidRDefault="00B30BF0" w:rsidP="005217C4">
            <w:pPr>
              <w:spacing w:before="120" w:after="120"/>
              <w:rPr>
                <w:b/>
                <w:color w:val="000000"/>
                <w:sz w:val="20"/>
              </w:rPr>
            </w:pPr>
          </w:p>
        </w:tc>
      </w:tr>
      <w:tr w:rsidR="00B30BF0" w:rsidRPr="00F9445D" w:rsidTr="00A557CE">
        <w:trPr>
          <w:trHeight w:val="578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Pr="0022766E" w:rsidRDefault="00B30BF0" w:rsidP="005217C4">
            <w:pPr>
              <w:jc w:val="center"/>
              <w:rPr>
                <w:sz w:val="20"/>
              </w:rPr>
            </w:pPr>
            <w:r w:rsidRPr="0022766E">
              <w:rPr>
                <w:sz w:val="20"/>
              </w:rPr>
              <w:t>1.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30BF0" w:rsidRPr="00B30BF0" w:rsidRDefault="00B30BF0" w:rsidP="005217C4">
            <w:pPr>
              <w:jc w:val="both"/>
              <w:rPr>
                <w:sz w:val="20"/>
              </w:rPr>
            </w:pPr>
            <w:r w:rsidRPr="00B30BF0">
              <w:rPr>
                <w:sz w:val="20"/>
              </w:rPr>
              <w:t>Vertikalni zamrzivač kapaciteta ne manjeg od 700 litara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jc w:val="center"/>
              <w:rPr>
                <w:color w:val="000000"/>
                <w:sz w:val="20"/>
              </w:rPr>
            </w:pPr>
            <w:r w:rsidRPr="00B30BF0">
              <w:rPr>
                <w:color w:val="FF0000"/>
                <w:sz w:val="20"/>
              </w:rPr>
              <w:t>Vertikalni zamrzivač neto kapaciteta 600 L i više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30BF0" w:rsidRPr="00A557CE" w:rsidRDefault="00B30BF0" w:rsidP="005217C4">
            <w:pPr>
              <w:rPr>
                <w:color w:val="000000"/>
                <w:sz w:val="16"/>
                <w:szCs w:val="16"/>
              </w:rPr>
            </w:pPr>
            <w:r w:rsidRPr="00A557CE">
              <w:rPr>
                <w:color w:val="000000"/>
                <w:sz w:val="16"/>
                <w:szCs w:val="16"/>
              </w:rPr>
              <w:t xml:space="preserve">Brošura , strana 1 </w:t>
            </w:r>
          </w:p>
          <w:p w:rsidR="00B30BF0" w:rsidRPr="00A557CE" w:rsidRDefault="00B30BF0" w:rsidP="005217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</w:tcPr>
          <w:p w:rsidR="00B30BF0" w:rsidRPr="00A557CE" w:rsidRDefault="00B30BF0" w:rsidP="00B30BF0">
            <w:pPr>
              <w:pStyle w:val="Odlomakpopisa"/>
              <w:numPr>
                <w:ilvl w:val="0"/>
                <w:numId w:val="17"/>
              </w:numPr>
              <w:rPr>
                <w:b/>
                <w:color w:val="000000"/>
                <w:sz w:val="20"/>
              </w:rPr>
            </w:pPr>
            <w:r w:rsidRPr="00A557CE">
              <w:rPr>
                <w:b/>
                <w:color w:val="000000"/>
                <w:sz w:val="20"/>
              </w:rPr>
              <w:t>Ne prihvaća se prijedlog</w:t>
            </w:r>
            <w:r w:rsidR="00A557CE" w:rsidRPr="00A557CE">
              <w:rPr>
                <w:b/>
                <w:color w:val="000000"/>
                <w:sz w:val="20"/>
              </w:rPr>
              <w:t>.</w:t>
            </w:r>
          </w:p>
        </w:tc>
      </w:tr>
      <w:tr w:rsidR="00B30BF0" w:rsidRPr="00F9445D" w:rsidTr="00A557CE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Pr="0022766E" w:rsidRDefault="00B30BF0" w:rsidP="005217C4">
            <w:pPr>
              <w:jc w:val="center"/>
              <w:rPr>
                <w:sz w:val="20"/>
              </w:rPr>
            </w:pPr>
            <w:r w:rsidRPr="0022766E">
              <w:rPr>
                <w:sz w:val="20"/>
              </w:rPr>
              <w:t>2.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0BF0" w:rsidRPr="00B30BF0" w:rsidRDefault="00B30BF0" w:rsidP="005217C4">
            <w:pPr>
              <w:rPr>
                <w:sz w:val="20"/>
              </w:rPr>
            </w:pPr>
            <w:r w:rsidRPr="00B30BF0">
              <w:rPr>
                <w:sz w:val="20"/>
              </w:rPr>
              <w:t>Postavke temperature do -30°C i niže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rPr>
                <w:sz w:val="20"/>
              </w:rPr>
            </w:pPr>
            <w:r w:rsidRPr="00B30BF0">
              <w:rPr>
                <w:sz w:val="20"/>
              </w:rPr>
              <w:t>Postavke temperature do -30°C i niže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30BF0" w:rsidRPr="00A557CE" w:rsidRDefault="00B30BF0" w:rsidP="005217C4">
            <w:pPr>
              <w:rPr>
                <w:color w:val="000000"/>
                <w:sz w:val="16"/>
                <w:szCs w:val="16"/>
              </w:rPr>
            </w:pPr>
            <w:r w:rsidRPr="00A557CE">
              <w:rPr>
                <w:color w:val="000000"/>
                <w:sz w:val="16"/>
                <w:szCs w:val="16"/>
              </w:rPr>
              <w:t xml:space="preserve">Brošura. Strana 1 </w:t>
            </w:r>
          </w:p>
        </w:tc>
        <w:tc>
          <w:tcPr>
            <w:tcW w:w="2693" w:type="dxa"/>
          </w:tcPr>
          <w:p w:rsidR="00B30BF0" w:rsidRPr="00B30BF0" w:rsidRDefault="00B30BF0" w:rsidP="005217C4">
            <w:pPr>
              <w:rPr>
                <w:color w:val="000000"/>
                <w:sz w:val="20"/>
              </w:rPr>
            </w:pPr>
          </w:p>
        </w:tc>
      </w:tr>
      <w:tr w:rsidR="00B30BF0" w:rsidRPr="00966616" w:rsidTr="00A557CE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Pr="0022766E" w:rsidRDefault="00B30BF0" w:rsidP="005217C4">
            <w:pPr>
              <w:jc w:val="center"/>
              <w:rPr>
                <w:sz w:val="20"/>
              </w:rPr>
            </w:pPr>
            <w:r w:rsidRPr="0022766E">
              <w:rPr>
                <w:sz w:val="20"/>
              </w:rPr>
              <w:t>3.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30BF0" w:rsidRPr="00B30BF0" w:rsidRDefault="00B30BF0" w:rsidP="005217C4">
            <w:pPr>
              <w:rPr>
                <w:sz w:val="20"/>
              </w:rPr>
            </w:pPr>
            <w:r w:rsidRPr="00B30BF0">
              <w:rPr>
                <w:sz w:val="20"/>
              </w:rPr>
              <w:t>Devijacija temperature do 1°C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jc w:val="center"/>
              <w:rPr>
                <w:color w:val="000000"/>
                <w:sz w:val="20"/>
              </w:rPr>
            </w:pPr>
            <w:r w:rsidRPr="00B30BF0">
              <w:rPr>
                <w:color w:val="000000"/>
                <w:sz w:val="20"/>
              </w:rPr>
              <w:t xml:space="preserve">Devijacija temperature do 5 stupnja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30BF0" w:rsidRPr="00A557CE" w:rsidRDefault="00B30BF0" w:rsidP="005217C4">
            <w:pPr>
              <w:rPr>
                <w:color w:val="000000"/>
                <w:sz w:val="16"/>
                <w:szCs w:val="16"/>
              </w:rPr>
            </w:pPr>
            <w:r w:rsidRPr="00A557CE">
              <w:rPr>
                <w:color w:val="000000"/>
                <w:sz w:val="16"/>
                <w:szCs w:val="16"/>
              </w:rPr>
              <w:t xml:space="preserve">Brošura, strana 1 </w:t>
            </w:r>
          </w:p>
        </w:tc>
        <w:tc>
          <w:tcPr>
            <w:tcW w:w="2693" w:type="dxa"/>
          </w:tcPr>
          <w:p w:rsidR="00B30BF0" w:rsidRDefault="00B30BF0" w:rsidP="005217C4">
            <w:pPr>
              <w:rPr>
                <w:color w:val="FF0000"/>
                <w:sz w:val="20"/>
              </w:rPr>
            </w:pPr>
            <w:r w:rsidRPr="00B30BF0">
              <w:rPr>
                <w:color w:val="FF0000"/>
                <w:sz w:val="20"/>
              </w:rPr>
              <w:t xml:space="preserve">Molimo izmjenu ili brisanje ove točke jer kod zamrzivača na -30 i više jednostavno je nemoguće postići devijaciju temperature 1 stupanj. </w:t>
            </w:r>
          </w:p>
          <w:p w:rsidR="00A557CE" w:rsidRPr="00A557CE" w:rsidRDefault="00A557CE" w:rsidP="00A557CE">
            <w:pPr>
              <w:pStyle w:val="Odlomakpopisa"/>
              <w:numPr>
                <w:ilvl w:val="0"/>
                <w:numId w:val="17"/>
              </w:numPr>
              <w:rPr>
                <w:b/>
                <w:color w:val="FF0000"/>
                <w:sz w:val="20"/>
              </w:rPr>
            </w:pPr>
            <w:r w:rsidRPr="00A557CE">
              <w:rPr>
                <w:b/>
                <w:sz w:val="20"/>
              </w:rPr>
              <w:t>Naručitelj će promijeniti opis karakteristike u: Devijacija temperature (ne uključujući odmrzavanje) maksimalno ±1°C</w:t>
            </w:r>
          </w:p>
        </w:tc>
      </w:tr>
      <w:tr w:rsidR="00B30BF0" w:rsidRPr="00F9445D" w:rsidTr="00A557CE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Pr="0022766E" w:rsidRDefault="00B30BF0" w:rsidP="005217C4">
            <w:pPr>
              <w:jc w:val="center"/>
              <w:rPr>
                <w:sz w:val="20"/>
              </w:rPr>
            </w:pPr>
            <w:r w:rsidRPr="0022766E">
              <w:rPr>
                <w:sz w:val="20"/>
              </w:rPr>
              <w:lastRenderedPageBreak/>
              <w:t>4.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30BF0" w:rsidRPr="00B30BF0" w:rsidRDefault="00B30BF0" w:rsidP="005217C4">
            <w:pPr>
              <w:jc w:val="both"/>
              <w:rPr>
                <w:sz w:val="20"/>
              </w:rPr>
            </w:pPr>
            <w:r w:rsidRPr="00B30BF0">
              <w:rPr>
                <w:sz w:val="20"/>
              </w:rPr>
              <w:t xml:space="preserve">Automatizirani sustav ciklus odmrzavanja, </w:t>
            </w:r>
            <w:proofErr w:type="spellStart"/>
            <w:r w:rsidRPr="00B30BF0">
              <w:rPr>
                <w:i/>
                <w:sz w:val="20"/>
              </w:rPr>
              <w:t>defrost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jc w:val="center"/>
              <w:rPr>
                <w:color w:val="000000"/>
                <w:sz w:val="20"/>
              </w:rPr>
            </w:pPr>
            <w:r w:rsidRPr="00B30BF0">
              <w:rPr>
                <w:sz w:val="20"/>
              </w:rPr>
              <w:t xml:space="preserve">Automatizirani sustav ciklus odmrzavanja, </w:t>
            </w:r>
            <w:proofErr w:type="spellStart"/>
            <w:r w:rsidRPr="00B30BF0">
              <w:rPr>
                <w:i/>
                <w:sz w:val="20"/>
              </w:rPr>
              <w:t>defrost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rPr>
                <w:color w:val="000000"/>
                <w:sz w:val="20"/>
              </w:rPr>
            </w:pPr>
            <w:r w:rsidRPr="00B30BF0"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</w:tcPr>
          <w:p w:rsidR="00B30BF0" w:rsidRPr="00B30BF0" w:rsidRDefault="00B30BF0" w:rsidP="005217C4">
            <w:pPr>
              <w:rPr>
                <w:color w:val="000000"/>
                <w:sz w:val="20"/>
              </w:rPr>
            </w:pPr>
          </w:p>
        </w:tc>
      </w:tr>
      <w:tr w:rsidR="00B30BF0" w:rsidRPr="00F9445D" w:rsidTr="00A557CE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Pr="0022766E" w:rsidRDefault="00B30BF0" w:rsidP="005217C4">
            <w:pPr>
              <w:jc w:val="center"/>
              <w:rPr>
                <w:sz w:val="20"/>
              </w:rPr>
            </w:pPr>
            <w:r w:rsidRPr="0022766E">
              <w:rPr>
                <w:sz w:val="20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0BF0" w:rsidRPr="00B30BF0" w:rsidRDefault="00B30BF0" w:rsidP="005217C4">
            <w:pPr>
              <w:rPr>
                <w:sz w:val="20"/>
              </w:rPr>
            </w:pPr>
            <w:r w:rsidRPr="00B30BF0">
              <w:rPr>
                <w:sz w:val="20"/>
              </w:rPr>
              <w:t>Cirkuliranje hladnog zraka u unutrašnjosti ledenice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jc w:val="center"/>
              <w:rPr>
                <w:color w:val="000000"/>
                <w:sz w:val="20"/>
              </w:rPr>
            </w:pPr>
            <w:r w:rsidRPr="00B30BF0">
              <w:rPr>
                <w:sz w:val="20"/>
              </w:rPr>
              <w:t>Cirkuliranje hladnog zraka u unutrašnjosti ledenice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rPr>
                <w:color w:val="000000"/>
                <w:sz w:val="20"/>
              </w:rPr>
            </w:pPr>
          </w:p>
        </w:tc>
        <w:tc>
          <w:tcPr>
            <w:tcW w:w="2693" w:type="dxa"/>
          </w:tcPr>
          <w:p w:rsidR="00B30BF0" w:rsidRDefault="00B30BF0" w:rsidP="005217C4">
            <w:pPr>
              <w:rPr>
                <w:color w:val="FF0000"/>
                <w:sz w:val="20"/>
              </w:rPr>
            </w:pPr>
            <w:r w:rsidRPr="00B30BF0">
              <w:rPr>
                <w:color w:val="FF0000"/>
                <w:sz w:val="20"/>
              </w:rPr>
              <w:t>Molimo pojašnjenje ove točke</w:t>
            </w:r>
          </w:p>
          <w:p w:rsidR="00A557CE" w:rsidRPr="00A557CE" w:rsidRDefault="00A557CE" w:rsidP="00A557CE">
            <w:pPr>
              <w:pStyle w:val="Odlomakpopisa"/>
              <w:numPr>
                <w:ilvl w:val="0"/>
                <w:numId w:val="17"/>
              </w:numPr>
              <w:rPr>
                <w:b/>
                <w:sz w:val="20"/>
              </w:rPr>
            </w:pPr>
            <w:r w:rsidRPr="00A557CE">
              <w:rPr>
                <w:b/>
                <w:sz w:val="20"/>
              </w:rPr>
              <w:t xml:space="preserve">Pojašnjenje: </w:t>
            </w:r>
            <w:r w:rsidRPr="00A557CE">
              <w:rPr>
                <w:b/>
                <w:sz w:val="18"/>
                <w:szCs w:val="18"/>
              </w:rPr>
              <w:t>Hlađenje prisilnim strujanjem zraka, automatski se isključuje kad otvorite vrata, osigurava jednoliku temperaturu i smanjuje odstupanja u temperaturi</w:t>
            </w:r>
          </w:p>
        </w:tc>
      </w:tr>
      <w:tr w:rsidR="00B30BF0" w:rsidRPr="00F9445D" w:rsidTr="00A557CE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Pr="0022766E" w:rsidRDefault="00B30BF0" w:rsidP="005217C4">
            <w:pPr>
              <w:jc w:val="center"/>
              <w:rPr>
                <w:sz w:val="20"/>
              </w:rPr>
            </w:pPr>
            <w:r w:rsidRPr="0022766E">
              <w:rPr>
                <w:sz w:val="20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0BF0" w:rsidRPr="00B30BF0" w:rsidRDefault="00B30BF0" w:rsidP="005217C4">
            <w:pPr>
              <w:rPr>
                <w:sz w:val="20"/>
              </w:rPr>
            </w:pPr>
            <w:r w:rsidRPr="00B30BF0">
              <w:rPr>
                <w:sz w:val="20"/>
              </w:rPr>
              <w:t xml:space="preserve">Integrirani zvučni alarm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jc w:val="center"/>
              <w:rPr>
                <w:color w:val="000000"/>
                <w:sz w:val="20"/>
              </w:rPr>
            </w:pPr>
            <w:r w:rsidRPr="00B30BF0">
              <w:rPr>
                <w:color w:val="FF0000"/>
                <w:sz w:val="20"/>
              </w:rPr>
              <w:t>Zvučni i vizualni alarm za: Nestanak struje, otvorena vrata, visoku/nisku temperaturu, kvar rezervne baterije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rPr>
                <w:color w:val="000000"/>
                <w:sz w:val="20"/>
              </w:rPr>
            </w:pPr>
            <w:r w:rsidRPr="00B30BF0"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</w:tcPr>
          <w:p w:rsidR="00B30BF0" w:rsidRPr="00A557CE" w:rsidRDefault="00A557CE" w:rsidP="00A557CE">
            <w:pPr>
              <w:pStyle w:val="Odlomakpopisa"/>
              <w:numPr>
                <w:ilvl w:val="0"/>
                <w:numId w:val="17"/>
              </w:numPr>
              <w:rPr>
                <w:b/>
                <w:color w:val="000000"/>
                <w:sz w:val="20"/>
              </w:rPr>
            </w:pPr>
            <w:r w:rsidRPr="00A557CE">
              <w:rPr>
                <w:b/>
                <w:color w:val="000000"/>
                <w:sz w:val="20"/>
              </w:rPr>
              <w:t>Prijedlog se prihvaća</w:t>
            </w:r>
          </w:p>
        </w:tc>
      </w:tr>
      <w:tr w:rsidR="00B30BF0" w:rsidRPr="00F9445D" w:rsidTr="00A557CE">
        <w:trPr>
          <w:trHeight w:val="863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Pr="0022766E" w:rsidRDefault="00B30BF0" w:rsidP="005217C4">
            <w:pPr>
              <w:jc w:val="center"/>
              <w:rPr>
                <w:sz w:val="20"/>
              </w:rPr>
            </w:pPr>
            <w:r w:rsidRPr="0022766E">
              <w:rPr>
                <w:sz w:val="20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0BF0" w:rsidRPr="00B30BF0" w:rsidRDefault="00B30BF0" w:rsidP="005217C4">
            <w:pPr>
              <w:rPr>
                <w:sz w:val="20"/>
              </w:rPr>
            </w:pPr>
            <w:r w:rsidRPr="00B30BF0">
              <w:rPr>
                <w:sz w:val="20"/>
              </w:rPr>
              <w:t>Uređaj opremljen ladicama čiji je razmak prilagodljiv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jc w:val="center"/>
              <w:rPr>
                <w:color w:val="000000"/>
                <w:sz w:val="20"/>
              </w:rPr>
            </w:pPr>
            <w:r w:rsidRPr="00B30BF0">
              <w:rPr>
                <w:color w:val="000000"/>
                <w:sz w:val="20"/>
              </w:rPr>
              <w:t>Maksimum 4 ladice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rPr>
                <w:color w:val="000000"/>
                <w:sz w:val="20"/>
              </w:rPr>
            </w:pPr>
            <w:r w:rsidRPr="00B30BF0"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</w:tcPr>
          <w:p w:rsidR="00B30BF0" w:rsidRPr="00A557CE" w:rsidRDefault="00B30BF0" w:rsidP="005217C4">
            <w:pPr>
              <w:rPr>
                <w:color w:val="FF0000"/>
                <w:sz w:val="20"/>
              </w:rPr>
            </w:pPr>
            <w:r w:rsidRPr="00A557CE">
              <w:rPr>
                <w:color w:val="FF0000"/>
                <w:sz w:val="20"/>
              </w:rPr>
              <w:t xml:space="preserve">Maksimum 4 ladice </w:t>
            </w:r>
            <w:proofErr w:type="spellStart"/>
            <w:r w:rsidRPr="00A557CE">
              <w:rPr>
                <w:color w:val="FF0000"/>
                <w:sz w:val="20"/>
              </w:rPr>
              <w:t>ladi</w:t>
            </w:r>
            <w:proofErr w:type="spellEnd"/>
            <w:r w:rsidRPr="00A557CE">
              <w:rPr>
                <w:color w:val="FF0000"/>
                <w:sz w:val="20"/>
              </w:rPr>
              <w:t xml:space="preserve"> lakše cirkulacije zraka u zamrzivaču i postojanosti temperature </w:t>
            </w:r>
          </w:p>
          <w:p w:rsidR="00A557CE" w:rsidRPr="00A557CE" w:rsidRDefault="00A557CE" w:rsidP="00A557CE">
            <w:pPr>
              <w:pStyle w:val="Odlomakpopisa"/>
              <w:numPr>
                <w:ilvl w:val="0"/>
                <w:numId w:val="17"/>
              </w:numPr>
              <w:rPr>
                <w:b/>
                <w:color w:val="000000"/>
                <w:sz w:val="20"/>
              </w:rPr>
            </w:pPr>
            <w:r w:rsidRPr="00A557CE">
              <w:rPr>
                <w:b/>
                <w:sz w:val="20"/>
              </w:rPr>
              <w:t xml:space="preserve">Prijedlog se ne prihvaća jer je Naručitelju potreban </w:t>
            </w:r>
            <w:r w:rsidR="00EE325A">
              <w:rPr>
                <w:b/>
                <w:sz w:val="20"/>
              </w:rPr>
              <w:t>u</w:t>
            </w:r>
            <w:r w:rsidRPr="00A557CE">
              <w:rPr>
                <w:b/>
                <w:sz w:val="20"/>
              </w:rPr>
              <w:t>ređaj opremljen sa minimalno 5 polica čiji je razmak podesiv po visini</w:t>
            </w:r>
          </w:p>
        </w:tc>
      </w:tr>
      <w:tr w:rsidR="00B30BF0" w:rsidRPr="00F9445D" w:rsidTr="00A557CE">
        <w:trPr>
          <w:trHeight w:val="759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Pr="0022766E" w:rsidRDefault="00B30BF0" w:rsidP="005217C4">
            <w:pPr>
              <w:jc w:val="center"/>
              <w:rPr>
                <w:sz w:val="20"/>
              </w:rPr>
            </w:pPr>
            <w:r w:rsidRPr="0022766E">
              <w:rPr>
                <w:sz w:val="20"/>
              </w:rPr>
              <w:t>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0BF0" w:rsidRPr="00B30BF0" w:rsidRDefault="00B30BF0" w:rsidP="005217C4">
            <w:pPr>
              <w:rPr>
                <w:sz w:val="20"/>
              </w:rPr>
            </w:pPr>
            <w:r w:rsidRPr="00B30BF0">
              <w:rPr>
                <w:sz w:val="20"/>
              </w:rPr>
              <w:t>Unutrašnja svjetlost pri otvaranju ledenice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rPr>
                <w:sz w:val="20"/>
              </w:rPr>
            </w:pPr>
            <w:r w:rsidRPr="00B30BF0">
              <w:rPr>
                <w:sz w:val="20"/>
              </w:rPr>
              <w:t>Unutrašnja svjetlost pri otvaranju ledenice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rPr>
                <w:color w:val="000000"/>
                <w:sz w:val="20"/>
              </w:rPr>
            </w:pPr>
            <w:r w:rsidRPr="00B30BF0"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</w:tcPr>
          <w:p w:rsidR="00B30BF0" w:rsidRPr="00B30BF0" w:rsidRDefault="00B30BF0" w:rsidP="005217C4">
            <w:pPr>
              <w:rPr>
                <w:color w:val="000000"/>
                <w:sz w:val="20"/>
              </w:rPr>
            </w:pPr>
          </w:p>
        </w:tc>
      </w:tr>
      <w:tr w:rsidR="00B30BF0" w:rsidRPr="00F9445D" w:rsidTr="00A557CE">
        <w:trPr>
          <w:trHeight w:val="812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Pr="0022766E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2766E">
              <w:rPr>
                <w:sz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0BF0" w:rsidRPr="00B30BF0" w:rsidRDefault="00B30BF0" w:rsidP="005217C4">
            <w:pPr>
              <w:rPr>
                <w:sz w:val="20"/>
              </w:rPr>
            </w:pPr>
            <w:r w:rsidRPr="00B30BF0">
              <w:rPr>
                <w:sz w:val="20"/>
              </w:rPr>
              <w:t>Kućište na kotačima radi lakšeg premještaja u prostoru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jc w:val="center"/>
              <w:rPr>
                <w:color w:val="000000"/>
                <w:sz w:val="20"/>
              </w:rPr>
            </w:pPr>
            <w:r w:rsidRPr="00B30BF0">
              <w:rPr>
                <w:sz w:val="20"/>
              </w:rPr>
              <w:t>Kućište na kotačima radi lakšeg premještaja u prostoru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rPr>
                <w:color w:val="000000"/>
                <w:sz w:val="20"/>
              </w:rPr>
            </w:pPr>
            <w:r w:rsidRPr="00B30BF0"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B30BF0" w:rsidRPr="00B30BF0" w:rsidRDefault="00B30BF0" w:rsidP="005217C4">
            <w:pPr>
              <w:rPr>
                <w:color w:val="000000"/>
                <w:sz w:val="20"/>
              </w:rPr>
            </w:pPr>
          </w:p>
        </w:tc>
      </w:tr>
      <w:tr w:rsidR="00B30BF0" w:rsidRPr="00F9445D" w:rsidTr="00A557CE">
        <w:trPr>
          <w:trHeight w:val="812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0BF0" w:rsidRPr="00B30BF0" w:rsidRDefault="00B30BF0" w:rsidP="005217C4">
            <w:pPr>
              <w:rPr>
                <w:sz w:val="20"/>
              </w:rPr>
            </w:pPr>
            <w:r w:rsidRPr="00B30BF0">
              <w:rPr>
                <w:color w:val="FF0000"/>
                <w:sz w:val="20"/>
              </w:rPr>
              <w:t>Vanjske dimenzije: širina 800 x dubina 950 x visina 2000 mm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jc w:val="center"/>
              <w:rPr>
                <w:color w:val="000000"/>
                <w:sz w:val="20"/>
              </w:rPr>
            </w:pPr>
            <w:r w:rsidRPr="00B30BF0">
              <w:rPr>
                <w:color w:val="FF0000"/>
                <w:sz w:val="20"/>
              </w:rPr>
              <w:t>Vanjske dimenzije: širina 800 x dubina 950 x visina 2000 mm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rPr>
                <w:color w:val="000000"/>
                <w:sz w:val="20"/>
              </w:rPr>
            </w:pPr>
            <w:r w:rsidRPr="00B30BF0"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B30BF0" w:rsidRPr="00A557CE" w:rsidRDefault="00A557CE" w:rsidP="00A557CE">
            <w:pPr>
              <w:pStyle w:val="Odlomakpopisa"/>
              <w:numPr>
                <w:ilvl w:val="0"/>
                <w:numId w:val="17"/>
              </w:numPr>
              <w:rPr>
                <w:b/>
                <w:color w:val="000000"/>
                <w:sz w:val="20"/>
              </w:rPr>
            </w:pPr>
            <w:r w:rsidRPr="00A557CE">
              <w:rPr>
                <w:b/>
                <w:color w:val="000000"/>
                <w:sz w:val="20"/>
              </w:rPr>
              <w:t>Prijedlog se ne prihvaća</w:t>
            </w:r>
          </w:p>
        </w:tc>
      </w:tr>
      <w:tr w:rsidR="00B30BF0" w:rsidRPr="00F9445D" w:rsidTr="00A557CE">
        <w:trPr>
          <w:trHeight w:val="812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0BF0" w:rsidRPr="00B30BF0" w:rsidRDefault="00B30BF0" w:rsidP="005217C4">
            <w:pPr>
              <w:rPr>
                <w:sz w:val="20"/>
              </w:rPr>
            </w:pPr>
            <w:r w:rsidRPr="00B30BF0">
              <w:rPr>
                <w:color w:val="FF0000"/>
                <w:sz w:val="20"/>
              </w:rPr>
              <w:t xml:space="preserve">Razina buke manja od 50 </w:t>
            </w:r>
            <w:proofErr w:type="spellStart"/>
            <w:r w:rsidRPr="00B30BF0">
              <w:rPr>
                <w:color w:val="FF0000"/>
                <w:sz w:val="20"/>
              </w:rPr>
              <w:t>dBA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jc w:val="center"/>
              <w:rPr>
                <w:color w:val="000000"/>
                <w:sz w:val="20"/>
              </w:rPr>
            </w:pPr>
            <w:r w:rsidRPr="00B30BF0">
              <w:rPr>
                <w:color w:val="FF0000"/>
                <w:sz w:val="20"/>
              </w:rPr>
              <w:t xml:space="preserve">Razina buke manja od 50 </w:t>
            </w:r>
            <w:proofErr w:type="spellStart"/>
            <w:r w:rsidRPr="00B30BF0">
              <w:rPr>
                <w:color w:val="FF0000"/>
                <w:sz w:val="20"/>
              </w:rPr>
              <w:t>dBA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rPr>
                <w:color w:val="000000"/>
                <w:sz w:val="20"/>
              </w:rPr>
            </w:pPr>
            <w:r w:rsidRPr="00B30BF0"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B30BF0" w:rsidRPr="00A557CE" w:rsidRDefault="00A557CE" w:rsidP="00A557CE">
            <w:pPr>
              <w:pStyle w:val="Odlomakpopisa"/>
              <w:numPr>
                <w:ilvl w:val="0"/>
                <w:numId w:val="17"/>
              </w:numPr>
              <w:rPr>
                <w:b/>
                <w:color w:val="000000"/>
                <w:sz w:val="20"/>
              </w:rPr>
            </w:pPr>
            <w:r w:rsidRPr="00A557CE">
              <w:rPr>
                <w:b/>
                <w:color w:val="000000"/>
                <w:sz w:val="20"/>
              </w:rPr>
              <w:t>Prijedlog se prihvaća</w:t>
            </w:r>
          </w:p>
        </w:tc>
      </w:tr>
      <w:tr w:rsidR="00B30BF0" w:rsidRPr="00F9445D" w:rsidTr="00A557CE">
        <w:trPr>
          <w:trHeight w:val="812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0BF0" w:rsidRPr="00B30BF0" w:rsidRDefault="00B30BF0" w:rsidP="005217C4">
            <w:pPr>
              <w:rPr>
                <w:color w:val="FF0000"/>
                <w:sz w:val="20"/>
              </w:rPr>
            </w:pPr>
            <w:r w:rsidRPr="00B30BF0">
              <w:rPr>
                <w:color w:val="FF0000"/>
                <w:sz w:val="20"/>
              </w:rPr>
              <w:t xml:space="preserve">Alarm mora imati baterijsku podršku u trajanju od 48 h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jc w:val="center"/>
              <w:rPr>
                <w:color w:val="FF0000"/>
                <w:sz w:val="20"/>
              </w:rPr>
            </w:pPr>
            <w:r w:rsidRPr="00B30BF0">
              <w:rPr>
                <w:color w:val="FF0000"/>
                <w:sz w:val="20"/>
              </w:rPr>
              <w:t>Alarm ima baterijsku podršku u trajanju od 48 h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rPr>
                <w:color w:val="000000"/>
                <w:sz w:val="20"/>
              </w:rPr>
            </w:pPr>
            <w:r w:rsidRPr="00B30BF0"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B30BF0" w:rsidRPr="00A557CE" w:rsidRDefault="00A557CE" w:rsidP="00A557CE">
            <w:pPr>
              <w:pStyle w:val="Odlomakpopisa"/>
              <w:numPr>
                <w:ilvl w:val="0"/>
                <w:numId w:val="17"/>
              </w:numPr>
              <w:rPr>
                <w:b/>
                <w:color w:val="000000"/>
                <w:sz w:val="20"/>
              </w:rPr>
            </w:pPr>
            <w:r w:rsidRPr="00A557CE">
              <w:rPr>
                <w:b/>
                <w:color w:val="000000"/>
                <w:sz w:val="20"/>
              </w:rPr>
              <w:t>Prijedlog se ne prihvaća</w:t>
            </w:r>
            <w:r w:rsidR="00EE325A">
              <w:rPr>
                <w:b/>
                <w:color w:val="000000"/>
                <w:sz w:val="20"/>
              </w:rPr>
              <w:t xml:space="preserve"> </w:t>
            </w:r>
            <w:r w:rsidR="00EE325A" w:rsidRPr="00EE325A">
              <w:rPr>
                <w:b/>
                <w:color w:val="000000"/>
                <w:sz w:val="20"/>
              </w:rPr>
              <w:t>što ne ograničava ponuditi takvu karakteristiku</w:t>
            </w:r>
          </w:p>
        </w:tc>
      </w:tr>
      <w:tr w:rsidR="00B30BF0" w:rsidRPr="00F9445D" w:rsidTr="00A557CE">
        <w:trPr>
          <w:trHeight w:val="812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0BF0" w:rsidRPr="00B30BF0" w:rsidRDefault="00B30BF0" w:rsidP="005217C4">
            <w:pPr>
              <w:rPr>
                <w:color w:val="FF0000"/>
                <w:sz w:val="20"/>
              </w:rPr>
            </w:pPr>
            <w:bookmarkStart w:id="3" w:name="_Hlk204861591"/>
            <w:r w:rsidRPr="00B30BF0">
              <w:rPr>
                <w:color w:val="FF0000"/>
                <w:sz w:val="20"/>
              </w:rPr>
              <w:t>Uređaj mora imati osiguran minimalno 1 otvor za postavljanje vanjske sonde - senzora temperature</w:t>
            </w:r>
          </w:p>
          <w:bookmarkEnd w:id="3"/>
          <w:p w:rsidR="00B30BF0" w:rsidRPr="00B30BF0" w:rsidRDefault="00B30BF0" w:rsidP="005217C4">
            <w:pPr>
              <w:rPr>
                <w:color w:val="FF0000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jc w:val="center"/>
              <w:rPr>
                <w:color w:val="FF0000"/>
                <w:sz w:val="20"/>
              </w:rPr>
            </w:pPr>
            <w:r w:rsidRPr="00B30BF0">
              <w:rPr>
                <w:color w:val="FF0000"/>
                <w:sz w:val="20"/>
              </w:rPr>
              <w:t>Uređaj ima osiguran minimalno 1 otvor za postavljanje vanjske sonde - senzora temperature</w:t>
            </w:r>
          </w:p>
          <w:p w:rsidR="00B30BF0" w:rsidRPr="00B30BF0" w:rsidRDefault="00B30BF0" w:rsidP="005217C4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rPr>
                <w:color w:val="000000"/>
                <w:sz w:val="20"/>
              </w:rPr>
            </w:pPr>
            <w:r w:rsidRPr="00B30BF0"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B30BF0" w:rsidRPr="00A557CE" w:rsidRDefault="00A557CE" w:rsidP="00A557CE">
            <w:pPr>
              <w:pStyle w:val="Odlomakpopisa"/>
              <w:numPr>
                <w:ilvl w:val="0"/>
                <w:numId w:val="17"/>
              </w:numPr>
              <w:rPr>
                <w:color w:val="000000"/>
                <w:sz w:val="20"/>
              </w:rPr>
            </w:pPr>
            <w:r w:rsidRPr="00A557CE">
              <w:rPr>
                <w:b/>
                <w:color w:val="000000"/>
                <w:sz w:val="20"/>
              </w:rPr>
              <w:t>Djelomično se prihvaća prijedlog, jer će istu komponentu Naručitelj bodovati kao dodatni kriterij.</w:t>
            </w:r>
          </w:p>
        </w:tc>
      </w:tr>
      <w:tr w:rsidR="00B30BF0" w:rsidRPr="00F9445D" w:rsidTr="00A557CE">
        <w:trPr>
          <w:trHeight w:val="812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0BF0" w:rsidRPr="00B30BF0" w:rsidRDefault="00B30BF0" w:rsidP="005217C4">
            <w:pPr>
              <w:rPr>
                <w:color w:val="FF0000"/>
                <w:sz w:val="20"/>
              </w:rPr>
            </w:pPr>
            <w:r w:rsidRPr="00B30BF0">
              <w:rPr>
                <w:color w:val="FF0000"/>
                <w:sz w:val="20"/>
              </w:rPr>
              <w:t>Debljina izolacije ne manja od 80 mm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jc w:val="center"/>
              <w:rPr>
                <w:color w:val="FF0000"/>
                <w:sz w:val="20"/>
              </w:rPr>
            </w:pPr>
            <w:r w:rsidRPr="00B30BF0">
              <w:rPr>
                <w:color w:val="FF0000"/>
                <w:sz w:val="20"/>
              </w:rPr>
              <w:t>Debljina izolacije ne manja od 80 mm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rPr>
                <w:color w:val="000000"/>
                <w:sz w:val="20"/>
              </w:rPr>
            </w:pPr>
            <w:r w:rsidRPr="00B30BF0"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B30BF0" w:rsidRPr="00FF0BF6" w:rsidRDefault="00FF0BF6" w:rsidP="00FF0BF6">
            <w:pPr>
              <w:pStyle w:val="Odlomakpopisa"/>
              <w:numPr>
                <w:ilvl w:val="0"/>
                <w:numId w:val="17"/>
              </w:numPr>
              <w:rPr>
                <w:color w:val="000000"/>
                <w:sz w:val="20"/>
              </w:rPr>
            </w:pPr>
            <w:r w:rsidRPr="00FF0BF6">
              <w:rPr>
                <w:b/>
                <w:color w:val="000000"/>
                <w:sz w:val="20"/>
              </w:rPr>
              <w:t>Prijedlog se ne prihvaća</w:t>
            </w:r>
            <w:r w:rsidR="00EE325A">
              <w:rPr>
                <w:b/>
                <w:color w:val="000000"/>
                <w:sz w:val="20"/>
              </w:rPr>
              <w:t xml:space="preserve"> </w:t>
            </w:r>
            <w:r w:rsidR="00EE325A" w:rsidRPr="00EE325A">
              <w:rPr>
                <w:b/>
                <w:color w:val="000000"/>
                <w:sz w:val="20"/>
              </w:rPr>
              <w:t>što ne ograničava ponuditi takvu karakteristiku</w:t>
            </w:r>
          </w:p>
        </w:tc>
      </w:tr>
      <w:tr w:rsidR="00B30BF0" w:rsidRPr="00F9445D" w:rsidTr="00A557CE">
        <w:trPr>
          <w:trHeight w:val="812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0BF0" w:rsidRPr="00B30BF0" w:rsidRDefault="00B30BF0" w:rsidP="005217C4">
            <w:pPr>
              <w:rPr>
                <w:color w:val="FF0000"/>
                <w:sz w:val="20"/>
              </w:rPr>
            </w:pPr>
            <w:r w:rsidRPr="00B30BF0">
              <w:rPr>
                <w:color w:val="FF0000"/>
                <w:sz w:val="20"/>
              </w:rPr>
              <w:t>Medicinski zamrzivač klase rizika II a, EU MDR 2017/745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rPr>
                <w:color w:val="FF0000"/>
                <w:sz w:val="20"/>
              </w:rPr>
            </w:pPr>
            <w:r w:rsidRPr="00B30BF0">
              <w:rPr>
                <w:color w:val="FF0000"/>
                <w:sz w:val="20"/>
              </w:rPr>
              <w:t>Medicinski zamrzivač klase rizika II a, EU MDR 2017/745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rPr>
                <w:color w:val="000000"/>
                <w:sz w:val="20"/>
              </w:rPr>
            </w:pPr>
            <w:r w:rsidRPr="00B30BF0"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B30BF0" w:rsidRPr="00FF0BF6" w:rsidRDefault="00FF0BF6" w:rsidP="00FF0BF6">
            <w:pPr>
              <w:pStyle w:val="Odlomakpopisa"/>
              <w:numPr>
                <w:ilvl w:val="0"/>
                <w:numId w:val="17"/>
              </w:numPr>
              <w:rPr>
                <w:color w:val="000000"/>
                <w:sz w:val="20"/>
              </w:rPr>
            </w:pPr>
            <w:r w:rsidRPr="00FF0BF6">
              <w:rPr>
                <w:b/>
                <w:color w:val="000000"/>
                <w:sz w:val="20"/>
              </w:rPr>
              <w:t>Prijedlog se prihvaća</w:t>
            </w:r>
          </w:p>
        </w:tc>
      </w:tr>
      <w:tr w:rsidR="00B30BF0" w:rsidRPr="00F9445D" w:rsidTr="00A557CE">
        <w:trPr>
          <w:trHeight w:val="812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0BF0" w:rsidRPr="00B30BF0" w:rsidRDefault="00B30BF0" w:rsidP="005217C4">
            <w:pPr>
              <w:rPr>
                <w:color w:val="FF0000"/>
                <w:sz w:val="20"/>
              </w:rPr>
            </w:pPr>
            <w:r w:rsidRPr="00B30BF0">
              <w:rPr>
                <w:color w:val="FF0000"/>
                <w:sz w:val="20"/>
              </w:rPr>
              <w:t xml:space="preserve">Unutrašnjost od </w:t>
            </w:r>
            <w:proofErr w:type="spellStart"/>
            <w:r w:rsidRPr="00B30BF0">
              <w:rPr>
                <w:color w:val="FF0000"/>
                <w:sz w:val="20"/>
              </w:rPr>
              <w:t>nehrđajučeg</w:t>
            </w:r>
            <w:proofErr w:type="spellEnd"/>
            <w:r w:rsidRPr="00B30BF0">
              <w:rPr>
                <w:color w:val="FF0000"/>
                <w:sz w:val="20"/>
              </w:rPr>
              <w:t xml:space="preserve"> čelika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rPr>
                <w:color w:val="FF0000"/>
                <w:sz w:val="20"/>
              </w:rPr>
            </w:pPr>
            <w:r w:rsidRPr="00B30BF0">
              <w:rPr>
                <w:color w:val="FF0000"/>
                <w:sz w:val="20"/>
              </w:rPr>
              <w:t xml:space="preserve">Unutrašnjost od </w:t>
            </w:r>
            <w:proofErr w:type="spellStart"/>
            <w:r w:rsidRPr="00B30BF0">
              <w:rPr>
                <w:color w:val="FF0000"/>
                <w:sz w:val="20"/>
              </w:rPr>
              <w:t>nehrđajučeg</w:t>
            </w:r>
            <w:proofErr w:type="spellEnd"/>
            <w:r w:rsidRPr="00B30BF0">
              <w:rPr>
                <w:color w:val="FF0000"/>
                <w:sz w:val="20"/>
              </w:rPr>
              <w:t xml:space="preserve"> čelika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rPr>
                <w:color w:val="000000"/>
                <w:sz w:val="20"/>
              </w:rPr>
            </w:pPr>
            <w:r w:rsidRPr="00B30BF0"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B30BF0" w:rsidRPr="00FF0BF6" w:rsidRDefault="00FF0BF6" w:rsidP="00FF0BF6">
            <w:pPr>
              <w:pStyle w:val="Odlomakpopisa"/>
              <w:numPr>
                <w:ilvl w:val="0"/>
                <w:numId w:val="17"/>
              </w:numPr>
              <w:rPr>
                <w:color w:val="000000"/>
                <w:sz w:val="20"/>
              </w:rPr>
            </w:pPr>
            <w:r w:rsidRPr="00FF0BF6">
              <w:rPr>
                <w:b/>
                <w:color w:val="000000"/>
                <w:sz w:val="20"/>
              </w:rPr>
              <w:t>Prijedlog se prihvaća</w:t>
            </w:r>
          </w:p>
        </w:tc>
      </w:tr>
      <w:tr w:rsidR="00B30BF0" w:rsidRPr="00F9445D" w:rsidTr="00A557CE">
        <w:trPr>
          <w:trHeight w:val="812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0BF0" w:rsidRPr="00B30BF0" w:rsidRDefault="00B30BF0" w:rsidP="005217C4">
            <w:pPr>
              <w:rPr>
                <w:color w:val="FF0000"/>
                <w:sz w:val="20"/>
              </w:rPr>
            </w:pPr>
            <w:r w:rsidRPr="00B30BF0">
              <w:rPr>
                <w:color w:val="FF0000"/>
                <w:sz w:val="20"/>
              </w:rPr>
              <w:t xml:space="preserve">Mogućnost prikaza grafa temperature u stvarnom vremenu na zaslonu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rPr>
                <w:color w:val="FF0000"/>
                <w:sz w:val="20"/>
              </w:rPr>
            </w:pPr>
            <w:r w:rsidRPr="00B30BF0">
              <w:rPr>
                <w:color w:val="FF0000"/>
                <w:sz w:val="20"/>
              </w:rPr>
              <w:t>Mogućnost prikaza grafa temperature u stvarnom vremenu na zaslonu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rPr>
                <w:color w:val="000000"/>
                <w:sz w:val="20"/>
              </w:rPr>
            </w:pPr>
            <w:r w:rsidRPr="00B30BF0"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B30BF0" w:rsidRPr="002A7318" w:rsidRDefault="00FF0BF6" w:rsidP="002A7318">
            <w:pPr>
              <w:pStyle w:val="Odlomakpopisa"/>
              <w:numPr>
                <w:ilvl w:val="0"/>
                <w:numId w:val="17"/>
              </w:numPr>
              <w:rPr>
                <w:color w:val="000000"/>
                <w:sz w:val="20"/>
              </w:rPr>
            </w:pPr>
            <w:r w:rsidRPr="002A7318">
              <w:rPr>
                <w:b/>
                <w:color w:val="000000"/>
                <w:sz w:val="20"/>
              </w:rPr>
              <w:t>Prijedlog se ne prihvaća</w:t>
            </w:r>
            <w:r w:rsidR="002A7318">
              <w:rPr>
                <w:b/>
                <w:color w:val="000000"/>
                <w:sz w:val="20"/>
              </w:rPr>
              <w:t xml:space="preserve"> s obzirom na postojeći sustav nadzora koji Naručitelj ima</w:t>
            </w:r>
          </w:p>
        </w:tc>
      </w:tr>
      <w:tr w:rsidR="00B30BF0" w:rsidRPr="00F9445D" w:rsidTr="00A557CE">
        <w:trPr>
          <w:trHeight w:val="812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0BF0" w:rsidRPr="00B30BF0" w:rsidRDefault="00B30BF0" w:rsidP="005217C4">
            <w:pPr>
              <w:rPr>
                <w:color w:val="FF0000"/>
                <w:sz w:val="20"/>
              </w:rPr>
            </w:pPr>
            <w:r w:rsidRPr="00B30BF0">
              <w:rPr>
                <w:color w:val="FF0000"/>
                <w:sz w:val="20"/>
              </w:rPr>
              <w:t xml:space="preserve">Čvrsta, potpuno </w:t>
            </w:r>
            <w:proofErr w:type="spellStart"/>
            <w:r w:rsidRPr="00B30BF0">
              <w:rPr>
                <w:color w:val="FF0000"/>
                <w:sz w:val="20"/>
              </w:rPr>
              <w:t>termoizolirana</w:t>
            </w:r>
            <w:proofErr w:type="spellEnd"/>
            <w:r w:rsidRPr="00B30BF0">
              <w:rPr>
                <w:color w:val="FF0000"/>
                <w:sz w:val="20"/>
              </w:rPr>
              <w:t xml:space="preserve"> vrata, grijači okvira vrata, brava sa ključem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rPr>
                <w:color w:val="FF0000"/>
                <w:sz w:val="20"/>
              </w:rPr>
            </w:pPr>
            <w:r w:rsidRPr="00B30BF0">
              <w:rPr>
                <w:color w:val="FF0000"/>
                <w:sz w:val="20"/>
              </w:rPr>
              <w:t xml:space="preserve">Čvrsta, potpuno </w:t>
            </w:r>
            <w:proofErr w:type="spellStart"/>
            <w:r w:rsidRPr="00B30BF0">
              <w:rPr>
                <w:color w:val="FF0000"/>
                <w:sz w:val="20"/>
              </w:rPr>
              <w:t>termoizolirana</w:t>
            </w:r>
            <w:proofErr w:type="spellEnd"/>
            <w:r w:rsidRPr="00B30BF0">
              <w:rPr>
                <w:color w:val="FF0000"/>
                <w:sz w:val="20"/>
              </w:rPr>
              <w:t xml:space="preserve"> vrata, grijači okvira vrata, brava sa ključem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B30BF0" w:rsidRPr="00B30BF0" w:rsidRDefault="00B30BF0" w:rsidP="005217C4">
            <w:pPr>
              <w:rPr>
                <w:color w:val="000000"/>
                <w:sz w:val="20"/>
              </w:rPr>
            </w:pPr>
            <w:r w:rsidRPr="00B30BF0"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B30BF0" w:rsidRPr="002A7318" w:rsidRDefault="002A7318" w:rsidP="002A7318">
            <w:pPr>
              <w:pStyle w:val="Odlomakpopisa"/>
              <w:numPr>
                <w:ilvl w:val="0"/>
                <w:numId w:val="17"/>
              </w:numPr>
              <w:rPr>
                <w:color w:val="000000"/>
                <w:sz w:val="20"/>
              </w:rPr>
            </w:pPr>
            <w:r w:rsidRPr="002A7318">
              <w:rPr>
                <w:b/>
                <w:color w:val="000000"/>
                <w:sz w:val="20"/>
              </w:rPr>
              <w:t>Prijedlog se ne prihvaća</w:t>
            </w:r>
          </w:p>
        </w:tc>
      </w:tr>
      <w:tr w:rsidR="00B30BF0" w:rsidRPr="0022766E" w:rsidTr="00A557CE">
        <w:trPr>
          <w:trHeight w:val="300"/>
        </w:trPr>
        <w:tc>
          <w:tcPr>
            <w:tcW w:w="851" w:type="dxa"/>
            <w:shd w:val="clear" w:color="auto" w:fill="DEEAF6" w:themeFill="accent1" w:themeFillTint="33"/>
            <w:noWrap/>
            <w:vAlign w:val="center"/>
          </w:tcPr>
          <w:p w:rsidR="00B30BF0" w:rsidRPr="0022766E" w:rsidRDefault="00B30BF0" w:rsidP="005217C4">
            <w:pPr>
              <w:jc w:val="center"/>
              <w:rPr>
                <w:b/>
              </w:rPr>
            </w:pPr>
            <w:r w:rsidRPr="0022766E">
              <w:rPr>
                <w:b/>
              </w:rPr>
              <w:t>II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B30BF0" w:rsidRPr="0022766E" w:rsidRDefault="00B30BF0" w:rsidP="005217C4">
            <w:pPr>
              <w:rPr>
                <w:b/>
                <w:i/>
              </w:rPr>
            </w:pPr>
            <w:r w:rsidRPr="0022766E">
              <w:rPr>
                <w:b/>
                <w:i/>
              </w:rPr>
              <w:t>HLADNJAK</w:t>
            </w:r>
          </w:p>
        </w:tc>
        <w:tc>
          <w:tcPr>
            <w:tcW w:w="2410" w:type="dxa"/>
            <w:shd w:val="clear" w:color="auto" w:fill="DEEAF6" w:themeFill="accent1" w:themeFillTint="33"/>
            <w:noWrap/>
            <w:vAlign w:val="center"/>
          </w:tcPr>
          <w:p w:rsidR="00B30BF0" w:rsidRPr="0022766E" w:rsidRDefault="00B30BF0" w:rsidP="005217C4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992" w:type="dxa"/>
            <w:shd w:val="clear" w:color="auto" w:fill="DEEAF6" w:themeFill="accent1" w:themeFillTint="33"/>
            <w:noWrap/>
            <w:vAlign w:val="center"/>
          </w:tcPr>
          <w:p w:rsidR="00B30BF0" w:rsidRPr="0022766E" w:rsidRDefault="00B30BF0" w:rsidP="005217C4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2693" w:type="dxa"/>
            <w:shd w:val="clear" w:color="auto" w:fill="DEEAF6" w:themeFill="accent1" w:themeFillTint="33"/>
          </w:tcPr>
          <w:p w:rsidR="00B30BF0" w:rsidRPr="0022766E" w:rsidRDefault="00B30BF0" w:rsidP="005217C4">
            <w:pPr>
              <w:rPr>
                <w:b/>
                <w:color w:val="000000"/>
                <w:sz w:val="20"/>
              </w:rPr>
            </w:pPr>
          </w:p>
        </w:tc>
      </w:tr>
      <w:tr w:rsidR="00B30BF0" w:rsidRPr="00F9445D" w:rsidTr="00A557CE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Pr="00FC7031" w:rsidRDefault="00B30BF0" w:rsidP="005217C4">
            <w:pPr>
              <w:jc w:val="center"/>
              <w:rPr>
                <w:sz w:val="20"/>
              </w:rPr>
            </w:pPr>
            <w:r w:rsidRPr="00FC7031">
              <w:rPr>
                <w:sz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0BF0" w:rsidRPr="00AD130D" w:rsidRDefault="00B30BF0" w:rsidP="005217C4">
            <w:pPr>
              <w:rPr>
                <w:sz w:val="20"/>
              </w:rPr>
            </w:pPr>
            <w:r>
              <w:rPr>
                <w:sz w:val="20"/>
              </w:rPr>
              <w:t>Vertikalni hladnjak kapaciteta do ne manje od 700 litara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B30BF0" w:rsidRPr="00F9445D" w:rsidRDefault="00B30BF0" w:rsidP="005217C4">
            <w:pPr>
              <w:jc w:val="center"/>
              <w:rPr>
                <w:color w:val="000000"/>
                <w:sz w:val="20"/>
              </w:rPr>
            </w:pPr>
            <w:r w:rsidRPr="005C796D">
              <w:rPr>
                <w:color w:val="FF0000"/>
                <w:sz w:val="20"/>
              </w:rPr>
              <w:t xml:space="preserve">Vertikalni </w:t>
            </w:r>
            <w:proofErr w:type="spellStart"/>
            <w:r w:rsidRPr="005C796D">
              <w:rPr>
                <w:color w:val="FF0000"/>
                <w:sz w:val="20"/>
              </w:rPr>
              <w:t>hhadnjak</w:t>
            </w:r>
            <w:proofErr w:type="spellEnd"/>
            <w:r w:rsidRPr="005C796D">
              <w:rPr>
                <w:color w:val="FF0000"/>
                <w:sz w:val="20"/>
              </w:rPr>
              <w:t>, Neto kapacitet minimum 600 L</w:t>
            </w:r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30BF0" w:rsidRPr="00F9445D" w:rsidRDefault="00B30BF0" w:rsidP="005217C4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Brošura, strana 1 </w:t>
            </w:r>
          </w:p>
        </w:tc>
        <w:tc>
          <w:tcPr>
            <w:tcW w:w="2693" w:type="dxa"/>
          </w:tcPr>
          <w:p w:rsidR="00B30BF0" w:rsidRPr="002A7318" w:rsidRDefault="00FF0BF6" w:rsidP="002A7318">
            <w:pPr>
              <w:pStyle w:val="Odlomakpopisa"/>
              <w:numPr>
                <w:ilvl w:val="0"/>
                <w:numId w:val="17"/>
              </w:numPr>
              <w:rPr>
                <w:color w:val="000000"/>
                <w:sz w:val="20"/>
              </w:rPr>
            </w:pPr>
            <w:r w:rsidRPr="002A7318">
              <w:rPr>
                <w:b/>
                <w:color w:val="000000"/>
                <w:sz w:val="20"/>
              </w:rPr>
              <w:t>Prijedlog se prihvaća</w:t>
            </w:r>
          </w:p>
        </w:tc>
      </w:tr>
      <w:tr w:rsidR="00B30BF0" w:rsidRPr="00F9445D" w:rsidTr="00A557CE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Pr="00FC7031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FC7031">
              <w:rPr>
                <w:sz w:val="20"/>
              </w:rPr>
              <w:t>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0BF0" w:rsidRPr="00AD130D" w:rsidRDefault="00B30BF0" w:rsidP="005217C4">
            <w:pPr>
              <w:rPr>
                <w:sz w:val="20"/>
              </w:rPr>
            </w:pPr>
            <w:r>
              <w:rPr>
                <w:sz w:val="20"/>
              </w:rPr>
              <w:t>Radna točka uređaja pri temperaturi na +4°C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B30BF0" w:rsidRPr="00F9445D" w:rsidRDefault="00B30BF0" w:rsidP="005217C4">
            <w:pPr>
              <w:jc w:val="center"/>
              <w:rPr>
                <w:color w:val="000000"/>
                <w:sz w:val="20"/>
              </w:rPr>
            </w:pPr>
            <w:r>
              <w:rPr>
                <w:sz w:val="20"/>
              </w:rPr>
              <w:t>Radna točka uređaja pri temperaturi na +4°C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30BF0" w:rsidRPr="00F9445D" w:rsidRDefault="00B30BF0" w:rsidP="005217C4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</w:tcPr>
          <w:p w:rsidR="00B30BF0" w:rsidRPr="00F9445D" w:rsidRDefault="00B30BF0" w:rsidP="005217C4">
            <w:pPr>
              <w:rPr>
                <w:color w:val="000000"/>
                <w:sz w:val="20"/>
              </w:rPr>
            </w:pPr>
          </w:p>
        </w:tc>
      </w:tr>
      <w:tr w:rsidR="00B30BF0" w:rsidRPr="00F9445D" w:rsidTr="00A557CE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Pr="00FC7031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Pr="00FC7031">
              <w:rPr>
                <w:sz w:val="20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30BF0" w:rsidRPr="0022766E" w:rsidRDefault="00B30BF0" w:rsidP="005217C4">
            <w:pPr>
              <w:rPr>
                <w:sz w:val="20"/>
              </w:rPr>
            </w:pPr>
            <w:r w:rsidRPr="0022766E">
              <w:rPr>
                <w:sz w:val="20"/>
              </w:rPr>
              <w:t>Devijacija temperature do 1°C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30BF0" w:rsidRPr="0022766E" w:rsidRDefault="00B30BF0" w:rsidP="005217C4">
            <w:pPr>
              <w:rPr>
                <w:sz w:val="20"/>
              </w:rPr>
            </w:pPr>
            <w:r w:rsidRPr="0022766E">
              <w:rPr>
                <w:sz w:val="20"/>
              </w:rPr>
              <w:t>Devijacija temperature do 1°C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30BF0" w:rsidRPr="00F9445D" w:rsidRDefault="00B30BF0" w:rsidP="005217C4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30BF0" w:rsidRPr="00F9445D" w:rsidRDefault="00B30BF0" w:rsidP="005217C4">
            <w:pPr>
              <w:rPr>
                <w:color w:val="000000"/>
                <w:sz w:val="20"/>
              </w:rPr>
            </w:pPr>
          </w:p>
        </w:tc>
      </w:tr>
      <w:tr w:rsidR="00B30BF0" w:rsidRPr="00F9445D" w:rsidTr="00A557CE">
        <w:trPr>
          <w:trHeight w:val="600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Pr="00FC7031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FC7031">
              <w:rPr>
                <w:sz w:val="20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30BF0" w:rsidRPr="00AD130D" w:rsidRDefault="00B30BF0" w:rsidP="005217C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Automatizirani sustav ciklus odmrzavanja, </w:t>
            </w:r>
            <w:proofErr w:type="spellStart"/>
            <w:r>
              <w:rPr>
                <w:i/>
                <w:sz w:val="20"/>
              </w:rPr>
              <w:t>defrost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F0" w:rsidRPr="00F9445D" w:rsidRDefault="00B30BF0" w:rsidP="005217C4">
            <w:pPr>
              <w:jc w:val="center"/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  <w:r>
              <w:rPr>
                <w:sz w:val="20"/>
              </w:rPr>
              <w:t xml:space="preserve">Automatizirani sustav ciklus odmrzavanja, </w:t>
            </w:r>
            <w:proofErr w:type="spellStart"/>
            <w:r>
              <w:rPr>
                <w:i/>
                <w:sz w:val="20"/>
              </w:rPr>
              <w:t>defrost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F0" w:rsidRPr="00F9445D" w:rsidRDefault="00B30BF0" w:rsidP="005217C4">
            <w:pPr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  <w:r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BF0" w:rsidRPr="00F9445D" w:rsidRDefault="00B30BF0" w:rsidP="005217C4">
            <w:pPr>
              <w:rPr>
                <w:color w:val="000000"/>
                <w:sz w:val="20"/>
              </w:rPr>
            </w:pPr>
          </w:p>
        </w:tc>
      </w:tr>
      <w:tr w:rsidR="00B30BF0" w:rsidRPr="00F9445D" w:rsidTr="00A557CE">
        <w:trPr>
          <w:trHeight w:val="328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Pr="00FC7031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FC7031">
              <w:rPr>
                <w:sz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0BF0" w:rsidRPr="00AD130D" w:rsidRDefault="00B30BF0" w:rsidP="005217C4">
            <w:pPr>
              <w:rPr>
                <w:sz w:val="20"/>
              </w:rPr>
            </w:pPr>
            <w:r>
              <w:rPr>
                <w:sz w:val="20"/>
              </w:rPr>
              <w:t>Cirkuliranje hladnog zraka u unutrašnjosti ledenice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F0" w:rsidRPr="00F9445D" w:rsidRDefault="00B30BF0" w:rsidP="005217C4">
            <w:pPr>
              <w:jc w:val="center"/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F0" w:rsidRPr="000A29FF" w:rsidRDefault="00B30BF0" w:rsidP="005217C4">
            <w:pPr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A7318" w:rsidRDefault="00B30BF0" w:rsidP="005217C4">
            <w:pPr>
              <w:rPr>
                <w:color w:val="FF0000"/>
                <w:sz w:val="20"/>
              </w:rPr>
            </w:pPr>
            <w:r w:rsidRPr="000A29FF">
              <w:rPr>
                <w:color w:val="FF0000"/>
                <w:sz w:val="20"/>
              </w:rPr>
              <w:t>Molimo pojašnjenje ove točke</w:t>
            </w:r>
          </w:p>
          <w:p w:rsidR="00B30BF0" w:rsidRPr="002A7318" w:rsidRDefault="002A7318" w:rsidP="002A7318">
            <w:pPr>
              <w:pStyle w:val="Odlomakpopisa"/>
              <w:numPr>
                <w:ilvl w:val="0"/>
                <w:numId w:val="17"/>
              </w:numPr>
              <w:rPr>
                <w:b/>
                <w:color w:val="000000"/>
                <w:sz w:val="20"/>
              </w:rPr>
            </w:pPr>
            <w:r w:rsidRPr="002A7318">
              <w:rPr>
                <w:b/>
                <w:sz w:val="20"/>
              </w:rPr>
              <w:t>Pojašnjenje: Hlađenje prisilnim strujanjem zraka, automatski se isključuje kad otvorite vrata, osigurava jednoliku temperaturu i smanjuje odstupanja u temperaturi</w:t>
            </w:r>
            <w:r w:rsidR="00B30BF0" w:rsidRPr="002A7318">
              <w:rPr>
                <w:b/>
                <w:sz w:val="20"/>
              </w:rPr>
              <w:t xml:space="preserve"> </w:t>
            </w:r>
          </w:p>
        </w:tc>
      </w:tr>
      <w:tr w:rsidR="00B30BF0" w:rsidRPr="00F9445D" w:rsidTr="00A557CE">
        <w:trPr>
          <w:trHeight w:val="275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Pr="00FC7031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Pr="00FC7031">
              <w:rPr>
                <w:sz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0BF0" w:rsidRPr="00AD130D" w:rsidRDefault="00B30BF0" w:rsidP="005217C4">
            <w:pPr>
              <w:rPr>
                <w:sz w:val="20"/>
              </w:rPr>
            </w:pPr>
            <w:r>
              <w:rPr>
                <w:sz w:val="20"/>
              </w:rPr>
              <w:t xml:space="preserve">Integrirani zvučni alarm 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F0" w:rsidRPr="00F9445D" w:rsidRDefault="00B30BF0" w:rsidP="005217C4">
            <w:pPr>
              <w:jc w:val="center"/>
              <w:rPr>
                <w:color w:val="000000"/>
                <w:sz w:val="20"/>
              </w:rPr>
            </w:pPr>
            <w:r w:rsidRPr="00C618AA">
              <w:rPr>
                <w:color w:val="FF0000"/>
                <w:sz w:val="20"/>
              </w:rPr>
              <w:t>Zvučni i vizualni alarm za: Nestanak struje, otvorena vrata, visoku/nisku te</w:t>
            </w:r>
            <w:r>
              <w:rPr>
                <w:color w:val="FF0000"/>
                <w:sz w:val="20"/>
              </w:rPr>
              <w:t>mp</w:t>
            </w:r>
            <w:r w:rsidRPr="00C618AA">
              <w:rPr>
                <w:color w:val="FF0000"/>
                <w:sz w:val="20"/>
              </w:rPr>
              <w:t>eraturu, kvar rezervne baterije</w:t>
            </w:r>
            <w:r>
              <w:rPr>
                <w:color w:val="FF0000"/>
                <w:sz w:val="20"/>
              </w:rPr>
              <w:t xml:space="preserve">, kvar temperaturnih sondi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F0" w:rsidRPr="00F9445D" w:rsidRDefault="00B30BF0" w:rsidP="005217C4">
            <w:pPr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  <w:r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B30BF0" w:rsidRPr="00E21450" w:rsidRDefault="00E21450" w:rsidP="00E21450">
            <w:pPr>
              <w:pStyle w:val="Odlomakpopisa"/>
              <w:numPr>
                <w:ilvl w:val="0"/>
                <w:numId w:val="17"/>
              </w:numPr>
              <w:rPr>
                <w:color w:val="000000"/>
                <w:sz w:val="20"/>
              </w:rPr>
            </w:pPr>
            <w:r w:rsidRPr="00E21450">
              <w:rPr>
                <w:b/>
                <w:color w:val="000000"/>
                <w:sz w:val="20"/>
              </w:rPr>
              <w:t>Prijedlog se prihvaća</w:t>
            </w:r>
          </w:p>
        </w:tc>
      </w:tr>
      <w:tr w:rsidR="00B30BF0" w:rsidRPr="00F9445D" w:rsidTr="00A557CE">
        <w:trPr>
          <w:trHeight w:val="587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Pr="00FC7031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Pr="00FC7031">
              <w:rPr>
                <w:sz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0BF0" w:rsidRDefault="00B30BF0" w:rsidP="005217C4">
            <w:pPr>
              <w:rPr>
                <w:sz w:val="20"/>
              </w:rPr>
            </w:pPr>
            <w:r>
              <w:rPr>
                <w:sz w:val="20"/>
              </w:rPr>
              <w:t>Sadrži najmanje 4 ladice čiji je razmak prilagodljiv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B30BF0" w:rsidRPr="00F9445D" w:rsidRDefault="00B30BF0" w:rsidP="005217C4">
            <w:pPr>
              <w:jc w:val="center"/>
              <w:rPr>
                <w:color w:val="000000"/>
                <w:sz w:val="20"/>
              </w:rPr>
            </w:pPr>
            <w:r>
              <w:rPr>
                <w:sz w:val="20"/>
              </w:rPr>
              <w:t>Sadrži najmanje 4 ladice čiji je razmak prilagodljiv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30BF0" w:rsidRPr="00F9445D" w:rsidRDefault="00B30BF0" w:rsidP="005217C4">
            <w:pPr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  <w:r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</w:tcPr>
          <w:p w:rsidR="00B30BF0" w:rsidRPr="00E21450" w:rsidRDefault="00B30BF0" w:rsidP="00E21450">
            <w:pPr>
              <w:pStyle w:val="Odlomakpopisa"/>
              <w:ind w:left="360"/>
              <w:rPr>
                <w:color w:val="000000"/>
                <w:sz w:val="20"/>
              </w:rPr>
            </w:pPr>
          </w:p>
        </w:tc>
      </w:tr>
      <w:tr w:rsidR="00B30BF0" w:rsidRPr="00F9445D" w:rsidTr="00A557CE">
        <w:trPr>
          <w:trHeight w:val="336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Pr="00FC7031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FC7031">
              <w:rPr>
                <w:sz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0BF0" w:rsidRDefault="00B30BF0" w:rsidP="005217C4">
            <w:pPr>
              <w:rPr>
                <w:sz w:val="20"/>
              </w:rPr>
            </w:pPr>
            <w:r>
              <w:rPr>
                <w:sz w:val="20"/>
              </w:rPr>
              <w:t>Unutrašnja svjetlost pri otvaranju ledenice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B30BF0" w:rsidRDefault="00B30BF0" w:rsidP="005217C4">
            <w:pPr>
              <w:rPr>
                <w:sz w:val="20"/>
              </w:rPr>
            </w:pPr>
            <w:r>
              <w:rPr>
                <w:sz w:val="20"/>
              </w:rPr>
              <w:t>Unutrašnja svjetlost pri otvaranju ledenice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30BF0" w:rsidRPr="00F9445D" w:rsidRDefault="00B30BF0" w:rsidP="005217C4">
            <w:pPr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  <w:r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</w:tcPr>
          <w:p w:rsidR="00B30BF0" w:rsidRPr="00F9445D" w:rsidRDefault="00B30BF0" w:rsidP="005217C4">
            <w:pPr>
              <w:rPr>
                <w:color w:val="000000"/>
                <w:sz w:val="20"/>
              </w:rPr>
            </w:pPr>
          </w:p>
        </w:tc>
      </w:tr>
      <w:tr w:rsidR="00B30BF0" w:rsidRPr="00F9445D" w:rsidTr="00A557CE">
        <w:trPr>
          <w:trHeight w:val="329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Pr="00FC7031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FC7031">
              <w:rPr>
                <w:sz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0BF0" w:rsidRPr="00AD130D" w:rsidRDefault="00B30BF0" w:rsidP="005217C4">
            <w:pPr>
              <w:rPr>
                <w:sz w:val="20"/>
              </w:rPr>
            </w:pPr>
            <w:r>
              <w:rPr>
                <w:sz w:val="20"/>
              </w:rPr>
              <w:t>Kućište na kotačima radi lakšeg premještaja u prostoru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B30BF0" w:rsidRPr="00AD130D" w:rsidRDefault="00B30BF0" w:rsidP="005217C4">
            <w:pPr>
              <w:rPr>
                <w:sz w:val="20"/>
              </w:rPr>
            </w:pPr>
            <w:r>
              <w:rPr>
                <w:sz w:val="20"/>
              </w:rPr>
              <w:t>Kućište na kotačima radi lakšeg premještaja u prostoru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30BF0" w:rsidRPr="00F9445D" w:rsidRDefault="00B30BF0" w:rsidP="005217C4">
            <w:pPr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  <w:r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</w:tcPr>
          <w:p w:rsidR="00B30BF0" w:rsidRPr="00F9445D" w:rsidRDefault="00B30BF0" w:rsidP="005217C4">
            <w:pPr>
              <w:rPr>
                <w:color w:val="000000"/>
                <w:sz w:val="20"/>
              </w:rPr>
            </w:pPr>
          </w:p>
        </w:tc>
      </w:tr>
      <w:tr w:rsidR="00B30BF0" w:rsidRPr="00F9445D" w:rsidTr="00A557CE">
        <w:trPr>
          <w:trHeight w:val="397"/>
        </w:trPr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B30BF0" w:rsidRPr="00FC7031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30BF0" w:rsidRPr="00AD130D" w:rsidRDefault="00B30BF0" w:rsidP="005217C4">
            <w:pPr>
              <w:rPr>
                <w:sz w:val="20"/>
              </w:rPr>
            </w:pPr>
            <w:r>
              <w:rPr>
                <w:sz w:val="20"/>
              </w:rPr>
              <w:t>Staklena prednja vrata</w:t>
            </w:r>
          </w:p>
        </w:tc>
        <w:tc>
          <w:tcPr>
            <w:tcW w:w="2410" w:type="dxa"/>
            <w:shd w:val="clear" w:color="auto" w:fill="FFFFFF" w:themeFill="background1"/>
            <w:noWrap/>
            <w:vAlign w:val="center"/>
          </w:tcPr>
          <w:p w:rsidR="00B30BF0" w:rsidRPr="00F9445D" w:rsidRDefault="00B30BF0" w:rsidP="005217C4">
            <w:pPr>
              <w:jc w:val="center"/>
              <w:rPr>
                <w:color w:val="000000"/>
                <w:sz w:val="20"/>
              </w:rPr>
            </w:pPr>
            <w:r>
              <w:rPr>
                <w:sz w:val="20"/>
              </w:rPr>
              <w:t>Staklena prednja vrata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B30BF0" w:rsidRPr="00F9445D" w:rsidRDefault="00B30BF0" w:rsidP="005217C4">
            <w:pPr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  <w:r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  <w:shd w:val="clear" w:color="auto" w:fill="FFFFFF" w:themeFill="background1"/>
          </w:tcPr>
          <w:p w:rsidR="00B30BF0" w:rsidRPr="00F9445D" w:rsidRDefault="00B30BF0" w:rsidP="005217C4">
            <w:pPr>
              <w:rPr>
                <w:color w:val="000000"/>
                <w:sz w:val="20"/>
              </w:rPr>
            </w:pPr>
          </w:p>
        </w:tc>
      </w:tr>
      <w:tr w:rsidR="00B30BF0" w:rsidRPr="00F9445D" w:rsidTr="00A557CE">
        <w:trPr>
          <w:trHeight w:val="397"/>
        </w:trPr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B30BF0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30BF0" w:rsidRPr="00B30BF0" w:rsidRDefault="00B30BF0" w:rsidP="005217C4">
            <w:pPr>
              <w:rPr>
                <w:sz w:val="20"/>
              </w:rPr>
            </w:pPr>
            <w:r w:rsidRPr="00B30BF0">
              <w:rPr>
                <w:color w:val="FF0000"/>
                <w:sz w:val="20"/>
              </w:rPr>
              <w:t>Klasa rizika II a - EU MDD 93/42</w:t>
            </w:r>
          </w:p>
        </w:tc>
        <w:tc>
          <w:tcPr>
            <w:tcW w:w="2410" w:type="dxa"/>
            <w:shd w:val="clear" w:color="auto" w:fill="FFFFFF" w:themeFill="background1"/>
            <w:noWrap/>
            <w:vAlign w:val="center"/>
          </w:tcPr>
          <w:p w:rsidR="00B30BF0" w:rsidRPr="00B30BF0" w:rsidRDefault="00B30BF0" w:rsidP="005217C4">
            <w:pPr>
              <w:jc w:val="center"/>
              <w:rPr>
                <w:sz w:val="20"/>
              </w:rPr>
            </w:pPr>
            <w:r w:rsidRPr="00B30BF0">
              <w:rPr>
                <w:color w:val="FF0000"/>
                <w:sz w:val="20"/>
              </w:rPr>
              <w:t>Klasa rizika II a - EU MDD 93/42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B30BF0" w:rsidRPr="00F9445D" w:rsidRDefault="00B30BF0" w:rsidP="005217C4">
            <w:pPr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  <w:r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  <w:shd w:val="clear" w:color="auto" w:fill="FFFFFF" w:themeFill="background1"/>
          </w:tcPr>
          <w:p w:rsidR="00B30BF0" w:rsidRPr="00E21450" w:rsidRDefault="00E21450" w:rsidP="00E21450">
            <w:pPr>
              <w:pStyle w:val="Odlomakpopisa"/>
              <w:numPr>
                <w:ilvl w:val="0"/>
                <w:numId w:val="17"/>
              </w:num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Naručitelj traži: </w:t>
            </w:r>
            <w:r w:rsidRPr="00E145D1">
              <w:rPr>
                <w:color w:val="FF0000"/>
                <w:sz w:val="20"/>
              </w:rPr>
              <w:t xml:space="preserve">Medicinski hladnjak klase rizika IIA za skladištenje krvi </w:t>
            </w:r>
            <w:r>
              <w:rPr>
                <w:color w:val="FF0000"/>
                <w:sz w:val="20"/>
              </w:rPr>
              <w:t>u</w:t>
            </w:r>
            <w:r w:rsidRPr="00E145D1">
              <w:rPr>
                <w:color w:val="FF0000"/>
                <w:sz w:val="20"/>
              </w:rPr>
              <w:t xml:space="preserve"> skladu s </w:t>
            </w:r>
            <w:r>
              <w:rPr>
                <w:color w:val="FF0000"/>
                <w:sz w:val="20"/>
              </w:rPr>
              <w:t xml:space="preserve">EU Uredbom </w:t>
            </w:r>
            <w:r w:rsidRPr="00E145D1">
              <w:rPr>
                <w:color w:val="FF0000"/>
                <w:sz w:val="20"/>
              </w:rPr>
              <w:t>MDR 2017/745</w:t>
            </w:r>
          </w:p>
        </w:tc>
      </w:tr>
      <w:tr w:rsidR="00B30BF0" w:rsidRPr="00F9445D" w:rsidTr="00A557CE">
        <w:trPr>
          <w:trHeight w:val="397"/>
        </w:trPr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B30BF0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30BF0" w:rsidRPr="00B30BF0" w:rsidRDefault="00B30BF0" w:rsidP="005217C4">
            <w:pPr>
              <w:rPr>
                <w:color w:val="FF0000"/>
                <w:sz w:val="20"/>
              </w:rPr>
            </w:pPr>
            <w:r w:rsidRPr="00B30BF0">
              <w:rPr>
                <w:color w:val="FF0000"/>
                <w:sz w:val="20"/>
              </w:rPr>
              <w:t>Vanjske dimenzije: širina 800 x dubina 850 x visina 2050 mm</w:t>
            </w:r>
          </w:p>
        </w:tc>
        <w:tc>
          <w:tcPr>
            <w:tcW w:w="2410" w:type="dxa"/>
            <w:shd w:val="clear" w:color="auto" w:fill="FFFFFF" w:themeFill="background1"/>
            <w:noWrap/>
            <w:vAlign w:val="center"/>
          </w:tcPr>
          <w:p w:rsidR="00B30BF0" w:rsidRPr="00B30BF0" w:rsidRDefault="00B30BF0" w:rsidP="005217C4">
            <w:pPr>
              <w:rPr>
                <w:color w:val="FF0000"/>
                <w:sz w:val="20"/>
              </w:rPr>
            </w:pPr>
            <w:r w:rsidRPr="00B30BF0">
              <w:rPr>
                <w:color w:val="FF0000"/>
                <w:sz w:val="20"/>
              </w:rPr>
              <w:t>Vanjske dimenzije: širina 800 x dubina 850 x visina 2050 mm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B30BF0" w:rsidRPr="00F9445D" w:rsidRDefault="00B30BF0" w:rsidP="005217C4">
            <w:pPr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  <w:r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  <w:shd w:val="clear" w:color="auto" w:fill="FFFFFF" w:themeFill="background1"/>
          </w:tcPr>
          <w:p w:rsidR="00B30BF0" w:rsidRPr="00E21450" w:rsidRDefault="00FF0BF6" w:rsidP="00E21450">
            <w:pPr>
              <w:pStyle w:val="Odlomakpopisa"/>
              <w:numPr>
                <w:ilvl w:val="0"/>
                <w:numId w:val="17"/>
              </w:numPr>
              <w:rPr>
                <w:color w:val="000000"/>
                <w:sz w:val="20"/>
              </w:rPr>
            </w:pPr>
            <w:r w:rsidRPr="00E21450">
              <w:rPr>
                <w:b/>
                <w:color w:val="000000"/>
                <w:sz w:val="20"/>
              </w:rPr>
              <w:t>Prijedlog se ne prihvaća</w:t>
            </w:r>
          </w:p>
        </w:tc>
      </w:tr>
      <w:tr w:rsidR="00B30BF0" w:rsidRPr="00F9445D" w:rsidTr="00A557CE">
        <w:trPr>
          <w:trHeight w:val="397"/>
        </w:trPr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B30BF0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30BF0" w:rsidRPr="00B30BF0" w:rsidRDefault="00B30BF0" w:rsidP="005217C4">
            <w:pPr>
              <w:rPr>
                <w:sz w:val="20"/>
              </w:rPr>
            </w:pPr>
            <w:r w:rsidRPr="00B30BF0">
              <w:rPr>
                <w:color w:val="FF0000"/>
                <w:sz w:val="20"/>
              </w:rPr>
              <w:t xml:space="preserve">Razina buke manja od 45 </w:t>
            </w:r>
            <w:proofErr w:type="spellStart"/>
            <w:r w:rsidRPr="00B30BF0">
              <w:rPr>
                <w:color w:val="FF0000"/>
                <w:sz w:val="20"/>
              </w:rPr>
              <w:t>dBA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noWrap/>
            <w:vAlign w:val="center"/>
          </w:tcPr>
          <w:p w:rsidR="00B30BF0" w:rsidRPr="00B30BF0" w:rsidRDefault="00B30BF0" w:rsidP="005217C4">
            <w:pPr>
              <w:jc w:val="center"/>
              <w:rPr>
                <w:sz w:val="20"/>
              </w:rPr>
            </w:pPr>
            <w:r w:rsidRPr="00B30BF0">
              <w:rPr>
                <w:color w:val="FF0000"/>
                <w:sz w:val="20"/>
              </w:rPr>
              <w:t xml:space="preserve">Razina buke manja od 45 </w:t>
            </w:r>
            <w:proofErr w:type="spellStart"/>
            <w:r w:rsidRPr="00B30BF0">
              <w:rPr>
                <w:color w:val="FF0000"/>
                <w:sz w:val="20"/>
              </w:rPr>
              <w:t>dBA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B30BF0" w:rsidRPr="00F9445D" w:rsidRDefault="00B30BF0" w:rsidP="005217C4">
            <w:pPr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  <w:r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  <w:shd w:val="clear" w:color="auto" w:fill="FFFFFF" w:themeFill="background1"/>
          </w:tcPr>
          <w:p w:rsidR="00B30BF0" w:rsidRPr="00E21450" w:rsidRDefault="00E21450" w:rsidP="00E21450">
            <w:pPr>
              <w:pStyle w:val="Odlomakpopisa"/>
              <w:numPr>
                <w:ilvl w:val="0"/>
                <w:numId w:val="17"/>
              </w:numPr>
              <w:rPr>
                <w:b/>
                <w:color w:val="000000"/>
                <w:sz w:val="20"/>
              </w:rPr>
            </w:pPr>
            <w:r w:rsidRPr="00E21450">
              <w:rPr>
                <w:b/>
                <w:color w:val="000000"/>
                <w:sz w:val="20"/>
              </w:rPr>
              <w:t>Prijedlog se prihvaća</w:t>
            </w:r>
          </w:p>
        </w:tc>
      </w:tr>
      <w:tr w:rsidR="00B30BF0" w:rsidRPr="00F9445D" w:rsidTr="00A557CE">
        <w:trPr>
          <w:trHeight w:val="397"/>
        </w:trPr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B30BF0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30BF0" w:rsidRPr="00B30BF0" w:rsidRDefault="00B30BF0" w:rsidP="005217C4">
            <w:pPr>
              <w:rPr>
                <w:sz w:val="20"/>
              </w:rPr>
            </w:pPr>
            <w:r w:rsidRPr="00B30BF0">
              <w:rPr>
                <w:color w:val="FF0000"/>
                <w:sz w:val="20"/>
              </w:rPr>
              <w:t xml:space="preserve">Vanjska i unutarnja površina od </w:t>
            </w:r>
            <w:proofErr w:type="spellStart"/>
            <w:r w:rsidRPr="00B30BF0">
              <w:rPr>
                <w:color w:val="FF0000"/>
                <w:sz w:val="20"/>
              </w:rPr>
              <w:t>nehrđajučeg</w:t>
            </w:r>
            <w:proofErr w:type="spellEnd"/>
            <w:r w:rsidRPr="00B30BF0">
              <w:rPr>
                <w:color w:val="FF0000"/>
                <w:sz w:val="20"/>
              </w:rPr>
              <w:t xml:space="preserve"> čelika AISI 304</w:t>
            </w:r>
          </w:p>
        </w:tc>
        <w:tc>
          <w:tcPr>
            <w:tcW w:w="2410" w:type="dxa"/>
            <w:shd w:val="clear" w:color="auto" w:fill="FFFFFF" w:themeFill="background1"/>
            <w:noWrap/>
            <w:vAlign w:val="center"/>
          </w:tcPr>
          <w:p w:rsidR="00B30BF0" w:rsidRPr="00B30BF0" w:rsidRDefault="00B30BF0" w:rsidP="005217C4">
            <w:pPr>
              <w:jc w:val="center"/>
              <w:rPr>
                <w:sz w:val="20"/>
              </w:rPr>
            </w:pPr>
            <w:r w:rsidRPr="00B30BF0">
              <w:rPr>
                <w:color w:val="FF0000"/>
                <w:sz w:val="20"/>
              </w:rPr>
              <w:t xml:space="preserve">Vanjska i unutarnja površina od </w:t>
            </w:r>
            <w:proofErr w:type="spellStart"/>
            <w:r w:rsidRPr="00B30BF0">
              <w:rPr>
                <w:color w:val="FF0000"/>
                <w:sz w:val="20"/>
              </w:rPr>
              <w:t>nehrđajučeg</w:t>
            </w:r>
            <w:proofErr w:type="spellEnd"/>
            <w:r w:rsidRPr="00B30BF0">
              <w:rPr>
                <w:color w:val="FF0000"/>
                <w:sz w:val="20"/>
              </w:rPr>
              <w:t xml:space="preserve"> čelika AISI 304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B30BF0" w:rsidRPr="00F9445D" w:rsidRDefault="00B30BF0" w:rsidP="005217C4">
            <w:pPr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  <w:r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  <w:shd w:val="clear" w:color="auto" w:fill="FFFFFF" w:themeFill="background1"/>
          </w:tcPr>
          <w:p w:rsidR="00B30BF0" w:rsidRPr="00E21450" w:rsidRDefault="00E21450" w:rsidP="00E21450">
            <w:pPr>
              <w:pStyle w:val="Odlomakpopisa"/>
              <w:numPr>
                <w:ilvl w:val="0"/>
                <w:numId w:val="17"/>
              </w:numPr>
              <w:rPr>
                <w:color w:val="000000"/>
                <w:sz w:val="20"/>
              </w:rPr>
            </w:pPr>
            <w:r w:rsidRPr="00E21450">
              <w:rPr>
                <w:b/>
                <w:color w:val="000000"/>
                <w:sz w:val="20"/>
              </w:rPr>
              <w:t>Djelomično se prihvaća prijedlog</w:t>
            </w:r>
          </w:p>
        </w:tc>
      </w:tr>
      <w:tr w:rsidR="00B30BF0" w:rsidRPr="00F9445D" w:rsidTr="00A557CE">
        <w:trPr>
          <w:trHeight w:val="397"/>
        </w:trPr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B30BF0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30BF0" w:rsidRPr="00B30BF0" w:rsidRDefault="00B30BF0" w:rsidP="005217C4">
            <w:pPr>
              <w:rPr>
                <w:color w:val="FF0000"/>
                <w:sz w:val="20"/>
              </w:rPr>
            </w:pPr>
            <w:r w:rsidRPr="00B30BF0">
              <w:rPr>
                <w:color w:val="FF0000"/>
                <w:sz w:val="20"/>
              </w:rPr>
              <w:t>Uređaj mora imati osiguran minimalno 1 otvor za postavljanje vanjske sonde - senzora temperature</w:t>
            </w:r>
          </w:p>
          <w:p w:rsidR="00B30BF0" w:rsidRPr="00B30BF0" w:rsidRDefault="00B30BF0" w:rsidP="005217C4">
            <w:pPr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FFFFFF" w:themeFill="background1"/>
            <w:noWrap/>
            <w:vAlign w:val="center"/>
          </w:tcPr>
          <w:p w:rsidR="00B30BF0" w:rsidRPr="00B30BF0" w:rsidRDefault="00B30BF0" w:rsidP="005217C4">
            <w:pPr>
              <w:rPr>
                <w:color w:val="FF0000"/>
                <w:sz w:val="20"/>
              </w:rPr>
            </w:pPr>
            <w:r w:rsidRPr="00B30BF0">
              <w:rPr>
                <w:color w:val="FF0000"/>
                <w:sz w:val="20"/>
              </w:rPr>
              <w:t>Uređaj ima osiguran minimalno 1 otvor za postavljanje vanjske sonde - senzora temperature</w:t>
            </w:r>
          </w:p>
          <w:p w:rsidR="00B30BF0" w:rsidRPr="00B30BF0" w:rsidRDefault="00B30BF0" w:rsidP="005217C4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B30BF0" w:rsidRPr="00F9445D" w:rsidRDefault="00B30BF0" w:rsidP="005217C4">
            <w:pPr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lastRenderedPageBreak/>
              <w:t> </w:t>
            </w:r>
            <w:r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  <w:shd w:val="clear" w:color="auto" w:fill="FFFFFF" w:themeFill="background1"/>
          </w:tcPr>
          <w:p w:rsidR="00B30BF0" w:rsidRPr="00E21450" w:rsidRDefault="00A557CE" w:rsidP="00E21450">
            <w:pPr>
              <w:pStyle w:val="Odlomakpopisa"/>
              <w:numPr>
                <w:ilvl w:val="0"/>
                <w:numId w:val="17"/>
              </w:numPr>
              <w:rPr>
                <w:color w:val="000000"/>
                <w:sz w:val="20"/>
              </w:rPr>
            </w:pPr>
            <w:r w:rsidRPr="00E21450">
              <w:rPr>
                <w:b/>
                <w:color w:val="000000"/>
                <w:sz w:val="20"/>
              </w:rPr>
              <w:t xml:space="preserve">Djelomično se prihvaća prijedlog, jer će istu komponentu Naručitelj </w:t>
            </w:r>
            <w:r w:rsidRPr="00E21450">
              <w:rPr>
                <w:b/>
                <w:color w:val="000000"/>
                <w:sz w:val="20"/>
              </w:rPr>
              <w:lastRenderedPageBreak/>
              <w:t>bodovati kao dodatni kriterij.</w:t>
            </w:r>
          </w:p>
        </w:tc>
      </w:tr>
      <w:tr w:rsidR="00B30BF0" w:rsidRPr="00F9445D" w:rsidTr="00A557CE">
        <w:trPr>
          <w:trHeight w:val="397"/>
        </w:trPr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B30BF0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30BF0" w:rsidRPr="00B30BF0" w:rsidRDefault="00B30BF0" w:rsidP="005217C4">
            <w:pPr>
              <w:rPr>
                <w:color w:val="FF0000"/>
                <w:sz w:val="20"/>
              </w:rPr>
            </w:pPr>
            <w:r w:rsidRPr="00B30BF0">
              <w:rPr>
                <w:color w:val="FF0000"/>
                <w:sz w:val="20"/>
              </w:rPr>
              <w:t xml:space="preserve">Dvoslojno staklo sa sustavom </w:t>
            </w:r>
            <w:proofErr w:type="spellStart"/>
            <w:r w:rsidRPr="00B30BF0">
              <w:rPr>
                <w:color w:val="FF0000"/>
                <w:sz w:val="20"/>
              </w:rPr>
              <w:t>samozatvaranja</w:t>
            </w:r>
            <w:proofErr w:type="spellEnd"/>
            <w:r w:rsidRPr="00B30BF0">
              <w:rPr>
                <w:color w:val="FF0000"/>
                <w:sz w:val="20"/>
              </w:rPr>
              <w:t>, ergonomska kvaka sa funkcionalnošću zatvaranja, brava na ključ</w:t>
            </w:r>
          </w:p>
        </w:tc>
        <w:tc>
          <w:tcPr>
            <w:tcW w:w="2410" w:type="dxa"/>
            <w:shd w:val="clear" w:color="auto" w:fill="FFFFFF" w:themeFill="background1"/>
            <w:noWrap/>
            <w:vAlign w:val="center"/>
          </w:tcPr>
          <w:p w:rsidR="00B30BF0" w:rsidRPr="00B30BF0" w:rsidRDefault="00B30BF0" w:rsidP="005217C4">
            <w:pPr>
              <w:jc w:val="center"/>
              <w:rPr>
                <w:color w:val="FF0000"/>
                <w:sz w:val="20"/>
              </w:rPr>
            </w:pPr>
            <w:r w:rsidRPr="00B30BF0">
              <w:rPr>
                <w:color w:val="FF0000"/>
                <w:sz w:val="20"/>
              </w:rPr>
              <w:t xml:space="preserve">Dvoslojno staklo sa sustavom </w:t>
            </w:r>
            <w:proofErr w:type="spellStart"/>
            <w:r w:rsidRPr="00B30BF0">
              <w:rPr>
                <w:color w:val="FF0000"/>
                <w:sz w:val="20"/>
              </w:rPr>
              <w:t>samozatvaranja</w:t>
            </w:r>
            <w:proofErr w:type="spellEnd"/>
            <w:r w:rsidRPr="00B30BF0">
              <w:rPr>
                <w:color w:val="FF0000"/>
                <w:sz w:val="20"/>
              </w:rPr>
              <w:t>, ergonomska kvaka sa funkcionalnošću zatvaranja, brava na ključ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B30BF0" w:rsidRPr="00F9445D" w:rsidRDefault="00B30BF0" w:rsidP="005217C4">
            <w:pPr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  <w:r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  <w:shd w:val="clear" w:color="auto" w:fill="FFFFFF" w:themeFill="background1"/>
          </w:tcPr>
          <w:p w:rsidR="00B30BF0" w:rsidRPr="00E21450" w:rsidRDefault="00FF0BF6" w:rsidP="00E21450">
            <w:pPr>
              <w:pStyle w:val="Odlomakpopisa"/>
              <w:numPr>
                <w:ilvl w:val="0"/>
                <w:numId w:val="17"/>
              </w:numPr>
              <w:rPr>
                <w:color w:val="000000"/>
                <w:sz w:val="20"/>
              </w:rPr>
            </w:pPr>
            <w:r w:rsidRPr="00E21450">
              <w:rPr>
                <w:b/>
                <w:color w:val="000000"/>
                <w:sz w:val="20"/>
              </w:rPr>
              <w:t>Prijedlog se ne prihvaća</w:t>
            </w:r>
          </w:p>
        </w:tc>
      </w:tr>
      <w:tr w:rsidR="00B30BF0" w:rsidRPr="00F9445D" w:rsidTr="00A557CE">
        <w:trPr>
          <w:trHeight w:val="397"/>
        </w:trPr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B30BF0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30BF0" w:rsidRPr="00B30BF0" w:rsidRDefault="00B30BF0" w:rsidP="005217C4">
            <w:pPr>
              <w:rPr>
                <w:color w:val="FF0000"/>
                <w:sz w:val="20"/>
              </w:rPr>
            </w:pPr>
            <w:r w:rsidRPr="00B30BF0">
              <w:rPr>
                <w:color w:val="FF0000"/>
                <w:sz w:val="20"/>
              </w:rPr>
              <w:t xml:space="preserve">Debljina izolacije minimum 70 mm </w:t>
            </w:r>
          </w:p>
        </w:tc>
        <w:tc>
          <w:tcPr>
            <w:tcW w:w="2410" w:type="dxa"/>
            <w:shd w:val="clear" w:color="auto" w:fill="FFFFFF" w:themeFill="background1"/>
            <w:noWrap/>
            <w:vAlign w:val="center"/>
          </w:tcPr>
          <w:p w:rsidR="00B30BF0" w:rsidRPr="00B30BF0" w:rsidRDefault="00B30BF0" w:rsidP="005217C4">
            <w:pPr>
              <w:rPr>
                <w:color w:val="FF0000"/>
                <w:sz w:val="20"/>
              </w:rPr>
            </w:pPr>
            <w:r w:rsidRPr="00B30BF0">
              <w:rPr>
                <w:color w:val="FF0000"/>
                <w:sz w:val="20"/>
              </w:rPr>
              <w:t xml:space="preserve">Debljina izolacije minimum 70 mm 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B30BF0" w:rsidRPr="00F9445D" w:rsidRDefault="00B30BF0" w:rsidP="005217C4">
            <w:pPr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  <w:r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  <w:shd w:val="clear" w:color="auto" w:fill="FFFFFF" w:themeFill="background1"/>
          </w:tcPr>
          <w:p w:rsidR="00B30BF0" w:rsidRPr="00E21450" w:rsidRDefault="00E21450" w:rsidP="00E21450">
            <w:pPr>
              <w:pStyle w:val="Odlomakpopisa"/>
              <w:numPr>
                <w:ilvl w:val="0"/>
                <w:numId w:val="17"/>
              </w:numPr>
              <w:rPr>
                <w:color w:val="000000"/>
                <w:sz w:val="20"/>
              </w:rPr>
            </w:pPr>
            <w:r w:rsidRPr="00E21450">
              <w:rPr>
                <w:b/>
                <w:color w:val="000000"/>
                <w:sz w:val="20"/>
              </w:rPr>
              <w:t>Prijedlog se ne prihvaća</w:t>
            </w:r>
            <w:r w:rsidR="00EE325A">
              <w:rPr>
                <w:b/>
                <w:color w:val="000000"/>
                <w:sz w:val="20"/>
              </w:rPr>
              <w:t xml:space="preserve"> </w:t>
            </w:r>
            <w:r w:rsidR="00EE325A" w:rsidRPr="00EE325A">
              <w:rPr>
                <w:b/>
                <w:color w:val="000000"/>
                <w:sz w:val="20"/>
              </w:rPr>
              <w:t>što ne ograničava ponuditi takvu karakteristiku</w:t>
            </w:r>
          </w:p>
        </w:tc>
      </w:tr>
      <w:tr w:rsidR="00B30BF0" w:rsidRPr="00F9445D" w:rsidTr="00A557CE">
        <w:trPr>
          <w:trHeight w:val="397"/>
        </w:trPr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B30BF0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30BF0" w:rsidRPr="00B30BF0" w:rsidRDefault="00B30BF0" w:rsidP="005217C4">
            <w:pPr>
              <w:rPr>
                <w:color w:val="FF0000"/>
                <w:sz w:val="20"/>
              </w:rPr>
            </w:pPr>
            <w:r w:rsidRPr="00B30BF0">
              <w:rPr>
                <w:color w:val="FF0000"/>
                <w:sz w:val="20"/>
              </w:rPr>
              <w:t>LCD ekran ili LED ekran ili ekran osjetljiv na dodir za prikaz temperature i alarma</w:t>
            </w:r>
          </w:p>
          <w:p w:rsidR="00B30BF0" w:rsidRPr="00B30BF0" w:rsidRDefault="00B30BF0" w:rsidP="005217C4">
            <w:pPr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FFFFFF" w:themeFill="background1"/>
            <w:noWrap/>
            <w:vAlign w:val="center"/>
          </w:tcPr>
          <w:p w:rsidR="00B30BF0" w:rsidRPr="00B30BF0" w:rsidRDefault="00B30BF0" w:rsidP="005217C4">
            <w:pPr>
              <w:rPr>
                <w:color w:val="FF0000"/>
                <w:sz w:val="20"/>
              </w:rPr>
            </w:pPr>
            <w:r w:rsidRPr="00B30BF0">
              <w:rPr>
                <w:color w:val="FF0000"/>
                <w:sz w:val="20"/>
              </w:rPr>
              <w:t xml:space="preserve">5" LCD TFT displej osjetljiv na dodir za prikaz temperature i alarma </w:t>
            </w:r>
          </w:p>
          <w:p w:rsidR="00B30BF0" w:rsidRPr="00B30BF0" w:rsidRDefault="00B30BF0" w:rsidP="005217C4">
            <w:pPr>
              <w:rPr>
                <w:color w:val="FF0000"/>
                <w:sz w:val="20"/>
              </w:rPr>
            </w:pP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B30BF0" w:rsidRPr="00F9445D" w:rsidRDefault="00B30BF0" w:rsidP="005217C4">
            <w:pPr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  <w:r>
              <w:rPr>
                <w:color w:val="000000"/>
                <w:sz w:val="20"/>
              </w:rPr>
              <w:t>Brošura, strana 1</w:t>
            </w:r>
          </w:p>
        </w:tc>
        <w:tc>
          <w:tcPr>
            <w:tcW w:w="2693" w:type="dxa"/>
            <w:shd w:val="clear" w:color="auto" w:fill="FFFFFF" w:themeFill="background1"/>
          </w:tcPr>
          <w:p w:rsidR="00B30BF0" w:rsidRPr="00E21450" w:rsidRDefault="00E21450" w:rsidP="00E21450">
            <w:pPr>
              <w:pStyle w:val="Odlomakpopisa"/>
              <w:numPr>
                <w:ilvl w:val="0"/>
                <w:numId w:val="17"/>
              </w:numPr>
              <w:rPr>
                <w:color w:val="000000"/>
                <w:sz w:val="20"/>
              </w:rPr>
            </w:pPr>
            <w:r w:rsidRPr="00E21450">
              <w:rPr>
                <w:b/>
                <w:color w:val="000000"/>
                <w:sz w:val="20"/>
              </w:rPr>
              <w:t>Prijedlog se ne prihvaća</w:t>
            </w:r>
            <w:r w:rsidR="00EE325A">
              <w:rPr>
                <w:b/>
                <w:color w:val="000000"/>
                <w:sz w:val="20"/>
              </w:rPr>
              <w:t xml:space="preserve"> </w:t>
            </w:r>
            <w:r w:rsidR="00EE325A" w:rsidRPr="00EE325A">
              <w:rPr>
                <w:b/>
                <w:color w:val="000000"/>
                <w:sz w:val="20"/>
              </w:rPr>
              <w:t>što ne ograničava ponuditi takvu karakteristiku</w:t>
            </w:r>
          </w:p>
        </w:tc>
      </w:tr>
      <w:tr w:rsidR="00B30BF0" w:rsidRPr="00DA7EBB" w:rsidTr="00A557CE">
        <w:trPr>
          <w:trHeight w:val="416"/>
        </w:trPr>
        <w:tc>
          <w:tcPr>
            <w:tcW w:w="851" w:type="dxa"/>
            <w:shd w:val="clear" w:color="auto" w:fill="DEEAF6" w:themeFill="accent1" w:themeFillTint="33"/>
            <w:noWrap/>
            <w:vAlign w:val="center"/>
          </w:tcPr>
          <w:p w:rsidR="00B30BF0" w:rsidRPr="00DA7EBB" w:rsidRDefault="00B30BF0" w:rsidP="005217C4">
            <w:pPr>
              <w:jc w:val="center"/>
              <w:rPr>
                <w:b/>
                <w:sz w:val="20"/>
              </w:rPr>
            </w:pPr>
          </w:p>
        </w:tc>
        <w:tc>
          <w:tcPr>
            <w:tcW w:w="3402" w:type="dxa"/>
            <w:shd w:val="clear" w:color="auto" w:fill="DEEAF6" w:themeFill="accent1" w:themeFillTint="33"/>
            <w:vAlign w:val="center"/>
          </w:tcPr>
          <w:p w:rsidR="00B30BF0" w:rsidRPr="00DA7EBB" w:rsidRDefault="00B30BF0" w:rsidP="005217C4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Ostali uvjeti nabave za zamrzivače i hladnjak</w:t>
            </w:r>
          </w:p>
        </w:tc>
        <w:tc>
          <w:tcPr>
            <w:tcW w:w="2410" w:type="dxa"/>
            <w:shd w:val="clear" w:color="auto" w:fill="DEEAF6" w:themeFill="accent1" w:themeFillTint="33"/>
            <w:noWrap/>
            <w:vAlign w:val="center"/>
          </w:tcPr>
          <w:p w:rsidR="00B30BF0" w:rsidRPr="00DA7EBB" w:rsidRDefault="00B30BF0" w:rsidP="005217C4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992" w:type="dxa"/>
            <w:shd w:val="clear" w:color="auto" w:fill="DEEAF6" w:themeFill="accent1" w:themeFillTint="33"/>
            <w:noWrap/>
            <w:vAlign w:val="center"/>
          </w:tcPr>
          <w:p w:rsidR="00B30BF0" w:rsidRPr="00DA7EBB" w:rsidRDefault="00B30BF0" w:rsidP="005217C4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2693" w:type="dxa"/>
            <w:shd w:val="clear" w:color="auto" w:fill="DEEAF6" w:themeFill="accent1" w:themeFillTint="33"/>
          </w:tcPr>
          <w:p w:rsidR="00B30BF0" w:rsidRPr="00DA7EBB" w:rsidRDefault="00B30BF0" w:rsidP="005217C4">
            <w:pPr>
              <w:rPr>
                <w:b/>
                <w:color w:val="000000"/>
                <w:sz w:val="20"/>
              </w:rPr>
            </w:pPr>
          </w:p>
        </w:tc>
      </w:tr>
      <w:tr w:rsidR="00B30BF0" w:rsidRPr="00D10E02" w:rsidTr="00A557CE">
        <w:trPr>
          <w:trHeight w:val="416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Pr="00321D17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30BF0" w:rsidRPr="00321D17" w:rsidRDefault="00B30BF0" w:rsidP="005217C4">
            <w:pPr>
              <w:rPr>
                <w:sz w:val="20"/>
              </w:rPr>
            </w:pPr>
            <w:r w:rsidRPr="00321D17">
              <w:rPr>
                <w:sz w:val="20"/>
              </w:rPr>
              <w:t>Rok važenja jamstva za otklanjanje nedostataka isporučenog predmeta nabave iznosi minimalno 24 (dvadeset i četiri) mjeseca te počinje teći od trenutka potpisivanja Primopredajnog zapisnika sa puštanjem u punu funkciju uređaja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center"/>
          </w:tcPr>
          <w:p w:rsidR="00B30BF0" w:rsidRPr="00321D17" w:rsidRDefault="00B30BF0" w:rsidP="005217C4">
            <w:pPr>
              <w:spacing w:line="276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Kriterij bodovanja ENP</w:t>
            </w:r>
          </w:p>
        </w:tc>
        <w:tc>
          <w:tcPr>
            <w:tcW w:w="2693" w:type="dxa"/>
          </w:tcPr>
          <w:p w:rsidR="00B30BF0" w:rsidRPr="00D10E02" w:rsidRDefault="00B30BF0" w:rsidP="005217C4">
            <w:pPr>
              <w:spacing w:line="276" w:lineRule="auto"/>
              <w:rPr>
                <w:color w:val="FF0000"/>
                <w:sz w:val="20"/>
              </w:rPr>
            </w:pPr>
          </w:p>
          <w:p w:rsidR="00B30BF0" w:rsidRPr="00D10E02" w:rsidRDefault="00B30BF0" w:rsidP="005217C4">
            <w:pPr>
              <w:spacing w:line="276" w:lineRule="auto"/>
              <w:rPr>
                <w:color w:val="FF0000"/>
                <w:sz w:val="20"/>
              </w:rPr>
            </w:pPr>
            <w:r w:rsidRPr="00D10E02">
              <w:rPr>
                <w:color w:val="FF0000"/>
                <w:sz w:val="20"/>
              </w:rPr>
              <w:t xml:space="preserve">Nudi se rok od </w:t>
            </w:r>
            <w:r w:rsidR="00E21450">
              <w:rPr>
                <w:color w:val="FF0000"/>
                <w:sz w:val="20"/>
              </w:rPr>
              <w:t>xx</w:t>
            </w:r>
            <w:r w:rsidRPr="00D10E02">
              <w:rPr>
                <w:color w:val="FF0000"/>
                <w:sz w:val="20"/>
              </w:rPr>
              <w:t xml:space="preserve"> mjeseci </w:t>
            </w:r>
          </w:p>
        </w:tc>
      </w:tr>
      <w:tr w:rsidR="00B30BF0" w:rsidRPr="00D10E02" w:rsidTr="00A557CE">
        <w:trPr>
          <w:trHeight w:val="416"/>
        </w:trPr>
        <w:tc>
          <w:tcPr>
            <w:tcW w:w="851" w:type="dxa"/>
            <w:shd w:val="clear" w:color="auto" w:fill="auto"/>
            <w:noWrap/>
            <w:vAlign w:val="center"/>
          </w:tcPr>
          <w:p w:rsidR="00B30BF0" w:rsidRPr="00321D17" w:rsidRDefault="00B30BF0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30BF0" w:rsidRPr="00321D17" w:rsidRDefault="00B30BF0" w:rsidP="005217C4">
            <w:pPr>
              <w:rPr>
                <w:sz w:val="20"/>
              </w:rPr>
            </w:pPr>
            <w:r>
              <w:rPr>
                <w:sz w:val="20"/>
              </w:rPr>
              <w:t>Rok isporuke: do 60 dana od dana obostranog potpisa ugovora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center"/>
          </w:tcPr>
          <w:p w:rsidR="00B30BF0" w:rsidRPr="00321D17" w:rsidRDefault="00B30BF0" w:rsidP="005217C4">
            <w:pPr>
              <w:spacing w:line="276" w:lineRule="auto"/>
              <w:rPr>
                <w:color w:val="000000"/>
                <w:sz w:val="20"/>
              </w:rPr>
            </w:pPr>
          </w:p>
        </w:tc>
        <w:tc>
          <w:tcPr>
            <w:tcW w:w="2693" w:type="dxa"/>
          </w:tcPr>
          <w:p w:rsidR="00B30BF0" w:rsidRPr="00D10E02" w:rsidRDefault="00B30BF0" w:rsidP="005217C4">
            <w:pPr>
              <w:spacing w:line="276" w:lineRule="auto"/>
              <w:rPr>
                <w:color w:val="FF0000"/>
                <w:sz w:val="20"/>
              </w:rPr>
            </w:pPr>
            <w:r w:rsidRPr="00D10E02">
              <w:rPr>
                <w:color w:val="FF0000"/>
                <w:sz w:val="20"/>
              </w:rPr>
              <w:t xml:space="preserve">Rok isporuke 60 dana od </w:t>
            </w:r>
            <w:r>
              <w:rPr>
                <w:color w:val="FF0000"/>
                <w:sz w:val="20"/>
              </w:rPr>
              <w:t xml:space="preserve">obostranog </w:t>
            </w:r>
            <w:r w:rsidRPr="00D10E02">
              <w:rPr>
                <w:color w:val="FF0000"/>
                <w:sz w:val="20"/>
              </w:rPr>
              <w:t xml:space="preserve">potpisivanja Ugovora </w:t>
            </w:r>
          </w:p>
        </w:tc>
      </w:tr>
    </w:tbl>
    <w:p w:rsidR="00111546" w:rsidRDefault="00111546" w:rsidP="00285D56">
      <w:pPr>
        <w:shd w:val="clear" w:color="auto" w:fill="FFFFFF"/>
        <w:jc w:val="both"/>
        <w:rPr>
          <w:b/>
        </w:rPr>
      </w:pPr>
    </w:p>
    <w:bookmarkEnd w:id="2"/>
    <w:p w:rsidR="0095737B" w:rsidRDefault="0095737B" w:rsidP="0095737B">
      <w:pPr>
        <w:jc w:val="both"/>
      </w:pPr>
    </w:p>
    <w:p w:rsidR="00B30BF0" w:rsidRPr="00BC336C" w:rsidRDefault="00B30BF0" w:rsidP="00B30BF0">
      <w:pPr>
        <w:numPr>
          <w:ilvl w:val="0"/>
          <w:numId w:val="18"/>
        </w:numPr>
        <w:contextualSpacing/>
        <w:jc w:val="both"/>
        <w:rPr>
          <w:sz w:val="22"/>
          <w:szCs w:val="22"/>
        </w:rPr>
      </w:pPr>
      <w:r w:rsidRPr="00BC336C">
        <w:rPr>
          <w:b/>
          <w:sz w:val="22"/>
          <w:szCs w:val="22"/>
        </w:rPr>
        <w:t>ODGOVOR</w:t>
      </w:r>
      <w:r w:rsidRPr="00BC336C">
        <w:rPr>
          <w:sz w:val="22"/>
          <w:szCs w:val="22"/>
        </w:rPr>
        <w:t xml:space="preserve">: Naručitelj djelomično prihvaća prijedlog izmjene tehničke specifikacije te uvažava prijedloge </w:t>
      </w:r>
      <w:r w:rsidR="006457C5" w:rsidRPr="00BC336C">
        <w:rPr>
          <w:sz w:val="22"/>
          <w:szCs w:val="22"/>
        </w:rPr>
        <w:t>tehničkih karakteristika</w:t>
      </w:r>
      <w:r w:rsidRPr="00BC336C">
        <w:rPr>
          <w:sz w:val="22"/>
          <w:szCs w:val="22"/>
        </w:rPr>
        <w:t xml:space="preserve"> sukladno svojim potrebama i namjeni uređaja.</w:t>
      </w:r>
    </w:p>
    <w:p w:rsidR="00B30BF0" w:rsidRPr="00BC336C" w:rsidRDefault="00B30BF0" w:rsidP="008177AE">
      <w:pPr>
        <w:jc w:val="both"/>
        <w:rPr>
          <w:b/>
          <w:sz w:val="22"/>
          <w:szCs w:val="22"/>
        </w:rPr>
      </w:pPr>
    </w:p>
    <w:p w:rsidR="00B30BF0" w:rsidRPr="00BC336C" w:rsidRDefault="00B30BF0" w:rsidP="008177AE">
      <w:pPr>
        <w:jc w:val="both"/>
        <w:rPr>
          <w:b/>
          <w:sz w:val="22"/>
          <w:szCs w:val="22"/>
        </w:rPr>
      </w:pPr>
    </w:p>
    <w:p w:rsidR="00B30BF0" w:rsidRPr="00BC336C" w:rsidRDefault="006457C5" w:rsidP="006457C5">
      <w:pPr>
        <w:pStyle w:val="Odlomakpopisa"/>
        <w:numPr>
          <w:ilvl w:val="0"/>
          <w:numId w:val="21"/>
        </w:numPr>
        <w:jc w:val="both"/>
        <w:rPr>
          <w:b/>
          <w:sz w:val="22"/>
          <w:szCs w:val="22"/>
        </w:rPr>
      </w:pPr>
      <w:r w:rsidRPr="00BC336C">
        <w:rPr>
          <w:b/>
          <w:sz w:val="22"/>
          <w:szCs w:val="22"/>
        </w:rPr>
        <w:t xml:space="preserve">PRIJEDLOG: </w:t>
      </w:r>
    </w:p>
    <w:p w:rsidR="006457C5" w:rsidRDefault="006457C5" w:rsidP="006457C5">
      <w:pPr>
        <w:jc w:val="both"/>
        <w:rPr>
          <w:b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2126"/>
        <w:gridCol w:w="1701"/>
        <w:gridCol w:w="2693"/>
      </w:tblGrid>
      <w:tr w:rsidR="006457C5" w:rsidRPr="00F9445D" w:rsidTr="006457C5">
        <w:trPr>
          <w:trHeight w:val="1466"/>
        </w:trPr>
        <w:tc>
          <w:tcPr>
            <w:tcW w:w="851" w:type="dxa"/>
            <w:shd w:val="clear" w:color="auto" w:fill="F2F2F2"/>
            <w:vAlign w:val="center"/>
            <w:hideMark/>
          </w:tcPr>
          <w:p w:rsidR="006457C5" w:rsidRPr="00092B56" w:rsidRDefault="006457C5" w:rsidP="005217C4">
            <w:pPr>
              <w:spacing w:before="120" w:after="120"/>
              <w:jc w:val="center"/>
              <w:rPr>
                <w:b/>
                <w:bCs/>
                <w:sz w:val="14"/>
                <w:szCs w:val="14"/>
              </w:rPr>
            </w:pPr>
            <w:r w:rsidRPr="00092B56">
              <w:rPr>
                <w:b/>
                <w:bCs/>
                <w:sz w:val="14"/>
                <w:szCs w:val="14"/>
              </w:rPr>
              <w:t>Red. br.</w:t>
            </w:r>
          </w:p>
        </w:tc>
        <w:tc>
          <w:tcPr>
            <w:tcW w:w="2977" w:type="dxa"/>
            <w:shd w:val="clear" w:color="auto" w:fill="F2F2F2"/>
            <w:vAlign w:val="center"/>
            <w:hideMark/>
          </w:tcPr>
          <w:p w:rsidR="006457C5" w:rsidRPr="00092B56" w:rsidRDefault="006457C5" w:rsidP="005217C4">
            <w:pPr>
              <w:spacing w:before="120" w:after="120"/>
              <w:jc w:val="center"/>
              <w:rPr>
                <w:b/>
                <w:bCs/>
                <w:sz w:val="14"/>
                <w:szCs w:val="14"/>
              </w:rPr>
            </w:pPr>
            <w:r w:rsidRPr="00092B56">
              <w:rPr>
                <w:b/>
                <w:bCs/>
                <w:sz w:val="14"/>
                <w:szCs w:val="14"/>
              </w:rPr>
              <w:t>Tražene minimalne tehničke karakteristike sukladno potrebama Naručitelja:</w:t>
            </w:r>
          </w:p>
        </w:tc>
        <w:tc>
          <w:tcPr>
            <w:tcW w:w="2126" w:type="dxa"/>
            <w:shd w:val="clear" w:color="auto" w:fill="F2F2F2"/>
            <w:vAlign w:val="center"/>
            <w:hideMark/>
          </w:tcPr>
          <w:p w:rsidR="006457C5" w:rsidRPr="00092B56" w:rsidRDefault="006457C5" w:rsidP="005217C4">
            <w:pPr>
              <w:jc w:val="both"/>
              <w:rPr>
                <w:b/>
                <w:bCs/>
                <w:color w:val="3F3F3F"/>
                <w:sz w:val="14"/>
                <w:szCs w:val="14"/>
              </w:rPr>
            </w:pPr>
          </w:p>
          <w:p w:rsidR="006457C5" w:rsidRPr="00092B56" w:rsidRDefault="006457C5" w:rsidP="005217C4">
            <w:pPr>
              <w:jc w:val="both"/>
              <w:rPr>
                <w:b/>
                <w:bCs/>
                <w:color w:val="3F3F3F"/>
                <w:sz w:val="14"/>
                <w:szCs w:val="14"/>
                <w:u w:val="single"/>
              </w:rPr>
            </w:pPr>
            <w:r w:rsidRPr="00092B56">
              <w:rPr>
                <w:b/>
                <w:bCs/>
                <w:color w:val="3F3F3F"/>
                <w:sz w:val="14"/>
                <w:szCs w:val="14"/>
                <w:u w:val="single"/>
              </w:rPr>
              <w:t xml:space="preserve">Ponuđene tehničke specifikacije </w:t>
            </w:r>
          </w:p>
          <w:p w:rsidR="006457C5" w:rsidRPr="00092B56" w:rsidRDefault="006457C5" w:rsidP="005217C4">
            <w:pPr>
              <w:jc w:val="both"/>
              <w:rPr>
                <w:b/>
                <w:bCs/>
                <w:color w:val="3F3F3F"/>
                <w:sz w:val="14"/>
                <w:szCs w:val="14"/>
              </w:rPr>
            </w:pPr>
          </w:p>
          <w:p w:rsidR="006457C5" w:rsidRPr="00092B56" w:rsidRDefault="006457C5" w:rsidP="005217C4">
            <w:pPr>
              <w:jc w:val="center"/>
              <w:rPr>
                <w:b/>
                <w:bCs/>
                <w:color w:val="3F3F3F"/>
                <w:sz w:val="14"/>
                <w:szCs w:val="14"/>
              </w:rPr>
            </w:pPr>
            <w:r w:rsidRPr="00092B56">
              <w:rPr>
                <w:b/>
                <w:bCs/>
                <w:color w:val="3F3F3F"/>
                <w:sz w:val="14"/>
                <w:szCs w:val="14"/>
              </w:rPr>
              <w:t>(Ponuditelj upisuje konkretne</w:t>
            </w:r>
          </w:p>
          <w:p w:rsidR="006457C5" w:rsidRPr="00092B56" w:rsidRDefault="006457C5" w:rsidP="005217C4">
            <w:pPr>
              <w:jc w:val="center"/>
              <w:rPr>
                <w:b/>
                <w:bCs/>
                <w:color w:val="3F3F3F"/>
                <w:sz w:val="14"/>
                <w:szCs w:val="14"/>
              </w:rPr>
            </w:pPr>
            <w:r w:rsidRPr="00092B56">
              <w:rPr>
                <w:b/>
                <w:bCs/>
                <w:color w:val="3F3F3F"/>
                <w:sz w:val="14"/>
                <w:szCs w:val="14"/>
              </w:rPr>
              <w:t>tehničke karakteristike</w:t>
            </w:r>
          </w:p>
          <w:p w:rsidR="006457C5" w:rsidRPr="00092B56" w:rsidRDefault="006457C5" w:rsidP="005217C4">
            <w:pPr>
              <w:jc w:val="center"/>
              <w:rPr>
                <w:b/>
                <w:bCs/>
                <w:color w:val="3F3F3F"/>
                <w:sz w:val="14"/>
                <w:szCs w:val="14"/>
              </w:rPr>
            </w:pPr>
            <w:r w:rsidRPr="00092B56">
              <w:rPr>
                <w:b/>
                <w:bCs/>
                <w:color w:val="3F3F3F"/>
                <w:sz w:val="14"/>
                <w:szCs w:val="14"/>
              </w:rPr>
              <w:t>ponuđenog predmeta nabave;</w:t>
            </w:r>
          </w:p>
          <w:p w:rsidR="006457C5" w:rsidRPr="00092B56" w:rsidRDefault="006457C5" w:rsidP="005217C4">
            <w:pPr>
              <w:jc w:val="center"/>
              <w:rPr>
                <w:b/>
                <w:bCs/>
                <w:color w:val="3F3F3F"/>
                <w:sz w:val="14"/>
                <w:szCs w:val="14"/>
              </w:rPr>
            </w:pPr>
            <w:r w:rsidRPr="00092B56">
              <w:rPr>
                <w:b/>
                <w:bCs/>
                <w:color w:val="3F3F3F"/>
                <w:sz w:val="14"/>
                <w:szCs w:val="14"/>
              </w:rPr>
              <w:t>ukoliko se u stupcu zahtijevane minimalne tehničke</w:t>
            </w:r>
          </w:p>
          <w:p w:rsidR="006457C5" w:rsidRPr="00092B56" w:rsidRDefault="006457C5" w:rsidP="005217C4">
            <w:pPr>
              <w:jc w:val="center"/>
              <w:rPr>
                <w:b/>
                <w:bCs/>
                <w:color w:val="3F3F3F"/>
                <w:sz w:val="14"/>
                <w:szCs w:val="14"/>
              </w:rPr>
            </w:pPr>
            <w:r w:rsidRPr="00092B56">
              <w:rPr>
                <w:b/>
                <w:bCs/>
                <w:color w:val="3F3F3F"/>
                <w:sz w:val="14"/>
                <w:szCs w:val="14"/>
              </w:rPr>
              <w:t>karakteristike traži</w:t>
            </w:r>
          </w:p>
          <w:p w:rsidR="006457C5" w:rsidRPr="00092B56" w:rsidRDefault="006457C5" w:rsidP="005217C4">
            <w:pPr>
              <w:jc w:val="center"/>
              <w:rPr>
                <w:b/>
                <w:bCs/>
                <w:color w:val="3F3F3F"/>
                <w:sz w:val="14"/>
                <w:szCs w:val="14"/>
              </w:rPr>
            </w:pPr>
            <w:r w:rsidRPr="00092B56">
              <w:rPr>
                <w:b/>
                <w:bCs/>
                <w:color w:val="3F3F3F"/>
                <w:sz w:val="14"/>
                <w:szCs w:val="14"/>
              </w:rPr>
              <w:t>vrijednost iskazana brojkom ili u rasponima (npr. monitor</w:t>
            </w:r>
          </w:p>
          <w:p w:rsidR="006457C5" w:rsidRPr="00092B56" w:rsidRDefault="006457C5" w:rsidP="005217C4">
            <w:pPr>
              <w:jc w:val="center"/>
              <w:rPr>
                <w:b/>
                <w:bCs/>
                <w:color w:val="3F3F3F"/>
                <w:sz w:val="14"/>
                <w:szCs w:val="14"/>
              </w:rPr>
            </w:pPr>
            <w:r w:rsidRPr="00092B56">
              <w:rPr>
                <w:b/>
                <w:bCs/>
                <w:color w:val="3F3F3F"/>
                <w:sz w:val="14"/>
                <w:szCs w:val="14"/>
              </w:rPr>
              <w:t>dimenzija u inčima, cm i sl.) ponuditelji su dužni upisati</w:t>
            </w:r>
          </w:p>
          <w:p w:rsidR="006457C5" w:rsidRPr="00092B56" w:rsidRDefault="006457C5" w:rsidP="005217C4">
            <w:pPr>
              <w:jc w:val="center"/>
              <w:rPr>
                <w:b/>
                <w:bCs/>
                <w:color w:val="3F3F3F"/>
                <w:sz w:val="14"/>
                <w:szCs w:val="14"/>
              </w:rPr>
            </w:pPr>
            <w:r w:rsidRPr="00092B56">
              <w:rPr>
                <w:b/>
                <w:bCs/>
                <w:color w:val="3F3F3F"/>
                <w:sz w:val="14"/>
                <w:szCs w:val="14"/>
              </w:rPr>
              <w:t>brojčanu vrijednost):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6457C5" w:rsidRPr="00092B56" w:rsidRDefault="006457C5" w:rsidP="005217C4">
            <w:pPr>
              <w:spacing w:before="120" w:after="120"/>
              <w:jc w:val="center"/>
              <w:rPr>
                <w:b/>
                <w:bCs/>
                <w:sz w:val="14"/>
                <w:szCs w:val="14"/>
              </w:rPr>
            </w:pPr>
            <w:r w:rsidRPr="00092B56">
              <w:rPr>
                <w:b/>
                <w:bCs/>
                <w:sz w:val="14"/>
                <w:szCs w:val="14"/>
              </w:rPr>
              <w:t>Referenca na katalog, prospekt, tehničku dokumentaciju ili Izjava proizvođača ili ovlaštenog zastupnika proizvođača opreme u EU (upisati broj stranice dokumenta s dokazom navedene karakteristike) *</w:t>
            </w:r>
          </w:p>
        </w:tc>
        <w:tc>
          <w:tcPr>
            <w:tcW w:w="2693" w:type="dxa"/>
            <w:shd w:val="clear" w:color="auto" w:fill="F2F2F2"/>
          </w:tcPr>
          <w:p w:rsidR="006457C5" w:rsidRDefault="006457C5" w:rsidP="005217C4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</w:p>
          <w:p w:rsidR="006457C5" w:rsidRDefault="006457C5" w:rsidP="005217C4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</w:p>
          <w:p w:rsidR="006457C5" w:rsidRDefault="006457C5" w:rsidP="005217C4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</w:p>
          <w:p w:rsidR="006457C5" w:rsidRDefault="006457C5" w:rsidP="005217C4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</w:p>
          <w:p w:rsidR="006457C5" w:rsidRDefault="006457C5" w:rsidP="005217C4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</w:p>
          <w:p w:rsidR="006457C5" w:rsidRPr="00092B56" w:rsidRDefault="006457C5" w:rsidP="005217C4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 w:rsidRPr="00092B56">
              <w:rPr>
                <w:b/>
                <w:bCs/>
                <w:color w:val="FF0000"/>
                <w:sz w:val="16"/>
                <w:szCs w:val="16"/>
              </w:rPr>
              <w:t>NAPOMENA</w:t>
            </w:r>
          </w:p>
        </w:tc>
      </w:tr>
      <w:tr w:rsidR="006457C5" w:rsidRPr="00F9445D" w:rsidTr="006457C5">
        <w:trPr>
          <w:trHeight w:val="302"/>
        </w:trPr>
        <w:tc>
          <w:tcPr>
            <w:tcW w:w="851" w:type="dxa"/>
            <w:shd w:val="clear" w:color="auto" w:fill="D9E2F3" w:themeFill="accent5" w:themeFillTint="33"/>
            <w:noWrap/>
            <w:vAlign w:val="center"/>
          </w:tcPr>
          <w:p w:rsidR="006457C5" w:rsidRPr="006710D0" w:rsidRDefault="006457C5" w:rsidP="005217C4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2977" w:type="dxa"/>
            <w:shd w:val="clear" w:color="auto" w:fill="D9E2F3" w:themeFill="accent5" w:themeFillTint="33"/>
            <w:vAlign w:val="center"/>
          </w:tcPr>
          <w:p w:rsidR="006457C5" w:rsidRPr="006710D0" w:rsidRDefault="006457C5" w:rsidP="005217C4">
            <w:pPr>
              <w:rPr>
                <w:b/>
                <w:i/>
              </w:rPr>
            </w:pPr>
            <w:r>
              <w:rPr>
                <w:b/>
                <w:i/>
              </w:rPr>
              <w:t>ZAMRZIVAČ</w:t>
            </w:r>
          </w:p>
        </w:tc>
        <w:tc>
          <w:tcPr>
            <w:tcW w:w="2126" w:type="dxa"/>
            <w:shd w:val="clear" w:color="auto" w:fill="D9E2F3" w:themeFill="accent5" w:themeFillTint="33"/>
            <w:noWrap/>
            <w:vAlign w:val="center"/>
          </w:tcPr>
          <w:p w:rsidR="006457C5" w:rsidRPr="00F9445D" w:rsidRDefault="006457C5" w:rsidP="005217C4">
            <w:pPr>
              <w:spacing w:before="120" w:after="12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D9E2F3" w:themeFill="accent5" w:themeFillTint="33"/>
            <w:noWrap/>
            <w:vAlign w:val="center"/>
          </w:tcPr>
          <w:p w:rsidR="006457C5" w:rsidRPr="00F9445D" w:rsidRDefault="006457C5" w:rsidP="005217C4">
            <w:pPr>
              <w:spacing w:before="120" w:after="120"/>
              <w:rPr>
                <w:b/>
                <w:color w:val="000000"/>
                <w:sz w:val="20"/>
              </w:rPr>
            </w:pPr>
          </w:p>
        </w:tc>
        <w:tc>
          <w:tcPr>
            <w:tcW w:w="2693" w:type="dxa"/>
            <w:shd w:val="clear" w:color="auto" w:fill="D9E2F3" w:themeFill="accent5" w:themeFillTint="33"/>
          </w:tcPr>
          <w:p w:rsidR="006457C5" w:rsidRPr="00F9445D" w:rsidRDefault="006457C5" w:rsidP="005217C4">
            <w:pPr>
              <w:spacing w:before="120" w:after="120"/>
              <w:rPr>
                <w:b/>
                <w:color w:val="000000"/>
                <w:sz w:val="20"/>
              </w:rPr>
            </w:pPr>
          </w:p>
        </w:tc>
      </w:tr>
      <w:tr w:rsidR="006457C5" w:rsidRPr="00F9445D" w:rsidTr="006457C5">
        <w:trPr>
          <w:trHeight w:val="578"/>
        </w:trPr>
        <w:tc>
          <w:tcPr>
            <w:tcW w:w="851" w:type="dxa"/>
            <w:noWrap/>
            <w:vAlign w:val="center"/>
          </w:tcPr>
          <w:p w:rsidR="006457C5" w:rsidRPr="0022766E" w:rsidRDefault="006457C5" w:rsidP="005217C4">
            <w:pPr>
              <w:jc w:val="center"/>
              <w:rPr>
                <w:sz w:val="20"/>
              </w:rPr>
            </w:pPr>
            <w:r w:rsidRPr="0022766E">
              <w:rPr>
                <w:sz w:val="20"/>
              </w:rPr>
              <w:t>1.</w:t>
            </w:r>
          </w:p>
        </w:tc>
        <w:tc>
          <w:tcPr>
            <w:tcW w:w="2977" w:type="dxa"/>
            <w:vAlign w:val="center"/>
          </w:tcPr>
          <w:p w:rsidR="006457C5" w:rsidRPr="00AD130D" w:rsidRDefault="006457C5" w:rsidP="005217C4">
            <w:pPr>
              <w:jc w:val="both"/>
              <w:rPr>
                <w:sz w:val="20"/>
              </w:rPr>
            </w:pPr>
            <w:r>
              <w:rPr>
                <w:sz w:val="20"/>
              </w:rPr>
              <w:t>Vertikalni zamrzivač kapaciteta ne manjeg od 700 litara</w:t>
            </w:r>
          </w:p>
        </w:tc>
        <w:tc>
          <w:tcPr>
            <w:tcW w:w="2126" w:type="dxa"/>
            <w:noWrap/>
            <w:vAlign w:val="center"/>
          </w:tcPr>
          <w:p w:rsidR="006457C5" w:rsidRPr="00F9445D" w:rsidRDefault="006457C5" w:rsidP="005217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noWrap/>
            <w:vAlign w:val="center"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  <w:tc>
          <w:tcPr>
            <w:tcW w:w="2693" w:type="dxa"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</w:tr>
      <w:tr w:rsidR="006457C5" w:rsidRPr="00F9445D" w:rsidTr="006457C5">
        <w:trPr>
          <w:trHeight w:val="300"/>
        </w:trPr>
        <w:tc>
          <w:tcPr>
            <w:tcW w:w="851" w:type="dxa"/>
            <w:noWrap/>
            <w:vAlign w:val="center"/>
          </w:tcPr>
          <w:p w:rsidR="006457C5" w:rsidRPr="0022766E" w:rsidRDefault="006457C5" w:rsidP="005217C4">
            <w:pPr>
              <w:jc w:val="center"/>
              <w:rPr>
                <w:sz w:val="20"/>
              </w:rPr>
            </w:pPr>
            <w:r w:rsidRPr="0022766E">
              <w:rPr>
                <w:sz w:val="20"/>
              </w:rPr>
              <w:t>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6457C5" w:rsidRPr="00AD130D" w:rsidRDefault="006457C5" w:rsidP="005217C4">
            <w:pPr>
              <w:rPr>
                <w:sz w:val="20"/>
              </w:rPr>
            </w:pPr>
            <w:r>
              <w:rPr>
                <w:sz w:val="20"/>
              </w:rPr>
              <w:t>Postavke temperature do -30°C i niže</w:t>
            </w:r>
          </w:p>
        </w:tc>
        <w:tc>
          <w:tcPr>
            <w:tcW w:w="2126" w:type="dxa"/>
            <w:noWrap/>
            <w:vAlign w:val="center"/>
          </w:tcPr>
          <w:p w:rsidR="006457C5" w:rsidRPr="00F9445D" w:rsidRDefault="006457C5" w:rsidP="005217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noWrap/>
            <w:vAlign w:val="center"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  <w:tc>
          <w:tcPr>
            <w:tcW w:w="2693" w:type="dxa"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</w:tr>
      <w:tr w:rsidR="006457C5" w:rsidRPr="00F9445D" w:rsidTr="006457C5">
        <w:trPr>
          <w:trHeight w:val="300"/>
        </w:trPr>
        <w:tc>
          <w:tcPr>
            <w:tcW w:w="851" w:type="dxa"/>
            <w:noWrap/>
            <w:vAlign w:val="center"/>
          </w:tcPr>
          <w:p w:rsidR="006457C5" w:rsidRPr="0022766E" w:rsidRDefault="006457C5" w:rsidP="005217C4">
            <w:pPr>
              <w:jc w:val="center"/>
              <w:rPr>
                <w:sz w:val="20"/>
              </w:rPr>
            </w:pPr>
            <w:r w:rsidRPr="0022766E">
              <w:rPr>
                <w:sz w:val="20"/>
              </w:rPr>
              <w:t>3.</w:t>
            </w:r>
          </w:p>
        </w:tc>
        <w:tc>
          <w:tcPr>
            <w:tcW w:w="2977" w:type="dxa"/>
            <w:vAlign w:val="center"/>
          </w:tcPr>
          <w:p w:rsidR="006457C5" w:rsidRPr="0016300C" w:rsidRDefault="006457C5" w:rsidP="005217C4">
            <w:pPr>
              <w:rPr>
                <w:sz w:val="20"/>
              </w:rPr>
            </w:pPr>
            <w:r w:rsidRPr="0016300C">
              <w:rPr>
                <w:sz w:val="20"/>
              </w:rPr>
              <w:t>Devijacija temperature do 1°C</w:t>
            </w:r>
          </w:p>
        </w:tc>
        <w:tc>
          <w:tcPr>
            <w:tcW w:w="2126" w:type="dxa"/>
            <w:noWrap/>
            <w:vAlign w:val="center"/>
          </w:tcPr>
          <w:p w:rsidR="006457C5" w:rsidRPr="00F9445D" w:rsidRDefault="006457C5" w:rsidP="005217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noWrap/>
            <w:vAlign w:val="center"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  <w:tc>
          <w:tcPr>
            <w:tcW w:w="2693" w:type="dxa"/>
          </w:tcPr>
          <w:p w:rsidR="006457C5" w:rsidRDefault="006457C5" w:rsidP="006457C5">
            <w:pPr>
              <w:rPr>
                <w:color w:val="EE0000"/>
                <w:sz w:val="20"/>
              </w:rPr>
            </w:pPr>
            <w:r w:rsidRPr="009376F6">
              <w:rPr>
                <w:sz w:val="20"/>
              </w:rPr>
              <w:t xml:space="preserve">Promjena u: </w:t>
            </w:r>
            <w:r w:rsidRPr="009376F6">
              <w:rPr>
                <w:color w:val="EE0000"/>
                <w:sz w:val="20"/>
              </w:rPr>
              <w:t>Ujednačenost temperature je ±3°C pri namještenoj temperaturi od -30°C.</w:t>
            </w:r>
          </w:p>
          <w:p w:rsidR="006457C5" w:rsidRPr="006457C5" w:rsidRDefault="006457C5" w:rsidP="006457C5">
            <w:pPr>
              <w:pStyle w:val="Odlomakpopisa"/>
              <w:numPr>
                <w:ilvl w:val="0"/>
                <w:numId w:val="17"/>
              </w:numPr>
              <w:rPr>
                <w:b/>
                <w:color w:val="000000"/>
                <w:sz w:val="20"/>
              </w:rPr>
            </w:pPr>
            <w:r w:rsidRPr="006457C5">
              <w:rPr>
                <w:b/>
                <w:color w:val="000000"/>
                <w:sz w:val="20"/>
              </w:rPr>
              <w:t>Prijedlog se ne prihvaća</w:t>
            </w:r>
          </w:p>
        </w:tc>
      </w:tr>
      <w:tr w:rsidR="006457C5" w:rsidRPr="00F9445D" w:rsidTr="006457C5">
        <w:trPr>
          <w:trHeight w:val="300"/>
        </w:trPr>
        <w:tc>
          <w:tcPr>
            <w:tcW w:w="851" w:type="dxa"/>
            <w:noWrap/>
            <w:vAlign w:val="center"/>
          </w:tcPr>
          <w:p w:rsidR="006457C5" w:rsidRPr="0022766E" w:rsidRDefault="006457C5" w:rsidP="005217C4">
            <w:pPr>
              <w:jc w:val="center"/>
              <w:rPr>
                <w:sz w:val="20"/>
              </w:rPr>
            </w:pPr>
            <w:r w:rsidRPr="0022766E">
              <w:rPr>
                <w:sz w:val="20"/>
              </w:rPr>
              <w:t>4.</w:t>
            </w:r>
          </w:p>
        </w:tc>
        <w:tc>
          <w:tcPr>
            <w:tcW w:w="2977" w:type="dxa"/>
            <w:vAlign w:val="center"/>
          </w:tcPr>
          <w:p w:rsidR="006457C5" w:rsidRPr="00AD130D" w:rsidRDefault="006457C5" w:rsidP="005217C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Automatizirani sustav ciklus odmrzavanja, </w:t>
            </w:r>
            <w:proofErr w:type="spellStart"/>
            <w:r>
              <w:rPr>
                <w:i/>
                <w:sz w:val="20"/>
              </w:rPr>
              <w:t>defrost</w:t>
            </w:r>
            <w:proofErr w:type="spellEnd"/>
          </w:p>
        </w:tc>
        <w:tc>
          <w:tcPr>
            <w:tcW w:w="2126" w:type="dxa"/>
            <w:noWrap/>
            <w:vAlign w:val="center"/>
          </w:tcPr>
          <w:p w:rsidR="006457C5" w:rsidRPr="00F9445D" w:rsidRDefault="006457C5" w:rsidP="005217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noWrap/>
            <w:vAlign w:val="center"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  <w:tc>
          <w:tcPr>
            <w:tcW w:w="2693" w:type="dxa"/>
          </w:tcPr>
          <w:p w:rsidR="006457C5" w:rsidRPr="00F70D13" w:rsidRDefault="006457C5" w:rsidP="005217C4">
            <w:pPr>
              <w:spacing w:before="100" w:beforeAutospacing="1" w:after="100" w:afterAutospacing="1"/>
              <w:rPr>
                <w:sz w:val="20"/>
              </w:rPr>
            </w:pPr>
            <w:r w:rsidRPr="00F70D13">
              <w:rPr>
                <w:sz w:val="20"/>
              </w:rPr>
              <w:t>Tijekom procesa odmrzavanja kod proizvoda s automatskim</w:t>
            </w:r>
            <w:r w:rsidRPr="00F70D13">
              <w:rPr>
                <w:szCs w:val="24"/>
              </w:rPr>
              <w:t xml:space="preserve"> </w:t>
            </w:r>
            <w:r w:rsidRPr="00F70D13">
              <w:rPr>
                <w:sz w:val="20"/>
              </w:rPr>
              <w:lastRenderedPageBreak/>
              <w:t>odmrzavanjem, temperatura unutar uređaja značajno raste, što rezultira velikim fluktuacijama u ujednačenosti unutarnje temperature (obično s porastom temperature od 5-10℃). To utječe na ukupnu aktivnost uzoraka unutar uređaja, čime se povećava tolerancija na pogreške u eksperimentima.</w:t>
            </w:r>
          </w:p>
          <w:p w:rsidR="006457C5" w:rsidRPr="00F70D13" w:rsidRDefault="006457C5" w:rsidP="005217C4">
            <w:pPr>
              <w:spacing w:before="100" w:beforeAutospacing="1" w:after="100" w:afterAutospacing="1"/>
              <w:rPr>
                <w:sz w:val="20"/>
              </w:rPr>
            </w:pPr>
            <w:r w:rsidRPr="00F70D13">
              <w:rPr>
                <w:sz w:val="20"/>
              </w:rPr>
              <w:t>Nasuprot tome, ujednačenost temperature kod proizvoda s ručnim odmrzavanjem održana je unutar raspona od ±3℃ ili bolje. U usporedbi s proizvodima s automatskim odmrzavanjem, oni pokazuju manje temperaturne fluktuacije, relativno stabilnu ujednačenost i nižu toleranciju na pogreške u eksperimentima.</w:t>
            </w:r>
          </w:p>
          <w:p w:rsidR="006457C5" w:rsidRDefault="006457C5" w:rsidP="005217C4">
            <w:pPr>
              <w:rPr>
                <w:color w:val="EE0000"/>
                <w:sz w:val="20"/>
              </w:rPr>
            </w:pPr>
            <w:r w:rsidRPr="00F15257">
              <w:rPr>
                <w:color w:val="EE0000"/>
                <w:sz w:val="20"/>
              </w:rPr>
              <w:t xml:space="preserve">Stoga predlažemo promjenu u: </w:t>
            </w:r>
            <w:r>
              <w:rPr>
                <w:color w:val="EE0000"/>
                <w:sz w:val="20"/>
              </w:rPr>
              <w:t>Ručni</w:t>
            </w:r>
            <w:r w:rsidRPr="00F15257">
              <w:rPr>
                <w:color w:val="EE0000"/>
                <w:sz w:val="20"/>
              </w:rPr>
              <w:t xml:space="preserve"> sustav ciklus zamrzavanja </w:t>
            </w:r>
            <w:proofErr w:type="spellStart"/>
            <w:r w:rsidRPr="00F15257">
              <w:rPr>
                <w:color w:val="EE0000"/>
                <w:sz w:val="20"/>
              </w:rPr>
              <w:t>defrost</w:t>
            </w:r>
            <w:proofErr w:type="spellEnd"/>
          </w:p>
          <w:p w:rsidR="006457C5" w:rsidRPr="006457C5" w:rsidRDefault="006457C5" w:rsidP="006457C5">
            <w:pPr>
              <w:pStyle w:val="Odlomakpopisa"/>
              <w:numPr>
                <w:ilvl w:val="0"/>
                <w:numId w:val="17"/>
              </w:numPr>
              <w:rPr>
                <w:b/>
                <w:sz w:val="20"/>
              </w:rPr>
            </w:pPr>
            <w:r w:rsidRPr="006457C5">
              <w:rPr>
                <w:b/>
                <w:sz w:val="20"/>
              </w:rPr>
              <w:t>Prijedlog se ne prihvaća</w:t>
            </w:r>
          </w:p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</w:tr>
      <w:tr w:rsidR="006457C5" w:rsidRPr="00F9445D" w:rsidTr="006457C5">
        <w:trPr>
          <w:trHeight w:val="300"/>
        </w:trPr>
        <w:tc>
          <w:tcPr>
            <w:tcW w:w="851" w:type="dxa"/>
            <w:noWrap/>
            <w:vAlign w:val="center"/>
          </w:tcPr>
          <w:p w:rsidR="006457C5" w:rsidRPr="0022766E" w:rsidRDefault="006457C5" w:rsidP="005217C4">
            <w:pPr>
              <w:jc w:val="center"/>
              <w:rPr>
                <w:sz w:val="20"/>
              </w:rPr>
            </w:pPr>
            <w:r w:rsidRPr="0022766E">
              <w:rPr>
                <w:sz w:val="20"/>
              </w:rPr>
              <w:lastRenderedPageBreak/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457C5" w:rsidRPr="00AD130D" w:rsidRDefault="006457C5" w:rsidP="005217C4">
            <w:pPr>
              <w:rPr>
                <w:sz w:val="20"/>
              </w:rPr>
            </w:pPr>
            <w:r>
              <w:rPr>
                <w:sz w:val="20"/>
              </w:rPr>
              <w:t>Cirkuliranje hladnog zraka u unutrašnjosti ledenice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noWrap/>
            <w:vAlign w:val="center"/>
          </w:tcPr>
          <w:p w:rsidR="006457C5" w:rsidRPr="00F9445D" w:rsidRDefault="006457C5" w:rsidP="005217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noWrap/>
            <w:vAlign w:val="center"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  <w:tc>
          <w:tcPr>
            <w:tcW w:w="2693" w:type="dxa"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</w:tr>
      <w:tr w:rsidR="006457C5" w:rsidRPr="00F9445D" w:rsidTr="006457C5">
        <w:trPr>
          <w:trHeight w:val="300"/>
        </w:trPr>
        <w:tc>
          <w:tcPr>
            <w:tcW w:w="851" w:type="dxa"/>
            <w:noWrap/>
            <w:vAlign w:val="center"/>
          </w:tcPr>
          <w:p w:rsidR="006457C5" w:rsidRPr="0022766E" w:rsidRDefault="006457C5" w:rsidP="005217C4">
            <w:pPr>
              <w:jc w:val="center"/>
              <w:rPr>
                <w:sz w:val="20"/>
              </w:rPr>
            </w:pPr>
            <w:r w:rsidRPr="0022766E">
              <w:rPr>
                <w:sz w:val="20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457C5" w:rsidRPr="00AD130D" w:rsidRDefault="006457C5" w:rsidP="005217C4">
            <w:pPr>
              <w:rPr>
                <w:sz w:val="20"/>
              </w:rPr>
            </w:pPr>
            <w:r>
              <w:rPr>
                <w:sz w:val="20"/>
              </w:rPr>
              <w:t xml:space="preserve">Integrirani zvučni alarm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noWrap/>
            <w:vAlign w:val="center"/>
          </w:tcPr>
          <w:p w:rsidR="006457C5" w:rsidRPr="00F9445D" w:rsidRDefault="006457C5" w:rsidP="005217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noWrap/>
            <w:vAlign w:val="center"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  <w:tc>
          <w:tcPr>
            <w:tcW w:w="2693" w:type="dxa"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</w:tr>
      <w:tr w:rsidR="006457C5" w:rsidRPr="00F9445D" w:rsidTr="006457C5">
        <w:trPr>
          <w:trHeight w:val="863"/>
        </w:trPr>
        <w:tc>
          <w:tcPr>
            <w:tcW w:w="851" w:type="dxa"/>
            <w:noWrap/>
            <w:vAlign w:val="center"/>
          </w:tcPr>
          <w:p w:rsidR="006457C5" w:rsidRPr="0022766E" w:rsidRDefault="006457C5" w:rsidP="005217C4">
            <w:pPr>
              <w:jc w:val="center"/>
              <w:rPr>
                <w:sz w:val="20"/>
              </w:rPr>
            </w:pPr>
            <w:r w:rsidRPr="0022766E">
              <w:rPr>
                <w:sz w:val="20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457C5" w:rsidRDefault="006457C5" w:rsidP="005217C4">
            <w:pPr>
              <w:rPr>
                <w:sz w:val="20"/>
              </w:rPr>
            </w:pPr>
            <w:r>
              <w:rPr>
                <w:sz w:val="20"/>
              </w:rPr>
              <w:t>Uređaj opremljen ladicama čiji je razmak prilagodljiv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noWrap/>
            <w:vAlign w:val="center"/>
          </w:tcPr>
          <w:p w:rsidR="006457C5" w:rsidRPr="00F9445D" w:rsidRDefault="006457C5" w:rsidP="005217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noWrap/>
            <w:vAlign w:val="center"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  <w:tc>
          <w:tcPr>
            <w:tcW w:w="2693" w:type="dxa"/>
          </w:tcPr>
          <w:p w:rsidR="006457C5" w:rsidRDefault="006457C5" w:rsidP="005217C4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Obično ladice nemaju prilagodljiv razmak stoga predlažemo: </w:t>
            </w:r>
          </w:p>
          <w:p w:rsidR="006457C5" w:rsidRDefault="006457C5" w:rsidP="005217C4">
            <w:pPr>
              <w:rPr>
                <w:color w:val="EE0000"/>
                <w:sz w:val="20"/>
              </w:rPr>
            </w:pPr>
            <w:r>
              <w:rPr>
                <w:color w:val="000000"/>
                <w:sz w:val="20"/>
              </w:rPr>
              <w:t xml:space="preserve">Promjena u: </w:t>
            </w:r>
            <w:r w:rsidRPr="009376F6">
              <w:rPr>
                <w:color w:val="EE0000"/>
                <w:sz w:val="20"/>
              </w:rPr>
              <w:t xml:space="preserve">Uređaj </w:t>
            </w:r>
            <w:proofErr w:type="spellStart"/>
            <w:r w:rsidRPr="009376F6">
              <w:rPr>
                <w:color w:val="EE0000"/>
                <w:sz w:val="20"/>
              </w:rPr>
              <w:t>opremljan</w:t>
            </w:r>
            <w:proofErr w:type="spellEnd"/>
            <w:r w:rsidRPr="009376F6">
              <w:rPr>
                <w:color w:val="EE0000"/>
                <w:sz w:val="20"/>
              </w:rPr>
              <w:t xml:space="preserve"> sa minimalno 5 polica čiji je razmak prilagodljiv, a police se po prema potrebi mogu opremiti sa Košarama za pohranu s više odjeljaka</w:t>
            </w:r>
          </w:p>
          <w:p w:rsidR="00363DFD" w:rsidRPr="00363DFD" w:rsidRDefault="00363DFD" w:rsidP="00363DFD">
            <w:pPr>
              <w:pStyle w:val="Odlomakpopisa"/>
              <w:numPr>
                <w:ilvl w:val="0"/>
                <w:numId w:val="17"/>
              </w:numPr>
              <w:rPr>
                <w:b/>
                <w:color w:val="000000"/>
                <w:sz w:val="20"/>
              </w:rPr>
            </w:pPr>
            <w:r w:rsidRPr="00363DFD">
              <w:rPr>
                <w:b/>
                <w:color w:val="000000"/>
                <w:sz w:val="20"/>
              </w:rPr>
              <w:t>Prijedlog se prihvaća</w:t>
            </w:r>
          </w:p>
        </w:tc>
      </w:tr>
      <w:tr w:rsidR="006457C5" w:rsidRPr="00F9445D" w:rsidTr="006457C5">
        <w:trPr>
          <w:trHeight w:val="759"/>
        </w:trPr>
        <w:tc>
          <w:tcPr>
            <w:tcW w:w="851" w:type="dxa"/>
            <w:noWrap/>
            <w:vAlign w:val="center"/>
          </w:tcPr>
          <w:p w:rsidR="006457C5" w:rsidRPr="0022766E" w:rsidRDefault="006457C5" w:rsidP="005217C4">
            <w:pPr>
              <w:jc w:val="center"/>
              <w:rPr>
                <w:sz w:val="20"/>
              </w:rPr>
            </w:pPr>
            <w:r w:rsidRPr="0022766E">
              <w:rPr>
                <w:sz w:val="20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457C5" w:rsidRDefault="006457C5" w:rsidP="005217C4">
            <w:pPr>
              <w:rPr>
                <w:sz w:val="20"/>
              </w:rPr>
            </w:pPr>
            <w:r>
              <w:rPr>
                <w:sz w:val="20"/>
              </w:rPr>
              <w:t>Unutrašnja svjetlost pri otvaranju ledenice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noWrap/>
            <w:vAlign w:val="center"/>
          </w:tcPr>
          <w:p w:rsidR="006457C5" w:rsidRPr="00F9445D" w:rsidRDefault="006457C5" w:rsidP="005217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noWrap/>
            <w:vAlign w:val="center"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  <w:tc>
          <w:tcPr>
            <w:tcW w:w="2693" w:type="dxa"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</w:tr>
      <w:tr w:rsidR="006457C5" w:rsidRPr="00F9445D" w:rsidTr="006457C5">
        <w:trPr>
          <w:trHeight w:val="812"/>
        </w:trPr>
        <w:tc>
          <w:tcPr>
            <w:tcW w:w="851" w:type="dxa"/>
            <w:noWrap/>
            <w:vAlign w:val="center"/>
          </w:tcPr>
          <w:p w:rsidR="006457C5" w:rsidRPr="0022766E" w:rsidRDefault="006457C5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2766E">
              <w:rPr>
                <w:sz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457C5" w:rsidRPr="00AD130D" w:rsidRDefault="006457C5" w:rsidP="005217C4">
            <w:pPr>
              <w:rPr>
                <w:sz w:val="20"/>
              </w:rPr>
            </w:pPr>
            <w:r>
              <w:rPr>
                <w:sz w:val="20"/>
              </w:rPr>
              <w:t>Kućište na kotačima radi lakšeg premještaja u prostoru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57C5" w:rsidRPr="00F9445D" w:rsidRDefault="006457C5" w:rsidP="005217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noWrap/>
            <w:vAlign w:val="center"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</w:tr>
      <w:tr w:rsidR="006457C5" w:rsidRPr="00F9445D" w:rsidTr="006457C5">
        <w:trPr>
          <w:trHeight w:val="300"/>
        </w:trPr>
        <w:tc>
          <w:tcPr>
            <w:tcW w:w="851" w:type="dxa"/>
            <w:shd w:val="clear" w:color="auto" w:fill="DEEAF6" w:themeFill="accent1" w:themeFillTint="33"/>
            <w:noWrap/>
            <w:vAlign w:val="center"/>
          </w:tcPr>
          <w:p w:rsidR="006457C5" w:rsidRPr="0022766E" w:rsidRDefault="006457C5" w:rsidP="005217C4">
            <w:pPr>
              <w:jc w:val="center"/>
              <w:rPr>
                <w:b/>
              </w:rPr>
            </w:pPr>
            <w:r w:rsidRPr="0022766E">
              <w:rPr>
                <w:b/>
              </w:rPr>
              <w:t>II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6457C5" w:rsidRPr="0022766E" w:rsidRDefault="006457C5" w:rsidP="005217C4">
            <w:pPr>
              <w:rPr>
                <w:b/>
                <w:i/>
              </w:rPr>
            </w:pPr>
            <w:r w:rsidRPr="0022766E">
              <w:rPr>
                <w:b/>
                <w:i/>
              </w:rPr>
              <w:t>HLADNJAK</w:t>
            </w:r>
          </w:p>
        </w:tc>
        <w:tc>
          <w:tcPr>
            <w:tcW w:w="2126" w:type="dxa"/>
            <w:shd w:val="clear" w:color="auto" w:fill="DEEAF6" w:themeFill="accent1" w:themeFillTint="33"/>
            <w:noWrap/>
            <w:vAlign w:val="center"/>
          </w:tcPr>
          <w:p w:rsidR="006457C5" w:rsidRPr="0022766E" w:rsidRDefault="006457C5" w:rsidP="005217C4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DEEAF6" w:themeFill="accent1" w:themeFillTint="33"/>
            <w:noWrap/>
            <w:vAlign w:val="center"/>
          </w:tcPr>
          <w:p w:rsidR="006457C5" w:rsidRPr="0022766E" w:rsidRDefault="006457C5" w:rsidP="005217C4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2693" w:type="dxa"/>
            <w:shd w:val="clear" w:color="auto" w:fill="DEEAF6" w:themeFill="accent1" w:themeFillTint="33"/>
          </w:tcPr>
          <w:p w:rsidR="006457C5" w:rsidRPr="0022766E" w:rsidRDefault="006457C5" w:rsidP="005217C4">
            <w:pPr>
              <w:rPr>
                <w:b/>
                <w:color w:val="000000"/>
                <w:sz w:val="20"/>
              </w:rPr>
            </w:pPr>
          </w:p>
        </w:tc>
      </w:tr>
      <w:tr w:rsidR="006457C5" w:rsidRPr="00F9445D" w:rsidTr="006457C5">
        <w:trPr>
          <w:trHeight w:val="300"/>
        </w:trPr>
        <w:tc>
          <w:tcPr>
            <w:tcW w:w="851" w:type="dxa"/>
            <w:noWrap/>
            <w:vAlign w:val="center"/>
          </w:tcPr>
          <w:p w:rsidR="006457C5" w:rsidRPr="00FC7031" w:rsidRDefault="006457C5" w:rsidP="005217C4">
            <w:pPr>
              <w:jc w:val="center"/>
              <w:rPr>
                <w:sz w:val="20"/>
              </w:rPr>
            </w:pPr>
            <w:r w:rsidRPr="00FC7031">
              <w:rPr>
                <w:sz w:val="20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457C5" w:rsidRPr="00AD130D" w:rsidRDefault="006457C5" w:rsidP="005217C4">
            <w:pPr>
              <w:rPr>
                <w:sz w:val="20"/>
              </w:rPr>
            </w:pPr>
            <w:r>
              <w:rPr>
                <w:sz w:val="20"/>
              </w:rPr>
              <w:t>Vertikalni hladnjak kapaciteta do ne manje od 700 litara</w:t>
            </w:r>
          </w:p>
        </w:tc>
        <w:tc>
          <w:tcPr>
            <w:tcW w:w="2126" w:type="dxa"/>
            <w:noWrap/>
            <w:vAlign w:val="center"/>
          </w:tcPr>
          <w:p w:rsidR="006457C5" w:rsidRPr="00F9445D" w:rsidRDefault="006457C5" w:rsidP="005217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noWrap/>
            <w:vAlign w:val="center"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  <w:tc>
          <w:tcPr>
            <w:tcW w:w="2693" w:type="dxa"/>
          </w:tcPr>
          <w:p w:rsidR="006457C5" w:rsidRDefault="006457C5" w:rsidP="005217C4">
            <w:pPr>
              <w:rPr>
                <w:color w:val="EE0000"/>
                <w:sz w:val="20"/>
              </w:rPr>
            </w:pPr>
            <w:r>
              <w:rPr>
                <w:color w:val="000000"/>
                <w:sz w:val="20"/>
              </w:rPr>
              <w:t xml:space="preserve">Promjena u : </w:t>
            </w:r>
            <w:r w:rsidRPr="009A7CD9">
              <w:rPr>
                <w:color w:val="EE0000"/>
                <w:sz w:val="20"/>
              </w:rPr>
              <w:t>Vertikalni hladnjak kapaciteta do ne manje od 629 litara</w:t>
            </w:r>
          </w:p>
          <w:p w:rsidR="00363DFD" w:rsidRPr="00363DFD" w:rsidRDefault="00363DFD" w:rsidP="00363DFD">
            <w:pPr>
              <w:pStyle w:val="Odlomakpopisa"/>
              <w:numPr>
                <w:ilvl w:val="0"/>
                <w:numId w:val="17"/>
              </w:numPr>
              <w:rPr>
                <w:b/>
                <w:color w:val="000000"/>
                <w:sz w:val="20"/>
              </w:rPr>
            </w:pPr>
            <w:r w:rsidRPr="00363DFD">
              <w:rPr>
                <w:b/>
                <w:color w:val="000000"/>
                <w:sz w:val="20"/>
              </w:rPr>
              <w:t xml:space="preserve">Prijedlog se </w:t>
            </w:r>
            <w:r w:rsidR="00EE325A">
              <w:rPr>
                <w:b/>
                <w:color w:val="000000"/>
                <w:sz w:val="20"/>
              </w:rPr>
              <w:t xml:space="preserve">djelomično </w:t>
            </w:r>
            <w:r w:rsidRPr="00363DFD">
              <w:rPr>
                <w:b/>
                <w:color w:val="000000"/>
                <w:sz w:val="20"/>
              </w:rPr>
              <w:t>prihvaća</w:t>
            </w:r>
          </w:p>
        </w:tc>
      </w:tr>
      <w:tr w:rsidR="006457C5" w:rsidRPr="00F9445D" w:rsidTr="006457C5">
        <w:trPr>
          <w:trHeight w:val="300"/>
        </w:trPr>
        <w:tc>
          <w:tcPr>
            <w:tcW w:w="851" w:type="dxa"/>
            <w:noWrap/>
            <w:vAlign w:val="center"/>
          </w:tcPr>
          <w:p w:rsidR="006457C5" w:rsidRPr="00FC7031" w:rsidRDefault="006457C5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FC7031">
              <w:rPr>
                <w:sz w:val="20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6457C5" w:rsidRPr="00AD130D" w:rsidRDefault="006457C5" w:rsidP="005217C4">
            <w:pPr>
              <w:rPr>
                <w:sz w:val="20"/>
              </w:rPr>
            </w:pPr>
            <w:r>
              <w:rPr>
                <w:sz w:val="20"/>
              </w:rPr>
              <w:t>Radna točka uređaja pri temperaturi na +4°C</w:t>
            </w:r>
          </w:p>
        </w:tc>
        <w:tc>
          <w:tcPr>
            <w:tcW w:w="2126" w:type="dxa"/>
            <w:noWrap/>
            <w:vAlign w:val="center"/>
          </w:tcPr>
          <w:p w:rsidR="006457C5" w:rsidRPr="00F9445D" w:rsidRDefault="006457C5" w:rsidP="005217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noWrap/>
            <w:vAlign w:val="center"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  <w:tc>
          <w:tcPr>
            <w:tcW w:w="2693" w:type="dxa"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</w:tr>
      <w:tr w:rsidR="006457C5" w:rsidRPr="00F9445D" w:rsidTr="006457C5">
        <w:trPr>
          <w:trHeight w:val="300"/>
        </w:trPr>
        <w:tc>
          <w:tcPr>
            <w:tcW w:w="851" w:type="dxa"/>
            <w:noWrap/>
            <w:vAlign w:val="center"/>
          </w:tcPr>
          <w:p w:rsidR="006457C5" w:rsidRPr="00FC7031" w:rsidRDefault="006457C5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Pr="00FC7031">
              <w:rPr>
                <w:sz w:val="20"/>
              </w:rPr>
              <w:t>.</w:t>
            </w:r>
          </w:p>
        </w:tc>
        <w:tc>
          <w:tcPr>
            <w:tcW w:w="2977" w:type="dxa"/>
            <w:vAlign w:val="center"/>
          </w:tcPr>
          <w:p w:rsidR="006457C5" w:rsidRPr="0022766E" w:rsidRDefault="006457C5" w:rsidP="005217C4">
            <w:pPr>
              <w:rPr>
                <w:sz w:val="20"/>
              </w:rPr>
            </w:pPr>
            <w:r w:rsidRPr="0022766E">
              <w:rPr>
                <w:sz w:val="20"/>
              </w:rPr>
              <w:t>Devijacija temperature do 1°C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noWrap/>
            <w:vAlign w:val="center"/>
          </w:tcPr>
          <w:p w:rsidR="006457C5" w:rsidRPr="00F9445D" w:rsidRDefault="006457C5" w:rsidP="005217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vAlign w:val="center"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</w:tr>
      <w:tr w:rsidR="006457C5" w:rsidRPr="00F9445D" w:rsidTr="006457C5">
        <w:trPr>
          <w:trHeight w:val="600"/>
        </w:trPr>
        <w:tc>
          <w:tcPr>
            <w:tcW w:w="851" w:type="dxa"/>
            <w:noWrap/>
            <w:vAlign w:val="center"/>
          </w:tcPr>
          <w:p w:rsidR="006457C5" w:rsidRPr="00FC7031" w:rsidRDefault="006457C5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  <w:r w:rsidRPr="00FC7031">
              <w:rPr>
                <w:sz w:val="20"/>
              </w:rPr>
              <w:t>.</w:t>
            </w:r>
          </w:p>
        </w:tc>
        <w:tc>
          <w:tcPr>
            <w:tcW w:w="2977" w:type="dxa"/>
            <w:vAlign w:val="center"/>
          </w:tcPr>
          <w:p w:rsidR="006457C5" w:rsidRPr="00AD130D" w:rsidRDefault="006457C5" w:rsidP="005217C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Automatizirani sustav ciklus odmrzavanja, </w:t>
            </w:r>
            <w:proofErr w:type="spellStart"/>
            <w:r>
              <w:rPr>
                <w:i/>
                <w:sz w:val="20"/>
              </w:rPr>
              <w:t>defrost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57C5" w:rsidRPr="00F9445D" w:rsidRDefault="006457C5" w:rsidP="005217C4">
            <w:pPr>
              <w:jc w:val="center"/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</w:tr>
      <w:tr w:rsidR="006457C5" w:rsidRPr="00F9445D" w:rsidTr="006457C5">
        <w:trPr>
          <w:trHeight w:val="328"/>
        </w:trPr>
        <w:tc>
          <w:tcPr>
            <w:tcW w:w="851" w:type="dxa"/>
            <w:noWrap/>
            <w:vAlign w:val="center"/>
          </w:tcPr>
          <w:p w:rsidR="006457C5" w:rsidRPr="00FC7031" w:rsidRDefault="006457C5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FC7031">
              <w:rPr>
                <w:sz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457C5" w:rsidRPr="00AD130D" w:rsidRDefault="006457C5" w:rsidP="005217C4">
            <w:pPr>
              <w:rPr>
                <w:sz w:val="20"/>
              </w:rPr>
            </w:pPr>
            <w:r>
              <w:rPr>
                <w:sz w:val="20"/>
              </w:rPr>
              <w:t>Cirkuliranje hladnog zraka u unutrašnjosti ledenice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6457C5" w:rsidRPr="00F9445D" w:rsidRDefault="006457C5" w:rsidP="005217C4">
            <w:pPr>
              <w:jc w:val="center"/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</w:tr>
      <w:tr w:rsidR="006457C5" w:rsidRPr="00F9445D" w:rsidTr="006457C5">
        <w:trPr>
          <w:trHeight w:val="275"/>
        </w:trPr>
        <w:tc>
          <w:tcPr>
            <w:tcW w:w="851" w:type="dxa"/>
            <w:noWrap/>
            <w:vAlign w:val="center"/>
          </w:tcPr>
          <w:p w:rsidR="006457C5" w:rsidRPr="00FC7031" w:rsidRDefault="006457C5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Pr="00FC7031">
              <w:rPr>
                <w:sz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457C5" w:rsidRPr="00AD130D" w:rsidRDefault="006457C5" w:rsidP="005217C4">
            <w:pPr>
              <w:rPr>
                <w:sz w:val="20"/>
              </w:rPr>
            </w:pPr>
            <w:r>
              <w:rPr>
                <w:sz w:val="20"/>
              </w:rPr>
              <w:t xml:space="preserve">Integrirani zvučni alarm 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6457C5" w:rsidRPr="00F9445D" w:rsidRDefault="006457C5" w:rsidP="005217C4">
            <w:pPr>
              <w:jc w:val="center"/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  <w:r w:rsidRPr="00F9445D">
              <w:rPr>
                <w:color w:val="000000"/>
                <w:sz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</w:tr>
      <w:tr w:rsidR="006457C5" w:rsidRPr="00F9445D" w:rsidTr="006457C5">
        <w:trPr>
          <w:trHeight w:val="587"/>
        </w:trPr>
        <w:tc>
          <w:tcPr>
            <w:tcW w:w="851" w:type="dxa"/>
            <w:noWrap/>
            <w:vAlign w:val="center"/>
          </w:tcPr>
          <w:p w:rsidR="006457C5" w:rsidRPr="00FC7031" w:rsidRDefault="006457C5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Pr="00FC7031">
              <w:rPr>
                <w:sz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457C5" w:rsidRDefault="006457C5" w:rsidP="005217C4">
            <w:pPr>
              <w:rPr>
                <w:sz w:val="20"/>
              </w:rPr>
            </w:pPr>
            <w:r>
              <w:rPr>
                <w:sz w:val="20"/>
              </w:rPr>
              <w:t>Sadrži najmanje 4 ladice čiji je razmak prilagodljiv</w:t>
            </w:r>
          </w:p>
        </w:tc>
        <w:tc>
          <w:tcPr>
            <w:tcW w:w="2126" w:type="dxa"/>
            <w:noWrap/>
            <w:vAlign w:val="center"/>
          </w:tcPr>
          <w:p w:rsidR="006457C5" w:rsidRPr="00F9445D" w:rsidRDefault="006457C5" w:rsidP="005217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noWrap/>
            <w:vAlign w:val="center"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  <w:tc>
          <w:tcPr>
            <w:tcW w:w="2693" w:type="dxa"/>
          </w:tcPr>
          <w:p w:rsidR="006457C5" w:rsidRDefault="006457C5" w:rsidP="005217C4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Molimo pojašnjenje što se </w:t>
            </w:r>
            <w:proofErr w:type="spellStart"/>
            <w:r>
              <w:rPr>
                <w:color w:val="000000"/>
                <w:sz w:val="20"/>
              </w:rPr>
              <w:t>podrazumjeva</w:t>
            </w:r>
            <w:proofErr w:type="spellEnd"/>
            <w:r>
              <w:rPr>
                <w:color w:val="000000"/>
                <w:sz w:val="20"/>
              </w:rPr>
              <w:t xml:space="preserve"> pod „čiji je razmak prilagodljiv“?</w:t>
            </w:r>
          </w:p>
          <w:p w:rsidR="00363DFD" w:rsidRPr="00363DFD" w:rsidRDefault="00363DFD" w:rsidP="00363DFD">
            <w:pPr>
              <w:pStyle w:val="Odlomakpopisa"/>
              <w:numPr>
                <w:ilvl w:val="0"/>
                <w:numId w:val="17"/>
              </w:numPr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t xml:space="preserve">Pojašnjenje: </w:t>
            </w:r>
            <w:r w:rsidRPr="00363DFD">
              <w:rPr>
                <w:b/>
                <w:sz w:val="18"/>
                <w:szCs w:val="18"/>
              </w:rPr>
              <w:t>Razmak ladica je podesiv po visini, odnosno</w:t>
            </w:r>
            <w:r>
              <w:rPr>
                <w:b/>
                <w:sz w:val="18"/>
                <w:szCs w:val="18"/>
              </w:rPr>
              <w:t xml:space="preserve"> razmak među ladicama je moguće ručno podesiti s obzirom na popunjenom kapacitetu istih.</w:t>
            </w:r>
          </w:p>
        </w:tc>
      </w:tr>
      <w:tr w:rsidR="006457C5" w:rsidRPr="00F9445D" w:rsidTr="006457C5">
        <w:trPr>
          <w:trHeight w:val="336"/>
        </w:trPr>
        <w:tc>
          <w:tcPr>
            <w:tcW w:w="851" w:type="dxa"/>
            <w:noWrap/>
            <w:vAlign w:val="center"/>
          </w:tcPr>
          <w:p w:rsidR="006457C5" w:rsidRPr="00FC7031" w:rsidRDefault="006457C5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FC7031">
              <w:rPr>
                <w:sz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457C5" w:rsidRDefault="006457C5" w:rsidP="005217C4">
            <w:pPr>
              <w:rPr>
                <w:sz w:val="20"/>
              </w:rPr>
            </w:pPr>
            <w:r>
              <w:rPr>
                <w:sz w:val="20"/>
              </w:rPr>
              <w:t>Unutrašnja svjetlost pri otvaranju ledenice</w:t>
            </w:r>
          </w:p>
        </w:tc>
        <w:tc>
          <w:tcPr>
            <w:tcW w:w="2126" w:type="dxa"/>
            <w:noWrap/>
            <w:vAlign w:val="center"/>
          </w:tcPr>
          <w:p w:rsidR="006457C5" w:rsidRPr="00F9445D" w:rsidRDefault="006457C5" w:rsidP="005217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noWrap/>
            <w:vAlign w:val="center"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  <w:tc>
          <w:tcPr>
            <w:tcW w:w="2693" w:type="dxa"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</w:tr>
      <w:tr w:rsidR="006457C5" w:rsidRPr="00F9445D" w:rsidTr="006457C5">
        <w:trPr>
          <w:trHeight w:val="329"/>
        </w:trPr>
        <w:tc>
          <w:tcPr>
            <w:tcW w:w="851" w:type="dxa"/>
            <w:noWrap/>
            <w:vAlign w:val="center"/>
          </w:tcPr>
          <w:p w:rsidR="006457C5" w:rsidRPr="00FC7031" w:rsidRDefault="006457C5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FC7031">
              <w:rPr>
                <w:sz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457C5" w:rsidRPr="00AD130D" w:rsidRDefault="006457C5" w:rsidP="005217C4">
            <w:pPr>
              <w:rPr>
                <w:sz w:val="20"/>
              </w:rPr>
            </w:pPr>
            <w:r>
              <w:rPr>
                <w:sz w:val="20"/>
              </w:rPr>
              <w:t>Kućište na kotačima radi lakšeg premještaja u prostoru</w:t>
            </w:r>
          </w:p>
        </w:tc>
        <w:tc>
          <w:tcPr>
            <w:tcW w:w="2126" w:type="dxa"/>
            <w:noWrap/>
            <w:vAlign w:val="center"/>
          </w:tcPr>
          <w:p w:rsidR="006457C5" w:rsidRPr="00F9445D" w:rsidRDefault="006457C5" w:rsidP="005217C4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701" w:type="dxa"/>
            <w:noWrap/>
            <w:vAlign w:val="center"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  <w:tc>
          <w:tcPr>
            <w:tcW w:w="2693" w:type="dxa"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</w:tr>
      <w:tr w:rsidR="006457C5" w:rsidRPr="00F9445D" w:rsidTr="006457C5">
        <w:trPr>
          <w:trHeight w:val="397"/>
        </w:trPr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6457C5" w:rsidRPr="00FC7031" w:rsidRDefault="006457C5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457C5" w:rsidRPr="00AD130D" w:rsidRDefault="006457C5" w:rsidP="005217C4">
            <w:pPr>
              <w:rPr>
                <w:sz w:val="20"/>
              </w:rPr>
            </w:pPr>
            <w:r>
              <w:rPr>
                <w:sz w:val="20"/>
              </w:rPr>
              <w:t>Staklena prednja vrata</w:t>
            </w:r>
          </w:p>
        </w:tc>
        <w:tc>
          <w:tcPr>
            <w:tcW w:w="2126" w:type="dxa"/>
            <w:shd w:val="clear" w:color="auto" w:fill="FFFFFF" w:themeFill="background1"/>
            <w:noWrap/>
            <w:vAlign w:val="center"/>
          </w:tcPr>
          <w:p w:rsidR="006457C5" w:rsidRPr="00F9445D" w:rsidRDefault="006457C5" w:rsidP="005217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6457C5" w:rsidRPr="00F9445D" w:rsidRDefault="006457C5" w:rsidP="005217C4">
            <w:pPr>
              <w:rPr>
                <w:color w:val="000000"/>
                <w:sz w:val="20"/>
              </w:rPr>
            </w:pPr>
          </w:p>
        </w:tc>
      </w:tr>
      <w:tr w:rsidR="006457C5" w:rsidRPr="00F9445D" w:rsidTr="006457C5">
        <w:trPr>
          <w:trHeight w:val="416"/>
        </w:trPr>
        <w:tc>
          <w:tcPr>
            <w:tcW w:w="851" w:type="dxa"/>
            <w:shd w:val="clear" w:color="auto" w:fill="DEEAF6" w:themeFill="accent1" w:themeFillTint="33"/>
            <w:noWrap/>
            <w:vAlign w:val="center"/>
          </w:tcPr>
          <w:p w:rsidR="006457C5" w:rsidRPr="00DA7EBB" w:rsidRDefault="006457C5" w:rsidP="005217C4">
            <w:pPr>
              <w:jc w:val="center"/>
              <w:rPr>
                <w:b/>
                <w:sz w:val="20"/>
              </w:rPr>
            </w:pP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:rsidR="006457C5" w:rsidRPr="00DA7EBB" w:rsidRDefault="006457C5" w:rsidP="005217C4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Ostali uvjeti nabave za zamrzivače i hladnjak</w:t>
            </w:r>
          </w:p>
        </w:tc>
        <w:tc>
          <w:tcPr>
            <w:tcW w:w="2126" w:type="dxa"/>
            <w:shd w:val="clear" w:color="auto" w:fill="DEEAF6" w:themeFill="accent1" w:themeFillTint="33"/>
            <w:noWrap/>
            <w:vAlign w:val="center"/>
          </w:tcPr>
          <w:p w:rsidR="006457C5" w:rsidRPr="00DA7EBB" w:rsidRDefault="006457C5" w:rsidP="005217C4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DEEAF6" w:themeFill="accent1" w:themeFillTint="33"/>
            <w:noWrap/>
            <w:vAlign w:val="center"/>
          </w:tcPr>
          <w:p w:rsidR="006457C5" w:rsidRPr="00DA7EBB" w:rsidRDefault="006457C5" w:rsidP="005217C4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2693" w:type="dxa"/>
            <w:shd w:val="clear" w:color="auto" w:fill="DEEAF6" w:themeFill="accent1" w:themeFillTint="33"/>
          </w:tcPr>
          <w:p w:rsidR="006457C5" w:rsidRPr="00DA7EBB" w:rsidRDefault="006457C5" w:rsidP="005217C4">
            <w:pPr>
              <w:rPr>
                <w:b/>
                <w:color w:val="000000"/>
                <w:sz w:val="20"/>
              </w:rPr>
            </w:pPr>
          </w:p>
        </w:tc>
      </w:tr>
      <w:tr w:rsidR="006457C5" w:rsidRPr="00F9445D" w:rsidTr="006457C5">
        <w:trPr>
          <w:trHeight w:val="416"/>
        </w:trPr>
        <w:tc>
          <w:tcPr>
            <w:tcW w:w="851" w:type="dxa"/>
            <w:noWrap/>
            <w:vAlign w:val="center"/>
          </w:tcPr>
          <w:p w:rsidR="006457C5" w:rsidRPr="00321D17" w:rsidRDefault="006457C5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977" w:type="dxa"/>
            <w:vAlign w:val="center"/>
          </w:tcPr>
          <w:p w:rsidR="006457C5" w:rsidRPr="00321D17" w:rsidRDefault="006457C5" w:rsidP="005217C4">
            <w:pPr>
              <w:rPr>
                <w:sz w:val="20"/>
              </w:rPr>
            </w:pPr>
            <w:r w:rsidRPr="00321D17">
              <w:rPr>
                <w:sz w:val="20"/>
              </w:rPr>
              <w:t>Rok važenja jamstva za otklanjanje nedostataka isporučenog predmeta nabave iznosi minimalno 24 (dvadeset i četiri) mjeseca te počinje teći od trenutka potpisivanja Primopredajnog zapisnika sa puštanjem u punu funkciju uređaja</w:t>
            </w:r>
          </w:p>
        </w:tc>
        <w:tc>
          <w:tcPr>
            <w:tcW w:w="3827" w:type="dxa"/>
            <w:gridSpan w:val="2"/>
            <w:noWrap/>
            <w:vAlign w:val="center"/>
          </w:tcPr>
          <w:p w:rsidR="006457C5" w:rsidRPr="00321D17" w:rsidRDefault="006457C5" w:rsidP="005217C4">
            <w:pPr>
              <w:spacing w:line="276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Kriterij bodovanja ENP</w:t>
            </w:r>
          </w:p>
        </w:tc>
        <w:tc>
          <w:tcPr>
            <w:tcW w:w="2693" w:type="dxa"/>
          </w:tcPr>
          <w:p w:rsidR="006457C5" w:rsidRPr="00321D17" w:rsidRDefault="006457C5" w:rsidP="005217C4">
            <w:pPr>
              <w:spacing w:line="276" w:lineRule="auto"/>
              <w:rPr>
                <w:color w:val="000000"/>
                <w:sz w:val="20"/>
              </w:rPr>
            </w:pPr>
          </w:p>
        </w:tc>
      </w:tr>
      <w:tr w:rsidR="006457C5" w:rsidRPr="00F9445D" w:rsidTr="006457C5">
        <w:trPr>
          <w:trHeight w:val="416"/>
        </w:trPr>
        <w:tc>
          <w:tcPr>
            <w:tcW w:w="851" w:type="dxa"/>
            <w:noWrap/>
            <w:vAlign w:val="center"/>
          </w:tcPr>
          <w:p w:rsidR="006457C5" w:rsidRPr="00321D17" w:rsidRDefault="006457C5" w:rsidP="005217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977" w:type="dxa"/>
            <w:vAlign w:val="center"/>
          </w:tcPr>
          <w:p w:rsidR="006457C5" w:rsidRPr="00321D17" w:rsidRDefault="006457C5" w:rsidP="005217C4">
            <w:pPr>
              <w:rPr>
                <w:sz w:val="20"/>
              </w:rPr>
            </w:pPr>
            <w:r>
              <w:rPr>
                <w:sz w:val="20"/>
              </w:rPr>
              <w:t>Rok isporuke: do 60 dana od dana obostranog potpisa ugovora</w:t>
            </w:r>
          </w:p>
        </w:tc>
        <w:tc>
          <w:tcPr>
            <w:tcW w:w="3827" w:type="dxa"/>
            <w:gridSpan w:val="2"/>
            <w:noWrap/>
            <w:vAlign w:val="center"/>
          </w:tcPr>
          <w:p w:rsidR="006457C5" w:rsidRPr="00321D17" w:rsidRDefault="006457C5" w:rsidP="005217C4">
            <w:pPr>
              <w:spacing w:line="276" w:lineRule="auto"/>
              <w:rPr>
                <w:color w:val="000000"/>
                <w:sz w:val="20"/>
              </w:rPr>
            </w:pPr>
          </w:p>
        </w:tc>
        <w:tc>
          <w:tcPr>
            <w:tcW w:w="2693" w:type="dxa"/>
          </w:tcPr>
          <w:p w:rsidR="006457C5" w:rsidRPr="00321D17" w:rsidRDefault="006457C5" w:rsidP="005217C4">
            <w:pPr>
              <w:spacing w:line="276" w:lineRule="auto"/>
              <w:rPr>
                <w:color w:val="000000"/>
                <w:sz w:val="20"/>
              </w:rPr>
            </w:pPr>
          </w:p>
        </w:tc>
      </w:tr>
    </w:tbl>
    <w:p w:rsidR="006457C5" w:rsidRDefault="006457C5" w:rsidP="006457C5">
      <w:pPr>
        <w:jc w:val="both"/>
        <w:rPr>
          <w:b/>
        </w:rPr>
      </w:pPr>
    </w:p>
    <w:p w:rsidR="006457C5" w:rsidRPr="00363DFD" w:rsidRDefault="00363DFD" w:rsidP="00BC336C">
      <w:pPr>
        <w:pStyle w:val="Odlomakpopisa"/>
        <w:numPr>
          <w:ilvl w:val="0"/>
          <w:numId w:val="18"/>
        </w:numPr>
        <w:rPr>
          <w:b/>
          <w:sz w:val="22"/>
          <w:szCs w:val="22"/>
        </w:rPr>
      </w:pPr>
      <w:r w:rsidRPr="00363DFD">
        <w:rPr>
          <w:b/>
          <w:sz w:val="22"/>
          <w:szCs w:val="22"/>
        </w:rPr>
        <w:t>ODGOVOR</w:t>
      </w:r>
      <w:r w:rsidRPr="00363DFD">
        <w:rPr>
          <w:sz w:val="22"/>
          <w:szCs w:val="22"/>
        </w:rPr>
        <w:t>: Naručitelj djelomično prihvaća prijedlog izmjene tehničke specifikacije te uvažava prijedloge tehničkih karakteristika sukladno svojim potrebama i namjeni uređaja</w:t>
      </w:r>
    </w:p>
    <w:p w:rsidR="00B30BF0" w:rsidRDefault="00B30BF0" w:rsidP="00BC336C">
      <w:pPr>
        <w:rPr>
          <w:b/>
        </w:rPr>
      </w:pPr>
    </w:p>
    <w:p w:rsidR="00BC336C" w:rsidRDefault="00BC336C" w:rsidP="00BC336C">
      <w:pPr>
        <w:rPr>
          <w:b/>
        </w:rPr>
      </w:pPr>
    </w:p>
    <w:p w:rsidR="008177AE" w:rsidRPr="00BC336C" w:rsidRDefault="00363DFD" w:rsidP="00BC336C">
      <w:pPr>
        <w:rPr>
          <w:sz w:val="22"/>
          <w:szCs w:val="22"/>
        </w:rPr>
      </w:pPr>
      <w:r w:rsidRPr="00BC336C">
        <w:rPr>
          <w:sz w:val="22"/>
          <w:szCs w:val="22"/>
        </w:rPr>
        <w:t xml:space="preserve">Ovo </w:t>
      </w:r>
      <w:r w:rsidR="008177AE" w:rsidRPr="00BC336C">
        <w:rPr>
          <w:sz w:val="22"/>
          <w:szCs w:val="22"/>
        </w:rPr>
        <w:t>Izvješće</w:t>
      </w:r>
      <w:r w:rsidRPr="00BC336C">
        <w:rPr>
          <w:sz w:val="22"/>
          <w:szCs w:val="22"/>
        </w:rPr>
        <w:t>,</w:t>
      </w:r>
      <w:r w:rsidR="008177AE" w:rsidRPr="00BC336C">
        <w:rPr>
          <w:sz w:val="22"/>
          <w:szCs w:val="22"/>
        </w:rPr>
        <w:t xml:space="preserve"> sa svim pitanjima i prijedlozima zaprimljenim u pisanom obliku te odgovorima na iste</w:t>
      </w:r>
      <w:r w:rsidRPr="00BC336C">
        <w:rPr>
          <w:sz w:val="22"/>
          <w:szCs w:val="22"/>
        </w:rPr>
        <w:t>,</w:t>
      </w:r>
      <w:r w:rsidR="008177AE" w:rsidRPr="00BC336C">
        <w:rPr>
          <w:sz w:val="22"/>
          <w:szCs w:val="22"/>
        </w:rPr>
        <w:t xml:space="preserve"> javno </w:t>
      </w:r>
      <w:r w:rsidRPr="00BC336C">
        <w:rPr>
          <w:sz w:val="22"/>
          <w:szCs w:val="22"/>
        </w:rPr>
        <w:t xml:space="preserve">se </w:t>
      </w:r>
      <w:r w:rsidR="008177AE" w:rsidRPr="00BC336C">
        <w:rPr>
          <w:sz w:val="22"/>
          <w:szCs w:val="22"/>
        </w:rPr>
        <w:t xml:space="preserve">objavljuje na web stranici </w:t>
      </w:r>
      <w:r w:rsidR="000C5042" w:rsidRPr="00BC336C">
        <w:rPr>
          <w:sz w:val="22"/>
          <w:szCs w:val="22"/>
        </w:rPr>
        <w:t>Kliničkog bolničkog centra Osijek</w:t>
      </w:r>
      <w:r w:rsidR="008177AE" w:rsidRPr="00BC336C">
        <w:rPr>
          <w:sz w:val="22"/>
          <w:szCs w:val="22"/>
        </w:rPr>
        <w:t xml:space="preserve"> kako bi sve informacije vezane uz pripremu postupka zajedničke nabave na isti način bile dostupne svim zainteresiranim gospodarskim subjektima.</w:t>
      </w:r>
    </w:p>
    <w:p w:rsidR="008177AE" w:rsidRPr="008177AE" w:rsidRDefault="008177AE" w:rsidP="00BC336C">
      <w:pPr>
        <w:rPr>
          <w:szCs w:val="24"/>
        </w:rPr>
      </w:pPr>
    </w:p>
    <w:p w:rsidR="008177AE" w:rsidRPr="008177AE" w:rsidRDefault="008177AE" w:rsidP="00BC336C">
      <w:pPr>
        <w:rPr>
          <w:szCs w:val="24"/>
        </w:rPr>
      </w:pPr>
    </w:p>
    <w:p w:rsidR="008177AE" w:rsidRPr="008177AE" w:rsidRDefault="008177AE" w:rsidP="00BC336C">
      <w:pPr>
        <w:rPr>
          <w:szCs w:val="24"/>
        </w:rPr>
      </w:pPr>
      <w:bookmarkStart w:id="4" w:name="_GoBack"/>
      <w:bookmarkEnd w:id="4"/>
    </w:p>
    <w:p w:rsidR="004537F2" w:rsidRPr="00BC336C" w:rsidRDefault="00BC336C" w:rsidP="00BC336C">
      <w:pPr>
        <w:tabs>
          <w:tab w:val="center" w:pos="4703"/>
          <w:tab w:val="right" w:pos="9406"/>
        </w:tabs>
        <w:jc w:val="right"/>
        <w:rPr>
          <w:bCs/>
          <w:i/>
          <w:szCs w:val="24"/>
        </w:rPr>
      </w:pPr>
      <w:r w:rsidRPr="00BC336C">
        <w:rPr>
          <w:bCs/>
          <w:i/>
          <w:szCs w:val="24"/>
        </w:rPr>
        <w:t>Stručno povjerenstvo za provedbu</w:t>
      </w:r>
    </w:p>
    <w:p w:rsidR="00BC336C" w:rsidRPr="00BC336C" w:rsidRDefault="00BC336C" w:rsidP="00BC336C">
      <w:pPr>
        <w:tabs>
          <w:tab w:val="center" w:pos="4703"/>
          <w:tab w:val="right" w:pos="9406"/>
        </w:tabs>
        <w:jc w:val="center"/>
        <w:rPr>
          <w:bCs/>
          <w:i/>
          <w:szCs w:val="24"/>
        </w:rPr>
      </w:pPr>
      <w:r>
        <w:rPr>
          <w:bCs/>
          <w:i/>
          <w:szCs w:val="24"/>
        </w:rPr>
        <w:t xml:space="preserve">                                                                                                      </w:t>
      </w:r>
      <w:r w:rsidRPr="00BC336C">
        <w:rPr>
          <w:bCs/>
          <w:i/>
          <w:szCs w:val="24"/>
        </w:rPr>
        <w:t>postupka javne nabave</w:t>
      </w:r>
    </w:p>
    <w:sectPr w:rsidR="00BC336C" w:rsidRPr="00BC336C" w:rsidSect="00BA1A5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17C4" w:rsidRDefault="005217C4" w:rsidP="004466B3">
      <w:r>
        <w:separator/>
      </w:r>
    </w:p>
  </w:endnote>
  <w:endnote w:type="continuationSeparator" w:id="0">
    <w:p w:rsidR="005217C4" w:rsidRDefault="005217C4" w:rsidP="00446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0489488"/>
      <w:docPartObj>
        <w:docPartGallery w:val="Page Numbers (Bottom of Page)"/>
        <w:docPartUnique/>
      </w:docPartObj>
    </w:sdtPr>
    <w:sdtEndPr/>
    <w:sdtContent>
      <w:p w:rsidR="005217C4" w:rsidRDefault="005217C4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34</w:t>
        </w:r>
        <w:r>
          <w:fldChar w:fldCharType="end"/>
        </w:r>
      </w:p>
    </w:sdtContent>
  </w:sdt>
  <w:p w:rsidR="005217C4" w:rsidRDefault="005217C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17C4" w:rsidRDefault="005217C4" w:rsidP="004466B3">
      <w:r>
        <w:separator/>
      </w:r>
    </w:p>
  </w:footnote>
  <w:footnote w:type="continuationSeparator" w:id="0">
    <w:p w:rsidR="005217C4" w:rsidRDefault="005217C4" w:rsidP="004466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158C3"/>
    <w:multiLevelType w:val="hybridMultilevel"/>
    <w:tmpl w:val="1E0E81D4"/>
    <w:lvl w:ilvl="0" w:tplc="FE1E56F2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30179DB"/>
    <w:multiLevelType w:val="hybridMultilevel"/>
    <w:tmpl w:val="9EE8B0F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F3995"/>
    <w:multiLevelType w:val="hybridMultilevel"/>
    <w:tmpl w:val="877869F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E5FBE"/>
    <w:multiLevelType w:val="hybridMultilevel"/>
    <w:tmpl w:val="7CFAF9C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51A45"/>
    <w:multiLevelType w:val="hybridMultilevel"/>
    <w:tmpl w:val="9EE8B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13E5A"/>
    <w:multiLevelType w:val="hybridMultilevel"/>
    <w:tmpl w:val="9EE8B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B5D04"/>
    <w:multiLevelType w:val="hybridMultilevel"/>
    <w:tmpl w:val="B3765E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B50C64"/>
    <w:multiLevelType w:val="hybridMultilevel"/>
    <w:tmpl w:val="5C72E42C"/>
    <w:lvl w:ilvl="0" w:tplc="8BBC33E6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78D5B7A"/>
    <w:multiLevelType w:val="hybridMultilevel"/>
    <w:tmpl w:val="FA52CA7E"/>
    <w:lvl w:ilvl="0" w:tplc="FE1E56F2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B712F"/>
    <w:multiLevelType w:val="hybridMultilevel"/>
    <w:tmpl w:val="9EE8B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22BA6"/>
    <w:multiLevelType w:val="hybridMultilevel"/>
    <w:tmpl w:val="DCBEFCB0"/>
    <w:lvl w:ilvl="0" w:tplc="8D742E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150106"/>
    <w:multiLevelType w:val="hybridMultilevel"/>
    <w:tmpl w:val="310E643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67412"/>
    <w:multiLevelType w:val="hybridMultilevel"/>
    <w:tmpl w:val="401495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46B41"/>
    <w:multiLevelType w:val="hybridMultilevel"/>
    <w:tmpl w:val="826CD1F4"/>
    <w:lvl w:ilvl="0" w:tplc="170445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20426"/>
    <w:multiLevelType w:val="hybridMultilevel"/>
    <w:tmpl w:val="30F0C7CC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2E2193"/>
    <w:multiLevelType w:val="hybridMultilevel"/>
    <w:tmpl w:val="885E03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B01E12"/>
    <w:multiLevelType w:val="hybridMultilevel"/>
    <w:tmpl w:val="CECACB28"/>
    <w:lvl w:ilvl="0" w:tplc="DED8A68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782D45"/>
    <w:multiLevelType w:val="hybridMultilevel"/>
    <w:tmpl w:val="5C103D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E25259"/>
    <w:multiLevelType w:val="multilevel"/>
    <w:tmpl w:val="B96E2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3821A0"/>
    <w:multiLevelType w:val="hybridMultilevel"/>
    <w:tmpl w:val="7742BA3C"/>
    <w:lvl w:ilvl="0" w:tplc="91500E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DB9"/>
    <w:multiLevelType w:val="hybridMultilevel"/>
    <w:tmpl w:val="DC263EAA"/>
    <w:lvl w:ilvl="0" w:tplc="041A000F">
      <w:start w:val="1"/>
      <w:numFmt w:val="decimal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6"/>
  </w:num>
  <w:num w:numId="2">
    <w:abstractNumId w:val="6"/>
  </w:num>
  <w:num w:numId="3">
    <w:abstractNumId w:val="17"/>
  </w:num>
  <w:num w:numId="4">
    <w:abstractNumId w:val="20"/>
  </w:num>
  <w:num w:numId="5">
    <w:abstractNumId w:val="7"/>
  </w:num>
  <w:num w:numId="6">
    <w:abstractNumId w:val="18"/>
  </w:num>
  <w:num w:numId="7">
    <w:abstractNumId w:val="12"/>
  </w:num>
  <w:num w:numId="8">
    <w:abstractNumId w:val="2"/>
  </w:num>
  <w:num w:numId="9">
    <w:abstractNumId w:val="4"/>
  </w:num>
  <w:num w:numId="10">
    <w:abstractNumId w:val="5"/>
  </w:num>
  <w:num w:numId="11">
    <w:abstractNumId w:val="1"/>
  </w:num>
  <w:num w:numId="12">
    <w:abstractNumId w:val="9"/>
  </w:num>
  <w:num w:numId="13">
    <w:abstractNumId w:val="19"/>
  </w:num>
  <w:num w:numId="14">
    <w:abstractNumId w:val="11"/>
  </w:num>
  <w:num w:numId="15">
    <w:abstractNumId w:val="10"/>
  </w:num>
  <w:num w:numId="16">
    <w:abstractNumId w:val="8"/>
  </w:num>
  <w:num w:numId="17">
    <w:abstractNumId w:val="0"/>
  </w:num>
  <w:num w:numId="18">
    <w:abstractNumId w:val="14"/>
  </w:num>
  <w:num w:numId="19">
    <w:abstractNumId w:val="3"/>
  </w:num>
  <w:num w:numId="20">
    <w:abstractNumId w:val="15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7AE"/>
    <w:rsid w:val="0003162E"/>
    <w:rsid w:val="00041990"/>
    <w:rsid w:val="000532C2"/>
    <w:rsid w:val="0005337B"/>
    <w:rsid w:val="00063514"/>
    <w:rsid w:val="000659E0"/>
    <w:rsid w:val="00082E4B"/>
    <w:rsid w:val="000867E5"/>
    <w:rsid w:val="00086D16"/>
    <w:rsid w:val="00092453"/>
    <w:rsid w:val="00093377"/>
    <w:rsid w:val="00097ED9"/>
    <w:rsid w:val="000B11A2"/>
    <w:rsid w:val="000B4BBF"/>
    <w:rsid w:val="000B7428"/>
    <w:rsid w:val="000C5042"/>
    <w:rsid w:val="000C6001"/>
    <w:rsid w:val="000D1BF6"/>
    <w:rsid w:val="000E1214"/>
    <w:rsid w:val="000E252C"/>
    <w:rsid w:val="000F2733"/>
    <w:rsid w:val="000F341F"/>
    <w:rsid w:val="000F4C2E"/>
    <w:rsid w:val="0010676F"/>
    <w:rsid w:val="001111E3"/>
    <w:rsid w:val="00111546"/>
    <w:rsid w:val="00111832"/>
    <w:rsid w:val="00112758"/>
    <w:rsid w:val="001149AF"/>
    <w:rsid w:val="00130D77"/>
    <w:rsid w:val="00134C5E"/>
    <w:rsid w:val="00150485"/>
    <w:rsid w:val="00160E8D"/>
    <w:rsid w:val="00165814"/>
    <w:rsid w:val="00174D3F"/>
    <w:rsid w:val="00182C69"/>
    <w:rsid w:val="00186D56"/>
    <w:rsid w:val="00191FD7"/>
    <w:rsid w:val="00192C57"/>
    <w:rsid w:val="00194A4C"/>
    <w:rsid w:val="00197992"/>
    <w:rsid w:val="001A7264"/>
    <w:rsid w:val="001B1918"/>
    <w:rsid w:val="001B401B"/>
    <w:rsid w:val="001C7EE1"/>
    <w:rsid w:val="001D1175"/>
    <w:rsid w:val="001D34F0"/>
    <w:rsid w:val="001D6BBC"/>
    <w:rsid w:val="001E3716"/>
    <w:rsid w:val="00204BB2"/>
    <w:rsid w:val="00216BAA"/>
    <w:rsid w:val="00232A75"/>
    <w:rsid w:val="00237DBA"/>
    <w:rsid w:val="002505CE"/>
    <w:rsid w:val="0027068E"/>
    <w:rsid w:val="00277119"/>
    <w:rsid w:val="00285D56"/>
    <w:rsid w:val="002960D3"/>
    <w:rsid w:val="0029668D"/>
    <w:rsid w:val="002A7318"/>
    <w:rsid w:val="002D637E"/>
    <w:rsid w:val="002E6C2B"/>
    <w:rsid w:val="00311943"/>
    <w:rsid w:val="00314BDE"/>
    <w:rsid w:val="00317703"/>
    <w:rsid w:val="0032361F"/>
    <w:rsid w:val="00333760"/>
    <w:rsid w:val="003402B7"/>
    <w:rsid w:val="00341A8B"/>
    <w:rsid w:val="00345362"/>
    <w:rsid w:val="00363406"/>
    <w:rsid w:val="00363DFD"/>
    <w:rsid w:val="00367E04"/>
    <w:rsid w:val="00367E2A"/>
    <w:rsid w:val="003A0D63"/>
    <w:rsid w:val="003A1F98"/>
    <w:rsid w:val="003A224F"/>
    <w:rsid w:val="003A2EC5"/>
    <w:rsid w:val="003A47DA"/>
    <w:rsid w:val="003A5A90"/>
    <w:rsid w:val="003B7FB0"/>
    <w:rsid w:val="003D213C"/>
    <w:rsid w:val="003D5406"/>
    <w:rsid w:val="003D7006"/>
    <w:rsid w:val="003E1B46"/>
    <w:rsid w:val="003E44D2"/>
    <w:rsid w:val="003E70EC"/>
    <w:rsid w:val="003F7846"/>
    <w:rsid w:val="0040631C"/>
    <w:rsid w:val="00411632"/>
    <w:rsid w:val="00430669"/>
    <w:rsid w:val="00431631"/>
    <w:rsid w:val="00434057"/>
    <w:rsid w:val="004349BE"/>
    <w:rsid w:val="004466B3"/>
    <w:rsid w:val="004537F2"/>
    <w:rsid w:val="00455ABE"/>
    <w:rsid w:val="00455CB9"/>
    <w:rsid w:val="004575E0"/>
    <w:rsid w:val="00462928"/>
    <w:rsid w:val="00466704"/>
    <w:rsid w:val="004721FB"/>
    <w:rsid w:val="00477037"/>
    <w:rsid w:val="00485004"/>
    <w:rsid w:val="0048625F"/>
    <w:rsid w:val="004A485B"/>
    <w:rsid w:val="004B4ADC"/>
    <w:rsid w:val="004B753D"/>
    <w:rsid w:val="004C00A3"/>
    <w:rsid w:val="004C7A86"/>
    <w:rsid w:val="004E36FC"/>
    <w:rsid w:val="004E7736"/>
    <w:rsid w:val="004F100A"/>
    <w:rsid w:val="004F5A13"/>
    <w:rsid w:val="0050037A"/>
    <w:rsid w:val="00520B6A"/>
    <w:rsid w:val="005217C4"/>
    <w:rsid w:val="00525AC1"/>
    <w:rsid w:val="0054041E"/>
    <w:rsid w:val="0054268F"/>
    <w:rsid w:val="005460F2"/>
    <w:rsid w:val="00557042"/>
    <w:rsid w:val="00587536"/>
    <w:rsid w:val="005973C7"/>
    <w:rsid w:val="005A50D6"/>
    <w:rsid w:val="005B217D"/>
    <w:rsid w:val="005B37C1"/>
    <w:rsid w:val="005B68AD"/>
    <w:rsid w:val="005C5FFD"/>
    <w:rsid w:val="005C7784"/>
    <w:rsid w:val="005D11DC"/>
    <w:rsid w:val="005F0248"/>
    <w:rsid w:val="005F2285"/>
    <w:rsid w:val="005F7C7A"/>
    <w:rsid w:val="0060016A"/>
    <w:rsid w:val="00605519"/>
    <w:rsid w:val="00617358"/>
    <w:rsid w:val="00621770"/>
    <w:rsid w:val="0062342E"/>
    <w:rsid w:val="00626D19"/>
    <w:rsid w:val="00632368"/>
    <w:rsid w:val="00632650"/>
    <w:rsid w:val="00636B23"/>
    <w:rsid w:val="00640B6A"/>
    <w:rsid w:val="006414D8"/>
    <w:rsid w:val="00643AE1"/>
    <w:rsid w:val="006457C5"/>
    <w:rsid w:val="0064793E"/>
    <w:rsid w:val="006613C2"/>
    <w:rsid w:val="00662B36"/>
    <w:rsid w:val="006673C0"/>
    <w:rsid w:val="00670278"/>
    <w:rsid w:val="00682004"/>
    <w:rsid w:val="00690F21"/>
    <w:rsid w:val="006A6935"/>
    <w:rsid w:val="006B0C88"/>
    <w:rsid w:val="006B34C1"/>
    <w:rsid w:val="006C0A00"/>
    <w:rsid w:val="006C328F"/>
    <w:rsid w:val="006D1684"/>
    <w:rsid w:val="006D67A6"/>
    <w:rsid w:val="006E254B"/>
    <w:rsid w:val="006E5BB3"/>
    <w:rsid w:val="006F3301"/>
    <w:rsid w:val="006F5443"/>
    <w:rsid w:val="00704E96"/>
    <w:rsid w:val="00706648"/>
    <w:rsid w:val="007072CA"/>
    <w:rsid w:val="00712591"/>
    <w:rsid w:val="0071421E"/>
    <w:rsid w:val="00720ACB"/>
    <w:rsid w:val="0074126A"/>
    <w:rsid w:val="007602C3"/>
    <w:rsid w:val="007754FB"/>
    <w:rsid w:val="00795A50"/>
    <w:rsid w:val="007A09CA"/>
    <w:rsid w:val="007A0D47"/>
    <w:rsid w:val="007A5B73"/>
    <w:rsid w:val="007A5D77"/>
    <w:rsid w:val="007A647F"/>
    <w:rsid w:val="007B2BF4"/>
    <w:rsid w:val="007B7319"/>
    <w:rsid w:val="007C2BC7"/>
    <w:rsid w:val="007D4CB2"/>
    <w:rsid w:val="00806614"/>
    <w:rsid w:val="008106BD"/>
    <w:rsid w:val="00812D7C"/>
    <w:rsid w:val="00815F05"/>
    <w:rsid w:val="008177AE"/>
    <w:rsid w:val="00826CCE"/>
    <w:rsid w:val="00833938"/>
    <w:rsid w:val="0084677E"/>
    <w:rsid w:val="00853484"/>
    <w:rsid w:val="00855654"/>
    <w:rsid w:val="00855AAC"/>
    <w:rsid w:val="00880703"/>
    <w:rsid w:val="00890F6B"/>
    <w:rsid w:val="008921DA"/>
    <w:rsid w:val="008C127B"/>
    <w:rsid w:val="008C1391"/>
    <w:rsid w:val="008E6BF3"/>
    <w:rsid w:val="009033A7"/>
    <w:rsid w:val="009038F8"/>
    <w:rsid w:val="00905ED3"/>
    <w:rsid w:val="00917458"/>
    <w:rsid w:val="009237FF"/>
    <w:rsid w:val="00924BEB"/>
    <w:rsid w:val="00925FBA"/>
    <w:rsid w:val="00940ADB"/>
    <w:rsid w:val="00941049"/>
    <w:rsid w:val="00942BBA"/>
    <w:rsid w:val="00944D99"/>
    <w:rsid w:val="00947324"/>
    <w:rsid w:val="00947591"/>
    <w:rsid w:val="00947E70"/>
    <w:rsid w:val="009502C4"/>
    <w:rsid w:val="00953CEF"/>
    <w:rsid w:val="00956D49"/>
    <w:rsid w:val="0095737B"/>
    <w:rsid w:val="00957A51"/>
    <w:rsid w:val="0096684D"/>
    <w:rsid w:val="00966F48"/>
    <w:rsid w:val="00967B18"/>
    <w:rsid w:val="00985D37"/>
    <w:rsid w:val="00990A7D"/>
    <w:rsid w:val="009A5381"/>
    <w:rsid w:val="009C113B"/>
    <w:rsid w:val="009C340F"/>
    <w:rsid w:val="009C35F6"/>
    <w:rsid w:val="009C69CF"/>
    <w:rsid w:val="009C77A6"/>
    <w:rsid w:val="009D4EB2"/>
    <w:rsid w:val="009D7347"/>
    <w:rsid w:val="009D7999"/>
    <w:rsid w:val="009D7C02"/>
    <w:rsid w:val="009E3E41"/>
    <w:rsid w:val="009F138A"/>
    <w:rsid w:val="009F4869"/>
    <w:rsid w:val="009F7D14"/>
    <w:rsid w:val="009F7E70"/>
    <w:rsid w:val="00A105EB"/>
    <w:rsid w:val="00A22028"/>
    <w:rsid w:val="00A23AA5"/>
    <w:rsid w:val="00A25BA3"/>
    <w:rsid w:val="00A32AC0"/>
    <w:rsid w:val="00A34EBF"/>
    <w:rsid w:val="00A35322"/>
    <w:rsid w:val="00A537DC"/>
    <w:rsid w:val="00A557CE"/>
    <w:rsid w:val="00A60547"/>
    <w:rsid w:val="00A810A2"/>
    <w:rsid w:val="00A84981"/>
    <w:rsid w:val="00A8669E"/>
    <w:rsid w:val="00A8679A"/>
    <w:rsid w:val="00A940A2"/>
    <w:rsid w:val="00A97A1B"/>
    <w:rsid w:val="00AA503E"/>
    <w:rsid w:val="00AB0760"/>
    <w:rsid w:val="00AB25E7"/>
    <w:rsid w:val="00AB7AB4"/>
    <w:rsid w:val="00AC5D68"/>
    <w:rsid w:val="00AD3EA5"/>
    <w:rsid w:val="00AF00CD"/>
    <w:rsid w:val="00AF47AF"/>
    <w:rsid w:val="00B02E0D"/>
    <w:rsid w:val="00B13865"/>
    <w:rsid w:val="00B16534"/>
    <w:rsid w:val="00B217EE"/>
    <w:rsid w:val="00B23834"/>
    <w:rsid w:val="00B23F8F"/>
    <w:rsid w:val="00B30BF0"/>
    <w:rsid w:val="00B35FB0"/>
    <w:rsid w:val="00B46F7F"/>
    <w:rsid w:val="00B57D04"/>
    <w:rsid w:val="00BA1A54"/>
    <w:rsid w:val="00BA5352"/>
    <w:rsid w:val="00BB2E5E"/>
    <w:rsid w:val="00BC336C"/>
    <w:rsid w:val="00BC4245"/>
    <w:rsid w:val="00BC5F83"/>
    <w:rsid w:val="00BD585D"/>
    <w:rsid w:val="00BE141C"/>
    <w:rsid w:val="00BE2E30"/>
    <w:rsid w:val="00BE35C6"/>
    <w:rsid w:val="00BF0E72"/>
    <w:rsid w:val="00C12CB6"/>
    <w:rsid w:val="00C1701F"/>
    <w:rsid w:val="00C20ACA"/>
    <w:rsid w:val="00C21080"/>
    <w:rsid w:val="00C22EDE"/>
    <w:rsid w:val="00C25B38"/>
    <w:rsid w:val="00C36E5B"/>
    <w:rsid w:val="00C45DCA"/>
    <w:rsid w:val="00C46212"/>
    <w:rsid w:val="00C55884"/>
    <w:rsid w:val="00C56062"/>
    <w:rsid w:val="00C6077C"/>
    <w:rsid w:val="00C6143C"/>
    <w:rsid w:val="00C760C2"/>
    <w:rsid w:val="00C83CE0"/>
    <w:rsid w:val="00C90F8C"/>
    <w:rsid w:val="00C96627"/>
    <w:rsid w:val="00C97580"/>
    <w:rsid w:val="00CA3EC0"/>
    <w:rsid w:val="00CB4AC7"/>
    <w:rsid w:val="00CE2047"/>
    <w:rsid w:val="00D0347B"/>
    <w:rsid w:val="00D06E50"/>
    <w:rsid w:val="00D12790"/>
    <w:rsid w:val="00D16F29"/>
    <w:rsid w:val="00D212EF"/>
    <w:rsid w:val="00D2321E"/>
    <w:rsid w:val="00D23AA2"/>
    <w:rsid w:val="00D31586"/>
    <w:rsid w:val="00D364A6"/>
    <w:rsid w:val="00D436AD"/>
    <w:rsid w:val="00D64DB0"/>
    <w:rsid w:val="00D75983"/>
    <w:rsid w:val="00D76643"/>
    <w:rsid w:val="00D85A14"/>
    <w:rsid w:val="00D85BEA"/>
    <w:rsid w:val="00D87B23"/>
    <w:rsid w:val="00D927AD"/>
    <w:rsid w:val="00D93309"/>
    <w:rsid w:val="00D958FD"/>
    <w:rsid w:val="00DA4951"/>
    <w:rsid w:val="00DA6BF9"/>
    <w:rsid w:val="00DB5445"/>
    <w:rsid w:val="00DB5FB8"/>
    <w:rsid w:val="00DB6951"/>
    <w:rsid w:val="00DC0898"/>
    <w:rsid w:val="00DC31D5"/>
    <w:rsid w:val="00DD0F9A"/>
    <w:rsid w:val="00DE6A53"/>
    <w:rsid w:val="00DF0D59"/>
    <w:rsid w:val="00DF672C"/>
    <w:rsid w:val="00E03FAE"/>
    <w:rsid w:val="00E17E06"/>
    <w:rsid w:val="00E21450"/>
    <w:rsid w:val="00E21583"/>
    <w:rsid w:val="00E3530B"/>
    <w:rsid w:val="00E37140"/>
    <w:rsid w:val="00E61A58"/>
    <w:rsid w:val="00E61DEC"/>
    <w:rsid w:val="00E625C5"/>
    <w:rsid w:val="00E65F08"/>
    <w:rsid w:val="00E73117"/>
    <w:rsid w:val="00E74044"/>
    <w:rsid w:val="00E74405"/>
    <w:rsid w:val="00E7667A"/>
    <w:rsid w:val="00E809C2"/>
    <w:rsid w:val="00E92BF2"/>
    <w:rsid w:val="00EA0A32"/>
    <w:rsid w:val="00EA4998"/>
    <w:rsid w:val="00EA62A1"/>
    <w:rsid w:val="00EA7717"/>
    <w:rsid w:val="00EB324B"/>
    <w:rsid w:val="00ED6670"/>
    <w:rsid w:val="00ED7A2B"/>
    <w:rsid w:val="00EE325A"/>
    <w:rsid w:val="00EF157F"/>
    <w:rsid w:val="00EF3B6F"/>
    <w:rsid w:val="00F140A9"/>
    <w:rsid w:val="00F26B66"/>
    <w:rsid w:val="00F3036D"/>
    <w:rsid w:val="00F3049A"/>
    <w:rsid w:val="00F309E3"/>
    <w:rsid w:val="00F31034"/>
    <w:rsid w:val="00F31A6A"/>
    <w:rsid w:val="00F41B55"/>
    <w:rsid w:val="00F44185"/>
    <w:rsid w:val="00F52B9A"/>
    <w:rsid w:val="00F5334F"/>
    <w:rsid w:val="00F604BF"/>
    <w:rsid w:val="00F61126"/>
    <w:rsid w:val="00F62545"/>
    <w:rsid w:val="00F63E1C"/>
    <w:rsid w:val="00F76356"/>
    <w:rsid w:val="00F8226C"/>
    <w:rsid w:val="00F82A47"/>
    <w:rsid w:val="00F856BE"/>
    <w:rsid w:val="00F9083E"/>
    <w:rsid w:val="00F975FD"/>
    <w:rsid w:val="00FA055A"/>
    <w:rsid w:val="00FA64A1"/>
    <w:rsid w:val="00FB5667"/>
    <w:rsid w:val="00FB58EF"/>
    <w:rsid w:val="00FC3279"/>
    <w:rsid w:val="00FC5EAC"/>
    <w:rsid w:val="00FC7C60"/>
    <w:rsid w:val="00FD351A"/>
    <w:rsid w:val="00FE3537"/>
    <w:rsid w:val="00FE4A64"/>
    <w:rsid w:val="00FE5897"/>
    <w:rsid w:val="00FE7E77"/>
    <w:rsid w:val="00FF0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CA8FE"/>
  <w15:chartTrackingRefBased/>
  <w15:docId w15:val="{130280D8-B707-44BC-8319-ED4E5ECC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0B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8177AE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8177AE"/>
    <w:pPr>
      <w:ind w:left="720"/>
      <w:contextualSpacing/>
    </w:pPr>
  </w:style>
  <w:style w:type="character" w:customStyle="1" w:styleId="BezproredaChar">
    <w:name w:val="Bez proreda Char"/>
    <w:basedOn w:val="Zadanifontodlomka"/>
    <w:link w:val="Bezproreda"/>
    <w:uiPriority w:val="1"/>
    <w:rsid w:val="008177AE"/>
  </w:style>
  <w:style w:type="table" w:styleId="Reetkatablice">
    <w:name w:val="Table Grid"/>
    <w:basedOn w:val="Obinatablica"/>
    <w:uiPriority w:val="39"/>
    <w:rsid w:val="00817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4466B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466B3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styleId="Podnoje">
    <w:name w:val="footer"/>
    <w:basedOn w:val="Normal"/>
    <w:link w:val="PodnojeChar"/>
    <w:uiPriority w:val="99"/>
    <w:unhideWhenUsed/>
    <w:rsid w:val="004466B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466B3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Default">
    <w:name w:val="Default"/>
    <w:rsid w:val="00434057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3066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30669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CC52F-04AE-40EF-AA9D-4FB65881E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3418</Words>
  <Characters>19488</Characters>
  <Application>Microsoft Office Word</Application>
  <DocSecurity>0</DocSecurity>
  <Lines>162</Lines>
  <Paragraphs>45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 Ksenija</dc:creator>
  <cp:keywords/>
  <dc:description/>
  <cp:lastModifiedBy>Redlih Jasna</cp:lastModifiedBy>
  <cp:revision>4</cp:revision>
  <cp:lastPrinted>2025-08-04T07:42:00Z</cp:lastPrinted>
  <dcterms:created xsi:type="dcterms:W3CDTF">2025-07-31T12:42:00Z</dcterms:created>
  <dcterms:modified xsi:type="dcterms:W3CDTF">2025-08-04T07:42:00Z</dcterms:modified>
</cp:coreProperties>
</file>