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CA0383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  <w:r w:rsidR="00CA038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bookmarkStart w:id="1" w:name="_GoBack"/>
      <w:bookmarkEnd w:id="1"/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6A634D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6A634D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2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2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B19AF">
        <w:rPr>
          <w:rFonts w:ascii="Times New Roman" w:eastAsia="Times New Roman" w:hAnsi="Times New Roman" w:cs="Arial"/>
          <w:b/>
          <w:lang w:eastAsia="hr-HR"/>
        </w:rPr>
        <w:t>V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0B19AF">
        <w:rPr>
          <w:rFonts w:ascii="Times New Roman" w:eastAsia="Times New Roman" w:hAnsi="Times New Roman" w:cs="Arial"/>
          <w:b/>
          <w:lang w:eastAsia="hr-HR"/>
        </w:rPr>
        <w:t>4</w:t>
      </w:r>
    </w:p>
    <w:p w:rsidR="005E0CB9" w:rsidRDefault="005E0CB9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397E6C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>GRUPA 6: UZV uređaj za Zavod za fizikalnu medicinu i rehabilitaciju</w:t>
      </w:r>
    </w:p>
    <w:p w:rsidR="005E0CB9" w:rsidRPr="0063393F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4484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7229"/>
        <w:gridCol w:w="1134"/>
        <w:gridCol w:w="2410"/>
        <w:gridCol w:w="2865"/>
      </w:tblGrid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6A634D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UZV UREĐAJ ZA ZAVOD ZA FIZIKALNU MEDICINU I REHABILITACIJU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816"/>
        <w:gridCol w:w="4517"/>
        <w:gridCol w:w="3359"/>
        <w:gridCol w:w="2112"/>
        <w:gridCol w:w="3650"/>
      </w:tblGrid>
      <w:tr w:rsidR="00602566" w:rsidRPr="006A634D" w:rsidTr="006A634D">
        <w:trPr>
          <w:trHeight w:val="6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6A634D" w:rsidRDefault="00602566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6A6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OPĆE KARAKTERISTIKE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Aplikacije: abdomen, vaskularni sustav, TCD, mali organi (dojka, štitnjača i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superficijalni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organi),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adultna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kardiologija,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muskuloskeletni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sustav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Minimalno 21,5“ LED IPS monitor rezolucije minimalno 1920x1080, kut gledanja minimalno ±178° lateralno i po visini. Fleksibilno namještanje monitora, monitor na pokretnoj ruci podesiv po visini, nagibu (minimalno +90°/-60°) i rotaciji lateralno (minimalno ±150°) neovisno o upravljačkoj ploči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1.3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Ekran u boji osjetljiv na dodir minimalne veličine 12“. Istovremeni prikaz žive ultrazvučne slike na monitoru i na ekranu osjetljivom na dodir kao i mogućnost prikaza u stvarnom vremenu 2D,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  i PW Doppler  (tzv.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triplex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mod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) na ekranu osjetljivom na dodir. Podržava "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swipe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" način navigacije kroz izbornike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Rotiranje upravljačke ploče minimalno ±180° ulijevo i udesno u odnosu na centralnu poziciju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Ergonomski prilagodljivo sučelje upravljačke ploče s dodjelom funkcija tipkama od strane korisnika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Minimalno 4 aktivna priključka za slikovne sonde s mehanizmom za zaključavanje sondi integriranom u kućištu uređaja ili ku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ištu sonde. Minimalno 1 priključak za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pencil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sondu.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Podržava minimalno konveksne 2D/3D,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mikrokonveksne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, linearne, sektorske 2D/3D, TEE 2D/3D,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pencil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ultrazvučne sonde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1.8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Masa samog uređaja bez perifernih komponenti maksimalno 95 kg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Podržava frekvencijski raspon sondi minimalno 1 – 26 MHz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1.10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Potrošnja energije pri punom radnom opterećenju maksimalno 450W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Podržava slikovne sonde izrađene u single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crystal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i matričnoj tehnologiji</w:t>
            </w:r>
            <w:r w:rsidR="000B19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1.12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TGC kontrola na dodirnom ekranu i na upravljačkoj ploči (minimalno 8)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1.13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Minimalno dinamički opseg uređaja: 350 dB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1.14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Podržava procesiranje minimalno 8.700.000 digitalnih kanala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1.15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Ukupna memorija uređaja minimalno kapaciteta 500 GB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1.16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Načini rada minimalno: 2D način rada, M-mode način rada, M-mode s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 načinom rada, anatomski M-mode način rada, THI s inverzijom pulsa,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Doppler, Power Doppler, direkcijski Power Doppler,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Spectral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PW Doppler, PW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Duplex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, PW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Triplex</w:t>
            </w:r>
            <w:proofErr w:type="spellEnd"/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1.17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Neovisna kontrola pojačanja za 2D, Power Doppler, Doppler mode (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, PW,CW) na pristupnim tipkama svakog pojedinačnog načina rada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1.18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Prikaz ultrazvučne slike na cijelom ekranu ("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full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screen") u stvarnom vremenu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1.19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Dualni prikaz slike. Mješoviti način rada gdje je jedna slika smrznuta, dok je druga aktivna u kombinacijama 2D/2D, 2D/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Doppler/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Doppler/Power Doppler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Compound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imaging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” tehnologija s minimalno 9 akvizicijskih slika, simultani rad s THI, volumnim načinima rada, tokom 2D proširenog prikaza i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dupleks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Algoritam za smanjenje šuma i poboljšanje definicije granica. Dostupan na svim slikovnim sondama, podržava rad u kolor Doppler načinu i kontrastu. Mogućnost redukcije šuma u minimalno 5 nivoa.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1.22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Dubina prikaza slike minimalno 1 - 40 cm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1.23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Stepenasto podešavanje dubine i širine polja fokusa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1.24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Minimalno brzina osvježavanja u 2D modu 1860 sličica u sekundi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Zoom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na živoj ili zamrznutoj slici minimalno 16x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1.26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Cine memorija minimalno: 2200 2D/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Doppler/2D M-mode slika, minimalno 64s PW Doppler/M-mode podataka, minimalno 48s CW Doppler podataka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1.27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Automatska korekcija tkivne aberacije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1.28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Automatska optimizacija slike (pojačanje i TGC) u 2D načinu rada, automatska optimizacija slike u Doppler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modovima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(PRF, skala i bazna linija) rada dodirom na jednu tipku na svim slikovnim sondama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1.29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Kontinuirana automatska optimizacija pojačanja („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gain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“) i TGC u stvarnom vremenu u 2D, M-mode i 3D načinima rada (podešavanje svake sličice pojedinačno) za postizanje optimalne svjetline tkiva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Optimizacija u vaskularnim aplikacijama - u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 načinu rada  podešavanje prozora prikaza ("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box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") i kuta; podešavanje prozora uzorkovanja i kuta prozora uzorkovanja u PW Doppler načinu rada; podešavanje kuta korekcije PW prozora uzorkovanja ovisno o pomaku kuta korekcije PW prozora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Doppler načini rada: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1.31.1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Doppler: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>- dostupan na svim slikovnim sondama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podešavanje izlazne snage, mape boje,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perzistencije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, kuta regije interesa (minimalno 30 pozicija), širine regije interesa i širine 2D snopa u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dupleks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modu, bazne linije (minimalno 17 pozicija); inverzija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usporedna slika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Doppler/2D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PRF minimalno 34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Khz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>- raspon brzina minimalno 3 - 300 cm/s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wall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filter minimalno raspon 22 - 2200 Hz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1.31.2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PW Doppler: 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postavki: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Nyquist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granice, filtera šuma, pojačanja, akustičnog statusa, dubine prozora uzorkovanja, korekcije kuta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U PW modu veličina prozora uzorkovanja od 1-20 mm 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PRF minimalno raspon 200 Hz - 34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KHz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>- brzina minimalno 830 cm/s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wall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filter minimalno raspon 30-450 Hz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1.31.3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CW Doppler: 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>- raspon brzina u CW modu minimalno 24 cm/s - 24 m/s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wall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filter minimalno raspon 100 - 350 Hz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1.31.4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Power Doppler: </w:t>
            </w:r>
            <w:r w:rsidRPr="006A63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automatsko i ručno podešavanje, ovisno o aplikacijama, minimalno sljedećih parametara: veličine/kuta regije interesa, pojačanja, mape boje,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perzistencije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, osjetljivosti boje, bazne linije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1.32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U pregledu snimaka mogućnost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postprocesinga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minimalno: 2D pojačanja, dinamičkog raspona/kompresije,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zoom</w:t>
            </w:r>
            <w:proofErr w:type="spellEnd"/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1.33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Ugrađen DICOM („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Modality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Worklist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Storage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commitment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, MPPS,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Query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Retrieve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Reporting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“), žično i bežično spajanje.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Display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port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ili HDMI izlaz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1.35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Proaktivno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praćenje parametara uređaja s mogućnošću alarmiranja u slučaju nepravilnih vrijednosti minimalno: napona, temperature, brzina ventilatora, grešaka sistema.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1.36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Uvoz i izvoz podataka sa i na CD/DVD, USB (3.0), putem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Etherneta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(minimalno 1Gb/s)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1.37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Whitelisting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zaštita sustava, 256 bitna enkripcija podataka pacijenta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1.38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Automatsko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Dopplersko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izračunavanje u stvarnom vremenu (minimalno PS, ED, PS/ED, PI, RI)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1.39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Podržava arhiviranje u minimalno pdf, DICOM, .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csv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formatu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1.40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Crno bijeli termalni printer širine papira minimalno 110 mm, dodatno konfiguriranje još dva neovisna printera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Integrirana baterija za transportni način rada; minimalno 40 minuta rada u transportnom modu, podizanje iz transportnog moda do pune spremnosti za rad maksimalno 20 sekundi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1.42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Buka uređaja u radu maksimalno 45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dBA</w:t>
            </w:r>
            <w:proofErr w:type="spellEnd"/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1.43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Držači kablova svih sondi s podešavanjem slobodne dužine kabela. Pozicija podesiva po obodu ručke s prednje strane. Montiranje i uklanjanje bez alata ili dodatnih </w:t>
            </w:r>
            <w:proofErr w:type="spellStart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pričvrsnih</w:t>
            </w:r>
            <w:proofErr w:type="spellEnd"/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 elemenata</w:t>
            </w:r>
            <w:r w:rsidR="005639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5639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ULTRAZVUČNE SONDE: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>Linearna sonda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Širokopojasna matrična linearna sonda s elevacijskim fokusiranjem; frekvencijskog raspona od 2 do 22 MHz ili više, izrađena u </w:t>
            </w:r>
            <w:proofErr w:type="spellStart"/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monokristalnoj</w:t>
            </w:r>
            <w:proofErr w:type="spellEnd"/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tehnologiji. Otvor ravnine skeniranja 50 mm ili više, najmanje 1800 kristalnih elemenata. Priključni kontakti bez iglica.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sz w:val="18"/>
                <w:szCs w:val="18"/>
              </w:rPr>
              <w:t xml:space="preserve">Mikro-linearna sonda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A634D" w:rsidRPr="006A634D" w:rsidTr="006A634D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34D" w:rsidRPr="006A634D" w:rsidRDefault="006A634D" w:rsidP="006A63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2.2.1</w:t>
            </w:r>
            <w:r w:rsidR="005639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6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Širokopojasna linearna sonda frekvencijskog raspona od 8 do 26 MHz ili više, otvor ravnine oslikavanja najviše 27 mm. Najmanje 190 kristalnih elemenata. Sonda i priključnica izvedeni bez pokretnih dijelova.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34D" w:rsidRPr="006A634D" w:rsidRDefault="006A634D" w:rsidP="006A634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lastRenderedPageBreak/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B19AF"/>
    <w:rsid w:val="000D3702"/>
    <w:rsid w:val="001815D4"/>
    <w:rsid w:val="00190804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6391E"/>
    <w:rsid w:val="0059669F"/>
    <w:rsid w:val="005B1644"/>
    <w:rsid w:val="005B6A19"/>
    <w:rsid w:val="005E0CB9"/>
    <w:rsid w:val="00602566"/>
    <w:rsid w:val="00607F4F"/>
    <w:rsid w:val="0063393F"/>
    <w:rsid w:val="006A634D"/>
    <w:rsid w:val="006F5235"/>
    <w:rsid w:val="006F5A4E"/>
    <w:rsid w:val="0072496B"/>
    <w:rsid w:val="0079106B"/>
    <w:rsid w:val="007D5D6B"/>
    <w:rsid w:val="008A504A"/>
    <w:rsid w:val="008B71C2"/>
    <w:rsid w:val="008E2984"/>
    <w:rsid w:val="00913A90"/>
    <w:rsid w:val="00956F56"/>
    <w:rsid w:val="009C5E0A"/>
    <w:rsid w:val="009E6A18"/>
    <w:rsid w:val="009F2F5A"/>
    <w:rsid w:val="00A324C6"/>
    <w:rsid w:val="00A47D25"/>
    <w:rsid w:val="00AE3EDA"/>
    <w:rsid w:val="00C105A9"/>
    <w:rsid w:val="00CA0383"/>
    <w:rsid w:val="00CC40FA"/>
    <w:rsid w:val="00CE08C0"/>
    <w:rsid w:val="00D002C1"/>
    <w:rsid w:val="00E0282C"/>
    <w:rsid w:val="00E455AD"/>
    <w:rsid w:val="00E87342"/>
    <w:rsid w:val="00EB5EA3"/>
    <w:rsid w:val="00F40FBC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618B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2CD28-7A16-4C1E-96D3-10846F86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28</cp:revision>
  <cp:lastPrinted>2025-06-04T08:40:00Z</cp:lastPrinted>
  <dcterms:created xsi:type="dcterms:W3CDTF">2024-01-10T10:31:00Z</dcterms:created>
  <dcterms:modified xsi:type="dcterms:W3CDTF">2025-09-01T11:26:00Z</dcterms:modified>
</cp:coreProperties>
</file>