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795" w:rsidRPr="00011182" w:rsidRDefault="00C01795" w:rsidP="00C01795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EEAF6" w:themeFill="accent5" w:themeFillTint="33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01118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TEHNIČKA SPECIFIKACIJA PREDMETA NABAVE</w:t>
      </w:r>
    </w:p>
    <w:p w:rsidR="00C01795" w:rsidRDefault="00C01795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</w:p>
    <w:p w:rsidR="006F181E" w:rsidRPr="00B71CF0" w:rsidRDefault="006F181E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1C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OTVORENOM POSTUPKU JAVNE NABAVE:</w:t>
      </w:r>
    </w:p>
    <w:p w:rsidR="006F181E" w:rsidRPr="00B71CF0" w:rsidRDefault="006F181E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1C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HLADNJACI ZA TRANSFUZIJU</w:t>
      </w:r>
    </w:p>
    <w:p w:rsidR="006F181E" w:rsidRPr="00B71CF0" w:rsidRDefault="006F181E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1C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Evidencijski broj nabave: MV-25/32</w:t>
      </w:r>
    </w:p>
    <w:p w:rsidR="006F181E" w:rsidRDefault="006F181E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</w:p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254"/>
        <w:gridCol w:w="1701"/>
        <w:gridCol w:w="1847"/>
        <w:gridCol w:w="2697"/>
      </w:tblGrid>
      <w:tr w:rsidR="006F181E" w:rsidTr="00011182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01118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Redni broj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01118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PREDMET NABAVE: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111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Količina, jedinica mjere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111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Naziv modela proizvoda i kataloška oznaka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111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Proizvođač, zemlja podrijetla, godina proizvodnje</w:t>
            </w:r>
          </w:p>
        </w:tc>
      </w:tr>
      <w:tr w:rsidR="006F181E" w:rsidTr="006F181E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181E" w:rsidRDefault="006F181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ZAMRZIVAČ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1E" w:rsidRPr="00B71CF0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71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 KOMADA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F181E" w:rsidTr="006F181E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181E" w:rsidRDefault="006F181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HLADNJAK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1E" w:rsidRPr="00B71CF0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71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6F181E" w:rsidRDefault="006F181E" w:rsidP="00B71CF0">
      <w:pPr>
        <w:spacing w:after="12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</w:p>
    <w:p w:rsidR="00092B56" w:rsidRDefault="00092B56" w:rsidP="00B71CF0">
      <w:pPr>
        <w:spacing w:after="12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2552"/>
        <w:gridCol w:w="1701"/>
        <w:gridCol w:w="1842"/>
      </w:tblGrid>
      <w:tr w:rsidR="00092B56" w:rsidRPr="00F9445D" w:rsidTr="00092B56">
        <w:trPr>
          <w:trHeight w:val="1466"/>
        </w:trPr>
        <w:tc>
          <w:tcPr>
            <w:tcW w:w="851" w:type="dxa"/>
            <w:shd w:val="clear" w:color="auto" w:fill="F2F2F2"/>
            <w:vAlign w:val="center"/>
            <w:hideMark/>
          </w:tcPr>
          <w:p w:rsidR="00092B56" w:rsidRP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Red. br.</w:t>
            </w:r>
          </w:p>
        </w:tc>
        <w:tc>
          <w:tcPr>
            <w:tcW w:w="3402" w:type="dxa"/>
            <w:shd w:val="clear" w:color="auto" w:fill="F2F2F2"/>
            <w:vAlign w:val="center"/>
            <w:hideMark/>
          </w:tcPr>
          <w:p w:rsidR="00092B56" w:rsidRP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2552" w:type="dxa"/>
            <w:shd w:val="clear" w:color="auto" w:fill="F2F2F2"/>
            <w:vAlign w:val="center"/>
            <w:hideMark/>
          </w:tcPr>
          <w:p w:rsidR="00092B56" w:rsidRPr="00092B56" w:rsidRDefault="00092B56" w:rsidP="00C01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</w:p>
          <w:p w:rsidR="00092B56" w:rsidRPr="00092B56" w:rsidRDefault="00092B56" w:rsidP="00C01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u w:val="single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u w:val="single"/>
                <w:lang w:eastAsia="hr-HR"/>
              </w:rPr>
              <w:t xml:space="preserve">Ponuđene tehničke specifikacije </w:t>
            </w:r>
          </w:p>
          <w:p w:rsidR="00092B56" w:rsidRPr="00092B56" w:rsidRDefault="00092B56" w:rsidP="00C01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(Ponuditelj upisuje konkretne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tehničke karakteristike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ponuđenog predmeta nabave;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ukoliko se u stupcu zahtijevane minimalne tehničke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karakteristike traži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vrijednost iskazana brojkom ili u rasponima (npr. monitor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dimenzija u inčima, cm i sl.) ponuditelji su dužni upisati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brojčanu vrijednost):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92B56" w:rsidRP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Referenca na katalog, prospekt, tehničku dokumentaciju ili Izjava proizvođača ili ovlaštenog zastupnika proizvođača opreme u EU (upisati broj stranice dokumenta s dokazom navedene karakteristike) *</w:t>
            </w:r>
          </w:p>
        </w:tc>
        <w:tc>
          <w:tcPr>
            <w:tcW w:w="1842" w:type="dxa"/>
            <w:shd w:val="clear" w:color="auto" w:fill="F2F2F2"/>
          </w:tcPr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P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hr-HR"/>
              </w:rPr>
              <w:t>NAPOMENA</w:t>
            </w:r>
          </w:p>
        </w:tc>
      </w:tr>
    </w:tbl>
    <w:p w:rsidR="00C01795" w:rsidRPr="00F9445D" w:rsidRDefault="00C01795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2"/>
        <w:gridCol w:w="2552"/>
        <w:gridCol w:w="1701"/>
        <w:gridCol w:w="1842"/>
      </w:tblGrid>
      <w:tr w:rsidR="00092B56" w:rsidRPr="00F9445D" w:rsidTr="00092B56">
        <w:trPr>
          <w:trHeight w:val="302"/>
        </w:trPr>
        <w:tc>
          <w:tcPr>
            <w:tcW w:w="851" w:type="dxa"/>
            <w:shd w:val="clear" w:color="auto" w:fill="DEEAF6" w:themeFill="accent5" w:themeFillTint="33"/>
            <w:noWrap/>
            <w:vAlign w:val="center"/>
          </w:tcPr>
          <w:p w:rsidR="00092B56" w:rsidRPr="006710D0" w:rsidRDefault="00092B56" w:rsidP="00803FA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3402" w:type="dxa"/>
            <w:shd w:val="clear" w:color="auto" w:fill="DEEAF6" w:themeFill="accent5" w:themeFillTint="33"/>
            <w:vAlign w:val="center"/>
          </w:tcPr>
          <w:p w:rsidR="00092B56" w:rsidRPr="006710D0" w:rsidRDefault="00092B56" w:rsidP="00F9445D">
            <w:pPr>
              <w:rPr>
                <w:rFonts w:ascii="Times New Roman" w:hAnsi="Times New Roman" w:cs="Times New Roman"/>
                <w:b/>
                <w:i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Cs w:val="20"/>
              </w:rPr>
              <w:t>ZAMRZIVAČ</w:t>
            </w:r>
          </w:p>
        </w:tc>
        <w:tc>
          <w:tcPr>
            <w:tcW w:w="2552" w:type="dxa"/>
            <w:shd w:val="clear" w:color="auto" w:fill="DEEAF6" w:themeFill="accent5" w:themeFillTint="33"/>
            <w:noWrap/>
            <w:vAlign w:val="center"/>
          </w:tcPr>
          <w:p w:rsidR="00092B56" w:rsidRPr="00F9445D" w:rsidRDefault="00092B56" w:rsidP="00F944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DEEAF6" w:themeFill="accent5" w:themeFillTint="33"/>
            <w:noWrap/>
            <w:vAlign w:val="center"/>
          </w:tcPr>
          <w:p w:rsidR="00092B56" w:rsidRPr="00F9445D" w:rsidRDefault="00092B56" w:rsidP="00F944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DEEAF6" w:themeFill="accent5" w:themeFillTint="33"/>
          </w:tcPr>
          <w:p w:rsidR="00092B56" w:rsidRPr="00F9445D" w:rsidRDefault="00092B56" w:rsidP="00F944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578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92B56" w:rsidRPr="00AD130D" w:rsidRDefault="00092B56" w:rsidP="00803F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Vertikalni zamrzivač kapaciteta ne manjeg od 700 litara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92B56" w:rsidRPr="00F9445D" w:rsidRDefault="00092B56" w:rsidP="00F9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B56" w:rsidRPr="00AD130D" w:rsidRDefault="00092B56" w:rsidP="00F94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Postavke temperature do -30°C i niže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92B56" w:rsidRPr="00F9445D" w:rsidRDefault="00092B56" w:rsidP="00F9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92B56" w:rsidRPr="0016300C" w:rsidRDefault="00092B56" w:rsidP="00803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00C">
              <w:rPr>
                <w:rFonts w:ascii="Times New Roman" w:hAnsi="Times New Roman" w:cs="Times New Roman"/>
                <w:sz w:val="20"/>
                <w:szCs w:val="20"/>
              </w:rPr>
              <w:t>Devijacija temperature do 1°C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92B56" w:rsidRPr="00F9445D" w:rsidRDefault="00092B56" w:rsidP="00F9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92B56" w:rsidRPr="00AD130D" w:rsidRDefault="00092B56" w:rsidP="00803F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Automatizirani sustav ciklus odmrzavanja,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defrost</w:t>
            </w:r>
            <w:proofErr w:type="spellEnd"/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92B56" w:rsidRPr="00F9445D" w:rsidRDefault="00092B56" w:rsidP="00F9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Pr="00AD130D" w:rsidRDefault="00092B56" w:rsidP="00803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Cirkuliranje hladnog zraka u unutrašnjosti ledenice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2B56" w:rsidRPr="00F9445D" w:rsidRDefault="00092B56" w:rsidP="0080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Pr="00AD130D" w:rsidRDefault="00092B56" w:rsidP="00803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Integrirani zvučni alarm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2B56" w:rsidRPr="00F9445D" w:rsidRDefault="00092B56" w:rsidP="0080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863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Default="00092B56" w:rsidP="00803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Uređaj opremljen ladicama čiji je razmak prilagodljiv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2B56" w:rsidRPr="00F9445D" w:rsidRDefault="00092B56" w:rsidP="0080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759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Default="00092B56" w:rsidP="00803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Unutrašnja svjetlost pri otvaranju ledenice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2B56" w:rsidRPr="00F9445D" w:rsidRDefault="00092B56" w:rsidP="0080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22766E" w:rsidRDefault="00092B56" w:rsidP="009C4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Pr="00AD130D" w:rsidRDefault="00092B56" w:rsidP="009C4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Kućište na kotačima radi lakšeg premještaja u prostoru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B56" w:rsidRPr="00F9445D" w:rsidRDefault="00092B56" w:rsidP="009C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092B56" w:rsidRPr="00F9445D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92B56" w:rsidRPr="00F9445D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00"/>
        </w:trPr>
        <w:tc>
          <w:tcPr>
            <w:tcW w:w="851" w:type="dxa"/>
            <w:shd w:val="clear" w:color="auto" w:fill="D9E2F3" w:themeFill="accent1" w:themeFillTint="33"/>
            <w:noWrap/>
            <w:vAlign w:val="center"/>
          </w:tcPr>
          <w:p w:rsidR="00092B56" w:rsidRPr="0022766E" w:rsidRDefault="00092B56" w:rsidP="009C4B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66E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:rsidR="00092B56" w:rsidRPr="0022766E" w:rsidRDefault="00092B56" w:rsidP="009C4B8C">
            <w:pPr>
              <w:rPr>
                <w:rFonts w:ascii="Times New Roman" w:hAnsi="Times New Roman" w:cs="Times New Roman"/>
                <w:b/>
                <w:i/>
              </w:rPr>
            </w:pPr>
            <w:r w:rsidRPr="0022766E">
              <w:rPr>
                <w:rFonts w:ascii="Times New Roman" w:hAnsi="Times New Roman" w:cs="Times New Roman"/>
                <w:b/>
                <w:i/>
              </w:rPr>
              <w:t>HLADNJAK</w:t>
            </w:r>
          </w:p>
        </w:tc>
        <w:tc>
          <w:tcPr>
            <w:tcW w:w="2552" w:type="dxa"/>
            <w:shd w:val="clear" w:color="auto" w:fill="D9E2F3" w:themeFill="accent1" w:themeFillTint="33"/>
            <w:noWrap/>
            <w:vAlign w:val="center"/>
          </w:tcPr>
          <w:p w:rsidR="00092B56" w:rsidRPr="0022766E" w:rsidRDefault="00092B56" w:rsidP="009C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D9E2F3" w:themeFill="accent1" w:themeFillTint="33"/>
            <w:noWrap/>
            <w:vAlign w:val="center"/>
          </w:tcPr>
          <w:p w:rsidR="00092B56" w:rsidRPr="0022766E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D9E2F3" w:themeFill="accent1" w:themeFillTint="33"/>
          </w:tcPr>
          <w:p w:rsidR="00092B56" w:rsidRPr="0022766E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FC7031" w:rsidRDefault="00092B56" w:rsidP="009C4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Pr="00AD130D" w:rsidRDefault="00092B56" w:rsidP="009C4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Vertikalni hladnjak kapaciteta do ne manje od 700 litara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92B56" w:rsidRPr="00F9445D" w:rsidRDefault="00092B56" w:rsidP="009C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B56" w:rsidRPr="00AD130D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Radna točka uređaja pri temperaturi na +4°C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92B56" w:rsidRPr="0022766E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Devijacija temperature do 1°C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92B56" w:rsidRPr="00AD130D" w:rsidRDefault="00092B56" w:rsidP="002276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Automatizirani sustav ciklus odmrzavanja,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defrost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28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Pr="00AD130D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Cirkuliranje hladnog zraka u unutrašnjosti ledenice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275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Pr="00AD130D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Integrirani zvučni alarm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587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Sadrži najmanje 4 ladice čiji je razmak prilagodljiv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36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Unutrašnja svjetlost pri otvaranju ledenice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29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B56" w:rsidRPr="00AD130D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Kućište na kotačima radi lakšeg premještaja u prostoru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92B56" w:rsidRPr="00AD130D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Staklena prednja vrata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416"/>
        </w:trPr>
        <w:tc>
          <w:tcPr>
            <w:tcW w:w="851" w:type="dxa"/>
            <w:shd w:val="clear" w:color="auto" w:fill="D9E2F3" w:themeFill="accent1" w:themeFillTint="33"/>
            <w:noWrap/>
            <w:vAlign w:val="center"/>
          </w:tcPr>
          <w:p w:rsidR="00092B56" w:rsidRPr="00DA7EBB" w:rsidRDefault="00092B56" w:rsidP="00227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E2F3" w:themeFill="accent1" w:themeFillTint="33"/>
            <w:vAlign w:val="center"/>
          </w:tcPr>
          <w:p w:rsidR="00092B56" w:rsidRPr="00DA7EBB" w:rsidRDefault="00092B56" w:rsidP="0022766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Ostali uvjeti nabave za zamrzivače i hladnjak</w:t>
            </w:r>
          </w:p>
        </w:tc>
        <w:tc>
          <w:tcPr>
            <w:tcW w:w="2552" w:type="dxa"/>
            <w:shd w:val="clear" w:color="auto" w:fill="D9E2F3" w:themeFill="accent1" w:themeFillTint="33"/>
            <w:noWrap/>
            <w:vAlign w:val="center"/>
          </w:tcPr>
          <w:p w:rsidR="00092B56" w:rsidRPr="00DA7EBB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D9E2F3" w:themeFill="accent1" w:themeFillTint="33"/>
            <w:noWrap/>
            <w:vAlign w:val="center"/>
          </w:tcPr>
          <w:p w:rsidR="00092B56" w:rsidRPr="00DA7EBB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D9E2F3" w:themeFill="accent1" w:themeFillTint="33"/>
          </w:tcPr>
          <w:p w:rsidR="00092B56" w:rsidRPr="00DA7EBB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092B56">
        <w:trPr>
          <w:trHeight w:val="416"/>
        </w:trPr>
        <w:tc>
          <w:tcPr>
            <w:tcW w:w="851" w:type="dxa"/>
            <w:shd w:val="clear" w:color="auto" w:fill="auto"/>
            <w:noWrap/>
            <w:vAlign w:val="center"/>
          </w:tcPr>
          <w:p w:rsidR="00092B56" w:rsidRPr="00321D17" w:rsidRDefault="00632491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92B56" w:rsidRPr="00321D17" w:rsidRDefault="00092B56" w:rsidP="002276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1D17">
              <w:rPr>
                <w:rFonts w:ascii="Times New Roman" w:hAnsi="Times New Roman" w:cs="Times New Roman"/>
                <w:sz w:val="20"/>
                <w:szCs w:val="20"/>
              </w:rPr>
              <w:t>Rok važenja jamstva za otklanjanje nedostataka isporučenog predmeta nabave iznosi minimalno 24 (dvadeset i četiri) mjeseca te počinje teći od trenutka potpisivanja Primopredajnog zapisnika sa puštanjem u punu funkciju uređaja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 w:rsidR="00092B56" w:rsidRPr="00321D17" w:rsidRDefault="00632491" w:rsidP="00492D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Kriterij bodovanja ENP</w:t>
            </w:r>
          </w:p>
        </w:tc>
        <w:tc>
          <w:tcPr>
            <w:tcW w:w="1842" w:type="dxa"/>
          </w:tcPr>
          <w:p w:rsidR="00092B56" w:rsidRPr="00321D17" w:rsidRDefault="00092B56" w:rsidP="00492D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632491" w:rsidRPr="00F9445D" w:rsidTr="00092B56">
        <w:trPr>
          <w:trHeight w:val="416"/>
        </w:trPr>
        <w:tc>
          <w:tcPr>
            <w:tcW w:w="851" w:type="dxa"/>
            <w:shd w:val="clear" w:color="auto" w:fill="auto"/>
            <w:noWrap/>
            <w:vAlign w:val="center"/>
          </w:tcPr>
          <w:p w:rsidR="00632491" w:rsidRPr="00321D17" w:rsidRDefault="00632491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2491" w:rsidRPr="00321D17" w:rsidRDefault="00632491" w:rsidP="002276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Rok isporuke: </w:t>
            </w:r>
            <w:r w:rsidR="00A65E1E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dana </w:t>
            </w:r>
            <w:r w:rsidR="008E7D72">
              <w:rPr>
                <w:rFonts w:ascii="Times New Roman" w:hAnsi="Times New Roman" w:cs="Times New Roman"/>
                <w:sz w:val="20"/>
                <w:szCs w:val="20"/>
              </w:rPr>
              <w:t>od dana obostranog potpisa ugovora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 w:rsidR="00632491" w:rsidRPr="00321D17" w:rsidRDefault="00632491" w:rsidP="00492D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632491" w:rsidRPr="00321D17" w:rsidRDefault="00632491" w:rsidP="00492D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:rsidR="00C01795" w:rsidRDefault="00C01795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472F0" w:rsidRDefault="007472F0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AF1225" w:rsidRDefault="00AF1225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AF1225" w:rsidRPr="00C01795" w:rsidRDefault="00AF1225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C01795" w:rsidRPr="00C01795" w:rsidRDefault="00C01795" w:rsidP="00C01795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C01795" w:rsidRPr="00C01795" w:rsidRDefault="00C01795" w:rsidP="00C01795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C01795" w:rsidRPr="00C01795" w:rsidRDefault="00C01795" w:rsidP="00C01795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C01795" w:rsidRPr="00C01795" w:rsidRDefault="00C01795" w:rsidP="00C0179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01795" w:rsidRPr="00C01795" w:rsidRDefault="00C01795" w:rsidP="00C0179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C01795" w:rsidRPr="00C01795" w:rsidSect="00BD1B2D">
      <w:pgSz w:w="11906" w:h="16838" w:code="9"/>
      <w:pgMar w:top="1417" w:right="1417" w:bottom="1417" w:left="141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795" w:rsidRDefault="00C01795" w:rsidP="00C01795">
      <w:pPr>
        <w:spacing w:after="0" w:line="240" w:lineRule="auto"/>
      </w:pPr>
      <w:r>
        <w:separator/>
      </w:r>
    </w:p>
  </w:endnote>
  <w:endnote w:type="continuationSeparator" w:id="0">
    <w:p w:rsidR="00C01795" w:rsidRDefault="00C01795" w:rsidP="00C0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795" w:rsidRDefault="00C01795" w:rsidP="00C01795">
      <w:pPr>
        <w:spacing w:after="0" w:line="240" w:lineRule="auto"/>
      </w:pPr>
      <w:r>
        <w:separator/>
      </w:r>
    </w:p>
  </w:footnote>
  <w:footnote w:type="continuationSeparator" w:id="0">
    <w:p w:rsidR="00C01795" w:rsidRDefault="00C01795" w:rsidP="00C01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95"/>
    <w:rsid w:val="00011182"/>
    <w:rsid w:val="00063725"/>
    <w:rsid w:val="00092B56"/>
    <w:rsid w:val="0016300C"/>
    <w:rsid w:val="00164A30"/>
    <w:rsid w:val="001D0DD8"/>
    <w:rsid w:val="0022766E"/>
    <w:rsid w:val="002F500D"/>
    <w:rsid w:val="00321D17"/>
    <w:rsid w:val="003311AF"/>
    <w:rsid w:val="004325BE"/>
    <w:rsid w:val="00434787"/>
    <w:rsid w:val="004365A2"/>
    <w:rsid w:val="00471B56"/>
    <w:rsid w:val="00492DA3"/>
    <w:rsid w:val="004D3570"/>
    <w:rsid w:val="004D4885"/>
    <w:rsid w:val="004E76AF"/>
    <w:rsid w:val="005016EA"/>
    <w:rsid w:val="00501D3E"/>
    <w:rsid w:val="00535BEC"/>
    <w:rsid w:val="00574BCE"/>
    <w:rsid w:val="005B499D"/>
    <w:rsid w:val="005B4F74"/>
    <w:rsid w:val="00617C32"/>
    <w:rsid w:val="00632491"/>
    <w:rsid w:val="00660D13"/>
    <w:rsid w:val="006710D0"/>
    <w:rsid w:val="0067471C"/>
    <w:rsid w:val="00684F9F"/>
    <w:rsid w:val="006F181E"/>
    <w:rsid w:val="00722835"/>
    <w:rsid w:val="00727E2B"/>
    <w:rsid w:val="007472F0"/>
    <w:rsid w:val="00803FA2"/>
    <w:rsid w:val="008D44DE"/>
    <w:rsid w:val="008E7D72"/>
    <w:rsid w:val="008F146E"/>
    <w:rsid w:val="00922C44"/>
    <w:rsid w:val="00977037"/>
    <w:rsid w:val="009C4B8C"/>
    <w:rsid w:val="009D08F6"/>
    <w:rsid w:val="009F7EA0"/>
    <w:rsid w:val="00A15882"/>
    <w:rsid w:val="00A65E1E"/>
    <w:rsid w:val="00AD130D"/>
    <w:rsid w:val="00AD3FE8"/>
    <w:rsid w:val="00AF1225"/>
    <w:rsid w:val="00AF5CE7"/>
    <w:rsid w:val="00B12C82"/>
    <w:rsid w:val="00B45C97"/>
    <w:rsid w:val="00B71CF0"/>
    <w:rsid w:val="00B924B7"/>
    <w:rsid w:val="00BD1B2D"/>
    <w:rsid w:val="00C01795"/>
    <w:rsid w:val="00C2673E"/>
    <w:rsid w:val="00D2246A"/>
    <w:rsid w:val="00DA7EBB"/>
    <w:rsid w:val="00E96CF0"/>
    <w:rsid w:val="00F9445D"/>
    <w:rsid w:val="00FC7031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5215F1D"/>
  <w15:chartTrackingRefBased/>
  <w15:docId w15:val="{CCC0E2BE-2890-43CA-8C2A-B8BC507C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017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C017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C0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1795"/>
  </w:style>
  <w:style w:type="paragraph" w:styleId="Podnoje">
    <w:name w:val="footer"/>
    <w:basedOn w:val="Normal"/>
    <w:link w:val="PodnojeChar"/>
    <w:uiPriority w:val="99"/>
    <w:unhideWhenUsed/>
    <w:rsid w:val="00C0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Redlih Jasna</dc:creator>
  <cp:keywords/>
  <dc:description/>
  <cp:lastModifiedBy>Redlih Jasna</cp:lastModifiedBy>
  <cp:revision>8</cp:revision>
  <cp:lastPrinted>2025-06-06T08:33:00Z</cp:lastPrinted>
  <dcterms:created xsi:type="dcterms:W3CDTF">2025-07-08T08:03:00Z</dcterms:created>
  <dcterms:modified xsi:type="dcterms:W3CDTF">2025-07-10T08:35:00Z</dcterms:modified>
</cp:coreProperties>
</file>