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0D4A3" w14:textId="77777777" w:rsidR="00197E1A" w:rsidRDefault="00197E1A" w:rsidP="008E7485">
      <w:pPr>
        <w:jc w:val="center"/>
        <w:rPr>
          <w:b/>
          <w:color w:val="2F5496" w:themeColor="accent1" w:themeShade="BF"/>
          <w:sz w:val="32"/>
          <w:szCs w:val="32"/>
        </w:rPr>
      </w:pPr>
    </w:p>
    <w:p w14:paraId="497A3DDE" w14:textId="77777777" w:rsidR="00737482" w:rsidRPr="00B726C0" w:rsidRDefault="00B726C0" w:rsidP="005E7EC9">
      <w:pPr>
        <w:pBdr>
          <w:top w:val="double" w:sz="4" w:space="1" w:color="auto"/>
          <w:bottom w:val="double" w:sz="4" w:space="1" w:color="auto"/>
        </w:pBdr>
        <w:shd w:val="clear" w:color="auto" w:fill="D5DCE4" w:themeFill="text2" w:themeFillTint="33"/>
        <w:jc w:val="center"/>
        <w:rPr>
          <w:b/>
          <w:sz w:val="32"/>
          <w:szCs w:val="32"/>
        </w:rPr>
      </w:pPr>
      <w:r w:rsidRPr="00B726C0">
        <w:rPr>
          <w:b/>
          <w:sz w:val="32"/>
          <w:szCs w:val="32"/>
        </w:rPr>
        <w:t xml:space="preserve">26400 </w:t>
      </w:r>
      <w:r w:rsidR="00F35AA4">
        <w:rPr>
          <w:b/>
          <w:sz w:val="32"/>
          <w:szCs w:val="32"/>
        </w:rPr>
        <w:t>KLINIČKI BOLNIČKI CENTAR OSIJEK</w:t>
      </w:r>
    </w:p>
    <w:p w14:paraId="71A44084" w14:textId="77777777" w:rsidR="008E7485" w:rsidRPr="008E7485" w:rsidRDefault="008E7485" w:rsidP="008E7485">
      <w:pPr>
        <w:jc w:val="center"/>
        <w:rPr>
          <w:b/>
          <w:color w:val="2F5496" w:themeColor="accent1" w:themeShade="BF"/>
          <w:sz w:val="32"/>
          <w:szCs w:val="32"/>
        </w:rPr>
      </w:pPr>
    </w:p>
    <w:p w14:paraId="454C041C" w14:textId="77777777" w:rsidR="008E7485" w:rsidRPr="008E7485" w:rsidRDefault="008E7485" w:rsidP="008E7485">
      <w:pPr>
        <w:jc w:val="center"/>
        <w:rPr>
          <w:b/>
          <w:color w:val="2F5496" w:themeColor="accent1" w:themeShade="BF"/>
          <w:sz w:val="32"/>
          <w:szCs w:val="32"/>
        </w:rPr>
      </w:pPr>
    </w:p>
    <w:p w14:paraId="10467F44" w14:textId="77777777" w:rsidR="008E7485" w:rsidRPr="008E7485" w:rsidRDefault="008E7485" w:rsidP="008E7485">
      <w:pPr>
        <w:jc w:val="center"/>
        <w:rPr>
          <w:b/>
          <w:color w:val="2F5496" w:themeColor="accent1" w:themeShade="BF"/>
          <w:sz w:val="32"/>
          <w:szCs w:val="32"/>
        </w:rPr>
      </w:pPr>
    </w:p>
    <w:p w14:paraId="7B8D060D" w14:textId="77777777" w:rsidR="008E7485" w:rsidRPr="008E7485" w:rsidRDefault="00826F9D" w:rsidP="008E7485">
      <w:pPr>
        <w:jc w:val="center"/>
        <w:rPr>
          <w:b/>
          <w:color w:val="2F5496" w:themeColor="accent1" w:themeShade="BF"/>
          <w:sz w:val="32"/>
          <w:szCs w:val="32"/>
        </w:rPr>
      </w:pPr>
      <w:r>
        <w:rPr>
          <w:b/>
          <w:noProof/>
          <w:color w:val="2F5496" w:themeColor="accent1" w:themeShade="BF"/>
          <w:sz w:val="32"/>
          <w:szCs w:val="32"/>
        </w:rPr>
        <w:drawing>
          <wp:inline distT="0" distB="0" distL="0" distR="0" wp14:anchorId="1E082F0B" wp14:editId="3B016967">
            <wp:extent cx="1396984" cy="15049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1763" cy="1520871"/>
                    </a:xfrm>
                    <a:prstGeom prst="rect">
                      <a:avLst/>
                    </a:prstGeom>
                    <a:noFill/>
                  </pic:spPr>
                </pic:pic>
              </a:graphicData>
            </a:graphic>
          </wp:inline>
        </w:drawing>
      </w:r>
    </w:p>
    <w:p w14:paraId="6C2E2352" w14:textId="77777777" w:rsidR="008E7485" w:rsidRDefault="008E7485" w:rsidP="008E7485">
      <w:pPr>
        <w:jc w:val="center"/>
        <w:rPr>
          <w:b/>
          <w:color w:val="2F5496" w:themeColor="accent1" w:themeShade="BF"/>
          <w:sz w:val="32"/>
          <w:szCs w:val="32"/>
        </w:rPr>
      </w:pPr>
    </w:p>
    <w:p w14:paraId="410DF1B5" w14:textId="77777777" w:rsidR="00197E1A" w:rsidRPr="008E7485" w:rsidRDefault="00197E1A" w:rsidP="008E7485">
      <w:pPr>
        <w:jc w:val="center"/>
        <w:rPr>
          <w:b/>
          <w:color w:val="2F5496" w:themeColor="accent1" w:themeShade="BF"/>
          <w:sz w:val="32"/>
          <w:szCs w:val="32"/>
        </w:rPr>
      </w:pPr>
    </w:p>
    <w:p w14:paraId="4EFE7C67" w14:textId="77777777" w:rsidR="008E7485" w:rsidRPr="008E7485" w:rsidRDefault="008E7485" w:rsidP="008E7485">
      <w:pPr>
        <w:jc w:val="center"/>
        <w:rPr>
          <w:b/>
          <w:color w:val="2F5496" w:themeColor="accent1" w:themeShade="BF"/>
          <w:sz w:val="32"/>
          <w:szCs w:val="32"/>
        </w:rPr>
      </w:pPr>
    </w:p>
    <w:p w14:paraId="13F7587B" w14:textId="77777777" w:rsidR="008E7485" w:rsidRPr="008E7485" w:rsidRDefault="008E7485" w:rsidP="008E7485">
      <w:pPr>
        <w:jc w:val="center"/>
        <w:rPr>
          <w:b/>
          <w:color w:val="2F5496" w:themeColor="accent1" w:themeShade="BF"/>
          <w:sz w:val="32"/>
          <w:szCs w:val="32"/>
        </w:rPr>
      </w:pPr>
    </w:p>
    <w:p w14:paraId="130A3117" w14:textId="71BEB928" w:rsidR="008E7485" w:rsidRPr="006A5431" w:rsidRDefault="007D473C" w:rsidP="008E7485">
      <w:pPr>
        <w:jc w:val="center"/>
        <w:rPr>
          <w:b/>
          <w:sz w:val="32"/>
          <w:szCs w:val="32"/>
        </w:rPr>
      </w:pPr>
      <w:r>
        <w:rPr>
          <w:b/>
          <w:sz w:val="32"/>
          <w:szCs w:val="32"/>
        </w:rPr>
        <w:t>Polugodišnji</w:t>
      </w:r>
      <w:r w:rsidR="00774861">
        <w:rPr>
          <w:b/>
          <w:sz w:val="32"/>
          <w:szCs w:val="32"/>
        </w:rPr>
        <w:t xml:space="preserve"> Izvještaj o </w:t>
      </w:r>
      <w:r w:rsidR="008D7A10">
        <w:rPr>
          <w:b/>
          <w:sz w:val="32"/>
          <w:szCs w:val="32"/>
        </w:rPr>
        <w:t>Izvršenj</w:t>
      </w:r>
      <w:r w:rsidR="00774861">
        <w:rPr>
          <w:b/>
          <w:sz w:val="32"/>
          <w:szCs w:val="32"/>
        </w:rPr>
        <w:t>u</w:t>
      </w:r>
      <w:r w:rsidR="008D7A10">
        <w:rPr>
          <w:b/>
          <w:sz w:val="32"/>
          <w:szCs w:val="32"/>
        </w:rPr>
        <w:t xml:space="preserve"> financijskog plana za </w:t>
      </w:r>
      <w:r w:rsidR="00774861">
        <w:rPr>
          <w:b/>
          <w:sz w:val="32"/>
          <w:szCs w:val="32"/>
        </w:rPr>
        <w:t>202</w:t>
      </w:r>
      <w:r w:rsidR="00C64C00">
        <w:rPr>
          <w:b/>
          <w:sz w:val="32"/>
          <w:szCs w:val="32"/>
        </w:rPr>
        <w:t>6</w:t>
      </w:r>
      <w:r w:rsidR="00774861">
        <w:rPr>
          <w:b/>
          <w:sz w:val="32"/>
          <w:szCs w:val="32"/>
        </w:rPr>
        <w:t>.</w:t>
      </w:r>
    </w:p>
    <w:p w14:paraId="090A00FF" w14:textId="77777777" w:rsidR="008E7485" w:rsidRPr="006A5431" w:rsidRDefault="008E7485" w:rsidP="008E7485">
      <w:pPr>
        <w:jc w:val="center"/>
        <w:rPr>
          <w:b/>
          <w:sz w:val="32"/>
          <w:szCs w:val="32"/>
        </w:rPr>
      </w:pPr>
    </w:p>
    <w:p w14:paraId="5FD4EE9B" w14:textId="77777777" w:rsidR="008E7485" w:rsidRPr="00B726C0" w:rsidRDefault="008E7485" w:rsidP="008E7485">
      <w:pPr>
        <w:jc w:val="center"/>
        <w:rPr>
          <w:b/>
          <w:sz w:val="32"/>
          <w:szCs w:val="32"/>
        </w:rPr>
      </w:pPr>
    </w:p>
    <w:p w14:paraId="06D2A474" w14:textId="77777777" w:rsidR="008E7485" w:rsidRPr="00B726C0" w:rsidRDefault="008E7485" w:rsidP="008E7485">
      <w:pPr>
        <w:jc w:val="center"/>
        <w:rPr>
          <w:b/>
          <w:sz w:val="32"/>
          <w:szCs w:val="32"/>
        </w:rPr>
      </w:pPr>
    </w:p>
    <w:p w14:paraId="59FB9815" w14:textId="77777777" w:rsidR="008E7485" w:rsidRPr="00B726C0" w:rsidRDefault="008E7485" w:rsidP="008E7485">
      <w:pPr>
        <w:jc w:val="center"/>
        <w:rPr>
          <w:b/>
          <w:sz w:val="32"/>
          <w:szCs w:val="32"/>
        </w:rPr>
      </w:pPr>
    </w:p>
    <w:p w14:paraId="24064256" w14:textId="77777777" w:rsidR="008E7485" w:rsidRPr="00B726C0" w:rsidRDefault="008E7485" w:rsidP="008E7485">
      <w:pPr>
        <w:jc w:val="center"/>
        <w:rPr>
          <w:b/>
          <w:sz w:val="32"/>
          <w:szCs w:val="32"/>
        </w:rPr>
      </w:pPr>
    </w:p>
    <w:p w14:paraId="1F2B9584" w14:textId="77777777" w:rsidR="008E7485" w:rsidRPr="00B726C0" w:rsidRDefault="008E7485" w:rsidP="008E7485">
      <w:pPr>
        <w:jc w:val="center"/>
        <w:rPr>
          <w:b/>
          <w:sz w:val="32"/>
          <w:szCs w:val="32"/>
        </w:rPr>
      </w:pPr>
    </w:p>
    <w:p w14:paraId="6613AC3D" w14:textId="77777777" w:rsidR="008E7485" w:rsidRPr="00B726C0" w:rsidRDefault="008E7485" w:rsidP="008E7485">
      <w:pPr>
        <w:jc w:val="center"/>
        <w:rPr>
          <w:b/>
          <w:sz w:val="32"/>
          <w:szCs w:val="32"/>
        </w:rPr>
      </w:pPr>
    </w:p>
    <w:p w14:paraId="1BC37E59" w14:textId="65685871" w:rsidR="008E7485" w:rsidRPr="00A075F9" w:rsidRDefault="008E7485" w:rsidP="008E7485">
      <w:pPr>
        <w:jc w:val="center"/>
        <w:rPr>
          <w:color w:val="2F5496" w:themeColor="accent1" w:themeShade="BF"/>
          <w:sz w:val="32"/>
          <w:szCs w:val="32"/>
        </w:rPr>
      </w:pPr>
      <w:r w:rsidRPr="00B726C0">
        <w:rPr>
          <w:sz w:val="32"/>
          <w:szCs w:val="32"/>
        </w:rPr>
        <w:t xml:space="preserve">Osijek, </w:t>
      </w:r>
      <w:r w:rsidR="007D473C">
        <w:rPr>
          <w:sz w:val="32"/>
          <w:szCs w:val="32"/>
        </w:rPr>
        <w:t>srpanj</w:t>
      </w:r>
      <w:r w:rsidR="000E2382">
        <w:rPr>
          <w:sz w:val="32"/>
          <w:szCs w:val="32"/>
        </w:rPr>
        <w:t xml:space="preserve"> 202</w:t>
      </w:r>
      <w:r w:rsidR="00C64C00">
        <w:rPr>
          <w:sz w:val="32"/>
          <w:szCs w:val="32"/>
        </w:rPr>
        <w:t>6</w:t>
      </w:r>
      <w:r w:rsidR="000E2382">
        <w:rPr>
          <w:sz w:val="32"/>
          <w:szCs w:val="32"/>
        </w:rPr>
        <w:t>.</w:t>
      </w:r>
    </w:p>
    <w:p w14:paraId="35D2DC2C" w14:textId="77777777" w:rsidR="00A075F9" w:rsidRDefault="00A075F9" w:rsidP="008E7485">
      <w:pPr>
        <w:jc w:val="center"/>
        <w:rPr>
          <w:b/>
          <w:color w:val="2F5496" w:themeColor="accent1" w:themeShade="BF"/>
          <w:sz w:val="32"/>
          <w:szCs w:val="32"/>
        </w:rPr>
      </w:pPr>
    </w:p>
    <w:p w14:paraId="75555488" w14:textId="77777777" w:rsidR="00A075F9" w:rsidRDefault="00A075F9" w:rsidP="008E7485">
      <w:pPr>
        <w:jc w:val="center"/>
        <w:rPr>
          <w:b/>
          <w:color w:val="2F5496" w:themeColor="accent1" w:themeShade="BF"/>
          <w:sz w:val="32"/>
          <w:szCs w:val="32"/>
        </w:rPr>
      </w:pPr>
    </w:p>
    <w:p w14:paraId="6598C95C" w14:textId="77777777" w:rsidR="00A075F9" w:rsidRPr="00B726C0" w:rsidRDefault="00A075F9" w:rsidP="008E7485">
      <w:pPr>
        <w:jc w:val="center"/>
        <w:rPr>
          <w:b/>
          <w:sz w:val="32"/>
          <w:szCs w:val="32"/>
        </w:rPr>
      </w:pPr>
    </w:p>
    <w:p w14:paraId="3171B440" w14:textId="77777777" w:rsidR="00A075F9" w:rsidRPr="00052FFF" w:rsidRDefault="00F35AA4" w:rsidP="005E7EC9">
      <w:pPr>
        <w:pBdr>
          <w:top w:val="double" w:sz="4" w:space="1" w:color="auto"/>
          <w:bottom w:val="double" w:sz="4" w:space="1" w:color="auto"/>
        </w:pBdr>
        <w:shd w:val="clear" w:color="auto" w:fill="D5DCE4" w:themeFill="text2" w:themeFillTint="33"/>
        <w:jc w:val="center"/>
        <w:rPr>
          <w:b/>
          <w:sz w:val="32"/>
          <w:szCs w:val="32"/>
        </w:rPr>
      </w:pPr>
      <w:r w:rsidRPr="00052FFF">
        <w:rPr>
          <w:b/>
          <w:sz w:val="32"/>
          <w:szCs w:val="32"/>
        </w:rPr>
        <w:lastRenderedPageBreak/>
        <w:t>SADRŽAJ</w:t>
      </w:r>
    </w:p>
    <w:p w14:paraId="721CCF51" w14:textId="77777777" w:rsidR="00A075F9" w:rsidRPr="00B726C0" w:rsidRDefault="00A075F9" w:rsidP="008E7485">
      <w:pPr>
        <w:jc w:val="center"/>
        <w:rPr>
          <w:sz w:val="32"/>
          <w:szCs w:val="32"/>
        </w:rPr>
      </w:pPr>
    </w:p>
    <w:sdt>
      <w:sdtPr>
        <w:rPr>
          <w:rFonts w:eastAsiaTheme="minorHAnsi" w:cstheme="minorBidi"/>
          <w:b w:val="0"/>
          <w:sz w:val="22"/>
          <w:szCs w:val="22"/>
          <w:lang w:eastAsia="en-US"/>
        </w:rPr>
        <w:id w:val="1826776653"/>
        <w:docPartObj>
          <w:docPartGallery w:val="Table of Contents"/>
          <w:docPartUnique/>
        </w:docPartObj>
      </w:sdtPr>
      <w:sdtEndPr>
        <w:rPr>
          <w:bCs/>
        </w:rPr>
      </w:sdtEndPr>
      <w:sdtContent>
        <w:p w14:paraId="564A4EFC" w14:textId="77777777" w:rsidR="00AD360A" w:rsidRDefault="00AD360A">
          <w:pPr>
            <w:pStyle w:val="TOCNaslov"/>
          </w:pPr>
        </w:p>
        <w:p w14:paraId="04A6BB80" w14:textId="2F3F799B" w:rsidR="00B16BFC" w:rsidRDefault="00AD360A">
          <w:pPr>
            <w:pStyle w:val="Sadraj1"/>
            <w:rPr>
              <w:rFonts w:eastAsiaTheme="minorEastAsia" w:cstheme="minorBidi"/>
              <w:b w:val="0"/>
              <w:bCs w:val="0"/>
              <w:sz w:val="22"/>
              <w:szCs w:val="22"/>
              <w:lang w:eastAsia="hr-HR"/>
            </w:rPr>
          </w:pPr>
          <w:r>
            <w:rPr>
              <w:sz w:val="32"/>
              <w:szCs w:val="32"/>
            </w:rPr>
            <w:fldChar w:fldCharType="begin"/>
          </w:r>
          <w:r>
            <w:instrText xml:space="preserve"> TOC \o "1-3" \h \z \u </w:instrText>
          </w:r>
          <w:r>
            <w:rPr>
              <w:sz w:val="32"/>
              <w:szCs w:val="32"/>
            </w:rPr>
            <w:fldChar w:fldCharType="separate"/>
          </w:r>
          <w:hyperlink w:anchor="_Toc235449306" w:history="1">
            <w:r w:rsidR="00B16BFC" w:rsidRPr="004A2BBF">
              <w:rPr>
                <w:rStyle w:val="Hiperveza"/>
              </w:rPr>
              <w:t>1.</w:t>
            </w:r>
            <w:r w:rsidR="00B16BFC">
              <w:rPr>
                <w:rFonts w:eastAsiaTheme="minorEastAsia" w:cstheme="minorBidi"/>
                <w:b w:val="0"/>
                <w:bCs w:val="0"/>
                <w:sz w:val="22"/>
                <w:szCs w:val="22"/>
                <w:lang w:eastAsia="hr-HR"/>
              </w:rPr>
              <w:tab/>
            </w:r>
            <w:r w:rsidR="00B16BFC" w:rsidRPr="004A2BBF">
              <w:rPr>
                <w:rStyle w:val="Hiperveza"/>
              </w:rPr>
              <w:t>OPĆI DIO</w:t>
            </w:r>
            <w:r w:rsidR="00B16BFC">
              <w:rPr>
                <w:webHidden/>
              </w:rPr>
              <w:tab/>
            </w:r>
            <w:r w:rsidR="00B16BFC">
              <w:rPr>
                <w:webHidden/>
              </w:rPr>
              <w:fldChar w:fldCharType="begin"/>
            </w:r>
            <w:r w:rsidR="00B16BFC">
              <w:rPr>
                <w:webHidden/>
              </w:rPr>
              <w:instrText xml:space="preserve"> PAGEREF _Toc235449306 \h </w:instrText>
            </w:r>
            <w:r w:rsidR="00B16BFC">
              <w:rPr>
                <w:webHidden/>
              </w:rPr>
            </w:r>
            <w:r w:rsidR="00B16BFC">
              <w:rPr>
                <w:webHidden/>
              </w:rPr>
              <w:fldChar w:fldCharType="separate"/>
            </w:r>
            <w:r w:rsidR="007A0544">
              <w:rPr>
                <w:webHidden/>
              </w:rPr>
              <w:t>3</w:t>
            </w:r>
            <w:r w:rsidR="00B16BFC">
              <w:rPr>
                <w:webHidden/>
              </w:rPr>
              <w:fldChar w:fldCharType="end"/>
            </w:r>
          </w:hyperlink>
        </w:p>
        <w:p w14:paraId="0B73E00A" w14:textId="004AB90F" w:rsidR="00B16BFC" w:rsidRDefault="003E5127">
          <w:pPr>
            <w:pStyle w:val="Sadraj1"/>
            <w:rPr>
              <w:rFonts w:eastAsiaTheme="minorEastAsia" w:cstheme="minorBidi"/>
              <w:b w:val="0"/>
              <w:bCs w:val="0"/>
              <w:sz w:val="22"/>
              <w:szCs w:val="22"/>
              <w:lang w:eastAsia="hr-HR"/>
            </w:rPr>
          </w:pPr>
          <w:hyperlink w:anchor="_Toc235449307" w:history="1">
            <w:r w:rsidR="00B16BFC" w:rsidRPr="004A2BBF">
              <w:rPr>
                <w:rStyle w:val="Hiperveza"/>
              </w:rPr>
              <w:t>2.</w:t>
            </w:r>
            <w:r w:rsidR="00B16BFC">
              <w:rPr>
                <w:rFonts w:eastAsiaTheme="minorEastAsia" w:cstheme="minorBidi"/>
                <w:b w:val="0"/>
                <w:bCs w:val="0"/>
                <w:sz w:val="22"/>
                <w:szCs w:val="22"/>
                <w:lang w:eastAsia="hr-HR"/>
              </w:rPr>
              <w:tab/>
            </w:r>
            <w:r w:rsidR="00B16BFC" w:rsidRPr="004A2BBF">
              <w:rPr>
                <w:rStyle w:val="Hiperveza"/>
              </w:rPr>
              <w:t>OBRAZLOŽENJE OPĆEG DIJELA IZVRŠENJA ZA I-VI 2026.</w:t>
            </w:r>
            <w:r w:rsidR="00B16BFC">
              <w:rPr>
                <w:webHidden/>
              </w:rPr>
              <w:tab/>
            </w:r>
            <w:r w:rsidR="00B16BFC">
              <w:rPr>
                <w:webHidden/>
              </w:rPr>
              <w:fldChar w:fldCharType="begin"/>
            </w:r>
            <w:r w:rsidR="00B16BFC">
              <w:rPr>
                <w:webHidden/>
              </w:rPr>
              <w:instrText xml:space="preserve"> PAGEREF _Toc235449307 \h </w:instrText>
            </w:r>
            <w:r w:rsidR="00B16BFC">
              <w:rPr>
                <w:webHidden/>
              </w:rPr>
            </w:r>
            <w:r w:rsidR="00B16BFC">
              <w:rPr>
                <w:webHidden/>
              </w:rPr>
              <w:fldChar w:fldCharType="separate"/>
            </w:r>
            <w:r w:rsidR="007A0544">
              <w:rPr>
                <w:webHidden/>
              </w:rPr>
              <w:t>14</w:t>
            </w:r>
            <w:r w:rsidR="00B16BFC">
              <w:rPr>
                <w:webHidden/>
              </w:rPr>
              <w:fldChar w:fldCharType="end"/>
            </w:r>
          </w:hyperlink>
        </w:p>
        <w:p w14:paraId="77669E7F" w14:textId="10F6215D" w:rsidR="00B16BFC" w:rsidRDefault="003E5127">
          <w:pPr>
            <w:pStyle w:val="Sadraj1"/>
            <w:rPr>
              <w:rFonts w:eastAsiaTheme="minorEastAsia" w:cstheme="minorBidi"/>
              <w:b w:val="0"/>
              <w:bCs w:val="0"/>
              <w:sz w:val="22"/>
              <w:szCs w:val="22"/>
              <w:lang w:eastAsia="hr-HR"/>
            </w:rPr>
          </w:pPr>
          <w:hyperlink w:anchor="_Toc235449308" w:history="1">
            <w:r w:rsidR="00B16BFC" w:rsidRPr="004A2BBF">
              <w:rPr>
                <w:rStyle w:val="Hiperveza"/>
              </w:rPr>
              <w:t>3.</w:t>
            </w:r>
            <w:r w:rsidR="00B16BFC">
              <w:rPr>
                <w:rFonts w:eastAsiaTheme="minorEastAsia" w:cstheme="minorBidi"/>
                <w:b w:val="0"/>
                <w:bCs w:val="0"/>
                <w:sz w:val="22"/>
                <w:szCs w:val="22"/>
                <w:lang w:eastAsia="hr-HR"/>
              </w:rPr>
              <w:tab/>
            </w:r>
            <w:r w:rsidR="00B16BFC" w:rsidRPr="004A2BBF">
              <w:rPr>
                <w:rStyle w:val="Hiperveza"/>
              </w:rPr>
              <w:t>POSEBNI DIO</w:t>
            </w:r>
            <w:r w:rsidR="00B16BFC">
              <w:rPr>
                <w:webHidden/>
              </w:rPr>
              <w:tab/>
            </w:r>
            <w:r w:rsidR="00B16BFC">
              <w:rPr>
                <w:webHidden/>
              </w:rPr>
              <w:fldChar w:fldCharType="begin"/>
            </w:r>
            <w:r w:rsidR="00B16BFC">
              <w:rPr>
                <w:webHidden/>
              </w:rPr>
              <w:instrText xml:space="preserve"> PAGEREF _Toc235449308 \h </w:instrText>
            </w:r>
            <w:r w:rsidR="00B16BFC">
              <w:rPr>
                <w:webHidden/>
              </w:rPr>
            </w:r>
            <w:r w:rsidR="00B16BFC">
              <w:rPr>
                <w:webHidden/>
              </w:rPr>
              <w:fldChar w:fldCharType="separate"/>
            </w:r>
            <w:r w:rsidR="007A0544">
              <w:rPr>
                <w:webHidden/>
              </w:rPr>
              <w:t>17</w:t>
            </w:r>
            <w:r w:rsidR="00B16BFC">
              <w:rPr>
                <w:webHidden/>
              </w:rPr>
              <w:fldChar w:fldCharType="end"/>
            </w:r>
          </w:hyperlink>
        </w:p>
        <w:p w14:paraId="36DB5730" w14:textId="11111F4E" w:rsidR="00B16BFC" w:rsidRDefault="003E5127">
          <w:pPr>
            <w:pStyle w:val="Sadraj1"/>
            <w:rPr>
              <w:rFonts w:eastAsiaTheme="minorEastAsia" w:cstheme="minorBidi"/>
              <w:b w:val="0"/>
              <w:bCs w:val="0"/>
              <w:sz w:val="22"/>
              <w:szCs w:val="22"/>
              <w:lang w:eastAsia="hr-HR"/>
            </w:rPr>
          </w:pPr>
          <w:hyperlink w:anchor="_Toc235449309" w:history="1">
            <w:r w:rsidR="00B16BFC" w:rsidRPr="004A2BBF">
              <w:rPr>
                <w:rStyle w:val="Hiperveza"/>
              </w:rPr>
              <w:t>4.</w:t>
            </w:r>
            <w:r w:rsidR="00B16BFC">
              <w:rPr>
                <w:rFonts w:eastAsiaTheme="minorEastAsia" w:cstheme="minorBidi"/>
                <w:b w:val="0"/>
                <w:bCs w:val="0"/>
                <w:sz w:val="22"/>
                <w:szCs w:val="22"/>
                <w:lang w:eastAsia="hr-HR"/>
              </w:rPr>
              <w:tab/>
            </w:r>
            <w:r w:rsidR="00B16BFC" w:rsidRPr="004A2BBF">
              <w:rPr>
                <w:rStyle w:val="Hiperveza"/>
              </w:rPr>
              <w:t>OBRAZLOŽENJE POSEBNOG DIJELA IZVRŠENJA ZA I-VI 2026.</w:t>
            </w:r>
            <w:r w:rsidR="00B16BFC">
              <w:rPr>
                <w:webHidden/>
              </w:rPr>
              <w:tab/>
            </w:r>
            <w:r w:rsidR="00B16BFC">
              <w:rPr>
                <w:webHidden/>
              </w:rPr>
              <w:fldChar w:fldCharType="begin"/>
            </w:r>
            <w:r w:rsidR="00B16BFC">
              <w:rPr>
                <w:webHidden/>
              </w:rPr>
              <w:instrText xml:space="preserve"> PAGEREF _Toc235449309 \h </w:instrText>
            </w:r>
            <w:r w:rsidR="00B16BFC">
              <w:rPr>
                <w:webHidden/>
              </w:rPr>
            </w:r>
            <w:r w:rsidR="00B16BFC">
              <w:rPr>
                <w:webHidden/>
              </w:rPr>
              <w:fldChar w:fldCharType="separate"/>
            </w:r>
            <w:r w:rsidR="007A0544">
              <w:rPr>
                <w:webHidden/>
              </w:rPr>
              <w:t>24</w:t>
            </w:r>
            <w:r w:rsidR="00B16BFC">
              <w:rPr>
                <w:webHidden/>
              </w:rPr>
              <w:fldChar w:fldCharType="end"/>
            </w:r>
          </w:hyperlink>
        </w:p>
        <w:p w14:paraId="17AC9964" w14:textId="3DDD41EC" w:rsidR="00B16BFC" w:rsidRDefault="003E5127">
          <w:pPr>
            <w:pStyle w:val="Sadraj2"/>
            <w:tabs>
              <w:tab w:val="left" w:pos="880"/>
              <w:tab w:val="right" w:leader="dot" w:pos="9628"/>
            </w:tabs>
            <w:rPr>
              <w:rFonts w:eastAsiaTheme="minorEastAsia" w:cstheme="minorBidi"/>
              <w:i w:val="0"/>
              <w:iCs w:val="0"/>
              <w:noProof/>
              <w:sz w:val="22"/>
              <w:szCs w:val="22"/>
              <w:lang w:eastAsia="hr-HR"/>
            </w:rPr>
          </w:pPr>
          <w:hyperlink w:anchor="_Toc235449310" w:history="1">
            <w:r w:rsidR="00B16BFC" w:rsidRPr="004A2BBF">
              <w:rPr>
                <w:rStyle w:val="Hiperveza"/>
                <w:noProof/>
              </w:rPr>
              <w:t>4.1.</w:t>
            </w:r>
            <w:r w:rsidR="00B16BFC">
              <w:rPr>
                <w:rFonts w:eastAsiaTheme="minorEastAsia" w:cstheme="minorBidi"/>
                <w:i w:val="0"/>
                <w:iCs w:val="0"/>
                <w:noProof/>
                <w:sz w:val="22"/>
                <w:szCs w:val="22"/>
                <w:lang w:eastAsia="hr-HR"/>
              </w:rPr>
              <w:tab/>
            </w:r>
            <w:r w:rsidR="00B16BFC" w:rsidRPr="004A2BBF">
              <w:rPr>
                <w:rStyle w:val="Hiperveza"/>
                <w:noProof/>
              </w:rPr>
              <w:t>UVOD</w:t>
            </w:r>
            <w:r w:rsidR="00B16BFC">
              <w:rPr>
                <w:noProof/>
                <w:webHidden/>
              </w:rPr>
              <w:tab/>
            </w:r>
            <w:r w:rsidR="00B16BFC">
              <w:rPr>
                <w:noProof/>
                <w:webHidden/>
              </w:rPr>
              <w:fldChar w:fldCharType="begin"/>
            </w:r>
            <w:r w:rsidR="00B16BFC">
              <w:rPr>
                <w:noProof/>
                <w:webHidden/>
              </w:rPr>
              <w:instrText xml:space="preserve"> PAGEREF _Toc235449310 \h </w:instrText>
            </w:r>
            <w:r w:rsidR="00B16BFC">
              <w:rPr>
                <w:noProof/>
                <w:webHidden/>
              </w:rPr>
            </w:r>
            <w:r w:rsidR="00B16BFC">
              <w:rPr>
                <w:noProof/>
                <w:webHidden/>
              </w:rPr>
              <w:fldChar w:fldCharType="separate"/>
            </w:r>
            <w:r w:rsidR="007A0544">
              <w:rPr>
                <w:noProof/>
                <w:webHidden/>
              </w:rPr>
              <w:t>24</w:t>
            </w:r>
            <w:r w:rsidR="00B16BFC">
              <w:rPr>
                <w:noProof/>
                <w:webHidden/>
              </w:rPr>
              <w:fldChar w:fldCharType="end"/>
            </w:r>
          </w:hyperlink>
        </w:p>
        <w:p w14:paraId="538559B5" w14:textId="0FFB8C44" w:rsidR="00B16BFC" w:rsidRDefault="003E5127">
          <w:pPr>
            <w:pStyle w:val="Sadraj2"/>
            <w:tabs>
              <w:tab w:val="left" w:pos="880"/>
              <w:tab w:val="right" w:leader="dot" w:pos="9628"/>
            </w:tabs>
            <w:rPr>
              <w:rFonts w:eastAsiaTheme="minorEastAsia" w:cstheme="minorBidi"/>
              <w:i w:val="0"/>
              <w:iCs w:val="0"/>
              <w:noProof/>
              <w:sz w:val="22"/>
              <w:szCs w:val="22"/>
              <w:lang w:eastAsia="hr-HR"/>
            </w:rPr>
          </w:pPr>
          <w:hyperlink w:anchor="_Toc235449311" w:history="1">
            <w:r w:rsidR="00B16BFC" w:rsidRPr="004A2BBF">
              <w:rPr>
                <w:rStyle w:val="Hiperveza"/>
                <w:noProof/>
              </w:rPr>
              <w:t>4.2.</w:t>
            </w:r>
            <w:r w:rsidR="00B16BFC">
              <w:rPr>
                <w:rFonts w:eastAsiaTheme="minorEastAsia" w:cstheme="minorBidi"/>
                <w:i w:val="0"/>
                <w:iCs w:val="0"/>
                <w:noProof/>
                <w:sz w:val="22"/>
                <w:szCs w:val="22"/>
                <w:lang w:eastAsia="hr-HR"/>
              </w:rPr>
              <w:tab/>
            </w:r>
            <w:r w:rsidR="00B16BFC" w:rsidRPr="004A2BBF">
              <w:rPr>
                <w:rStyle w:val="Hiperveza"/>
                <w:noProof/>
              </w:rPr>
              <w:t>OBRAZLOŽENJE PROGRAMA</w:t>
            </w:r>
            <w:r w:rsidR="00B16BFC">
              <w:rPr>
                <w:noProof/>
                <w:webHidden/>
              </w:rPr>
              <w:tab/>
            </w:r>
            <w:r w:rsidR="00B16BFC">
              <w:rPr>
                <w:noProof/>
                <w:webHidden/>
              </w:rPr>
              <w:fldChar w:fldCharType="begin"/>
            </w:r>
            <w:r w:rsidR="00B16BFC">
              <w:rPr>
                <w:noProof/>
                <w:webHidden/>
              </w:rPr>
              <w:instrText xml:space="preserve"> PAGEREF _Toc235449311 \h </w:instrText>
            </w:r>
            <w:r w:rsidR="00B16BFC">
              <w:rPr>
                <w:noProof/>
                <w:webHidden/>
              </w:rPr>
            </w:r>
            <w:r w:rsidR="00B16BFC">
              <w:rPr>
                <w:noProof/>
                <w:webHidden/>
              </w:rPr>
              <w:fldChar w:fldCharType="separate"/>
            </w:r>
            <w:r w:rsidR="007A0544">
              <w:rPr>
                <w:noProof/>
                <w:webHidden/>
              </w:rPr>
              <w:t>24</w:t>
            </w:r>
            <w:r w:rsidR="00B16BFC">
              <w:rPr>
                <w:noProof/>
                <w:webHidden/>
              </w:rPr>
              <w:fldChar w:fldCharType="end"/>
            </w:r>
          </w:hyperlink>
        </w:p>
        <w:p w14:paraId="3DCF606D" w14:textId="0F3BF4D6" w:rsidR="00B16BFC" w:rsidRDefault="003E5127">
          <w:pPr>
            <w:pStyle w:val="Sadraj1"/>
            <w:rPr>
              <w:rFonts w:eastAsiaTheme="minorEastAsia" w:cstheme="minorBidi"/>
              <w:b w:val="0"/>
              <w:bCs w:val="0"/>
              <w:sz w:val="22"/>
              <w:szCs w:val="22"/>
              <w:lang w:eastAsia="hr-HR"/>
            </w:rPr>
          </w:pPr>
          <w:hyperlink w:anchor="_Toc235449312" w:history="1">
            <w:r w:rsidR="00B16BFC" w:rsidRPr="004A2BBF">
              <w:rPr>
                <w:rStyle w:val="Hiperveza"/>
              </w:rPr>
              <w:t>5.</w:t>
            </w:r>
            <w:r w:rsidR="00B16BFC">
              <w:rPr>
                <w:rFonts w:eastAsiaTheme="minorEastAsia" w:cstheme="minorBidi"/>
                <w:b w:val="0"/>
                <w:bCs w:val="0"/>
                <w:sz w:val="22"/>
                <w:szCs w:val="22"/>
                <w:lang w:eastAsia="hr-HR"/>
              </w:rPr>
              <w:tab/>
            </w:r>
            <w:r w:rsidR="00B16BFC" w:rsidRPr="004A2BBF">
              <w:rPr>
                <w:rStyle w:val="Hiperveza"/>
              </w:rPr>
              <w:t>POSEBNI IZVJEŠTAJI</w:t>
            </w:r>
            <w:r w:rsidR="00B16BFC">
              <w:rPr>
                <w:webHidden/>
              </w:rPr>
              <w:tab/>
            </w:r>
            <w:r w:rsidR="00B16BFC">
              <w:rPr>
                <w:webHidden/>
              </w:rPr>
              <w:fldChar w:fldCharType="begin"/>
            </w:r>
            <w:r w:rsidR="00B16BFC">
              <w:rPr>
                <w:webHidden/>
              </w:rPr>
              <w:instrText xml:space="preserve"> PAGEREF _Toc235449312 \h </w:instrText>
            </w:r>
            <w:r w:rsidR="00B16BFC">
              <w:rPr>
                <w:webHidden/>
              </w:rPr>
            </w:r>
            <w:r w:rsidR="00B16BFC">
              <w:rPr>
                <w:webHidden/>
              </w:rPr>
              <w:fldChar w:fldCharType="separate"/>
            </w:r>
            <w:r w:rsidR="007A0544">
              <w:rPr>
                <w:webHidden/>
              </w:rPr>
              <w:t>28</w:t>
            </w:r>
            <w:r w:rsidR="00B16BFC">
              <w:rPr>
                <w:webHidden/>
              </w:rPr>
              <w:fldChar w:fldCharType="end"/>
            </w:r>
          </w:hyperlink>
        </w:p>
        <w:p w14:paraId="57B3101C" w14:textId="6312AEEE" w:rsidR="00B16BFC" w:rsidRDefault="003E5127">
          <w:pPr>
            <w:pStyle w:val="Sadraj2"/>
            <w:tabs>
              <w:tab w:val="left" w:pos="880"/>
              <w:tab w:val="right" w:leader="dot" w:pos="9628"/>
            </w:tabs>
            <w:rPr>
              <w:rFonts w:eastAsiaTheme="minorEastAsia" w:cstheme="minorBidi"/>
              <w:i w:val="0"/>
              <w:iCs w:val="0"/>
              <w:noProof/>
              <w:sz w:val="22"/>
              <w:szCs w:val="22"/>
              <w:lang w:eastAsia="hr-HR"/>
            </w:rPr>
          </w:pPr>
          <w:hyperlink w:anchor="_Toc235449313" w:history="1">
            <w:r w:rsidR="00B16BFC" w:rsidRPr="004A2BBF">
              <w:rPr>
                <w:rStyle w:val="Hiperveza"/>
                <w:noProof/>
              </w:rPr>
              <w:t>5.1.</w:t>
            </w:r>
            <w:r w:rsidR="00B16BFC">
              <w:rPr>
                <w:rFonts w:eastAsiaTheme="minorEastAsia" w:cstheme="minorBidi"/>
                <w:i w:val="0"/>
                <w:iCs w:val="0"/>
                <w:noProof/>
                <w:sz w:val="22"/>
                <w:szCs w:val="22"/>
                <w:lang w:eastAsia="hr-HR"/>
              </w:rPr>
              <w:tab/>
            </w:r>
            <w:r w:rsidR="00B16BFC" w:rsidRPr="004A2BBF">
              <w:rPr>
                <w:rStyle w:val="Hiperveza"/>
                <w:noProof/>
              </w:rPr>
              <w:t>IZVJEŠTAJ O ZADUŽIVANJU NA DOMAĆEM I STRANOM TRŽIŠTU NOVCA I KAPITALA</w:t>
            </w:r>
            <w:r w:rsidR="00B16BFC">
              <w:rPr>
                <w:noProof/>
                <w:webHidden/>
              </w:rPr>
              <w:tab/>
            </w:r>
            <w:r w:rsidR="00B16BFC">
              <w:rPr>
                <w:noProof/>
                <w:webHidden/>
              </w:rPr>
              <w:fldChar w:fldCharType="begin"/>
            </w:r>
            <w:r w:rsidR="00B16BFC">
              <w:rPr>
                <w:noProof/>
                <w:webHidden/>
              </w:rPr>
              <w:instrText xml:space="preserve"> PAGEREF _Toc235449313 \h </w:instrText>
            </w:r>
            <w:r w:rsidR="00B16BFC">
              <w:rPr>
                <w:noProof/>
                <w:webHidden/>
              </w:rPr>
            </w:r>
            <w:r w:rsidR="00B16BFC">
              <w:rPr>
                <w:noProof/>
                <w:webHidden/>
              </w:rPr>
              <w:fldChar w:fldCharType="separate"/>
            </w:r>
            <w:r w:rsidR="007A0544">
              <w:rPr>
                <w:noProof/>
                <w:webHidden/>
              </w:rPr>
              <w:t>28</w:t>
            </w:r>
            <w:r w:rsidR="00B16BFC">
              <w:rPr>
                <w:noProof/>
                <w:webHidden/>
              </w:rPr>
              <w:fldChar w:fldCharType="end"/>
            </w:r>
          </w:hyperlink>
        </w:p>
        <w:p w14:paraId="0B7DEC33" w14:textId="187ECA78" w:rsidR="00B16BFC" w:rsidRDefault="003E5127">
          <w:pPr>
            <w:pStyle w:val="Sadraj2"/>
            <w:tabs>
              <w:tab w:val="left" w:pos="880"/>
              <w:tab w:val="right" w:leader="dot" w:pos="9628"/>
            </w:tabs>
            <w:rPr>
              <w:rFonts w:eastAsiaTheme="minorEastAsia" w:cstheme="minorBidi"/>
              <w:i w:val="0"/>
              <w:iCs w:val="0"/>
              <w:noProof/>
              <w:sz w:val="22"/>
              <w:szCs w:val="22"/>
              <w:lang w:eastAsia="hr-HR"/>
            </w:rPr>
          </w:pPr>
          <w:hyperlink w:anchor="_Toc235449314" w:history="1">
            <w:r w:rsidR="00B16BFC" w:rsidRPr="004A2BBF">
              <w:rPr>
                <w:rStyle w:val="Hiperveza"/>
                <w:noProof/>
              </w:rPr>
              <w:t>5.2.</w:t>
            </w:r>
            <w:r w:rsidR="00B16BFC">
              <w:rPr>
                <w:rFonts w:eastAsiaTheme="minorEastAsia" w:cstheme="minorBidi"/>
                <w:i w:val="0"/>
                <w:iCs w:val="0"/>
                <w:noProof/>
                <w:sz w:val="22"/>
                <w:szCs w:val="22"/>
                <w:lang w:eastAsia="hr-HR"/>
              </w:rPr>
              <w:tab/>
            </w:r>
            <w:r w:rsidR="00B16BFC" w:rsidRPr="004A2BBF">
              <w:rPr>
                <w:rStyle w:val="Hiperveza"/>
                <w:noProof/>
              </w:rPr>
              <w:t>IZVJEŠTAJ O STANJU POTRAŽIVANJA I DOSPJELIH OBVEZA, TE O STANJU POTENCIJALNIH OBVEZA PO OSNOVU SUDSKIH SPOROVA</w:t>
            </w:r>
            <w:r w:rsidR="00B16BFC">
              <w:rPr>
                <w:noProof/>
                <w:webHidden/>
              </w:rPr>
              <w:tab/>
            </w:r>
            <w:r w:rsidR="00B16BFC">
              <w:rPr>
                <w:noProof/>
                <w:webHidden/>
              </w:rPr>
              <w:fldChar w:fldCharType="begin"/>
            </w:r>
            <w:r w:rsidR="00B16BFC">
              <w:rPr>
                <w:noProof/>
                <w:webHidden/>
              </w:rPr>
              <w:instrText xml:space="preserve"> PAGEREF _Toc235449314 \h </w:instrText>
            </w:r>
            <w:r w:rsidR="00B16BFC">
              <w:rPr>
                <w:noProof/>
                <w:webHidden/>
              </w:rPr>
            </w:r>
            <w:r w:rsidR="00B16BFC">
              <w:rPr>
                <w:noProof/>
                <w:webHidden/>
              </w:rPr>
              <w:fldChar w:fldCharType="separate"/>
            </w:r>
            <w:r w:rsidR="007A0544">
              <w:rPr>
                <w:noProof/>
                <w:webHidden/>
              </w:rPr>
              <w:t>28</w:t>
            </w:r>
            <w:r w:rsidR="00B16BFC">
              <w:rPr>
                <w:noProof/>
                <w:webHidden/>
              </w:rPr>
              <w:fldChar w:fldCharType="end"/>
            </w:r>
          </w:hyperlink>
        </w:p>
        <w:p w14:paraId="0B3F0120" w14:textId="4984BF2B" w:rsidR="00AD360A" w:rsidRDefault="00AD360A">
          <w:r>
            <w:rPr>
              <w:b/>
              <w:bCs/>
            </w:rPr>
            <w:fldChar w:fldCharType="end"/>
          </w:r>
        </w:p>
      </w:sdtContent>
    </w:sdt>
    <w:p w14:paraId="0B1AD19D" w14:textId="77777777" w:rsidR="00A075F9" w:rsidRDefault="00A075F9" w:rsidP="008E7485">
      <w:pPr>
        <w:jc w:val="center"/>
        <w:rPr>
          <w:sz w:val="32"/>
          <w:szCs w:val="32"/>
        </w:rPr>
      </w:pPr>
    </w:p>
    <w:p w14:paraId="1EE8353A" w14:textId="77777777" w:rsidR="00AD360A" w:rsidRDefault="00AD360A" w:rsidP="008E7485">
      <w:pPr>
        <w:jc w:val="center"/>
        <w:rPr>
          <w:sz w:val="32"/>
          <w:szCs w:val="32"/>
        </w:rPr>
      </w:pPr>
    </w:p>
    <w:p w14:paraId="4D4EA698" w14:textId="77777777" w:rsidR="00AD360A" w:rsidRPr="00B726C0" w:rsidRDefault="00AD360A" w:rsidP="008E7485">
      <w:pPr>
        <w:jc w:val="center"/>
        <w:rPr>
          <w:sz w:val="32"/>
          <w:szCs w:val="32"/>
        </w:rPr>
      </w:pPr>
    </w:p>
    <w:p w14:paraId="5D59FBB8" w14:textId="77777777" w:rsidR="00A25F15" w:rsidRPr="00B726C0" w:rsidRDefault="00A25F15" w:rsidP="000E2FBA">
      <w:pPr>
        <w:pStyle w:val="Odlomakpopisa"/>
        <w:spacing w:line="240" w:lineRule="auto"/>
        <w:ind w:left="714"/>
        <w:contextualSpacing w:val="0"/>
        <w:rPr>
          <w:sz w:val="28"/>
          <w:szCs w:val="28"/>
        </w:rPr>
      </w:pPr>
    </w:p>
    <w:p w14:paraId="601AAE43" w14:textId="77777777" w:rsidR="00A25F15" w:rsidRPr="00B726C0" w:rsidRDefault="00A25F15" w:rsidP="00A25F15">
      <w:pPr>
        <w:spacing w:line="240" w:lineRule="auto"/>
        <w:rPr>
          <w:sz w:val="28"/>
          <w:szCs w:val="28"/>
        </w:rPr>
      </w:pPr>
    </w:p>
    <w:p w14:paraId="7A9C3A2C" w14:textId="77777777" w:rsidR="00A25F15" w:rsidRPr="00B726C0" w:rsidRDefault="00A25F15" w:rsidP="00A25F15">
      <w:pPr>
        <w:pStyle w:val="Odlomakpopisa"/>
        <w:spacing w:line="240" w:lineRule="auto"/>
        <w:ind w:left="1440"/>
        <w:rPr>
          <w:sz w:val="28"/>
          <w:szCs w:val="28"/>
        </w:rPr>
      </w:pPr>
    </w:p>
    <w:p w14:paraId="56709129" w14:textId="77777777" w:rsidR="00A25F15" w:rsidRPr="00B726C0" w:rsidRDefault="00A25F15" w:rsidP="00A25F15">
      <w:pPr>
        <w:pStyle w:val="Odlomakpopisa"/>
        <w:spacing w:line="240" w:lineRule="auto"/>
        <w:ind w:left="1440"/>
        <w:rPr>
          <w:sz w:val="28"/>
          <w:szCs w:val="28"/>
        </w:rPr>
      </w:pPr>
    </w:p>
    <w:p w14:paraId="377DB061" w14:textId="77777777" w:rsidR="00212412" w:rsidRPr="00B726C0" w:rsidRDefault="00212412" w:rsidP="00212412">
      <w:pPr>
        <w:pStyle w:val="Odlomakpopisa"/>
        <w:spacing w:line="240" w:lineRule="auto"/>
        <w:ind w:left="1440"/>
        <w:rPr>
          <w:sz w:val="28"/>
          <w:szCs w:val="28"/>
        </w:rPr>
      </w:pPr>
    </w:p>
    <w:p w14:paraId="6BE454F3" w14:textId="77777777" w:rsidR="00DE06E2" w:rsidRDefault="00DE06E2" w:rsidP="00DE06E2">
      <w:pPr>
        <w:pStyle w:val="Odlomakpopisa"/>
        <w:spacing w:line="240" w:lineRule="auto"/>
        <w:contextualSpacing w:val="0"/>
        <w:rPr>
          <w:color w:val="2F5496" w:themeColor="accent1" w:themeShade="BF"/>
          <w:sz w:val="28"/>
          <w:szCs w:val="28"/>
        </w:rPr>
      </w:pPr>
    </w:p>
    <w:p w14:paraId="319BD4B5" w14:textId="77777777" w:rsidR="00826F9D" w:rsidRDefault="00826F9D" w:rsidP="00DE06E2">
      <w:pPr>
        <w:pStyle w:val="Odlomakpopisa"/>
        <w:spacing w:line="240" w:lineRule="auto"/>
        <w:contextualSpacing w:val="0"/>
        <w:rPr>
          <w:color w:val="2F5496" w:themeColor="accent1" w:themeShade="BF"/>
          <w:sz w:val="28"/>
          <w:szCs w:val="28"/>
        </w:rPr>
      </w:pPr>
    </w:p>
    <w:p w14:paraId="423BE2EB" w14:textId="77777777" w:rsidR="00826F9D" w:rsidRDefault="00826F9D" w:rsidP="00DE06E2">
      <w:pPr>
        <w:pStyle w:val="Odlomakpopisa"/>
        <w:spacing w:line="240" w:lineRule="auto"/>
        <w:contextualSpacing w:val="0"/>
        <w:rPr>
          <w:color w:val="2F5496" w:themeColor="accent1" w:themeShade="BF"/>
          <w:sz w:val="28"/>
          <w:szCs w:val="28"/>
        </w:rPr>
      </w:pPr>
    </w:p>
    <w:p w14:paraId="0E7D2FEF" w14:textId="77777777" w:rsidR="00826F9D" w:rsidRDefault="00826F9D" w:rsidP="00DE06E2">
      <w:pPr>
        <w:pStyle w:val="Odlomakpopisa"/>
        <w:spacing w:line="240" w:lineRule="auto"/>
        <w:contextualSpacing w:val="0"/>
        <w:rPr>
          <w:color w:val="2F5496" w:themeColor="accent1" w:themeShade="BF"/>
          <w:sz w:val="28"/>
          <w:szCs w:val="28"/>
        </w:rPr>
      </w:pPr>
    </w:p>
    <w:p w14:paraId="73A4A023" w14:textId="77777777" w:rsidR="00826F9D" w:rsidRDefault="00826F9D" w:rsidP="00DE06E2">
      <w:pPr>
        <w:pStyle w:val="Odlomakpopisa"/>
        <w:spacing w:line="240" w:lineRule="auto"/>
        <w:contextualSpacing w:val="0"/>
        <w:rPr>
          <w:color w:val="2F5496" w:themeColor="accent1" w:themeShade="BF"/>
          <w:sz w:val="28"/>
          <w:szCs w:val="28"/>
        </w:rPr>
      </w:pPr>
    </w:p>
    <w:p w14:paraId="0DA06763" w14:textId="682D8961" w:rsidR="00751D11" w:rsidRDefault="00751D11" w:rsidP="00DE06E2">
      <w:pPr>
        <w:pStyle w:val="Odlomakpopisa"/>
        <w:spacing w:line="240" w:lineRule="auto"/>
        <w:contextualSpacing w:val="0"/>
        <w:rPr>
          <w:color w:val="2F5496" w:themeColor="accent1" w:themeShade="BF"/>
          <w:sz w:val="28"/>
          <w:szCs w:val="28"/>
        </w:rPr>
      </w:pPr>
    </w:p>
    <w:p w14:paraId="35FC3B7C" w14:textId="21F0D210" w:rsidR="00FC62CC" w:rsidRDefault="00FC62CC" w:rsidP="00DE06E2">
      <w:pPr>
        <w:pStyle w:val="Odlomakpopisa"/>
        <w:spacing w:line="240" w:lineRule="auto"/>
        <w:contextualSpacing w:val="0"/>
        <w:rPr>
          <w:color w:val="2F5496" w:themeColor="accent1" w:themeShade="BF"/>
          <w:sz w:val="28"/>
          <w:szCs w:val="28"/>
        </w:rPr>
      </w:pPr>
    </w:p>
    <w:p w14:paraId="2EB76457" w14:textId="77777777" w:rsidR="00A21BD3" w:rsidRDefault="00A21BD3" w:rsidP="00DE06E2">
      <w:pPr>
        <w:pStyle w:val="Odlomakpopisa"/>
        <w:spacing w:line="240" w:lineRule="auto"/>
        <w:contextualSpacing w:val="0"/>
        <w:rPr>
          <w:color w:val="2F5496" w:themeColor="accent1" w:themeShade="BF"/>
          <w:sz w:val="28"/>
          <w:szCs w:val="28"/>
        </w:rPr>
      </w:pPr>
    </w:p>
    <w:p w14:paraId="5DAB006D" w14:textId="77777777" w:rsidR="00751D11" w:rsidRDefault="00751D11" w:rsidP="00DE06E2">
      <w:pPr>
        <w:pStyle w:val="Odlomakpopisa"/>
        <w:spacing w:line="240" w:lineRule="auto"/>
        <w:contextualSpacing w:val="0"/>
        <w:rPr>
          <w:color w:val="2F5496" w:themeColor="accent1" w:themeShade="BF"/>
          <w:sz w:val="28"/>
          <w:szCs w:val="28"/>
        </w:rPr>
      </w:pPr>
    </w:p>
    <w:p w14:paraId="0E516A41" w14:textId="77777777" w:rsidR="00DE06E2" w:rsidRPr="00850186" w:rsidRDefault="00B726C0" w:rsidP="0045544C">
      <w:pPr>
        <w:pStyle w:val="Naslov1"/>
        <w:numPr>
          <w:ilvl w:val="0"/>
          <w:numId w:val="29"/>
        </w:numPr>
        <w:pBdr>
          <w:top w:val="double" w:sz="4" w:space="1" w:color="auto"/>
          <w:bottom w:val="double" w:sz="4" w:space="1" w:color="auto"/>
        </w:pBdr>
        <w:shd w:val="clear" w:color="auto" w:fill="D5DCE4" w:themeFill="text2" w:themeFillTint="33"/>
        <w:ind w:left="357" w:hanging="357"/>
      </w:pPr>
      <w:bookmarkStart w:id="0" w:name="_Toc235449306"/>
      <w:r w:rsidRPr="000E2FBA">
        <w:t>OPĆI DIO</w:t>
      </w:r>
      <w:bookmarkEnd w:id="0"/>
    </w:p>
    <w:p w14:paraId="66C9D96E" w14:textId="40D7D839" w:rsidR="00DF53AE" w:rsidRDefault="00DF53AE" w:rsidP="00DE06E2">
      <w:pPr>
        <w:spacing w:line="240" w:lineRule="auto"/>
      </w:pPr>
      <w:r>
        <w:fldChar w:fldCharType="begin"/>
      </w:r>
      <w:r>
        <w:instrText xml:space="preserve"> LINK </w:instrText>
      </w:r>
      <w:r w:rsidR="0080777D">
        <w:instrText xml:space="preserve">Excel.Sheet.12 "C:\\Users\\ana_dubravka\\Documents\\Excel1\\KBO 2023\\FP 24-26\\IZVRŠENJE FP I-VI 2024\\I  Opći dio 2024. - izvršenje I-VI 2024.-15.07.2024..xlsx" "I Opći dio-!R3C1:R28C7" </w:instrText>
      </w:r>
      <w:r>
        <w:instrText xml:space="preserve">\a \f 4 \h  \* MERGEFORMAT </w:instrText>
      </w:r>
      <w:r>
        <w:fldChar w:fldCharType="separate"/>
      </w:r>
    </w:p>
    <w:p w14:paraId="4389BEBA" w14:textId="77777777" w:rsidR="00CE353F" w:rsidRDefault="00DF53AE" w:rsidP="00DE06E2">
      <w:pPr>
        <w:spacing w:line="240" w:lineRule="auto"/>
        <w:rPr>
          <w:color w:val="2F5496" w:themeColor="accent1" w:themeShade="BF"/>
          <w:sz w:val="28"/>
          <w:szCs w:val="28"/>
        </w:rPr>
      </w:pPr>
      <w:r>
        <w:rPr>
          <w:color w:val="2F5496" w:themeColor="accent1" w:themeShade="BF"/>
          <w:sz w:val="28"/>
          <w:szCs w:val="28"/>
        </w:rPr>
        <w:fldChar w:fldCharType="end"/>
      </w:r>
    </w:p>
    <w:p w14:paraId="596E0FDD" w14:textId="3E2369ED" w:rsidR="005E6F1D" w:rsidRDefault="00C64C00" w:rsidP="00DE06E2">
      <w:pPr>
        <w:spacing w:line="240" w:lineRule="auto"/>
        <w:rPr>
          <w:color w:val="2F5496" w:themeColor="accent1" w:themeShade="BF"/>
          <w:sz w:val="28"/>
          <w:szCs w:val="28"/>
        </w:rPr>
      </w:pPr>
      <w:r w:rsidRPr="00C64C00">
        <w:rPr>
          <w:noProof/>
        </w:rPr>
        <w:drawing>
          <wp:inline distT="0" distB="0" distL="0" distR="0" wp14:anchorId="32A44A3F" wp14:editId="6AB8FAEA">
            <wp:extent cx="6120130" cy="7073122"/>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7073122"/>
                    </a:xfrm>
                    <a:prstGeom prst="rect">
                      <a:avLst/>
                    </a:prstGeom>
                    <a:noFill/>
                    <a:ln>
                      <a:noFill/>
                    </a:ln>
                  </pic:spPr>
                </pic:pic>
              </a:graphicData>
            </a:graphic>
          </wp:inline>
        </w:drawing>
      </w:r>
    </w:p>
    <w:p w14:paraId="201F8DCB" w14:textId="77777777" w:rsidR="00EC5268" w:rsidRDefault="00EC5268" w:rsidP="00DE06E2">
      <w:pPr>
        <w:spacing w:line="240" w:lineRule="auto"/>
        <w:rPr>
          <w:color w:val="2F5496" w:themeColor="accent1" w:themeShade="BF"/>
          <w:sz w:val="28"/>
          <w:szCs w:val="28"/>
        </w:rPr>
      </w:pPr>
    </w:p>
    <w:p w14:paraId="02D240DE" w14:textId="77777777" w:rsidR="00061C2F" w:rsidRDefault="00061C2F" w:rsidP="00DE06E2">
      <w:pPr>
        <w:spacing w:line="240" w:lineRule="auto"/>
        <w:rPr>
          <w:rFonts w:cstheme="minorHAnsi"/>
          <w:color w:val="2F5496" w:themeColor="accent1" w:themeShade="BF"/>
          <w:sz w:val="28"/>
          <w:szCs w:val="28"/>
        </w:rPr>
        <w:sectPr w:rsidR="00061C2F" w:rsidSect="00D11B39">
          <w:footerReference w:type="default" r:id="rId10"/>
          <w:footerReference w:type="first" r:id="rId11"/>
          <w:pgSz w:w="11906" w:h="16838" w:code="9"/>
          <w:pgMar w:top="1077" w:right="1077" w:bottom="1077" w:left="1191" w:header="680" w:footer="227" w:gutter="0"/>
          <w:pgBorders w:offsetFrom="page">
            <w:top w:val="double" w:sz="4" w:space="24" w:color="auto"/>
          </w:pgBorders>
          <w:cols w:space="708"/>
          <w:titlePg/>
          <w:docGrid w:linePitch="360"/>
        </w:sectPr>
      </w:pPr>
    </w:p>
    <w:p w14:paraId="6EE3AB64" w14:textId="74CC7E86" w:rsidR="00C64C00" w:rsidRDefault="00C64C00" w:rsidP="00DE06E2">
      <w:pPr>
        <w:spacing w:line="240" w:lineRule="auto"/>
      </w:pPr>
      <w:r>
        <w:lastRenderedPageBreak/>
        <w:fldChar w:fldCharType="begin"/>
      </w:r>
      <w:r>
        <w:instrText xml:space="preserve"> LINK Excel.Sheet.12 "C:\\Users\\ana_dubravka\\Documents\\Excel1\\KBO 2025\\FP 2026-2028\\IZVRŠENJE I-VI 2026\\I  Opći dio 2026. - izvršenje I-VI 2026. - 17.07.2026..xlsx" "A. 1.1 - Prihodi-ekonomska !R1C1:R51C9" \a \f 4 \h  \* MERGEFORMAT </w:instrText>
      </w:r>
      <w:r>
        <w:fldChar w:fldCharType="separate"/>
      </w:r>
    </w:p>
    <w:tbl>
      <w:tblPr>
        <w:tblW w:w="15026" w:type="dxa"/>
        <w:tblLook w:val="04A0" w:firstRow="1" w:lastRow="0" w:firstColumn="1" w:lastColumn="0" w:noHBand="0" w:noVBand="1"/>
      </w:tblPr>
      <w:tblGrid>
        <w:gridCol w:w="375"/>
        <w:gridCol w:w="718"/>
        <w:gridCol w:w="5175"/>
        <w:gridCol w:w="1617"/>
        <w:gridCol w:w="1544"/>
        <w:gridCol w:w="1676"/>
        <w:gridCol w:w="1827"/>
        <w:gridCol w:w="1113"/>
        <w:gridCol w:w="981"/>
      </w:tblGrid>
      <w:tr w:rsidR="00C64C00" w:rsidRPr="00C64C00" w14:paraId="690524E9" w14:textId="77777777" w:rsidTr="00C64C00">
        <w:trPr>
          <w:trHeight w:val="315"/>
        </w:trPr>
        <w:tc>
          <w:tcPr>
            <w:tcW w:w="15026" w:type="dxa"/>
            <w:gridSpan w:val="9"/>
            <w:tcBorders>
              <w:top w:val="nil"/>
              <w:left w:val="nil"/>
              <w:bottom w:val="nil"/>
              <w:right w:val="nil"/>
            </w:tcBorders>
            <w:shd w:val="clear" w:color="000000" w:fill="FFFFFF"/>
            <w:vAlign w:val="center"/>
            <w:hideMark/>
          </w:tcPr>
          <w:p w14:paraId="399A2188" w14:textId="2C5C6035"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I. OPĆI DIO</w:t>
            </w:r>
          </w:p>
        </w:tc>
      </w:tr>
      <w:tr w:rsidR="00C64C00" w:rsidRPr="00C64C00" w14:paraId="1939B900" w14:textId="77777777" w:rsidTr="00B16BFC">
        <w:trPr>
          <w:trHeight w:val="227"/>
        </w:trPr>
        <w:tc>
          <w:tcPr>
            <w:tcW w:w="376" w:type="dxa"/>
            <w:tcBorders>
              <w:top w:val="nil"/>
              <w:left w:val="nil"/>
              <w:bottom w:val="nil"/>
              <w:right w:val="nil"/>
            </w:tcBorders>
            <w:shd w:val="clear" w:color="000000" w:fill="FFFFFF"/>
            <w:vAlign w:val="center"/>
            <w:hideMark/>
          </w:tcPr>
          <w:p w14:paraId="0565FBEE"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720" w:type="dxa"/>
            <w:tcBorders>
              <w:top w:val="nil"/>
              <w:left w:val="nil"/>
              <w:bottom w:val="nil"/>
              <w:right w:val="nil"/>
            </w:tcBorders>
            <w:shd w:val="clear" w:color="000000" w:fill="FFFFFF"/>
            <w:vAlign w:val="center"/>
            <w:hideMark/>
          </w:tcPr>
          <w:p w14:paraId="347E818C"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5283" w:type="dxa"/>
            <w:tcBorders>
              <w:top w:val="nil"/>
              <w:left w:val="nil"/>
              <w:bottom w:val="nil"/>
              <w:right w:val="nil"/>
            </w:tcBorders>
            <w:shd w:val="clear" w:color="000000" w:fill="FFFFFF"/>
            <w:vAlign w:val="center"/>
            <w:hideMark/>
          </w:tcPr>
          <w:p w14:paraId="743CB884"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1469" w:type="dxa"/>
            <w:tcBorders>
              <w:top w:val="nil"/>
              <w:left w:val="nil"/>
              <w:bottom w:val="nil"/>
              <w:right w:val="nil"/>
            </w:tcBorders>
            <w:shd w:val="clear" w:color="000000" w:fill="FFFFFF"/>
            <w:vAlign w:val="center"/>
            <w:hideMark/>
          </w:tcPr>
          <w:p w14:paraId="587F85EE" w14:textId="77777777" w:rsidR="00C64C00" w:rsidRPr="00B16BFC" w:rsidRDefault="00C64C00" w:rsidP="00C64C00">
            <w:pPr>
              <w:spacing w:after="0" w:line="240" w:lineRule="auto"/>
              <w:rPr>
                <w:rFonts w:ascii="Arial" w:eastAsia="Times New Roman" w:hAnsi="Arial" w:cs="Arial"/>
                <w:b/>
                <w:bCs/>
                <w:color w:val="000000"/>
                <w:sz w:val="20"/>
                <w:szCs w:val="20"/>
                <w:lang w:eastAsia="hr-HR"/>
              </w:rPr>
            </w:pPr>
            <w:r w:rsidRPr="00C64C00">
              <w:rPr>
                <w:rFonts w:ascii="Arial" w:eastAsia="Times New Roman" w:hAnsi="Arial" w:cs="Arial"/>
                <w:b/>
                <w:bCs/>
                <w:color w:val="000000"/>
                <w:sz w:val="28"/>
                <w:szCs w:val="28"/>
                <w:lang w:eastAsia="hr-HR"/>
              </w:rPr>
              <w:t> </w:t>
            </w:r>
          </w:p>
        </w:tc>
        <w:tc>
          <w:tcPr>
            <w:tcW w:w="1550" w:type="dxa"/>
            <w:tcBorders>
              <w:top w:val="nil"/>
              <w:left w:val="nil"/>
              <w:bottom w:val="nil"/>
              <w:right w:val="nil"/>
            </w:tcBorders>
            <w:shd w:val="clear" w:color="000000" w:fill="FFFFFF"/>
            <w:vAlign w:val="center"/>
            <w:hideMark/>
          </w:tcPr>
          <w:p w14:paraId="2F41DD8B"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1686" w:type="dxa"/>
            <w:tcBorders>
              <w:top w:val="nil"/>
              <w:left w:val="nil"/>
              <w:bottom w:val="nil"/>
              <w:right w:val="nil"/>
            </w:tcBorders>
            <w:shd w:val="clear" w:color="000000" w:fill="FFFFFF"/>
            <w:vAlign w:val="center"/>
            <w:hideMark/>
          </w:tcPr>
          <w:p w14:paraId="0CDCEE6C"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1834" w:type="dxa"/>
            <w:tcBorders>
              <w:top w:val="nil"/>
              <w:left w:val="nil"/>
              <w:bottom w:val="nil"/>
              <w:right w:val="nil"/>
            </w:tcBorders>
            <w:shd w:val="clear" w:color="000000" w:fill="FFFFFF"/>
            <w:vAlign w:val="center"/>
            <w:hideMark/>
          </w:tcPr>
          <w:p w14:paraId="12B35F4F"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1122" w:type="dxa"/>
            <w:tcBorders>
              <w:top w:val="nil"/>
              <w:left w:val="nil"/>
              <w:bottom w:val="nil"/>
              <w:right w:val="nil"/>
            </w:tcBorders>
            <w:shd w:val="clear" w:color="000000" w:fill="FFFFFF"/>
            <w:vAlign w:val="center"/>
            <w:hideMark/>
          </w:tcPr>
          <w:p w14:paraId="065C046A"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986" w:type="dxa"/>
            <w:tcBorders>
              <w:top w:val="nil"/>
              <w:left w:val="nil"/>
              <w:bottom w:val="nil"/>
              <w:right w:val="nil"/>
            </w:tcBorders>
            <w:shd w:val="clear" w:color="000000" w:fill="FFFFFF"/>
            <w:vAlign w:val="center"/>
            <w:hideMark/>
          </w:tcPr>
          <w:p w14:paraId="1321F827"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r>
      <w:tr w:rsidR="00C64C00" w:rsidRPr="00C64C00" w14:paraId="4765BD43" w14:textId="77777777" w:rsidTr="00C64C00">
        <w:trPr>
          <w:trHeight w:val="480"/>
        </w:trPr>
        <w:tc>
          <w:tcPr>
            <w:tcW w:w="15026" w:type="dxa"/>
            <w:gridSpan w:val="9"/>
            <w:tcBorders>
              <w:top w:val="nil"/>
              <w:left w:val="nil"/>
              <w:bottom w:val="nil"/>
              <w:right w:val="nil"/>
            </w:tcBorders>
            <w:shd w:val="clear" w:color="000000" w:fill="FFFFFF"/>
            <w:vAlign w:val="center"/>
            <w:hideMark/>
          </w:tcPr>
          <w:p w14:paraId="567AFDC1"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xml:space="preserve"> RAČUN PRIHODA I RASHODA </w:t>
            </w:r>
          </w:p>
        </w:tc>
      </w:tr>
      <w:tr w:rsidR="00C64C00" w:rsidRPr="00C64C00" w14:paraId="3D39E875" w14:textId="77777777" w:rsidTr="00B16BFC">
        <w:trPr>
          <w:trHeight w:val="227"/>
        </w:trPr>
        <w:tc>
          <w:tcPr>
            <w:tcW w:w="376" w:type="dxa"/>
            <w:tcBorders>
              <w:top w:val="nil"/>
              <w:left w:val="nil"/>
              <w:bottom w:val="nil"/>
              <w:right w:val="nil"/>
            </w:tcBorders>
            <w:shd w:val="clear" w:color="000000" w:fill="FFFFFF"/>
            <w:vAlign w:val="center"/>
            <w:hideMark/>
          </w:tcPr>
          <w:p w14:paraId="251A9F9D"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720" w:type="dxa"/>
            <w:tcBorders>
              <w:top w:val="nil"/>
              <w:left w:val="nil"/>
              <w:bottom w:val="nil"/>
              <w:right w:val="nil"/>
            </w:tcBorders>
            <w:shd w:val="clear" w:color="000000" w:fill="FFFFFF"/>
            <w:vAlign w:val="center"/>
            <w:hideMark/>
          </w:tcPr>
          <w:p w14:paraId="096A0F93"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5283" w:type="dxa"/>
            <w:tcBorders>
              <w:top w:val="nil"/>
              <w:left w:val="nil"/>
              <w:bottom w:val="nil"/>
              <w:right w:val="nil"/>
            </w:tcBorders>
            <w:shd w:val="clear" w:color="000000" w:fill="FFFFFF"/>
            <w:vAlign w:val="center"/>
            <w:hideMark/>
          </w:tcPr>
          <w:p w14:paraId="44E41D18"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c>
          <w:tcPr>
            <w:tcW w:w="1469" w:type="dxa"/>
            <w:tcBorders>
              <w:top w:val="nil"/>
              <w:left w:val="nil"/>
              <w:bottom w:val="nil"/>
              <w:right w:val="nil"/>
            </w:tcBorders>
            <w:shd w:val="clear" w:color="000000" w:fill="FFFFFF"/>
            <w:vAlign w:val="center"/>
            <w:hideMark/>
          </w:tcPr>
          <w:p w14:paraId="7E3CFF60" w14:textId="77777777" w:rsidR="00C64C00" w:rsidRPr="00B16BFC" w:rsidRDefault="00C64C00" w:rsidP="00C64C00">
            <w:pPr>
              <w:spacing w:after="0" w:line="240" w:lineRule="auto"/>
              <w:rPr>
                <w:rFonts w:ascii="Arial" w:eastAsia="Times New Roman" w:hAnsi="Arial" w:cs="Arial"/>
                <w:b/>
                <w:bCs/>
                <w:color w:val="000000"/>
                <w:sz w:val="20"/>
                <w:szCs w:val="20"/>
                <w:lang w:eastAsia="hr-HR"/>
              </w:rPr>
            </w:pPr>
            <w:r w:rsidRPr="00B16BFC">
              <w:rPr>
                <w:rFonts w:ascii="Arial" w:eastAsia="Times New Roman" w:hAnsi="Arial" w:cs="Arial"/>
                <w:b/>
                <w:bCs/>
                <w:color w:val="000000"/>
                <w:sz w:val="20"/>
                <w:szCs w:val="20"/>
                <w:lang w:eastAsia="hr-HR"/>
              </w:rPr>
              <w:t> </w:t>
            </w:r>
          </w:p>
        </w:tc>
        <w:tc>
          <w:tcPr>
            <w:tcW w:w="1550" w:type="dxa"/>
            <w:tcBorders>
              <w:top w:val="nil"/>
              <w:left w:val="nil"/>
              <w:bottom w:val="nil"/>
              <w:right w:val="nil"/>
            </w:tcBorders>
            <w:shd w:val="clear" w:color="000000" w:fill="FFFFFF"/>
            <w:vAlign w:val="center"/>
            <w:hideMark/>
          </w:tcPr>
          <w:p w14:paraId="051E0808" w14:textId="77777777" w:rsidR="00C64C00" w:rsidRPr="00B16BFC" w:rsidRDefault="00C64C00" w:rsidP="00C64C00">
            <w:pPr>
              <w:spacing w:after="0" w:line="240" w:lineRule="auto"/>
              <w:rPr>
                <w:rFonts w:ascii="Arial" w:eastAsia="Times New Roman" w:hAnsi="Arial" w:cs="Arial"/>
                <w:b/>
                <w:bCs/>
                <w:color w:val="000000"/>
                <w:sz w:val="20"/>
                <w:szCs w:val="20"/>
                <w:lang w:eastAsia="hr-HR"/>
              </w:rPr>
            </w:pPr>
            <w:r w:rsidRPr="00B16BFC">
              <w:rPr>
                <w:rFonts w:ascii="Arial" w:eastAsia="Times New Roman" w:hAnsi="Arial" w:cs="Arial"/>
                <w:b/>
                <w:bCs/>
                <w:color w:val="000000"/>
                <w:sz w:val="20"/>
                <w:szCs w:val="20"/>
                <w:lang w:eastAsia="hr-HR"/>
              </w:rPr>
              <w:t> </w:t>
            </w:r>
          </w:p>
        </w:tc>
        <w:tc>
          <w:tcPr>
            <w:tcW w:w="1686" w:type="dxa"/>
            <w:tcBorders>
              <w:top w:val="nil"/>
              <w:left w:val="nil"/>
              <w:bottom w:val="nil"/>
              <w:right w:val="nil"/>
            </w:tcBorders>
            <w:shd w:val="clear" w:color="000000" w:fill="FFFFFF"/>
            <w:vAlign w:val="center"/>
            <w:hideMark/>
          </w:tcPr>
          <w:p w14:paraId="6C26BBA6" w14:textId="77777777" w:rsidR="00C64C00" w:rsidRPr="00B16BFC" w:rsidRDefault="00C64C00" w:rsidP="00C64C00">
            <w:pPr>
              <w:spacing w:after="0" w:line="240" w:lineRule="auto"/>
              <w:rPr>
                <w:rFonts w:ascii="Arial" w:eastAsia="Times New Roman" w:hAnsi="Arial" w:cs="Arial"/>
                <w:b/>
                <w:bCs/>
                <w:color w:val="000000"/>
                <w:sz w:val="20"/>
                <w:szCs w:val="20"/>
                <w:lang w:eastAsia="hr-HR"/>
              </w:rPr>
            </w:pPr>
            <w:r w:rsidRPr="00B16BFC">
              <w:rPr>
                <w:rFonts w:ascii="Arial" w:eastAsia="Times New Roman" w:hAnsi="Arial" w:cs="Arial"/>
                <w:b/>
                <w:bCs/>
                <w:color w:val="000000"/>
                <w:sz w:val="20"/>
                <w:szCs w:val="20"/>
                <w:lang w:eastAsia="hr-HR"/>
              </w:rPr>
              <w:t> </w:t>
            </w:r>
          </w:p>
        </w:tc>
        <w:tc>
          <w:tcPr>
            <w:tcW w:w="1834" w:type="dxa"/>
            <w:tcBorders>
              <w:top w:val="nil"/>
              <w:left w:val="nil"/>
              <w:bottom w:val="nil"/>
              <w:right w:val="nil"/>
            </w:tcBorders>
            <w:shd w:val="clear" w:color="000000" w:fill="FFFFFF"/>
            <w:vAlign w:val="center"/>
            <w:hideMark/>
          </w:tcPr>
          <w:p w14:paraId="24F9B79B" w14:textId="77777777" w:rsidR="00C64C00" w:rsidRPr="00B16BFC" w:rsidRDefault="00C64C00" w:rsidP="00C64C00">
            <w:pPr>
              <w:spacing w:after="0" w:line="240" w:lineRule="auto"/>
              <w:rPr>
                <w:rFonts w:ascii="Arial" w:eastAsia="Times New Roman" w:hAnsi="Arial" w:cs="Arial"/>
                <w:b/>
                <w:bCs/>
                <w:color w:val="000000"/>
                <w:sz w:val="20"/>
                <w:szCs w:val="20"/>
                <w:lang w:eastAsia="hr-HR"/>
              </w:rPr>
            </w:pPr>
            <w:r w:rsidRPr="00B16BFC">
              <w:rPr>
                <w:rFonts w:ascii="Arial" w:eastAsia="Times New Roman" w:hAnsi="Arial" w:cs="Arial"/>
                <w:b/>
                <w:bCs/>
                <w:color w:val="000000"/>
                <w:sz w:val="20"/>
                <w:szCs w:val="20"/>
                <w:lang w:eastAsia="hr-HR"/>
              </w:rPr>
              <w:t> </w:t>
            </w:r>
          </w:p>
        </w:tc>
        <w:tc>
          <w:tcPr>
            <w:tcW w:w="1122" w:type="dxa"/>
            <w:tcBorders>
              <w:top w:val="nil"/>
              <w:left w:val="nil"/>
              <w:bottom w:val="nil"/>
              <w:right w:val="nil"/>
            </w:tcBorders>
            <w:shd w:val="clear" w:color="000000" w:fill="FFFFFF"/>
            <w:vAlign w:val="center"/>
            <w:hideMark/>
          </w:tcPr>
          <w:p w14:paraId="1B058928" w14:textId="77777777" w:rsidR="00C64C00" w:rsidRPr="00B16BFC" w:rsidRDefault="00C64C00" w:rsidP="00C64C00">
            <w:pPr>
              <w:spacing w:after="0" w:line="240" w:lineRule="auto"/>
              <w:rPr>
                <w:rFonts w:ascii="Arial" w:eastAsia="Times New Roman" w:hAnsi="Arial" w:cs="Arial"/>
                <w:b/>
                <w:bCs/>
                <w:color w:val="000000"/>
                <w:sz w:val="20"/>
                <w:szCs w:val="20"/>
                <w:lang w:eastAsia="hr-HR"/>
              </w:rPr>
            </w:pPr>
            <w:r w:rsidRPr="00B16BFC">
              <w:rPr>
                <w:rFonts w:ascii="Arial" w:eastAsia="Times New Roman" w:hAnsi="Arial" w:cs="Arial"/>
                <w:b/>
                <w:bCs/>
                <w:color w:val="000000"/>
                <w:sz w:val="20"/>
                <w:szCs w:val="20"/>
                <w:lang w:eastAsia="hr-HR"/>
              </w:rPr>
              <w:t> </w:t>
            </w:r>
          </w:p>
        </w:tc>
        <w:tc>
          <w:tcPr>
            <w:tcW w:w="986" w:type="dxa"/>
            <w:tcBorders>
              <w:top w:val="nil"/>
              <w:left w:val="nil"/>
              <w:bottom w:val="nil"/>
              <w:right w:val="nil"/>
            </w:tcBorders>
            <w:shd w:val="clear" w:color="000000" w:fill="FFFFFF"/>
            <w:vAlign w:val="center"/>
            <w:hideMark/>
          </w:tcPr>
          <w:p w14:paraId="3E6B80D3" w14:textId="77777777" w:rsidR="00C64C00" w:rsidRPr="00C64C00" w:rsidRDefault="00C64C00" w:rsidP="00C64C00">
            <w:pPr>
              <w:spacing w:after="0" w:line="240" w:lineRule="auto"/>
              <w:rPr>
                <w:rFonts w:ascii="Arial" w:eastAsia="Times New Roman" w:hAnsi="Arial" w:cs="Arial"/>
                <w:b/>
                <w:bCs/>
                <w:color w:val="000000"/>
                <w:sz w:val="28"/>
                <w:szCs w:val="28"/>
                <w:lang w:eastAsia="hr-HR"/>
              </w:rPr>
            </w:pPr>
            <w:r w:rsidRPr="00C64C00">
              <w:rPr>
                <w:rFonts w:ascii="Arial" w:eastAsia="Times New Roman" w:hAnsi="Arial" w:cs="Arial"/>
                <w:b/>
                <w:bCs/>
                <w:color w:val="000000"/>
                <w:sz w:val="28"/>
                <w:szCs w:val="28"/>
                <w:lang w:eastAsia="hr-HR"/>
              </w:rPr>
              <w:t> </w:t>
            </w:r>
          </w:p>
        </w:tc>
      </w:tr>
      <w:tr w:rsidR="00C64C00" w:rsidRPr="00C64C00" w14:paraId="61F32933" w14:textId="77777777" w:rsidTr="00C64C00">
        <w:trPr>
          <w:trHeight w:val="330"/>
        </w:trPr>
        <w:tc>
          <w:tcPr>
            <w:tcW w:w="15026" w:type="dxa"/>
            <w:gridSpan w:val="9"/>
            <w:tcBorders>
              <w:top w:val="nil"/>
              <w:left w:val="nil"/>
              <w:bottom w:val="nil"/>
              <w:right w:val="nil"/>
            </w:tcBorders>
            <w:shd w:val="clear" w:color="000000" w:fill="FFFFFF"/>
            <w:vAlign w:val="center"/>
            <w:hideMark/>
          </w:tcPr>
          <w:p w14:paraId="7197A71E"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xml:space="preserve">IZVJEŠTAJ O PRIHODIMA I RASHODIMA PREMA EKONOMSKOJ KLASIFIKACIJI </w:t>
            </w:r>
          </w:p>
        </w:tc>
      </w:tr>
      <w:tr w:rsidR="00C64C00" w:rsidRPr="00C64C00" w14:paraId="43D27E4F" w14:textId="77777777" w:rsidTr="00B16BFC">
        <w:trPr>
          <w:trHeight w:val="330"/>
        </w:trPr>
        <w:tc>
          <w:tcPr>
            <w:tcW w:w="376" w:type="dxa"/>
            <w:tcBorders>
              <w:top w:val="nil"/>
              <w:left w:val="nil"/>
              <w:bottom w:val="nil"/>
              <w:right w:val="nil"/>
            </w:tcBorders>
            <w:shd w:val="clear" w:color="000000" w:fill="FFFFFF"/>
            <w:vAlign w:val="center"/>
            <w:hideMark/>
          </w:tcPr>
          <w:p w14:paraId="48807ABE"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720" w:type="dxa"/>
            <w:tcBorders>
              <w:top w:val="nil"/>
              <w:left w:val="nil"/>
              <w:bottom w:val="nil"/>
              <w:right w:val="nil"/>
            </w:tcBorders>
            <w:shd w:val="clear" w:color="000000" w:fill="FFFFFF"/>
            <w:vAlign w:val="center"/>
            <w:hideMark/>
          </w:tcPr>
          <w:p w14:paraId="03F1B679"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5283" w:type="dxa"/>
            <w:tcBorders>
              <w:top w:val="nil"/>
              <w:left w:val="nil"/>
              <w:bottom w:val="nil"/>
              <w:right w:val="nil"/>
            </w:tcBorders>
            <w:shd w:val="clear" w:color="000000" w:fill="FFFFFF"/>
            <w:vAlign w:val="center"/>
            <w:hideMark/>
          </w:tcPr>
          <w:p w14:paraId="6AF20590"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1469" w:type="dxa"/>
            <w:tcBorders>
              <w:top w:val="nil"/>
              <w:left w:val="nil"/>
              <w:bottom w:val="nil"/>
              <w:right w:val="nil"/>
            </w:tcBorders>
            <w:shd w:val="clear" w:color="000000" w:fill="FFFFFF"/>
            <w:vAlign w:val="center"/>
            <w:hideMark/>
          </w:tcPr>
          <w:p w14:paraId="61CC5BB3"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1550" w:type="dxa"/>
            <w:tcBorders>
              <w:top w:val="nil"/>
              <w:left w:val="nil"/>
              <w:bottom w:val="nil"/>
              <w:right w:val="nil"/>
            </w:tcBorders>
            <w:shd w:val="clear" w:color="000000" w:fill="FFFFFF"/>
            <w:vAlign w:val="center"/>
            <w:hideMark/>
          </w:tcPr>
          <w:p w14:paraId="77E6BB90"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1686" w:type="dxa"/>
            <w:tcBorders>
              <w:top w:val="nil"/>
              <w:left w:val="nil"/>
              <w:bottom w:val="nil"/>
              <w:right w:val="nil"/>
            </w:tcBorders>
            <w:shd w:val="clear" w:color="000000" w:fill="FFFFFF"/>
            <w:vAlign w:val="center"/>
            <w:hideMark/>
          </w:tcPr>
          <w:p w14:paraId="69B685D6"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1834" w:type="dxa"/>
            <w:tcBorders>
              <w:top w:val="nil"/>
              <w:left w:val="nil"/>
              <w:bottom w:val="nil"/>
              <w:right w:val="nil"/>
            </w:tcBorders>
            <w:shd w:val="clear" w:color="000000" w:fill="FFFFFF"/>
            <w:vAlign w:val="center"/>
            <w:hideMark/>
          </w:tcPr>
          <w:p w14:paraId="1A394CC5"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1122" w:type="dxa"/>
            <w:tcBorders>
              <w:top w:val="nil"/>
              <w:left w:val="nil"/>
              <w:bottom w:val="nil"/>
              <w:right w:val="nil"/>
            </w:tcBorders>
            <w:shd w:val="clear" w:color="000000" w:fill="FFFFFF"/>
            <w:vAlign w:val="center"/>
            <w:hideMark/>
          </w:tcPr>
          <w:p w14:paraId="2342D5DE"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c>
          <w:tcPr>
            <w:tcW w:w="986" w:type="dxa"/>
            <w:tcBorders>
              <w:top w:val="nil"/>
              <w:left w:val="nil"/>
              <w:bottom w:val="nil"/>
              <w:right w:val="nil"/>
            </w:tcBorders>
            <w:shd w:val="clear" w:color="000000" w:fill="FFFFFF"/>
            <w:vAlign w:val="center"/>
            <w:hideMark/>
          </w:tcPr>
          <w:p w14:paraId="5613773F" w14:textId="77777777" w:rsidR="00C64C00" w:rsidRPr="00C64C00" w:rsidRDefault="00C64C00" w:rsidP="00C64C00">
            <w:pPr>
              <w:spacing w:after="0" w:line="240" w:lineRule="auto"/>
              <w:jc w:val="center"/>
              <w:rPr>
                <w:rFonts w:ascii="Arial" w:eastAsia="Times New Roman" w:hAnsi="Arial" w:cs="Arial"/>
                <w:b/>
                <w:bCs/>
                <w:color w:val="000000"/>
                <w:sz w:val="24"/>
                <w:szCs w:val="24"/>
                <w:lang w:eastAsia="hr-HR"/>
              </w:rPr>
            </w:pPr>
            <w:r w:rsidRPr="00C64C00">
              <w:rPr>
                <w:rFonts w:ascii="Arial" w:eastAsia="Times New Roman" w:hAnsi="Arial" w:cs="Arial"/>
                <w:b/>
                <w:bCs/>
                <w:color w:val="000000"/>
                <w:sz w:val="24"/>
                <w:szCs w:val="24"/>
                <w:lang w:eastAsia="hr-HR"/>
              </w:rPr>
              <w:t> </w:t>
            </w:r>
          </w:p>
        </w:tc>
      </w:tr>
      <w:tr w:rsidR="00C64C00" w:rsidRPr="00C64C00" w14:paraId="5ECF764D" w14:textId="77777777" w:rsidTr="00B16BFC">
        <w:trPr>
          <w:trHeight w:val="991"/>
        </w:trPr>
        <w:tc>
          <w:tcPr>
            <w:tcW w:w="6379" w:type="dxa"/>
            <w:gridSpan w:val="3"/>
            <w:tcBorders>
              <w:top w:val="single" w:sz="8" w:space="0" w:color="auto"/>
              <w:left w:val="single" w:sz="8" w:space="0" w:color="auto"/>
              <w:bottom w:val="double" w:sz="6" w:space="0" w:color="auto"/>
              <w:right w:val="single" w:sz="8" w:space="0" w:color="000000"/>
            </w:tcBorders>
            <w:shd w:val="clear" w:color="000000" w:fill="D6DCE4"/>
            <w:vAlign w:val="center"/>
            <w:hideMark/>
          </w:tcPr>
          <w:p w14:paraId="7D446F0B"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BROJČANA OZNAKA I NAZIV</w:t>
            </w:r>
          </w:p>
        </w:tc>
        <w:tc>
          <w:tcPr>
            <w:tcW w:w="1469" w:type="dxa"/>
            <w:tcBorders>
              <w:top w:val="single" w:sz="8" w:space="0" w:color="auto"/>
              <w:left w:val="nil"/>
              <w:bottom w:val="nil"/>
              <w:right w:val="single" w:sz="8" w:space="0" w:color="auto"/>
            </w:tcBorders>
            <w:shd w:val="clear" w:color="000000" w:fill="D6DCE4"/>
            <w:vAlign w:val="center"/>
            <w:hideMark/>
          </w:tcPr>
          <w:p w14:paraId="4564EABD"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OSTVARENJE / IZVRŠENJE              01.2025.-06.2025.</w:t>
            </w:r>
          </w:p>
        </w:tc>
        <w:tc>
          <w:tcPr>
            <w:tcW w:w="1550" w:type="dxa"/>
            <w:tcBorders>
              <w:top w:val="single" w:sz="8" w:space="0" w:color="auto"/>
              <w:left w:val="nil"/>
              <w:bottom w:val="nil"/>
              <w:right w:val="single" w:sz="8" w:space="0" w:color="auto"/>
            </w:tcBorders>
            <w:shd w:val="clear" w:color="000000" w:fill="D6DCE4"/>
            <w:vAlign w:val="center"/>
            <w:hideMark/>
          </w:tcPr>
          <w:p w14:paraId="4B8E244F"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Izvorni plan 2026.</w:t>
            </w:r>
          </w:p>
        </w:tc>
        <w:tc>
          <w:tcPr>
            <w:tcW w:w="1686" w:type="dxa"/>
            <w:tcBorders>
              <w:top w:val="single" w:sz="8" w:space="0" w:color="auto"/>
              <w:left w:val="nil"/>
              <w:bottom w:val="nil"/>
              <w:right w:val="single" w:sz="8" w:space="0" w:color="auto"/>
            </w:tcBorders>
            <w:shd w:val="clear" w:color="000000" w:fill="D6DCE4"/>
            <w:vAlign w:val="center"/>
            <w:hideMark/>
          </w:tcPr>
          <w:p w14:paraId="2713C7C3"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Tekući plan 2026.</w:t>
            </w:r>
          </w:p>
        </w:tc>
        <w:tc>
          <w:tcPr>
            <w:tcW w:w="1834" w:type="dxa"/>
            <w:tcBorders>
              <w:top w:val="single" w:sz="8" w:space="0" w:color="auto"/>
              <w:left w:val="nil"/>
              <w:bottom w:val="nil"/>
              <w:right w:val="single" w:sz="8" w:space="0" w:color="auto"/>
            </w:tcBorders>
            <w:shd w:val="clear" w:color="000000" w:fill="D6DCE4"/>
            <w:vAlign w:val="center"/>
            <w:hideMark/>
          </w:tcPr>
          <w:p w14:paraId="3CE34E3F"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Ostvarenje / Izvršenje                 01.2026.-06.2026.</w:t>
            </w:r>
          </w:p>
        </w:tc>
        <w:tc>
          <w:tcPr>
            <w:tcW w:w="1122" w:type="dxa"/>
            <w:tcBorders>
              <w:top w:val="single" w:sz="8" w:space="0" w:color="auto"/>
              <w:left w:val="nil"/>
              <w:bottom w:val="nil"/>
              <w:right w:val="single" w:sz="8" w:space="0" w:color="auto"/>
            </w:tcBorders>
            <w:shd w:val="clear" w:color="000000" w:fill="D6DCE4"/>
            <w:vAlign w:val="center"/>
            <w:hideMark/>
          </w:tcPr>
          <w:p w14:paraId="773D8885"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Indeks (5)/(2)</w:t>
            </w:r>
          </w:p>
        </w:tc>
        <w:tc>
          <w:tcPr>
            <w:tcW w:w="986" w:type="dxa"/>
            <w:tcBorders>
              <w:top w:val="single" w:sz="8" w:space="0" w:color="auto"/>
              <w:left w:val="nil"/>
              <w:bottom w:val="nil"/>
              <w:right w:val="single" w:sz="8" w:space="0" w:color="auto"/>
            </w:tcBorders>
            <w:shd w:val="clear" w:color="000000" w:fill="D6DCE4"/>
            <w:vAlign w:val="center"/>
            <w:hideMark/>
          </w:tcPr>
          <w:p w14:paraId="0EAB5B05"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Indeks (5)/(4)</w:t>
            </w:r>
          </w:p>
        </w:tc>
      </w:tr>
      <w:tr w:rsidR="00C64C00" w:rsidRPr="00C64C00" w14:paraId="4B7E5DF0" w14:textId="77777777" w:rsidTr="00B16BFC">
        <w:trPr>
          <w:trHeight w:val="255"/>
        </w:trPr>
        <w:tc>
          <w:tcPr>
            <w:tcW w:w="6379" w:type="dxa"/>
            <w:gridSpan w:val="3"/>
            <w:tcBorders>
              <w:top w:val="double" w:sz="6" w:space="0" w:color="auto"/>
              <w:left w:val="single" w:sz="8" w:space="0" w:color="auto"/>
              <w:bottom w:val="double" w:sz="6" w:space="0" w:color="auto"/>
              <w:right w:val="single" w:sz="8" w:space="0" w:color="000000"/>
            </w:tcBorders>
            <w:shd w:val="clear" w:color="000000" w:fill="D6DCE4"/>
            <w:vAlign w:val="center"/>
            <w:hideMark/>
          </w:tcPr>
          <w:p w14:paraId="57FA5D9C" w14:textId="77777777" w:rsidR="00C64C00" w:rsidRPr="00C64C00" w:rsidRDefault="00C64C00" w:rsidP="00C64C00">
            <w:pPr>
              <w:spacing w:after="0" w:line="240" w:lineRule="auto"/>
              <w:jc w:val="center"/>
              <w:rPr>
                <w:rFonts w:ascii="Calibri" w:eastAsia="Times New Roman" w:hAnsi="Calibri" w:cs="Calibri"/>
                <w:b/>
                <w:bCs/>
                <w:color w:val="000000"/>
                <w:sz w:val="18"/>
                <w:szCs w:val="18"/>
                <w:lang w:eastAsia="hr-HR"/>
              </w:rPr>
            </w:pPr>
            <w:r w:rsidRPr="00C64C00">
              <w:rPr>
                <w:rFonts w:ascii="Calibri" w:eastAsia="Times New Roman" w:hAnsi="Calibri" w:cs="Calibri"/>
                <w:b/>
                <w:bCs/>
                <w:color w:val="000000"/>
                <w:sz w:val="18"/>
                <w:szCs w:val="18"/>
                <w:lang w:eastAsia="hr-HR"/>
              </w:rPr>
              <w:t>1</w:t>
            </w:r>
          </w:p>
        </w:tc>
        <w:tc>
          <w:tcPr>
            <w:tcW w:w="1469" w:type="dxa"/>
            <w:tcBorders>
              <w:top w:val="double" w:sz="6" w:space="0" w:color="auto"/>
              <w:left w:val="nil"/>
              <w:bottom w:val="double" w:sz="6" w:space="0" w:color="auto"/>
              <w:right w:val="single" w:sz="8" w:space="0" w:color="auto"/>
            </w:tcBorders>
            <w:shd w:val="clear" w:color="000000" w:fill="D6DCE4"/>
            <w:vAlign w:val="center"/>
            <w:hideMark/>
          </w:tcPr>
          <w:p w14:paraId="3AE60A41"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w:t>
            </w:r>
          </w:p>
        </w:tc>
        <w:tc>
          <w:tcPr>
            <w:tcW w:w="1550" w:type="dxa"/>
            <w:tcBorders>
              <w:top w:val="double" w:sz="6" w:space="0" w:color="auto"/>
              <w:left w:val="nil"/>
              <w:bottom w:val="double" w:sz="6" w:space="0" w:color="auto"/>
              <w:right w:val="single" w:sz="8" w:space="0" w:color="auto"/>
            </w:tcBorders>
            <w:shd w:val="clear" w:color="000000" w:fill="D6DCE4"/>
            <w:vAlign w:val="center"/>
            <w:hideMark/>
          </w:tcPr>
          <w:p w14:paraId="26243EA0"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w:t>
            </w:r>
          </w:p>
        </w:tc>
        <w:tc>
          <w:tcPr>
            <w:tcW w:w="1686" w:type="dxa"/>
            <w:tcBorders>
              <w:top w:val="double" w:sz="6" w:space="0" w:color="auto"/>
              <w:left w:val="nil"/>
              <w:bottom w:val="double" w:sz="6" w:space="0" w:color="auto"/>
              <w:right w:val="single" w:sz="8" w:space="0" w:color="auto"/>
            </w:tcBorders>
            <w:shd w:val="clear" w:color="000000" w:fill="D6DCE4"/>
            <w:vAlign w:val="center"/>
            <w:hideMark/>
          </w:tcPr>
          <w:p w14:paraId="57833FE3"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w:t>
            </w:r>
          </w:p>
        </w:tc>
        <w:tc>
          <w:tcPr>
            <w:tcW w:w="1834" w:type="dxa"/>
            <w:tcBorders>
              <w:top w:val="double" w:sz="6" w:space="0" w:color="auto"/>
              <w:left w:val="nil"/>
              <w:bottom w:val="double" w:sz="6" w:space="0" w:color="auto"/>
              <w:right w:val="single" w:sz="8" w:space="0" w:color="auto"/>
            </w:tcBorders>
            <w:shd w:val="clear" w:color="000000" w:fill="D6DCE4"/>
            <w:vAlign w:val="center"/>
            <w:hideMark/>
          </w:tcPr>
          <w:p w14:paraId="6136D768"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w:t>
            </w:r>
          </w:p>
        </w:tc>
        <w:tc>
          <w:tcPr>
            <w:tcW w:w="1122" w:type="dxa"/>
            <w:tcBorders>
              <w:top w:val="double" w:sz="6" w:space="0" w:color="auto"/>
              <w:left w:val="nil"/>
              <w:bottom w:val="double" w:sz="6" w:space="0" w:color="auto"/>
              <w:right w:val="single" w:sz="8" w:space="0" w:color="auto"/>
            </w:tcBorders>
            <w:shd w:val="clear" w:color="000000" w:fill="D6DCE4"/>
            <w:vAlign w:val="center"/>
            <w:hideMark/>
          </w:tcPr>
          <w:p w14:paraId="0FF298DC"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6</w:t>
            </w:r>
          </w:p>
        </w:tc>
        <w:tc>
          <w:tcPr>
            <w:tcW w:w="986" w:type="dxa"/>
            <w:tcBorders>
              <w:top w:val="double" w:sz="6" w:space="0" w:color="auto"/>
              <w:left w:val="nil"/>
              <w:bottom w:val="double" w:sz="6" w:space="0" w:color="auto"/>
              <w:right w:val="single" w:sz="8" w:space="0" w:color="auto"/>
            </w:tcBorders>
            <w:shd w:val="clear" w:color="000000" w:fill="D6DCE4"/>
            <w:vAlign w:val="center"/>
            <w:hideMark/>
          </w:tcPr>
          <w:p w14:paraId="68DEEEDC"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7</w:t>
            </w:r>
          </w:p>
        </w:tc>
      </w:tr>
      <w:tr w:rsidR="00C64C00" w:rsidRPr="00C64C00" w14:paraId="09000CD7" w14:textId="77777777" w:rsidTr="00B16BFC">
        <w:trPr>
          <w:trHeight w:val="450"/>
        </w:trPr>
        <w:tc>
          <w:tcPr>
            <w:tcW w:w="376" w:type="dxa"/>
            <w:tcBorders>
              <w:top w:val="nil"/>
              <w:left w:val="single" w:sz="8" w:space="0" w:color="auto"/>
              <w:bottom w:val="single" w:sz="8" w:space="0" w:color="auto"/>
              <w:right w:val="single" w:sz="8" w:space="0" w:color="auto"/>
            </w:tcBorders>
            <w:shd w:val="clear" w:color="auto" w:fill="auto"/>
            <w:vAlign w:val="center"/>
            <w:hideMark/>
          </w:tcPr>
          <w:p w14:paraId="49E6AF3B"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auto" w:fill="auto"/>
            <w:vAlign w:val="center"/>
            <w:hideMark/>
          </w:tcPr>
          <w:p w14:paraId="31DD4B9E"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5283" w:type="dxa"/>
            <w:tcBorders>
              <w:top w:val="nil"/>
              <w:left w:val="nil"/>
              <w:bottom w:val="single" w:sz="8" w:space="0" w:color="auto"/>
              <w:right w:val="single" w:sz="8" w:space="0" w:color="auto"/>
            </w:tcBorders>
            <w:shd w:val="clear" w:color="auto" w:fill="auto"/>
            <w:vAlign w:val="center"/>
            <w:hideMark/>
          </w:tcPr>
          <w:p w14:paraId="11AAB66E" w14:textId="77777777" w:rsidR="00C64C00" w:rsidRPr="00C64C00" w:rsidRDefault="00C64C00" w:rsidP="00C64C00">
            <w:pPr>
              <w:spacing w:after="0" w:line="240" w:lineRule="auto"/>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UKUPNI PRIHODI</w:t>
            </w:r>
          </w:p>
        </w:tc>
        <w:tc>
          <w:tcPr>
            <w:tcW w:w="1469" w:type="dxa"/>
            <w:tcBorders>
              <w:top w:val="nil"/>
              <w:left w:val="nil"/>
              <w:bottom w:val="single" w:sz="8" w:space="0" w:color="auto"/>
              <w:right w:val="single" w:sz="8" w:space="0" w:color="auto"/>
            </w:tcBorders>
            <w:shd w:val="clear" w:color="auto" w:fill="auto"/>
            <w:vAlign w:val="center"/>
            <w:hideMark/>
          </w:tcPr>
          <w:p w14:paraId="5D255F1E"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118.114.029,34</w:t>
            </w:r>
          </w:p>
        </w:tc>
        <w:tc>
          <w:tcPr>
            <w:tcW w:w="1550" w:type="dxa"/>
            <w:tcBorders>
              <w:top w:val="nil"/>
              <w:left w:val="nil"/>
              <w:bottom w:val="single" w:sz="8" w:space="0" w:color="auto"/>
              <w:right w:val="single" w:sz="8" w:space="0" w:color="auto"/>
            </w:tcBorders>
            <w:shd w:val="clear" w:color="auto" w:fill="auto"/>
            <w:vAlign w:val="center"/>
            <w:hideMark/>
          </w:tcPr>
          <w:p w14:paraId="7DBEF4D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261.341.630</w:t>
            </w:r>
          </w:p>
        </w:tc>
        <w:tc>
          <w:tcPr>
            <w:tcW w:w="1686" w:type="dxa"/>
            <w:tcBorders>
              <w:top w:val="nil"/>
              <w:left w:val="nil"/>
              <w:bottom w:val="single" w:sz="8" w:space="0" w:color="auto"/>
              <w:right w:val="single" w:sz="8" w:space="0" w:color="auto"/>
            </w:tcBorders>
            <w:shd w:val="clear" w:color="auto" w:fill="auto"/>
            <w:vAlign w:val="center"/>
            <w:hideMark/>
          </w:tcPr>
          <w:p w14:paraId="21C3A803"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257.841.630</w:t>
            </w:r>
          </w:p>
        </w:tc>
        <w:tc>
          <w:tcPr>
            <w:tcW w:w="1834" w:type="dxa"/>
            <w:tcBorders>
              <w:top w:val="nil"/>
              <w:left w:val="nil"/>
              <w:bottom w:val="single" w:sz="8" w:space="0" w:color="auto"/>
              <w:right w:val="single" w:sz="8" w:space="0" w:color="auto"/>
            </w:tcBorders>
            <w:shd w:val="clear" w:color="auto" w:fill="auto"/>
            <w:vAlign w:val="center"/>
            <w:hideMark/>
          </w:tcPr>
          <w:p w14:paraId="6A112EB7"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134.782.299,08</w:t>
            </w:r>
          </w:p>
        </w:tc>
        <w:tc>
          <w:tcPr>
            <w:tcW w:w="1122" w:type="dxa"/>
            <w:tcBorders>
              <w:top w:val="nil"/>
              <w:left w:val="nil"/>
              <w:bottom w:val="single" w:sz="8" w:space="0" w:color="auto"/>
              <w:right w:val="single" w:sz="8" w:space="0" w:color="auto"/>
            </w:tcBorders>
            <w:shd w:val="clear" w:color="auto" w:fill="auto"/>
            <w:vAlign w:val="center"/>
            <w:hideMark/>
          </w:tcPr>
          <w:p w14:paraId="303A0217"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114,11</w:t>
            </w:r>
          </w:p>
        </w:tc>
        <w:tc>
          <w:tcPr>
            <w:tcW w:w="986" w:type="dxa"/>
            <w:tcBorders>
              <w:top w:val="nil"/>
              <w:left w:val="nil"/>
              <w:bottom w:val="single" w:sz="8" w:space="0" w:color="auto"/>
              <w:right w:val="single" w:sz="8" w:space="0" w:color="auto"/>
            </w:tcBorders>
            <w:shd w:val="clear" w:color="000000" w:fill="FFFFFF"/>
            <w:vAlign w:val="center"/>
            <w:hideMark/>
          </w:tcPr>
          <w:p w14:paraId="3C6EFD81"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52,27</w:t>
            </w:r>
          </w:p>
        </w:tc>
      </w:tr>
      <w:tr w:rsidR="00C64C00" w:rsidRPr="00C64C00" w14:paraId="35984D25" w14:textId="77777777" w:rsidTr="00B16BFC">
        <w:trPr>
          <w:trHeight w:val="315"/>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61F958D0"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w:t>
            </w:r>
          </w:p>
        </w:tc>
        <w:tc>
          <w:tcPr>
            <w:tcW w:w="720" w:type="dxa"/>
            <w:tcBorders>
              <w:top w:val="nil"/>
              <w:left w:val="nil"/>
              <w:bottom w:val="single" w:sz="8" w:space="0" w:color="auto"/>
              <w:right w:val="single" w:sz="8" w:space="0" w:color="auto"/>
            </w:tcBorders>
            <w:shd w:val="clear" w:color="000000" w:fill="FFFFFF"/>
            <w:vAlign w:val="center"/>
            <w:hideMark/>
          </w:tcPr>
          <w:p w14:paraId="35D1130F"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5283" w:type="dxa"/>
            <w:tcBorders>
              <w:top w:val="nil"/>
              <w:left w:val="nil"/>
              <w:bottom w:val="single" w:sz="8" w:space="0" w:color="auto"/>
              <w:right w:val="single" w:sz="8" w:space="0" w:color="auto"/>
            </w:tcBorders>
            <w:shd w:val="clear" w:color="000000" w:fill="FFFFFF"/>
            <w:vAlign w:val="center"/>
            <w:hideMark/>
          </w:tcPr>
          <w:p w14:paraId="30D4E4B7"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Prihodi poslovanja</w:t>
            </w:r>
          </w:p>
        </w:tc>
        <w:tc>
          <w:tcPr>
            <w:tcW w:w="1469" w:type="dxa"/>
            <w:tcBorders>
              <w:top w:val="nil"/>
              <w:left w:val="nil"/>
              <w:bottom w:val="single" w:sz="8" w:space="0" w:color="auto"/>
              <w:right w:val="single" w:sz="8" w:space="0" w:color="auto"/>
            </w:tcBorders>
            <w:shd w:val="clear" w:color="auto" w:fill="auto"/>
            <w:vAlign w:val="center"/>
            <w:hideMark/>
          </w:tcPr>
          <w:p w14:paraId="72571825"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118.109.586,95</w:t>
            </w:r>
          </w:p>
        </w:tc>
        <w:tc>
          <w:tcPr>
            <w:tcW w:w="1550" w:type="dxa"/>
            <w:tcBorders>
              <w:top w:val="nil"/>
              <w:left w:val="nil"/>
              <w:bottom w:val="single" w:sz="8" w:space="0" w:color="auto"/>
              <w:right w:val="single" w:sz="8" w:space="0" w:color="auto"/>
            </w:tcBorders>
            <w:shd w:val="clear" w:color="000000" w:fill="FFFFFF"/>
            <w:vAlign w:val="center"/>
            <w:hideMark/>
          </w:tcPr>
          <w:p w14:paraId="12463137"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261.341.342</w:t>
            </w:r>
          </w:p>
        </w:tc>
        <w:tc>
          <w:tcPr>
            <w:tcW w:w="1686" w:type="dxa"/>
            <w:tcBorders>
              <w:top w:val="nil"/>
              <w:left w:val="nil"/>
              <w:bottom w:val="single" w:sz="8" w:space="0" w:color="auto"/>
              <w:right w:val="single" w:sz="8" w:space="0" w:color="auto"/>
            </w:tcBorders>
            <w:shd w:val="clear" w:color="000000" w:fill="FFFFFF"/>
            <w:vAlign w:val="center"/>
            <w:hideMark/>
          </w:tcPr>
          <w:p w14:paraId="29DAC281"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257.841.342</w:t>
            </w:r>
          </w:p>
        </w:tc>
        <w:tc>
          <w:tcPr>
            <w:tcW w:w="1834" w:type="dxa"/>
            <w:tcBorders>
              <w:top w:val="nil"/>
              <w:left w:val="nil"/>
              <w:bottom w:val="single" w:sz="8" w:space="0" w:color="auto"/>
              <w:right w:val="single" w:sz="8" w:space="0" w:color="auto"/>
            </w:tcBorders>
            <w:shd w:val="clear" w:color="auto" w:fill="auto"/>
            <w:vAlign w:val="center"/>
            <w:hideMark/>
          </w:tcPr>
          <w:p w14:paraId="48649931"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134.782.299,08</w:t>
            </w:r>
          </w:p>
        </w:tc>
        <w:tc>
          <w:tcPr>
            <w:tcW w:w="1122" w:type="dxa"/>
            <w:tcBorders>
              <w:top w:val="nil"/>
              <w:left w:val="nil"/>
              <w:bottom w:val="single" w:sz="8" w:space="0" w:color="auto"/>
              <w:right w:val="single" w:sz="8" w:space="0" w:color="auto"/>
            </w:tcBorders>
            <w:shd w:val="clear" w:color="auto" w:fill="auto"/>
            <w:vAlign w:val="center"/>
            <w:hideMark/>
          </w:tcPr>
          <w:p w14:paraId="5655CDD5"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114,12</w:t>
            </w:r>
          </w:p>
        </w:tc>
        <w:tc>
          <w:tcPr>
            <w:tcW w:w="986" w:type="dxa"/>
            <w:tcBorders>
              <w:top w:val="nil"/>
              <w:left w:val="nil"/>
              <w:bottom w:val="single" w:sz="8" w:space="0" w:color="auto"/>
              <w:right w:val="single" w:sz="8" w:space="0" w:color="auto"/>
            </w:tcBorders>
            <w:shd w:val="clear" w:color="000000" w:fill="FFFFFF"/>
            <w:vAlign w:val="center"/>
            <w:hideMark/>
          </w:tcPr>
          <w:p w14:paraId="34C646D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52,27</w:t>
            </w:r>
          </w:p>
        </w:tc>
      </w:tr>
      <w:tr w:rsidR="00C64C00" w:rsidRPr="00C64C00" w14:paraId="3D54C0EE" w14:textId="77777777" w:rsidTr="00B16BFC">
        <w:trPr>
          <w:trHeight w:val="600"/>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2ED45045"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22183A04"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63</w:t>
            </w:r>
          </w:p>
        </w:tc>
        <w:tc>
          <w:tcPr>
            <w:tcW w:w="5283" w:type="dxa"/>
            <w:tcBorders>
              <w:top w:val="nil"/>
              <w:left w:val="nil"/>
              <w:bottom w:val="single" w:sz="8" w:space="0" w:color="auto"/>
              <w:right w:val="single" w:sz="8" w:space="0" w:color="auto"/>
            </w:tcBorders>
            <w:shd w:val="clear" w:color="000000" w:fill="FFFFFF"/>
            <w:vAlign w:val="center"/>
            <w:hideMark/>
          </w:tcPr>
          <w:p w14:paraId="167661DB"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Pomoći iz inozemstva i od subjekata unutar općeg proračuna</w:t>
            </w:r>
          </w:p>
        </w:tc>
        <w:tc>
          <w:tcPr>
            <w:tcW w:w="1469" w:type="dxa"/>
            <w:tcBorders>
              <w:top w:val="nil"/>
              <w:left w:val="nil"/>
              <w:bottom w:val="single" w:sz="8" w:space="0" w:color="auto"/>
              <w:right w:val="single" w:sz="8" w:space="0" w:color="auto"/>
            </w:tcBorders>
            <w:shd w:val="clear" w:color="auto" w:fill="auto"/>
            <w:vAlign w:val="center"/>
            <w:hideMark/>
          </w:tcPr>
          <w:p w14:paraId="5694BD17"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1.339.555,29</w:t>
            </w:r>
          </w:p>
        </w:tc>
        <w:tc>
          <w:tcPr>
            <w:tcW w:w="1550" w:type="dxa"/>
            <w:tcBorders>
              <w:top w:val="nil"/>
              <w:left w:val="nil"/>
              <w:bottom w:val="single" w:sz="8" w:space="0" w:color="auto"/>
              <w:right w:val="single" w:sz="8" w:space="0" w:color="auto"/>
            </w:tcBorders>
            <w:shd w:val="clear" w:color="000000" w:fill="FFFFFF"/>
            <w:vAlign w:val="center"/>
            <w:hideMark/>
          </w:tcPr>
          <w:p w14:paraId="2326ED7B"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659.009</w:t>
            </w:r>
          </w:p>
        </w:tc>
        <w:tc>
          <w:tcPr>
            <w:tcW w:w="1686" w:type="dxa"/>
            <w:tcBorders>
              <w:top w:val="nil"/>
              <w:left w:val="nil"/>
              <w:bottom w:val="single" w:sz="8" w:space="0" w:color="auto"/>
              <w:right w:val="single" w:sz="8" w:space="0" w:color="auto"/>
            </w:tcBorders>
            <w:shd w:val="clear" w:color="000000" w:fill="FFFFFF"/>
            <w:vAlign w:val="center"/>
            <w:hideMark/>
          </w:tcPr>
          <w:p w14:paraId="27713E29"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659.009</w:t>
            </w:r>
          </w:p>
        </w:tc>
        <w:tc>
          <w:tcPr>
            <w:tcW w:w="1834" w:type="dxa"/>
            <w:tcBorders>
              <w:top w:val="nil"/>
              <w:left w:val="nil"/>
              <w:bottom w:val="single" w:sz="8" w:space="0" w:color="auto"/>
              <w:right w:val="single" w:sz="8" w:space="0" w:color="auto"/>
            </w:tcBorders>
            <w:shd w:val="clear" w:color="auto" w:fill="auto"/>
            <w:vAlign w:val="center"/>
            <w:hideMark/>
          </w:tcPr>
          <w:p w14:paraId="3E6A6065"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212.095,08</w:t>
            </w:r>
          </w:p>
        </w:tc>
        <w:tc>
          <w:tcPr>
            <w:tcW w:w="1122" w:type="dxa"/>
            <w:tcBorders>
              <w:top w:val="nil"/>
              <w:left w:val="nil"/>
              <w:bottom w:val="single" w:sz="8" w:space="0" w:color="auto"/>
              <w:right w:val="single" w:sz="8" w:space="0" w:color="auto"/>
            </w:tcBorders>
            <w:shd w:val="clear" w:color="auto" w:fill="auto"/>
            <w:vAlign w:val="center"/>
            <w:hideMark/>
          </w:tcPr>
          <w:p w14:paraId="1200D0B2"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15,83</w:t>
            </w:r>
          </w:p>
        </w:tc>
        <w:tc>
          <w:tcPr>
            <w:tcW w:w="986" w:type="dxa"/>
            <w:tcBorders>
              <w:top w:val="nil"/>
              <w:left w:val="nil"/>
              <w:bottom w:val="single" w:sz="8" w:space="0" w:color="auto"/>
              <w:right w:val="single" w:sz="8" w:space="0" w:color="auto"/>
            </w:tcBorders>
            <w:shd w:val="clear" w:color="000000" w:fill="FFFFFF"/>
            <w:vAlign w:val="center"/>
            <w:hideMark/>
          </w:tcPr>
          <w:p w14:paraId="4452F383"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32,18</w:t>
            </w:r>
          </w:p>
        </w:tc>
      </w:tr>
      <w:tr w:rsidR="00C64C00" w:rsidRPr="00C64C00" w14:paraId="47522CC1"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777A4A37"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297E256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631</w:t>
            </w:r>
          </w:p>
        </w:tc>
        <w:tc>
          <w:tcPr>
            <w:tcW w:w="5283" w:type="dxa"/>
            <w:tcBorders>
              <w:top w:val="nil"/>
              <w:left w:val="nil"/>
              <w:bottom w:val="single" w:sz="8" w:space="0" w:color="auto"/>
              <w:right w:val="single" w:sz="8" w:space="0" w:color="auto"/>
            </w:tcBorders>
            <w:shd w:val="clear" w:color="000000" w:fill="FFFFFF"/>
            <w:vAlign w:val="center"/>
            <w:hideMark/>
          </w:tcPr>
          <w:p w14:paraId="676EB3C4"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Pomoći od inozemnih vlada</w:t>
            </w:r>
          </w:p>
        </w:tc>
        <w:tc>
          <w:tcPr>
            <w:tcW w:w="1469" w:type="dxa"/>
            <w:tcBorders>
              <w:top w:val="nil"/>
              <w:left w:val="nil"/>
              <w:bottom w:val="single" w:sz="8" w:space="0" w:color="auto"/>
              <w:right w:val="single" w:sz="8" w:space="0" w:color="auto"/>
            </w:tcBorders>
            <w:shd w:val="clear" w:color="auto" w:fill="auto"/>
            <w:vAlign w:val="center"/>
            <w:hideMark/>
          </w:tcPr>
          <w:p w14:paraId="1CF358F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550" w:type="dxa"/>
            <w:tcBorders>
              <w:top w:val="nil"/>
              <w:left w:val="nil"/>
              <w:bottom w:val="single" w:sz="8" w:space="0" w:color="auto"/>
              <w:right w:val="single" w:sz="8" w:space="0" w:color="auto"/>
            </w:tcBorders>
            <w:shd w:val="clear" w:color="000000" w:fill="FFFFFF"/>
            <w:vAlign w:val="center"/>
            <w:hideMark/>
          </w:tcPr>
          <w:p w14:paraId="3EA9EC9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17E6B21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084B675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164.809,37</w:t>
            </w:r>
          </w:p>
        </w:tc>
        <w:tc>
          <w:tcPr>
            <w:tcW w:w="1122" w:type="dxa"/>
            <w:tcBorders>
              <w:top w:val="nil"/>
              <w:left w:val="nil"/>
              <w:bottom w:val="single" w:sz="8" w:space="0" w:color="auto"/>
              <w:right w:val="single" w:sz="8" w:space="0" w:color="auto"/>
            </w:tcBorders>
            <w:shd w:val="clear" w:color="auto" w:fill="auto"/>
            <w:vAlign w:val="center"/>
            <w:hideMark/>
          </w:tcPr>
          <w:p w14:paraId="4FC82A8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xml:space="preserve"> -</w:t>
            </w:r>
          </w:p>
        </w:tc>
        <w:tc>
          <w:tcPr>
            <w:tcW w:w="986" w:type="dxa"/>
            <w:tcBorders>
              <w:top w:val="nil"/>
              <w:left w:val="nil"/>
              <w:bottom w:val="single" w:sz="8" w:space="0" w:color="auto"/>
              <w:right w:val="single" w:sz="8" w:space="0" w:color="auto"/>
            </w:tcBorders>
            <w:shd w:val="clear" w:color="000000" w:fill="FFFFFF"/>
            <w:vAlign w:val="center"/>
            <w:hideMark/>
          </w:tcPr>
          <w:p w14:paraId="4D155B0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5296E5A5" w14:textId="77777777" w:rsidTr="00B16BFC">
        <w:trPr>
          <w:trHeight w:val="287"/>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368BC2B4"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2AB93E05"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6311</w:t>
            </w:r>
          </w:p>
        </w:tc>
        <w:tc>
          <w:tcPr>
            <w:tcW w:w="5283" w:type="dxa"/>
            <w:tcBorders>
              <w:top w:val="nil"/>
              <w:left w:val="nil"/>
              <w:bottom w:val="single" w:sz="8" w:space="0" w:color="auto"/>
              <w:right w:val="single" w:sz="8" w:space="0" w:color="auto"/>
            </w:tcBorders>
            <w:shd w:val="clear" w:color="000000" w:fill="FFFFFF"/>
            <w:vAlign w:val="center"/>
            <w:hideMark/>
          </w:tcPr>
          <w:p w14:paraId="1F8D1C5C"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Tekuće pomoći od inozemnih vlada</w:t>
            </w:r>
          </w:p>
        </w:tc>
        <w:tc>
          <w:tcPr>
            <w:tcW w:w="1469" w:type="dxa"/>
            <w:tcBorders>
              <w:top w:val="nil"/>
              <w:left w:val="nil"/>
              <w:bottom w:val="single" w:sz="8" w:space="0" w:color="auto"/>
              <w:right w:val="single" w:sz="8" w:space="0" w:color="auto"/>
            </w:tcBorders>
            <w:shd w:val="clear" w:color="auto" w:fill="auto"/>
            <w:vAlign w:val="center"/>
            <w:hideMark/>
          </w:tcPr>
          <w:p w14:paraId="0385C76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550" w:type="dxa"/>
            <w:tcBorders>
              <w:top w:val="nil"/>
              <w:left w:val="nil"/>
              <w:bottom w:val="single" w:sz="8" w:space="0" w:color="auto"/>
              <w:right w:val="single" w:sz="8" w:space="0" w:color="auto"/>
            </w:tcBorders>
            <w:shd w:val="clear" w:color="000000" w:fill="FFFFFF"/>
            <w:vAlign w:val="center"/>
            <w:hideMark/>
          </w:tcPr>
          <w:p w14:paraId="3E3F3C9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1B0450F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0FA2BA9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164.809,37</w:t>
            </w:r>
          </w:p>
        </w:tc>
        <w:tc>
          <w:tcPr>
            <w:tcW w:w="1122" w:type="dxa"/>
            <w:tcBorders>
              <w:top w:val="nil"/>
              <w:left w:val="nil"/>
              <w:bottom w:val="single" w:sz="8" w:space="0" w:color="auto"/>
              <w:right w:val="single" w:sz="8" w:space="0" w:color="auto"/>
            </w:tcBorders>
            <w:shd w:val="clear" w:color="auto" w:fill="auto"/>
            <w:vAlign w:val="center"/>
            <w:hideMark/>
          </w:tcPr>
          <w:p w14:paraId="70DE23A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xml:space="preserve"> -</w:t>
            </w:r>
          </w:p>
        </w:tc>
        <w:tc>
          <w:tcPr>
            <w:tcW w:w="986" w:type="dxa"/>
            <w:tcBorders>
              <w:top w:val="nil"/>
              <w:left w:val="nil"/>
              <w:bottom w:val="single" w:sz="8" w:space="0" w:color="auto"/>
              <w:right w:val="single" w:sz="8" w:space="0" w:color="auto"/>
            </w:tcBorders>
            <w:shd w:val="clear" w:color="000000" w:fill="FFFFFF"/>
            <w:vAlign w:val="center"/>
            <w:hideMark/>
          </w:tcPr>
          <w:p w14:paraId="150A98D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0520890A"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01F4CDDA"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2789CEA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634</w:t>
            </w:r>
          </w:p>
        </w:tc>
        <w:tc>
          <w:tcPr>
            <w:tcW w:w="5283" w:type="dxa"/>
            <w:tcBorders>
              <w:top w:val="nil"/>
              <w:left w:val="nil"/>
              <w:bottom w:val="single" w:sz="8" w:space="0" w:color="auto"/>
              <w:right w:val="single" w:sz="8" w:space="0" w:color="auto"/>
            </w:tcBorders>
            <w:shd w:val="clear" w:color="000000" w:fill="FFFFFF"/>
            <w:vAlign w:val="center"/>
            <w:hideMark/>
          </w:tcPr>
          <w:p w14:paraId="6CCAC2AD"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Pomoći od izvanproračunskih korisnika</w:t>
            </w:r>
          </w:p>
        </w:tc>
        <w:tc>
          <w:tcPr>
            <w:tcW w:w="1469" w:type="dxa"/>
            <w:tcBorders>
              <w:top w:val="nil"/>
              <w:left w:val="nil"/>
              <w:bottom w:val="single" w:sz="8" w:space="0" w:color="auto"/>
              <w:right w:val="single" w:sz="8" w:space="0" w:color="auto"/>
            </w:tcBorders>
            <w:shd w:val="clear" w:color="auto" w:fill="auto"/>
            <w:vAlign w:val="center"/>
            <w:hideMark/>
          </w:tcPr>
          <w:p w14:paraId="399B530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404.772,95</w:t>
            </w:r>
          </w:p>
        </w:tc>
        <w:tc>
          <w:tcPr>
            <w:tcW w:w="1550" w:type="dxa"/>
            <w:tcBorders>
              <w:top w:val="nil"/>
              <w:left w:val="nil"/>
              <w:bottom w:val="single" w:sz="8" w:space="0" w:color="auto"/>
              <w:right w:val="single" w:sz="8" w:space="0" w:color="auto"/>
            </w:tcBorders>
            <w:shd w:val="clear" w:color="000000" w:fill="FFFFFF"/>
            <w:vAlign w:val="center"/>
            <w:hideMark/>
          </w:tcPr>
          <w:p w14:paraId="16CDB1E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6C2F9E4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79D7C0B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65090BD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2718FFF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535CE66A"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4C360419"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4F480727"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6341</w:t>
            </w:r>
          </w:p>
        </w:tc>
        <w:tc>
          <w:tcPr>
            <w:tcW w:w="5283" w:type="dxa"/>
            <w:tcBorders>
              <w:top w:val="nil"/>
              <w:left w:val="nil"/>
              <w:bottom w:val="single" w:sz="8" w:space="0" w:color="auto"/>
              <w:right w:val="single" w:sz="8" w:space="0" w:color="auto"/>
            </w:tcBorders>
            <w:shd w:val="clear" w:color="000000" w:fill="FFFFFF"/>
            <w:vAlign w:val="center"/>
            <w:hideMark/>
          </w:tcPr>
          <w:p w14:paraId="1947355E"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Tekuće pomoći od izvanproračunskih korisnika </w:t>
            </w:r>
          </w:p>
        </w:tc>
        <w:tc>
          <w:tcPr>
            <w:tcW w:w="1469" w:type="dxa"/>
            <w:tcBorders>
              <w:top w:val="nil"/>
              <w:left w:val="nil"/>
              <w:bottom w:val="single" w:sz="8" w:space="0" w:color="auto"/>
              <w:right w:val="single" w:sz="8" w:space="0" w:color="auto"/>
            </w:tcBorders>
            <w:shd w:val="clear" w:color="auto" w:fill="auto"/>
            <w:vAlign w:val="center"/>
            <w:hideMark/>
          </w:tcPr>
          <w:p w14:paraId="5BD7149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99.759,31</w:t>
            </w:r>
          </w:p>
        </w:tc>
        <w:tc>
          <w:tcPr>
            <w:tcW w:w="1550" w:type="dxa"/>
            <w:tcBorders>
              <w:top w:val="nil"/>
              <w:left w:val="nil"/>
              <w:bottom w:val="single" w:sz="8" w:space="0" w:color="auto"/>
              <w:right w:val="single" w:sz="8" w:space="0" w:color="auto"/>
            </w:tcBorders>
            <w:shd w:val="clear" w:color="000000" w:fill="FFFFFF"/>
            <w:vAlign w:val="center"/>
            <w:hideMark/>
          </w:tcPr>
          <w:p w14:paraId="653DBC9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0C7907F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1A331BB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35BA3F6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451F0DB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6B456571"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2E00434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5B22D629"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6342</w:t>
            </w:r>
          </w:p>
        </w:tc>
        <w:tc>
          <w:tcPr>
            <w:tcW w:w="5283" w:type="dxa"/>
            <w:tcBorders>
              <w:top w:val="nil"/>
              <w:left w:val="nil"/>
              <w:bottom w:val="single" w:sz="8" w:space="0" w:color="auto"/>
              <w:right w:val="single" w:sz="8" w:space="0" w:color="auto"/>
            </w:tcBorders>
            <w:shd w:val="clear" w:color="000000" w:fill="FFFFFF"/>
            <w:vAlign w:val="center"/>
            <w:hideMark/>
          </w:tcPr>
          <w:p w14:paraId="627EC007"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Kapitalne pomoći od izvanproračunskih korisnika</w:t>
            </w:r>
          </w:p>
        </w:tc>
        <w:tc>
          <w:tcPr>
            <w:tcW w:w="1469" w:type="dxa"/>
            <w:tcBorders>
              <w:top w:val="nil"/>
              <w:left w:val="nil"/>
              <w:bottom w:val="single" w:sz="8" w:space="0" w:color="auto"/>
              <w:right w:val="single" w:sz="8" w:space="0" w:color="auto"/>
            </w:tcBorders>
            <w:shd w:val="clear" w:color="auto" w:fill="auto"/>
            <w:vAlign w:val="center"/>
            <w:hideMark/>
          </w:tcPr>
          <w:p w14:paraId="3399C44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305.013,64</w:t>
            </w:r>
          </w:p>
        </w:tc>
        <w:tc>
          <w:tcPr>
            <w:tcW w:w="1550" w:type="dxa"/>
            <w:tcBorders>
              <w:top w:val="nil"/>
              <w:left w:val="nil"/>
              <w:bottom w:val="single" w:sz="8" w:space="0" w:color="auto"/>
              <w:right w:val="single" w:sz="8" w:space="0" w:color="auto"/>
            </w:tcBorders>
            <w:shd w:val="clear" w:color="000000" w:fill="FFFFFF"/>
            <w:vAlign w:val="center"/>
            <w:hideMark/>
          </w:tcPr>
          <w:p w14:paraId="2D0BBBA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362B943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40E10C6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14A63EF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48C93D6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35D71F87"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605195C3"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34EB4177"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636</w:t>
            </w:r>
          </w:p>
        </w:tc>
        <w:tc>
          <w:tcPr>
            <w:tcW w:w="5283" w:type="dxa"/>
            <w:tcBorders>
              <w:top w:val="nil"/>
              <w:left w:val="nil"/>
              <w:bottom w:val="single" w:sz="8" w:space="0" w:color="auto"/>
              <w:right w:val="single" w:sz="8" w:space="0" w:color="auto"/>
            </w:tcBorders>
            <w:shd w:val="clear" w:color="000000" w:fill="FFFFFF"/>
            <w:vAlign w:val="center"/>
            <w:hideMark/>
          </w:tcPr>
          <w:p w14:paraId="403B5416"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Pomoći proračunskim korisnicima iz proračuna koji im nije nadležan</w:t>
            </w:r>
          </w:p>
        </w:tc>
        <w:tc>
          <w:tcPr>
            <w:tcW w:w="1469" w:type="dxa"/>
            <w:tcBorders>
              <w:top w:val="nil"/>
              <w:left w:val="nil"/>
              <w:bottom w:val="single" w:sz="8" w:space="0" w:color="auto"/>
              <w:right w:val="single" w:sz="8" w:space="0" w:color="auto"/>
            </w:tcBorders>
            <w:shd w:val="clear" w:color="auto" w:fill="auto"/>
            <w:vAlign w:val="center"/>
            <w:hideMark/>
          </w:tcPr>
          <w:p w14:paraId="3F15B26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131.000,00</w:t>
            </w:r>
          </w:p>
        </w:tc>
        <w:tc>
          <w:tcPr>
            <w:tcW w:w="1550" w:type="dxa"/>
            <w:tcBorders>
              <w:top w:val="nil"/>
              <w:left w:val="nil"/>
              <w:bottom w:val="single" w:sz="8" w:space="0" w:color="auto"/>
              <w:right w:val="single" w:sz="8" w:space="0" w:color="auto"/>
            </w:tcBorders>
            <w:shd w:val="clear" w:color="000000" w:fill="FFFFFF"/>
            <w:vAlign w:val="center"/>
            <w:hideMark/>
          </w:tcPr>
          <w:p w14:paraId="3E68D34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567F4DA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000000" w:fill="FFFFFF"/>
            <w:vAlign w:val="center"/>
            <w:hideMark/>
          </w:tcPr>
          <w:p w14:paraId="6CD2ABE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700,00</w:t>
            </w:r>
          </w:p>
        </w:tc>
        <w:tc>
          <w:tcPr>
            <w:tcW w:w="1122" w:type="dxa"/>
            <w:tcBorders>
              <w:top w:val="nil"/>
              <w:left w:val="nil"/>
              <w:bottom w:val="single" w:sz="8" w:space="0" w:color="auto"/>
              <w:right w:val="single" w:sz="8" w:space="0" w:color="auto"/>
            </w:tcBorders>
            <w:shd w:val="clear" w:color="auto" w:fill="auto"/>
            <w:vAlign w:val="center"/>
            <w:hideMark/>
          </w:tcPr>
          <w:p w14:paraId="691890A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0,53</w:t>
            </w:r>
          </w:p>
        </w:tc>
        <w:tc>
          <w:tcPr>
            <w:tcW w:w="986" w:type="dxa"/>
            <w:tcBorders>
              <w:top w:val="nil"/>
              <w:left w:val="nil"/>
              <w:bottom w:val="single" w:sz="8" w:space="0" w:color="auto"/>
              <w:right w:val="single" w:sz="8" w:space="0" w:color="auto"/>
            </w:tcBorders>
            <w:shd w:val="clear" w:color="000000" w:fill="FFFFFF"/>
            <w:vAlign w:val="center"/>
            <w:hideMark/>
          </w:tcPr>
          <w:p w14:paraId="6E72669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2A1B9D1A"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8E14201"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14ADF08A"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6361</w:t>
            </w:r>
          </w:p>
        </w:tc>
        <w:tc>
          <w:tcPr>
            <w:tcW w:w="5283" w:type="dxa"/>
            <w:tcBorders>
              <w:top w:val="nil"/>
              <w:left w:val="nil"/>
              <w:bottom w:val="single" w:sz="8" w:space="0" w:color="auto"/>
              <w:right w:val="single" w:sz="8" w:space="0" w:color="auto"/>
            </w:tcBorders>
            <w:shd w:val="clear" w:color="000000" w:fill="FFFFFF"/>
            <w:vAlign w:val="center"/>
            <w:hideMark/>
          </w:tcPr>
          <w:p w14:paraId="6FF19F3E"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Tekuće pomoći proračunskim korisnicima iz proračuna koji im nije nadležan</w:t>
            </w:r>
          </w:p>
        </w:tc>
        <w:tc>
          <w:tcPr>
            <w:tcW w:w="1469" w:type="dxa"/>
            <w:tcBorders>
              <w:top w:val="nil"/>
              <w:left w:val="nil"/>
              <w:bottom w:val="single" w:sz="8" w:space="0" w:color="auto"/>
              <w:right w:val="single" w:sz="8" w:space="0" w:color="auto"/>
            </w:tcBorders>
            <w:shd w:val="clear" w:color="auto" w:fill="auto"/>
            <w:vAlign w:val="center"/>
            <w:hideMark/>
          </w:tcPr>
          <w:p w14:paraId="237707C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1.000,00</w:t>
            </w:r>
          </w:p>
        </w:tc>
        <w:tc>
          <w:tcPr>
            <w:tcW w:w="1550" w:type="dxa"/>
            <w:tcBorders>
              <w:top w:val="nil"/>
              <w:left w:val="nil"/>
              <w:bottom w:val="single" w:sz="8" w:space="0" w:color="auto"/>
              <w:right w:val="single" w:sz="8" w:space="0" w:color="auto"/>
            </w:tcBorders>
            <w:shd w:val="clear" w:color="000000" w:fill="FFFFFF"/>
            <w:vAlign w:val="center"/>
            <w:hideMark/>
          </w:tcPr>
          <w:p w14:paraId="2873547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6B7BF88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0DFB103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700,00</w:t>
            </w:r>
          </w:p>
        </w:tc>
        <w:tc>
          <w:tcPr>
            <w:tcW w:w="1122" w:type="dxa"/>
            <w:tcBorders>
              <w:top w:val="nil"/>
              <w:left w:val="nil"/>
              <w:bottom w:val="single" w:sz="8" w:space="0" w:color="auto"/>
              <w:right w:val="single" w:sz="8" w:space="0" w:color="auto"/>
            </w:tcBorders>
            <w:shd w:val="clear" w:color="auto" w:fill="auto"/>
            <w:vAlign w:val="center"/>
            <w:hideMark/>
          </w:tcPr>
          <w:p w14:paraId="73A9E37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70,00</w:t>
            </w:r>
          </w:p>
        </w:tc>
        <w:tc>
          <w:tcPr>
            <w:tcW w:w="986" w:type="dxa"/>
            <w:tcBorders>
              <w:top w:val="nil"/>
              <w:left w:val="nil"/>
              <w:bottom w:val="single" w:sz="8" w:space="0" w:color="auto"/>
              <w:right w:val="single" w:sz="8" w:space="0" w:color="auto"/>
            </w:tcBorders>
            <w:shd w:val="clear" w:color="000000" w:fill="FFFFFF"/>
            <w:vAlign w:val="center"/>
            <w:hideMark/>
          </w:tcPr>
          <w:p w14:paraId="57887C7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749D065C"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0066A6F2"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7D1F43BD"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6362</w:t>
            </w:r>
          </w:p>
        </w:tc>
        <w:tc>
          <w:tcPr>
            <w:tcW w:w="5283" w:type="dxa"/>
            <w:tcBorders>
              <w:top w:val="nil"/>
              <w:left w:val="nil"/>
              <w:bottom w:val="single" w:sz="8" w:space="0" w:color="auto"/>
              <w:right w:val="single" w:sz="8" w:space="0" w:color="auto"/>
            </w:tcBorders>
            <w:shd w:val="clear" w:color="000000" w:fill="FFFFFF"/>
            <w:vAlign w:val="center"/>
            <w:hideMark/>
          </w:tcPr>
          <w:p w14:paraId="3376A1D9"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Kapitalne pomoći proračunskim korisnicima iz proračuna koji im nije nadležan</w:t>
            </w:r>
          </w:p>
        </w:tc>
        <w:tc>
          <w:tcPr>
            <w:tcW w:w="1469" w:type="dxa"/>
            <w:tcBorders>
              <w:top w:val="nil"/>
              <w:left w:val="nil"/>
              <w:bottom w:val="single" w:sz="8" w:space="0" w:color="auto"/>
              <w:right w:val="single" w:sz="8" w:space="0" w:color="auto"/>
            </w:tcBorders>
            <w:shd w:val="clear" w:color="auto" w:fill="auto"/>
            <w:vAlign w:val="center"/>
            <w:hideMark/>
          </w:tcPr>
          <w:p w14:paraId="692BD12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130.000,00</w:t>
            </w:r>
          </w:p>
        </w:tc>
        <w:tc>
          <w:tcPr>
            <w:tcW w:w="1550" w:type="dxa"/>
            <w:tcBorders>
              <w:top w:val="nil"/>
              <w:left w:val="nil"/>
              <w:bottom w:val="single" w:sz="8" w:space="0" w:color="auto"/>
              <w:right w:val="single" w:sz="8" w:space="0" w:color="auto"/>
            </w:tcBorders>
            <w:shd w:val="clear" w:color="000000" w:fill="FFFFFF"/>
            <w:vAlign w:val="center"/>
            <w:hideMark/>
          </w:tcPr>
          <w:p w14:paraId="5104B94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3D441A3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78AF099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6E0F127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53440C6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0A4CA922"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4709FF0B"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658A1A24"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639</w:t>
            </w:r>
          </w:p>
        </w:tc>
        <w:tc>
          <w:tcPr>
            <w:tcW w:w="5283" w:type="dxa"/>
            <w:tcBorders>
              <w:top w:val="nil"/>
              <w:left w:val="nil"/>
              <w:bottom w:val="single" w:sz="8" w:space="0" w:color="auto"/>
              <w:right w:val="single" w:sz="8" w:space="0" w:color="auto"/>
            </w:tcBorders>
            <w:shd w:val="clear" w:color="000000" w:fill="FFFFFF"/>
            <w:vAlign w:val="center"/>
            <w:hideMark/>
          </w:tcPr>
          <w:p w14:paraId="7E19CC6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Prijenosi između proračunskih korisnika istog proračuna</w:t>
            </w:r>
          </w:p>
        </w:tc>
        <w:tc>
          <w:tcPr>
            <w:tcW w:w="1469" w:type="dxa"/>
            <w:tcBorders>
              <w:top w:val="nil"/>
              <w:left w:val="nil"/>
              <w:bottom w:val="single" w:sz="8" w:space="0" w:color="auto"/>
              <w:right w:val="single" w:sz="8" w:space="0" w:color="auto"/>
            </w:tcBorders>
            <w:shd w:val="clear" w:color="auto" w:fill="auto"/>
            <w:vAlign w:val="center"/>
            <w:hideMark/>
          </w:tcPr>
          <w:p w14:paraId="3EC3E99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803.782,34</w:t>
            </w:r>
          </w:p>
        </w:tc>
        <w:tc>
          <w:tcPr>
            <w:tcW w:w="1550" w:type="dxa"/>
            <w:tcBorders>
              <w:top w:val="nil"/>
              <w:left w:val="nil"/>
              <w:bottom w:val="single" w:sz="8" w:space="0" w:color="auto"/>
              <w:right w:val="single" w:sz="8" w:space="0" w:color="auto"/>
            </w:tcBorders>
            <w:shd w:val="clear" w:color="000000" w:fill="FFFFFF"/>
            <w:vAlign w:val="center"/>
            <w:hideMark/>
          </w:tcPr>
          <w:p w14:paraId="7CE4C25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6F00227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733775D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46.585,71</w:t>
            </w:r>
          </w:p>
        </w:tc>
        <w:tc>
          <w:tcPr>
            <w:tcW w:w="1122" w:type="dxa"/>
            <w:tcBorders>
              <w:top w:val="nil"/>
              <w:left w:val="nil"/>
              <w:bottom w:val="single" w:sz="8" w:space="0" w:color="auto"/>
              <w:right w:val="single" w:sz="8" w:space="0" w:color="auto"/>
            </w:tcBorders>
            <w:shd w:val="clear" w:color="auto" w:fill="auto"/>
            <w:vAlign w:val="center"/>
            <w:hideMark/>
          </w:tcPr>
          <w:p w14:paraId="31B18D8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5,80</w:t>
            </w:r>
          </w:p>
        </w:tc>
        <w:tc>
          <w:tcPr>
            <w:tcW w:w="986" w:type="dxa"/>
            <w:tcBorders>
              <w:top w:val="nil"/>
              <w:left w:val="nil"/>
              <w:bottom w:val="single" w:sz="8" w:space="0" w:color="auto"/>
              <w:right w:val="single" w:sz="8" w:space="0" w:color="auto"/>
            </w:tcBorders>
            <w:shd w:val="clear" w:color="000000" w:fill="FFFFFF"/>
            <w:vAlign w:val="center"/>
            <w:hideMark/>
          </w:tcPr>
          <w:p w14:paraId="038E6F3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47FBB018"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3A013A45"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5C253664"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6391</w:t>
            </w:r>
          </w:p>
        </w:tc>
        <w:tc>
          <w:tcPr>
            <w:tcW w:w="5283" w:type="dxa"/>
            <w:tcBorders>
              <w:top w:val="nil"/>
              <w:left w:val="nil"/>
              <w:bottom w:val="single" w:sz="8" w:space="0" w:color="auto"/>
              <w:right w:val="single" w:sz="8" w:space="0" w:color="auto"/>
            </w:tcBorders>
            <w:shd w:val="clear" w:color="000000" w:fill="FFFFFF"/>
            <w:vAlign w:val="center"/>
            <w:hideMark/>
          </w:tcPr>
          <w:p w14:paraId="1AA4858E"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Tekući prijenosi između proračunskih korisnika istog proračuna</w:t>
            </w:r>
          </w:p>
        </w:tc>
        <w:tc>
          <w:tcPr>
            <w:tcW w:w="1469" w:type="dxa"/>
            <w:tcBorders>
              <w:top w:val="nil"/>
              <w:left w:val="nil"/>
              <w:bottom w:val="single" w:sz="8" w:space="0" w:color="auto"/>
              <w:right w:val="single" w:sz="8" w:space="0" w:color="auto"/>
            </w:tcBorders>
            <w:shd w:val="clear" w:color="auto" w:fill="auto"/>
            <w:vAlign w:val="center"/>
            <w:hideMark/>
          </w:tcPr>
          <w:p w14:paraId="34A4494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11.219,66</w:t>
            </w:r>
          </w:p>
        </w:tc>
        <w:tc>
          <w:tcPr>
            <w:tcW w:w="1550" w:type="dxa"/>
            <w:tcBorders>
              <w:top w:val="nil"/>
              <w:left w:val="nil"/>
              <w:bottom w:val="single" w:sz="8" w:space="0" w:color="auto"/>
              <w:right w:val="single" w:sz="8" w:space="0" w:color="auto"/>
            </w:tcBorders>
            <w:shd w:val="clear" w:color="000000" w:fill="FFFFFF"/>
            <w:vAlign w:val="center"/>
            <w:hideMark/>
          </w:tcPr>
          <w:p w14:paraId="1D9C784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16BEC77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2FF7A06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46.585,71</w:t>
            </w:r>
          </w:p>
        </w:tc>
        <w:tc>
          <w:tcPr>
            <w:tcW w:w="1122" w:type="dxa"/>
            <w:tcBorders>
              <w:top w:val="nil"/>
              <w:left w:val="nil"/>
              <w:bottom w:val="single" w:sz="8" w:space="0" w:color="auto"/>
              <w:right w:val="single" w:sz="8" w:space="0" w:color="auto"/>
            </w:tcBorders>
            <w:shd w:val="clear" w:color="auto" w:fill="auto"/>
            <w:vAlign w:val="center"/>
            <w:hideMark/>
          </w:tcPr>
          <w:p w14:paraId="49D1B71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415,21</w:t>
            </w:r>
          </w:p>
        </w:tc>
        <w:tc>
          <w:tcPr>
            <w:tcW w:w="986" w:type="dxa"/>
            <w:tcBorders>
              <w:top w:val="nil"/>
              <w:left w:val="nil"/>
              <w:bottom w:val="single" w:sz="8" w:space="0" w:color="auto"/>
              <w:right w:val="single" w:sz="8" w:space="0" w:color="auto"/>
            </w:tcBorders>
            <w:shd w:val="clear" w:color="000000" w:fill="FFFFFF"/>
            <w:vAlign w:val="center"/>
            <w:hideMark/>
          </w:tcPr>
          <w:p w14:paraId="0D6A744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149DEEC4"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D9F5C91"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lastRenderedPageBreak/>
              <w:t> </w:t>
            </w:r>
          </w:p>
        </w:tc>
        <w:tc>
          <w:tcPr>
            <w:tcW w:w="720" w:type="dxa"/>
            <w:tcBorders>
              <w:top w:val="nil"/>
              <w:left w:val="nil"/>
              <w:bottom w:val="single" w:sz="8" w:space="0" w:color="auto"/>
              <w:right w:val="single" w:sz="8" w:space="0" w:color="auto"/>
            </w:tcBorders>
            <w:shd w:val="clear" w:color="000000" w:fill="FFFFFF"/>
            <w:vAlign w:val="center"/>
            <w:hideMark/>
          </w:tcPr>
          <w:p w14:paraId="05AEE3F9"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6394</w:t>
            </w:r>
          </w:p>
        </w:tc>
        <w:tc>
          <w:tcPr>
            <w:tcW w:w="5283" w:type="dxa"/>
            <w:tcBorders>
              <w:top w:val="nil"/>
              <w:left w:val="nil"/>
              <w:bottom w:val="single" w:sz="8" w:space="0" w:color="auto"/>
              <w:right w:val="single" w:sz="8" w:space="0" w:color="auto"/>
            </w:tcBorders>
            <w:shd w:val="clear" w:color="000000" w:fill="FFFFFF"/>
            <w:vAlign w:val="center"/>
            <w:hideMark/>
          </w:tcPr>
          <w:p w14:paraId="216C6AE6"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Kapitalni prijenosi između proračunskih korisnika istog proračuna temeljem prijenosa EU sredstava</w:t>
            </w:r>
          </w:p>
        </w:tc>
        <w:tc>
          <w:tcPr>
            <w:tcW w:w="1469" w:type="dxa"/>
            <w:tcBorders>
              <w:top w:val="nil"/>
              <w:left w:val="nil"/>
              <w:bottom w:val="single" w:sz="8" w:space="0" w:color="auto"/>
              <w:right w:val="single" w:sz="8" w:space="0" w:color="auto"/>
            </w:tcBorders>
            <w:shd w:val="clear" w:color="auto" w:fill="auto"/>
            <w:vAlign w:val="center"/>
            <w:hideMark/>
          </w:tcPr>
          <w:p w14:paraId="574DD02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792.562,68</w:t>
            </w:r>
          </w:p>
        </w:tc>
        <w:tc>
          <w:tcPr>
            <w:tcW w:w="1550" w:type="dxa"/>
            <w:tcBorders>
              <w:top w:val="nil"/>
              <w:left w:val="nil"/>
              <w:bottom w:val="single" w:sz="8" w:space="0" w:color="auto"/>
              <w:right w:val="single" w:sz="8" w:space="0" w:color="auto"/>
            </w:tcBorders>
            <w:shd w:val="clear" w:color="000000" w:fill="FFFFFF"/>
            <w:vAlign w:val="center"/>
            <w:hideMark/>
          </w:tcPr>
          <w:p w14:paraId="5F3800E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02884EE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4246CBD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31075A4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021FAF8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46FF2846"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09DDA070"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16609AE4"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64</w:t>
            </w:r>
          </w:p>
        </w:tc>
        <w:tc>
          <w:tcPr>
            <w:tcW w:w="5283" w:type="dxa"/>
            <w:tcBorders>
              <w:top w:val="nil"/>
              <w:left w:val="nil"/>
              <w:bottom w:val="single" w:sz="8" w:space="0" w:color="auto"/>
              <w:right w:val="single" w:sz="8" w:space="0" w:color="auto"/>
            </w:tcBorders>
            <w:shd w:val="clear" w:color="000000" w:fill="FFFFFF"/>
            <w:vAlign w:val="center"/>
            <w:hideMark/>
          </w:tcPr>
          <w:p w14:paraId="1322EB22" w14:textId="77777777" w:rsidR="00C64C00" w:rsidRPr="00C64C00" w:rsidRDefault="00C64C00" w:rsidP="00C64C00">
            <w:pPr>
              <w:spacing w:after="0" w:line="240" w:lineRule="auto"/>
              <w:rPr>
                <w:rFonts w:ascii="Calibri" w:eastAsia="Times New Roman" w:hAnsi="Calibri" w:cs="Calibri"/>
                <w:b/>
                <w:bCs/>
                <w:i/>
                <w:iCs/>
                <w:color w:val="000000"/>
                <w:sz w:val="20"/>
                <w:szCs w:val="20"/>
                <w:lang w:eastAsia="hr-HR"/>
              </w:rPr>
            </w:pPr>
            <w:r w:rsidRPr="00C64C00">
              <w:rPr>
                <w:rFonts w:ascii="Calibri" w:eastAsia="Times New Roman" w:hAnsi="Calibri" w:cs="Calibri"/>
                <w:b/>
                <w:bCs/>
                <w:i/>
                <w:iCs/>
                <w:color w:val="000000"/>
                <w:sz w:val="20"/>
                <w:szCs w:val="20"/>
                <w:lang w:eastAsia="hr-HR"/>
              </w:rPr>
              <w:t>Prihodi od imovine</w:t>
            </w:r>
          </w:p>
        </w:tc>
        <w:tc>
          <w:tcPr>
            <w:tcW w:w="1469" w:type="dxa"/>
            <w:tcBorders>
              <w:top w:val="nil"/>
              <w:left w:val="nil"/>
              <w:bottom w:val="single" w:sz="8" w:space="0" w:color="auto"/>
              <w:right w:val="single" w:sz="8" w:space="0" w:color="auto"/>
            </w:tcBorders>
            <w:shd w:val="clear" w:color="auto" w:fill="auto"/>
            <w:vAlign w:val="center"/>
            <w:hideMark/>
          </w:tcPr>
          <w:p w14:paraId="3DA323B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0,04</w:t>
            </w:r>
          </w:p>
        </w:tc>
        <w:tc>
          <w:tcPr>
            <w:tcW w:w="1550" w:type="dxa"/>
            <w:tcBorders>
              <w:top w:val="nil"/>
              <w:left w:val="nil"/>
              <w:bottom w:val="single" w:sz="8" w:space="0" w:color="auto"/>
              <w:right w:val="single" w:sz="8" w:space="0" w:color="auto"/>
            </w:tcBorders>
            <w:shd w:val="clear" w:color="000000" w:fill="FFFFFF"/>
            <w:vAlign w:val="center"/>
            <w:hideMark/>
          </w:tcPr>
          <w:p w14:paraId="369DC4F9"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w:t>
            </w:r>
          </w:p>
        </w:tc>
        <w:tc>
          <w:tcPr>
            <w:tcW w:w="1686" w:type="dxa"/>
            <w:tcBorders>
              <w:top w:val="nil"/>
              <w:left w:val="nil"/>
              <w:bottom w:val="single" w:sz="8" w:space="0" w:color="auto"/>
              <w:right w:val="single" w:sz="8" w:space="0" w:color="auto"/>
            </w:tcBorders>
            <w:shd w:val="clear" w:color="000000" w:fill="FFFFFF"/>
            <w:vAlign w:val="center"/>
            <w:hideMark/>
          </w:tcPr>
          <w:p w14:paraId="5D9A65B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w:t>
            </w:r>
          </w:p>
        </w:tc>
        <w:tc>
          <w:tcPr>
            <w:tcW w:w="1834" w:type="dxa"/>
            <w:tcBorders>
              <w:top w:val="nil"/>
              <w:left w:val="nil"/>
              <w:bottom w:val="single" w:sz="8" w:space="0" w:color="auto"/>
              <w:right w:val="single" w:sz="8" w:space="0" w:color="auto"/>
            </w:tcBorders>
            <w:shd w:val="clear" w:color="auto" w:fill="auto"/>
            <w:vAlign w:val="center"/>
            <w:hideMark/>
          </w:tcPr>
          <w:p w14:paraId="073CEE7B"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141,66</w:t>
            </w:r>
          </w:p>
        </w:tc>
        <w:tc>
          <w:tcPr>
            <w:tcW w:w="1122" w:type="dxa"/>
            <w:tcBorders>
              <w:top w:val="nil"/>
              <w:left w:val="nil"/>
              <w:bottom w:val="single" w:sz="8" w:space="0" w:color="auto"/>
              <w:right w:val="single" w:sz="8" w:space="0" w:color="auto"/>
            </w:tcBorders>
            <w:shd w:val="clear" w:color="auto" w:fill="auto"/>
            <w:vAlign w:val="center"/>
            <w:hideMark/>
          </w:tcPr>
          <w:p w14:paraId="4795A5B9"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xml:space="preserve"> -</w:t>
            </w:r>
          </w:p>
        </w:tc>
        <w:tc>
          <w:tcPr>
            <w:tcW w:w="986" w:type="dxa"/>
            <w:tcBorders>
              <w:top w:val="nil"/>
              <w:left w:val="nil"/>
              <w:bottom w:val="single" w:sz="8" w:space="0" w:color="auto"/>
              <w:right w:val="single" w:sz="8" w:space="0" w:color="auto"/>
            </w:tcBorders>
            <w:shd w:val="clear" w:color="000000" w:fill="FFFFFF"/>
            <w:vAlign w:val="center"/>
            <w:hideMark/>
          </w:tcPr>
          <w:p w14:paraId="53037728"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xml:space="preserve"> -</w:t>
            </w:r>
          </w:p>
        </w:tc>
      </w:tr>
      <w:tr w:rsidR="00C64C00" w:rsidRPr="00C64C00" w14:paraId="43A441E2"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45B8F11A"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63064CF5"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641</w:t>
            </w:r>
          </w:p>
        </w:tc>
        <w:tc>
          <w:tcPr>
            <w:tcW w:w="5283" w:type="dxa"/>
            <w:tcBorders>
              <w:top w:val="nil"/>
              <w:left w:val="nil"/>
              <w:bottom w:val="single" w:sz="8" w:space="0" w:color="auto"/>
              <w:right w:val="single" w:sz="8" w:space="0" w:color="auto"/>
            </w:tcBorders>
            <w:shd w:val="clear" w:color="000000" w:fill="FFFFFF"/>
            <w:vAlign w:val="center"/>
            <w:hideMark/>
          </w:tcPr>
          <w:p w14:paraId="03C33D08"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od financijske imovine</w:t>
            </w:r>
          </w:p>
        </w:tc>
        <w:tc>
          <w:tcPr>
            <w:tcW w:w="1469" w:type="dxa"/>
            <w:tcBorders>
              <w:top w:val="nil"/>
              <w:left w:val="nil"/>
              <w:bottom w:val="single" w:sz="8" w:space="0" w:color="auto"/>
              <w:right w:val="single" w:sz="8" w:space="0" w:color="auto"/>
            </w:tcBorders>
            <w:shd w:val="clear" w:color="auto" w:fill="auto"/>
            <w:vAlign w:val="center"/>
            <w:hideMark/>
          </w:tcPr>
          <w:p w14:paraId="7409103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0,04</w:t>
            </w:r>
          </w:p>
        </w:tc>
        <w:tc>
          <w:tcPr>
            <w:tcW w:w="1550" w:type="dxa"/>
            <w:tcBorders>
              <w:top w:val="nil"/>
              <w:left w:val="nil"/>
              <w:bottom w:val="single" w:sz="8" w:space="0" w:color="auto"/>
              <w:right w:val="single" w:sz="8" w:space="0" w:color="auto"/>
            </w:tcBorders>
            <w:shd w:val="clear" w:color="000000" w:fill="FFFFFF"/>
            <w:vAlign w:val="center"/>
            <w:hideMark/>
          </w:tcPr>
          <w:p w14:paraId="1ABF92D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427187B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186F6A9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141,66</w:t>
            </w:r>
          </w:p>
        </w:tc>
        <w:tc>
          <w:tcPr>
            <w:tcW w:w="1122" w:type="dxa"/>
            <w:tcBorders>
              <w:top w:val="nil"/>
              <w:left w:val="nil"/>
              <w:bottom w:val="single" w:sz="8" w:space="0" w:color="auto"/>
              <w:right w:val="single" w:sz="8" w:space="0" w:color="auto"/>
            </w:tcBorders>
            <w:shd w:val="clear" w:color="auto" w:fill="auto"/>
            <w:vAlign w:val="center"/>
            <w:hideMark/>
          </w:tcPr>
          <w:p w14:paraId="0559F6A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xml:space="preserve"> -</w:t>
            </w:r>
          </w:p>
        </w:tc>
        <w:tc>
          <w:tcPr>
            <w:tcW w:w="986" w:type="dxa"/>
            <w:tcBorders>
              <w:top w:val="nil"/>
              <w:left w:val="nil"/>
              <w:bottom w:val="single" w:sz="8" w:space="0" w:color="auto"/>
              <w:right w:val="single" w:sz="8" w:space="0" w:color="auto"/>
            </w:tcBorders>
            <w:shd w:val="clear" w:color="000000" w:fill="FFFFFF"/>
            <w:vAlign w:val="center"/>
            <w:hideMark/>
          </w:tcPr>
          <w:p w14:paraId="67585AE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36646542"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0F805F82"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4ADCC0FD"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6413</w:t>
            </w:r>
          </w:p>
        </w:tc>
        <w:tc>
          <w:tcPr>
            <w:tcW w:w="5283" w:type="dxa"/>
            <w:tcBorders>
              <w:top w:val="nil"/>
              <w:left w:val="nil"/>
              <w:bottom w:val="single" w:sz="8" w:space="0" w:color="auto"/>
              <w:right w:val="single" w:sz="8" w:space="0" w:color="auto"/>
            </w:tcBorders>
            <w:shd w:val="clear" w:color="000000" w:fill="FFFFFF"/>
            <w:vAlign w:val="center"/>
            <w:hideMark/>
          </w:tcPr>
          <w:p w14:paraId="11E47DAF"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Kamate na oročena sredstva i depozite po viđenju</w:t>
            </w:r>
          </w:p>
        </w:tc>
        <w:tc>
          <w:tcPr>
            <w:tcW w:w="1469" w:type="dxa"/>
            <w:tcBorders>
              <w:top w:val="nil"/>
              <w:left w:val="nil"/>
              <w:bottom w:val="single" w:sz="8" w:space="0" w:color="auto"/>
              <w:right w:val="single" w:sz="8" w:space="0" w:color="auto"/>
            </w:tcBorders>
            <w:shd w:val="clear" w:color="auto" w:fill="auto"/>
            <w:vAlign w:val="center"/>
            <w:hideMark/>
          </w:tcPr>
          <w:p w14:paraId="05B658E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0,04</w:t>
            </w:r>
          </w:p>
        </w:tc>
        <w:tc>
          <w:tcPr>
            <w:tcW w:w="1550" w:type="dxa"/>
            <w:tcBorders>
              <w:top w:val="nil"/>
              <w:left w:val="nil"/>
              <w:bottom w:val="single" w:sz="8" w:space="0" w:color="auto"/>
              <w:right w:val="single" w:sz="8" w:space="0" w:color="auto"/>
            </w:tcBorders>
            <w:shd w:val="clear" w:color="000000" w:fill="FFFFFF"/>
            <w:vAlign w:val="center"/>
            <w:hideMark/>
          </w:tcPr>
          <w:p w14:paraId="3F7D3D7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42AC6DE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6C01F98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0,06</w:t>
            </w:r>
          </w:p>
        </w:tc>
        <w:tc>
          <w:tcPr>
            <w:tcW w:w="1122" w:type="dxa"/>
            <w:tcBorders>
              <w:top w:val="nil"/>
              <w:left w:val="nil"/>
              <w:bottom w:val="single" w:sz="8" w:space="0" w:color="auto"/>
              <w:right w:val="single" w:sz="8" w:space="0" w:color="auto"/>
            </w:tcBorders>
            <w:shd w:val="clear" w:color="auto" w:fill="auto"/>
            <w:vAlign w:val="center"/>
            <w:hideMark/>
          </w:tcPr>
          <w:p w14:paraId="22CFC25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150,00</w:t>
            </w:r>
          </w:p>
        </w:tc>
        <w:tc>
          <w:tcPr>
            <w:tcW w:w="986" w:type="dxa"/>
            <w:tcBorders>
              <w:top w:val="nil"/>
              <w:left w:val="nil"/>
              <w:bottom w:val="single" w:sz="8" w:space="0" w:color="auto"/>
              <w:right w:val="single" w:sz="8" w:space="0" w:color="auto"/>
            </w:tcBorders>
            <w:shd w:val="clear" w:color="000000" w:fill="FFFFFF"/>
            <w:vAlign w:val="center"/>
            <w:hideMark/>
          </w:tcPr>
          <w:p w14:paraId="175F199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131CF552"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448D5471"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7CED471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6414</w:t>
            </w:r>
          </w:p>
        </w:tc>
        <w:tc>
          <w:tcPr>
            <w:tcW w:w="5283" w:type="dxa"/>
            <w:tcBorders>
              <w:top w:val="nil"/>
              <w:left w:val="nil"/>
              <w:bottom w:val="single" w:sz="8" w:space="0" w:color="auto"/>
              <w:right w:val="single" w:sz="8" w:space="0" w:color="auto"/>
            </w:tcBorders>
            <w:shd w:val="clear" w:color="000000" w:fill="FFFFFF"/>
            <w:vAlign w:val="center"/>
            <w:hideMark/>
          </w:tcPr>
          <w:p w14:paraId="35CE4276"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Zatezne kamate iz </w:t>
            </w:r>
            <w:proofErr w:type="spellStart"/>
            <w:r w:rsidRPr="00C64C00">
              <w:rPr>
                <w:rFonts w:ascii="Calibri" w:eastAsia="Times New Roman" w:hAnsi="Calibri" w:cs="Calibri"/>
                <w:color w:val="000000"/>
                <w:sz w:val="20"/>
                <w:szCs w:val="20"/>
                <w:lang w:eastAsia="hr-HR"/>
              </w:rPr>
              <w:t>obevznih</w:t>
            </w:r>
            <w:proofErr w:type="spellEnd"/>
            <w:r w:rsidRPr="00C64C00">
              <w:rPr>
                <w:rFonts w:ascii="Calibri" w:eastAsia="Times New Roman" w:hAnsi="Calibri" w:cs="Calibri"/>
                <w:color w:val="000000"/>
                <w:sz w:val="20"/>
                <w:szCs w:val="20"/>
                <w:lang w:eastAsia="hr-HR"/>
              </w:rPr>
              <w:t xml:space="preserve"> odnosa i drugo</w:t>
            </w:r>
          </w:p>
        </w:tc>
        <w:tc>
          <w:tcPr>
            <w:tcW w:w="1469" w:type="dxa"/>
            <w:tcBorders>
              <w:top w:val="nil"/>
              <w:left w:val="nil"/>
              <w:bottom w:val="single" w:sz="8" w:space="0" w:color="auto"/>
              <w:right w:val="single" w:sz="8" w:space="0" w:color="auto"/>
            </w:tcBorders>
            <w:shd w:val="clear" w:color="auto" w:fill="auto"/>
            <w:vAlign w:val="center"/>
            <w:hideMark/>
          </w:tcPr>
          <w:p w14:paraId="44D8666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550" w:type="dxa"/>
            <w:tcBorders>
              <w:top w:val="nil"/>
              <w:left w:val="nil"/>
              <w:bottom w:val="single" w:sz="8" w:space="0" w:color="auto"/>
              <w:right w:val="single" w:sz="8" w:space="0" w:color="auto"/>
            </w:tcBorders>
            <w:shd w:val="clear" w:color="000000" w:fill="FFFFFF"/>
            <w:vAlign w:val="center"/>
            <w:hideMark/>
          </w:tcPr>
          <w:p w14:paraId="3CDC9C5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7665735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2D05C47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141,60</w:t>
            </w:r>
          </w:p>
        </w:tc>
        <w:tc>
          <w:tcPr>
            <w:tcW w:w="1122" w:type="dxa"/>
            <w:tcBorders>
              <w:top w:val="nil"/>
              <w:left w:val="nil"/>
              <w:bottom w:val="single" w:sz="8" w:space="0" w:color="auto"/>
              <w:right w:val="single" w:sz="8" w:space="0" w:color="auto"/>
            </w:tcBorders>
            <w:shd w:val="clear" w:color="auto" w:fill="auto"/>
            <w:vAlign w:val="center"/>
            <w:hideMark/>
          </w:tcPr>
          <w:p w14:paraId="514FD62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xml:space="preserve"> -</w:t>
            </w:r>
          </w:p>
        </w:tc>
        <w:tc>
          <w:tcPr>
            <w:tcW w:w="986" w:type="dxa"/>
            <w:tcBorders>
              <w:top w:val="nil"/>
              <w:left w:val="nil"/>
              <w:bottom w:val="single" w:sz="8" w:space="0" w:color="auto"/>
              <w:right w:val="single" w:sz="8" w:space="0" w:color="auto"/>
            </w:tcBorders>
            <w:shd w:val="clear" w:color="000000" w:fill="FFFFFF"/>
            <w:vAlign w:val="center"/>
            <w:hideMark/>
          </w:tcPr>
          <w:p w14:paraId="7ED6D7A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309ED01C"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58FC0CCD"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5883EF49"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65</w:t>
            </w:r>
          </w:p>
        </w:tc>
        <w:tc>
          <w:tcPr>
            <w:tcW w:w="5283" w:type="dxa"/>
            <w:tcBorders>
              <w:top w:val="nil"/>
              <w:left w:val="nil"/>
              <w:bottom w:val="single" w:sz="8" w:space="0" w:color="auto"/>
              <w:right w:val="single" w:sz="8" w:space="0" w:color="auto"/>
            </w:tcBorders>
            <w:shd w:val="clear" w:color="000000" w:fill="FFFFFF"/>
            <w:vAlign w:val="center"/>
            <w:hideMark/>
          </w:tcPr>
          <w:p w14:paraId="587FA30D" w14:textId="77777777" w:rsidR="00C64C00" w:rsidRPr="00C64C00" w:rsidRDefault="00C64C00" w:rsidP="00C64C00">
            <w:pPr>
              <w:spacing w:after="0" w:line="240" w:lineRule="auto"/>
              <w:rPr>
                <w:rFonts w:ascii="Calibri" w:eastAsia="Times New Roman" w:hAnsi="Calibri" w:cs="Calibri"/>
                <w:b/>
                <w:bCs/>
                <w:i/>
                <w:iCs/>
                <w:color w:val="000000"/>
                <w:sz w:val="20"/>
                <w:szCs w:val="20"/>
                <w:lang w:eastAsia="hr-HR"/>
              </w:rPr>
            </w:pPr>
            <w:r w:rsidRPr="00C64C00">
              <w:rPr>
                <w:rFonts w:ascii="Calibri" w:eastAsia="Times New Roman" w:hAnsi="Calibri" w:cs="Calibri"/>
                <w:b/>
                <w:bCs/>
                <w:i/>
                <w:iCs/>
                <w:color w:val="000000"/>
                <w:sz w:val="20"/>
                <w:szCs w:val="20"/>
                <w:lang w:eastAsia="hr-HR"/>
              </w:rPr>
              <w:t>Prihodi od upravnih i administrativnih pristojbi, pristojbi po posebnim propisima i naknada</w:t>
            </w:r>
          </w:p>
        </w:tc>
        <w:tc>
          <w:tcPr>
            <w:tcW w:w="1469" w:type="dxa"/>
            <w:tcBorders>
              <w:top w:val="nil"/>
              <w:left w:val="nil"/>
              <w:bottom w:val="single" w:sz="8" w:space="0" w:color="auto"/>
              <w:right w:val="single" w:sz="8" w:space="0" w:color="auto"/>
            </w:tcBorders>
            <w:shd w:val="clear" w:color="auto" w:fill="auto"/>
            <w:vAlign w:val="center"/>
            <w:hideMark/>
          </w:tcPr>
          <w:p w14:paraId="339F1A44"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7.699.835,33</w:t>
            </w:r>
          </w:p>
        </w:tc>
        <w:tc>
          <w:tcPr>
            <w:tcW w:w="1550" w:type="dxa"/>
            <w:tcBorders>
              <w:top w:val="nil"/>
              <w:left w:val="nil"/>
              <w:bottom w:val="single" w:sz="8" w:space="0" w:color="auto"/>
              <w:right w:val="single" w:sz="8" w:space="0" w:color="auto"/>
            </w:tcBorders>
            <w:shd w:val="clear" w:color="000000" w:fill="FFFFFF"/>
            <w:vAlign w:val="center"/>
            <w:hideMark/>
          </w:tcPr>
          <w:p w14:paraId="79BF75CC"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15.500.000</w:t>
            </w:r>
          </w:p>
        </w:tc>
        <w:tc>
          <w:tcPr>
            <w:tcW w:w="1686" w:type="dxa"/>
            <w:tcBorders>
              <w:top w:val="nil"/>
              <w:left w:val="nil"/>
              <w:bottom w:val="single" w:sz="8" w:space="0" w:color="auto"/>
              <w:right w:val="single" w:sz="8" w:space="0" w:color="auto"/>
            </w:tcBorders>
            <w:shd w:val="clear" w:color="000000" w:fill="FFFFFF"/>
            <w:vAlign w:val="center"/>
            <w:hideMark/>
          </w:tcPr>
          <w:p w14:paraId="4116FDCF"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15.500.000</w:t>
            </w:r>
          </w:p>
        </w:tc>
        <w:tc>
          <w:tcPr>
            <w:tcW w:w="1834" w:type="dxa"/>
            <w:tcBorders>
              <w:top w:val="nil"/>
              <w:left w:val="nil"/>
              <w:bottom w:val="single" w:sz="8" w:space="0" w:color="auto"/>
              <w:right w:val="single" w:sz="8" w:space="0" w:color="auto"/>
            </w:tcBorders>
            <w:shd w:val="clear" w:color="auto" w:fill="auto"/>
            <w:vAlign w:val="center"/>
            <w:hideMark/>
          </w:tcPr>
          <w:p w14:paraId="2A13BADA"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9.028.785,07</w:t>
            </w:r>
          </w:p>
        </w:tc>
        <w:tc>
          <w:tcPr>
            <w:tcW w:w="1122" w:type="dxa"/>
            <w:tcBorders>
              <w:top w:val="nil"/>
              <w:left w:val="nil"/>
              <w:bottom w:val="single" w:sz="8" w:space="0" w:color="auto"/>
              <w:right w:val="single" w:sz="8" w:space="0" w:color="auto"/>
            </w:tcBorders>
            <w:shd w:val="clear" w:color="auto" w:fill="auto"/>
            <w:vAlign w:val="center"/>
            <w:hideMark/>
          </w:tcPr>
          <w:p w14:paraId="51F41011"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117,26</w:t>
            </w:r>
          </w:p>
        </w:tc>
        <w:tc>
          <w:tcPr>
            <w:tcW w:w="986" w:type="dxa"/>
            <w:tcBorders>
              <w:top w:val="nil"/>
              <w:left w:val="nil"/>
              <w:bottom w:val="single" w:sz="8" w:space="0" w:color="auto"/>
              <w:right w:val="single" w:sz="8" w:space="0" w:color="auto"/>
            </w:tcBorders>
            <w:shd w:val="clear" w:color="000000" w:fill="FFFFFF"/>
            <w:vAlign w:val="center"/>
            <w:hideMark/>
          </w:tcPr>
          <w:p w14:paraId="1B1931F9"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58,25</w:t>
            </w:r>
          </w:p>
        </w:tc>
      </w:tr>
      <w:tr w:rsidR="00C64C00" w:rsidRPr="00C64C00" w14:paraId="4C6DDE2A"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57A293EB"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13117EBB"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652</w:t>
            </w:r>
          </w:p>
        </w:tc>
        <w:tc>
          <w:tcPr>
            <w:tcW w:w="5283" w:type="dxa"/>
            <w:tcBorders>
              <w:top w:val="nil"/>
              <w:left w:val="nil"/>
              <w:bottom w:val="single" w:sz="8" w:space="0" w:color="auto"/>
              <w:right w:val="single" w:sz="8" w:space="0" w:color="auto"/>
            </w:tcBorders>
            <w:shd w:val="clear" w:color="000000" w:fill="FFFFFF"/>
            <w:vAlign w:val="center"/>
            <w:hideMark/>
          </w:tcPr>
          <w:p w14:paraId="2137960A"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Prihodi po posebnim propisima</w:t>
            </w:r>
          </w:p>
        </w:tc>
        <w:tc>
          <w:tcPr>
            <w:tcW w:w="1469" w:type="dxa"/>
            <w:tcBorders>
              <w:top w:val="nil"/>
              <w:left w:val="nil"/>
              <w:bottom w:val="single" w:sz="8" w:space="0" w:color="auto"/>
              <w:right w:val="single" w:sz="8" w:space="0" w:color="auto"/>
            </w:tcBorders>
            <w:shd w:val="clear" w:color="auto" w:fill="auto"/>
            <w:vAlign w:val="center"/>
            <w:hideMark/>
          </w:tcPr>
          <w:p w14:paraId="6C83C9C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7.699.835,33</w:t>
            </w:r>
          </w:p>
        </w:tc>
        <w:tc>
          <w:tcPr>
            <w:tcW w:w="1550" w:type="dxa"/>
            <w:tcBorders>
              <w:top w:val="nil"/>
              <w:left w:val="nil"/>
              <w:bottom w:val="single" w:sz="8" w:space="0" w:color="auto"/>
              <w:right w:val="single" w:sz="8" w:space="0" w:color="auto"/>
            </w:tcBorders>
            <w:shd w:val="clear" w:color="000000" w:fill="FFFFFF"/>
            <w:vAlign w:val="center"/>
            <w:hideMark/>
          </w:tcPr>
          <w:p w14:paraId="16E0064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2B5E5DF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5E4783B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9.028.785,07</w:t>
            </w:r>
          </w:p>
        </w:tc>
        <w:tc>
          <w:tcPr>
            <w:tcW w:w="1122" w:type="dxa"/>
            <w:tcBorders>
              <w:top w:val="nil"/>
              <w:left w:val="nil"/>
              <w:bottom w:val="single" w:sz="8" w:space="0" w:color="auto"/>
              <w:right w:val="single" w:sz="8" w:space="0" w:color="auto"/>
            </w:tcBorders>
            <w:shd w:val="clear" w:color="auto" w:fill="auto"/>
            <w:vAlign w:val="center"/>
            <w:hideMark/>
          </w:tcPr>
          <w:p w14:paraId="78955CD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117,26</w:t>
            </w:r>
          </w:p>
        </w:tc>
        <w:tc>
          <w:tcPr>
            <w:tcW w:w="986" w:type="dxa"/>
            <w:tcBorders>
              <w:top w:val="nil"/>
              <w:left w:val="nil"/>
              <w:bottom w:val="single" w:sz="8" w:space="0" w:color="auto"/>
              <w:right w:val="single" w:sz="8" w:space="0" w:color="auto"/>
            </w:tcBorders>
            <w:shd w:val="clear" w:color="000000" w:fill="FFFFFF"/>
            <w:vAlign w:val="center"/>
            <w:hideMark/>
          </w:tcPr>
          <w:p w14:paraId="1517C85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080E8961"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2DF0D750"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0B80DAAD"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6526</w:t>
            </w:r>
          </w:p>
        </w:tc>
        <w:tc>
          <w:tcPr>
            <w:tcW w:w="5283" w:type="dxa"/>
            <w:tcBorders>
              <w:top w:val="nil"/>
              <w:left w:val="nil"/>
              <w:bottom w:val="single" w:sz="8" w:space="0" w:color="auto"/>
              <w:right w:val="single" w:sz="8" w:space="0" w:color="auto"/>
            </w:tcBorders>
            <w:shd w:val="clear" w:color="000000" w:fill="FFFFFF"/>
            <w:vAlign w:val="center"/>
            <w:hideMark/>
          </w:tcPr>
          <w:p w14:paraId="6951E4AE"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Ostali nespomenuti prihodi </w:t>
            </w:r>
          </w:p>
        </w:tc>
        <w:tc>
          <w:tcPr>
            <w:tcW w:w="1469" w:type="dxa"/>
            <w:tcBorders>
              <w:top w:val="nil"/>
              <w:left w:val="nil"/>
              <w:bottom w:val="single" w:sz="8" w:space="0" w:color="auto"/>
              <w:right w:val="single" w:sz="8" w:space="0" w:color="auto"/>
            </w:tcBorders>
            <w:shd w:val="clear" w:color="auto" w:fill="auto"/>
            <w:vAlign w:val="center"/>
            <w:hideMark/>
          </w:tcPr>
          <w:p w14:paraId="05BECC2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7.699.835,33</w:t>
            </w:r>
          </w:p>
        </w:tc>
        <w:tc>
          <w:tcPr>
            <w:tcW w:w="1550" w:type="dxa"/>
            <w:tcBorders>
              <w:top w:val="nil"/>
              <w:left w:val="nil"/>
              <w:bottom w:val="single" w:sz="8" w:space="0" w:color="auto"/>
              <w:right w:val="single" w:sz="8" w:space="0" w:color="auto"/>
            </w:tcBorders>
            <w:shd w:val="clear" w:color="000000" w:fill="FFFFFF"/>
            <w:vAlign w:val="center"/>
            <w:hideMark/>
          </w:tcPr>
          <w:p w14:paraId="03AA4E4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3788F0E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1B8E86D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9.028.785,07</w:t>
            </w:r>
          </w:p>
        </w:tc>
        <w:tc>
          <w:tcPr>
            <w:tcW w:w="1122" w:type="dxa"/>
            <w:tcBorders>
              <w:top w:val="nil"/>
              <w:left w:val="nil"/>
              <w:bottom w:val="single" w:sz="8" w:space="0" w:color="auto"/>
              <w:right w:val="single" w:sz="8" w:space="0" w:color="auto"/>
            </w:tcBorders>
            <w:shd w:val="clear" w:color="auto" w:fill="auto"/>
            <w:vAlign w:val="center"/>
            <w:hideMark/>
          </w:tcPr>
          <w:p w14:paraId="45D8A7E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117,26</w:t>
            </w:r>
          </w:p>
        </w:tc>
        <w:tc>
          <w:tcPr>
            <w:tcW w:w="986" w:type="dxa"/>
            <w:tcBorders>
              <w:top w:val="nil"/>
              <w:left w:val="nil"/>
              <w:bottom w:val="single" w:sz="8" w:space="0" w:color="auto"/>
              <w:right w:val="single" w:sz="8" w:space="0" w:color="auto"/>
            </w:tcBorders>
            <w:shd w:val="clear" w:color="000000" w:fill="FFFFFF"/>
            <w:vAlign w:val="center"/>
            <w:hideMark/>
          </w:tcPr>
          <w:p w14:paraId="23AEE83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4DEF214C"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30B8FF18"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441EFFAE"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66</w:t>
            </w:r>
          </w:p>
        </w:tc>
        <w:tc>
          <w:tcPr>
            <w:tcW w:w="5283" w:type="dxa"/>
            <w:tcBorders>
              <w:top w:val="nil"/>
              <w:left w:val="nil"/>
              <w:bottom w:val="single" w:sz="8" w:space="0" w:color="auto"/>
              <w:right w:val="single" w:sz="8" w:space="0" w:color="auto"/>
            </w:tcBorders>
            <w:shd w:val="clear" w:color="000000" w:fill="FFFFFF"/>
            <w:vAlign w:val="center"/>
            <w:hideMark/>
          </w:tcPr>
          <w:p w14:paraId="74438662"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xml:space="preserve"> Prihodi od prodaje proizvoda i robe te pruženih usluga i prihodi od donacija</w:t>
            </w:r>
          </w:p>
        </w:tc>
        <w:tc>
          <w:tcPr>
            <w:tcW w:w="1469" w:type="dxa"/>
            <w:tcBorders>
              <w:top w:val="nil"/>
              <w:left w:val="nil"/>
              <w:bottom w:val="single" w:sz="8" w:space="0" w:color="auto"/>
              <w:right w:val="single" w:sz="8" w:space="0" w:color="auto"/>
            </w:tcBorders>
            <w:shd w:val="clear" w:color="auto" w:fill="auto"/>
            <w:vAlign w:val="center"/>
            <w:hideMark/>
          </w:tcPr>
          <w:p w14:paraId="5D874513"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1.628.643,95</w:t>
            </w:r>
          </w:p>
        </w:tc>
        <w:tc>
          <w:tcPr>
            <w:tcW w:w="1550" w:type="dxa"/>
            <w:tcBorders>
              <w:top w:val="nil"/>
              <w:left w:val="nil"/>
              <w:bottom w:val="single" w:sz="8" w:space="0" w:color="auto"/>
              <w:right w:val="single" w:sz="8" w:space="0" w:color="auto"/>
            </w:tcBorders>
            <w:shd w:val="clear" w:color="000000" w:fill="FFFFFF"/>
            <w:vAlign w:val="center"/>
            <w:hideMark/>
          </w:tcPr>
          <w:p w14:paraId="2971E443"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2.384.000</w:t>
            </w:r>
          </w:p>
        </w:tc>
        <w:tc>
          <w:tcPr>
            <w:tcW w:w="1686" w:type="dxa"/>
            <w:tcBorders>
              <w:top w:val="nil"/>
              <w:left w:val="nil"/>
              <w:bottom w:val="single" w:sz="8" w:space="0" w:color="auto"/>
              <w:right w:val="single" w:sz="8" w:space="0" w:color="auto"/>
            </w:tcBorders>
            <w:shd w:val="clear" w:color="000000" w:fill="FFFFFF"/>
            <w:vAlign w:val="center"/>
            <w:hideMark/>
          </w:tcPr>
          <w:p w14:paraId="114EA992"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2.384.000</w:t>
            </w:r>
          </w:p>
        </w:tc>
        <w:tc>
          <w:tcPr>
            <w:tcW w:w="1834" w:type="dxa"/>
            <w:tcBorders>
              <w:top w:val="nil"/>
              <w:left w:val="nil"/>
              <w:bottom w:val="single" w:sz="8" w:space="0" w:color="auto"/>
              <w:right w:val="single" w:sz="8" w:space="0" w:color="auto"/>
            </w:tcBorders>
            <w:shd w:val="clear" w:color="auto" w:fill="auto"/>
            <w:vAlign w:val="center"/>
            <w:hideMark/>
          </w:tcPr>
          <w:p w14:paraId="11CC079B"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1.571.815,15</w:t>
            </w:r>
          </w:p>
        </w:tc>
        <w:tc>
          <w:tcPr>
            <w:tcW w:w="1122" w:type="dxa"/>
            <w:tcBorders>
              <w:top w:val="nil"/>
              <w:left w:val="nil"/>
              <w:bottom w:val="single" w:sz="8" w:space="0" w:color="auto"/>
              <w:right w:val="single" w:sz="8" w:space="0" w:color="auto"/>
            </w:tcBorders>
            <w:shd w:val="clear" w:color="auto" w:fill="auto"/>
            <w:vAlign w:val="center"/>
            <w:hideMark/>
          </w:tcPr>
          <w:p w14:paraId="5B4C764F"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96,51</w:t>
            </w:r>
          </w:p>
        </w:tc>
        <w:tc>
          <w:tcPr>
            <w:tcW w:w="986" w:type="dxa"/>
            <w:tcBorders>
              <w:top w:val="nil"/>
              <w:left w:val="nil"/>
              <w:bottom w:val="single" w:sz="8" w:space="0" w:color="auto"/>
              <w:right w:val="single" w:sz="8" w:space="0" w:color="auto"/>
            </w:tcBorders>
            <w:shd w:val="clear" w:color="000000" w:fill="FFFFFF"/>
            <w:vAlign w:val="center"/>
            <w:hideMark/>
          </w:tcPr>
          <w:p w14:paraId="1F63ACF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65,93</w:t>
            </w:r>
          </w:p>
        </w:tc>
      </w:tr>
      <w:tr w:rsidR="00C64C00" w:rsidRPr="00C64C00" w14:paraId="12E2821C"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69DD48D5"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6940069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661</w:t>
            </w:r>
          </w:p>
        </w:tc>
        <w:tc>
          <w:tcPr>
            <w:tcW w:w="5283" w:type="dxa"/>
            <w:tcBorders>
              <w:top w:val="nil"/>
              <w:left w:val="nil"/>
              <w:bottom w:val="single" w:sz="8" w:space="0" w:color="auto"/>
              <w:right w:val="single" w:sz="8" w:space="0" w:color="auto"/>
            </w:tcBorders>
            <w:shd w:val="clear" w:color="000000" w:fill="FFFFFF"/>
            <w:vAlign w:val="center"/>
            <w:hideMark/>
          </w:tcPr>
          <w:p w14:paraId="584AC32C"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od prodaje proizvoda i robe te pruženih usluga</w:t>
            </w:r>
          </w:p>
        </w:tc>
        <w:tc>
          <w:tcPr>
            <w:tcW w:w="1469" w:type="dxa"/>
            <w:tcBorders>
              <w:top w:val="nil"/>
              <w:left w:val="nil"/>
              <w:bottom w:val="single" w:sz="8" w:space="0" w:color="auto"/>
              <w:right w:val="single" w:sz="8" w:space="0" w:color="auto"/>
            </w:tcBorders>
            <w:shd w:val="clear" w:color="auto" w:fill="auto"/>
            <w:vAlign w:val="center"/>
            <w:hideMark/>
          </w:tcPr>
          <w:p w14:paraId="472E5EC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1.392.871,58</w:t>
            </w:r>
          </w:p>
        </w:tc>
        <w:tc>
          <w:tcPr>
            <w:tcW w:w="1550" w:type="dxa"/>
            <w:tcBorders>
              <w:top w:val="nil"/>
              <w:left w:val="nil"/>
              <w:bottom w:val="single" w:sz="8" w:space="0" w:color="auto"/>
              <w:right w:val="single" w:sz="8" w:space="0" w:color="auto"/>
            </w:tcBorders>
            <w:shd w:val="clear" w:color="000000" w:fill="FFFFFF"/>
            <w:vAlign w:val="center"/>
            <w:hideMark/>
          </w:tcPr>
          <w:p w14:paraId="58F6D26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0FF3B38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133A4B2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1.470.379,52</w:t>
            </w:r>
          </w:p>
        </w:tc>
        <w:tc>
          <w:tcPr>
            <w:tcW w:w="1122" w:type="dxa"/>
            <w:tcBorders>
              <w:top w:val="nil"/>
              <w:left w:val="nil"/>
              <w:bottom w:val="single" w:sz="8" w:space="0" w:color="auto"/>
              <w:right w:val="single" w:sz="8" w:space="0" w:color="auto"/>
            </w:tcBorders>
            <w:shd w:val="clear" w:color="auto" w:fill="auto"/>
            <w:vAlign w:val="center"/>
            <w:hideMark/>
          </w:tcPr>
          <w:p w14:paraId="3E61271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105,56</w:t>
            </w:r>
          </w:p>
        </w:tc>
        <w:tc>
          <w:tcPr>
            <w:tcW w:w="986" w:type="dxa"/>
            <w:tcBorders>
              <w:top w:val="nil"/>
              <w:left w:val="nil"/>
              <w:bottom w:val="single" w:sz="8" w:space="0" w:color="auto"/>
              <w:right w:val="single" w:sz="8" w:space="0" w:color="auto"/>
            </w:tcBorders>
            <w:shd w:val="clear" w:color="000000" w:fill="FFFFFF"/>
            <w:vAlign w:val="center"/>
            <w:hideMark/>
          </w:tcPr>
          <w:p w14:paraId="3024E7E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6E8C525D"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6A62E30"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00469BE4"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6614</w:t>
            </w:r>
          </w:p>
        </w:tc>
        <w:tc>
          <w:tcPr>
            <w:tcW w:w="5283" w:type="dxa"/>
            <w:tcBorders>
              <w:top w:val="nil"/>
              <w:left w:val="nil"/>
              <w:bottom w:val="single" w:sz="8" w:space="0" w:color="auto"/>
              <w:right w:val="single" w:sz="8" w:space="0" w:color="auto"/>
            </w:tcBorders>
            <w:shd w:val="clear" w:color="000000" w:fill="FFFFFF"/>
            <w:vAlign w:val="center"/>
            <w:hideMark/>
          </w:tcPr>
          <w:p w14:paraId="2FD73300"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od prodaje proizvoda i robe</w:t>
            </w:r>
          </w:p>
        </w:tc>
        <w:tc>
          <w:tcPr>
            <w:tcW w:w="1469" w:type="dxa"/>
            <w:tcBorders>
              <w:top w:val="nil"/>
              <w:left w:val="nil"/>
              <w:bottom w:val="single" w:sz="8" w:space="0" w:color="auto"/>
              <w:right w:val="single" w:sz="8" w:space="0" w:color="auto"/>
            </w:tcBorders>
            <w:shd w:val="clear" w:color="auto" w:fill="auto"/>
            <w:vAlign w:val="center"/>
            <w:hideMark/>
          </w:tcPr>
          <w:p w14:paraId="6DCC512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84.681,93</w:t>
            </w:r>
          </w:p>
        </w:tc>
        <w:tc>
          <w:tcPr>
            <w:tcW w:w="1550" w:type="dxa"/>
            <w:tcBorders>
              <w:top w:val="nil"/>
              <w:left w:val="nil"/>
              <w:bottom w:val="single" w:sz="8" w:space="0" w:color="auto"/>
              <w:right w:val="single" w:sz="8" w:space="0" w:color="auto"/>
            </w:tcBorders>
            <w:shd w:val="clear" w:color="000000" w:fill="FFFFFF"/>
            <w:vAlign w:val="center"/>
            <w:hideMark/>
          </w:tcPr>
          <w:p w14:paraId="5253333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auto" w:fill="auto"/>
            <w:vAlign w:val="center"/>
            <w:hideMark/>
          </w:tcPr>
          <w:p w14:paraId="5CDFC4C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0F8CE84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98.578,37</w:t>
            </w:r>
          </w:p>
        </w:tc>
        <w:tc>
          <w:tcPr>
            <w:tcW w:w="1122" w:type="dxa"/>
            <w:tcBorders>
              <w:top w:val="nil"/>
              <w:left w:val="nil"/>
              <w:bottom w:val="single" w:sz="8" w:space="0" w:color="auto"/>
              <w:right w:val="single" w:sz="8" w:space="0" w:color="auto"/>
            </w:tcBorders>
            <w:shd w:val="clear" w:color="auto" w:fill="auto"/>
            <w:vAlign w:val="center"/>
            <w:hideMark/>
          </w:tcPr>
          <w:p w14:paraId="2BB89BE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116,41</w:t>
            </w:r>
          </w:p>
        </w:tc>
        <w:tc>
          <w:tcPr>
            <w:tcW w:w="986" w:type="dxa"/>
            <w:tcBorders>
              <w:top w:val="nil"/>
              <w:left w:val="nil"/>
              <w:bottom w:val="single" w:sz="8" w:space="0" w:color="auto"/>
              <w:right w:val="single" w:sz="8" w:space="0" w:color="auto"/>
            </w:tcBorders>
            <w:shd w:val="clear" w:color="000000" w:fill="FFFFFF"/>
            <w:vAlign w:val="center"/>
            <w:hideMark/>
          </w:tcPr>
          <w:p w14:paraId="6442B7A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755B8880"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840ABA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0406E94A"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6615</w:t>
            </w:r>
          </w:p>
        </w:tc>
        <w:tc>
          <w:tcPr>
            <w:tcW w:w="5283" w:type="dxa"/>
            <w:tcBorders>
              <w:top w:val="nil"/>
              <w:left w:val="nil"/>
              <w:bottom w:val="single" w:sz="8" w:space="0" w:color="auto"/>
              <w:right w:val="single" w:sz="8" w:space="0" w:color="auto"/>
            </w:tcBorders>
            <w:shd w:val="clear" w:color="000000" w:fill="FFFFFF"/>
            <w:vAlign w:val="center"/>
            <w:hideMark/>
          </w:tcPr>
          <w:p w14:paraId="18305C68"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od pruženih usluga</w:t>
            </w:r>
          </w:p>
        </w:tc>
        <w:tc>
          <w:tcPr>
            <w:tcW w:w="1469" w:type="dxa"/>
            <w:tcBorders>
              <w:top w:val="nil"/>
              <w:left w:val="nil"/>
              <w:bottom w:val="single" w:sz="8" w:space="0" w:color="auto"/>
              <w:right w:val="single" w:sz="8" w:space="0" w:color="auto"/>
            </w:tcBorders>
            <w:shd w:val="clear" w:color="auto" w:fill="auto"/>
            <w:vAlign w:val="center"/>
            <w:hideMark/>
          </w:tcPr>
          <w:p w14:paraId="1255AED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1.308.189,65</w:t>
            </w:r>
          </w:p>
        </w:tc>
        <w:tc>
          <w:tcPr>
            <w:tcW w:w="1550" w:type="dxa"/>
            <w:tcBorders>
              <w:top w:val="nil"/>
              <w:left w:val="nil"/>
              <w:bottom w:val="single" w:sz="8" w:space="0" w:color="auto"/>
              <w:right w:val="single" w:sz="8" w:space="0" w:color="auto"/>
            </w:tcBorders>
            <w:shd w:val="clear" w:color="000000" w:fill="FFFFFF"/>
            <w:vAlign w:val="center"/>
            <w:hideMark/>
          </w:tcPr>
          <w:p w14:paraId="7C2041C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auto" w:fill="auto"/>
            <w:vAlign w:val="center"/>
            <w:hideMark/>
          </w:tcPr>
          <w:p w14:paraId="7C88051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0938648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1.371.801,15</w:t>
            </w:r>
          </w:p>
        </w:tc>
        <w:tc>
          <w:tcPr>
            <w:tcW w:w="1122" w:type="dxa"/>
            <w:tcBorders>
              <w:top w:val="nil"/>
              <w:left w:val="nil"/>
              <w:bottom w:val="single" w:sz="8" w:space="0" w:color="auto"/>
              <w:right w:val="single" w:sz="8" w:space="0" w:color="auto"/>
            </w:tcBorders>
            <w:shd w:val="clear" w:color="auto" w:fill="auto"/>
            <w:vAlign w:val="center"/>
            <w:hideMark/>
          </w:tcPr>
          <w:p w14:paraId="53755DC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104,86</w:t>
            </w:r>
          </w:p>
        </w:tc>
        <w:tc>
          <w:tcPr>
            <w:tcW w:w="986" w:type="dxa"/>
            <w:tcBorders>
              <w:top w:val="nil"/>
              <w:left w:val="nil"/>
              <w:bottom w:val="single" w:sz="8" w:space="0" w:color="auto"/>
              <w:right w:val="single" w:sz="8" w:space="0" w:color="auto"/>
            </w:tcBorders>
            <w:shd w:val="clear" w:color="000000" w:fill="FFFFFF"/>
            <w:vAlign w:val="center"/>
            <w:hideMark/>
          </w:tcPr>
          <w:p w14:paraId="589C0AE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4417E07C"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53907A01"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68A55A98"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663</w:t>
            </w:r>
          </w:p>
        </w:tc>
        <w:tc>
          <w:tcPr>
            <w:tcW w:w="5283" w:type="dxa"/>
            <w:tcBorders>
              <w:top w:val="nil"/>
              <w:left w:val="nil"/>
              <w:bottom w:val="single" w:sz="8" w:space="0" w:color="auto"/>
              <w:right w:val="single" w:sz="8" w:space="0" w:color="auto"/>
            </w:tcBorders>
            <w:shd w:val="clear" w:color="000000" w:fill="FFFFFF"/>
            <w:vAlign w:val="center"/>
            <w:hideMark/>
          </w:tcPr>
          <w:p w14:paraId="2A915814"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Donacije od pravnih i fizičkih osoba izvan općeg proračuna i povrat donacija po protestiranim jamstvima</w:t>
            </w:r>
          </w:p>
        </w:tc>
        <w:tc>
          <w:tcPr>
            <w:tcW w:w="1469" w:type="dxa"/>
            <w:tcBorders>
              <w:top w:val="nil"/>
              <w:left w:val="nil"/>
              <w:bottom w:val="single" w:sz="8" w:space="0" w:color="auto"/>
              <w:right w:val="single" w:sz="8" w:space="0" w:color="auto"/>
            </w:tcBorders>
            <w:shd w:val="clear" w:color="auto" w:fill="auto"/>
            <w:vAlign w:val="center"/>
            <w:hideMark/>
          </w:tcPr>
          <w:p w14:paraId="24ECCF7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235.772,37</w:t>
            </w:r>
          </w:p>
        </w:tc>
        <w:tc>
          <w:tcPr>
            <w:tcW w:w="1550" w:type="dxa"/>
            <w:tcBorders>
              <w:top w:val="nil"/>
              <w:left w:val="nil"/>
              <w:bottom w:val="single" w:sz="8" w:space="0" w:color="auto"/>
              <w:right w:val="single" w:sz="8" w:space="0" w:color="auto"/>
            </w:tcBorders>
            <w:shd w:val="clear" w:color="000000" w:fill="FFFFFF"/>
            <w:vAlign w:val="center"/>
            <w:hideMark/>
          </w:tcPr>
          <w:p w14:paraId="2BDF8D5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auto" w:fill="auto"/>
            <w:vAlign w:val="center"/>
            <w:hideMark/>
          </w:tcPr>
          <w:p w14:paraId="3A3D907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66DC84A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101.435,63</w:t>
            </w:r>
          </w:p>
        </w:tc>
        <w:tc>
          <w:tcPr>
            <w:tcW w:w="1122" w:type="dxa"/>
            <w:tcBorders>
              <w:top w:val="nil"/>
              <w:left w:val="nil"/>
              <w:bottom w:val="single" w:sz="8" w:space="0" w:color="auto"/>
              <w:right w:val="single" w:sz="8" w:space="0" w:color="auto"/>
            </w:tcBorders>
            <w:shd w:val="clear" w:color="auto" w:fill="auto"/>
            <w:vAlign w:val="center"/>
            <w:hideMark/>
          </w:tcPr>
          <w:p w14:paraId="34DA60A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43,02</w:t>
            </w:r>
          </w:p>
        </w:tc>
        <w:tc>
          <w:tcPr>
            <w:tcW w:w="986" w:type="dxa"/>
            <w:tcBorders>
              <w:top w:val="nil"/>
              <w:left w:val="nil"/>
              <w:bottom w:val="single" w:sz="8" w:space="0" w:color="auto"/>
              <w:right w:val="single" w:sz="8" w:space="0" w:color="auto"/>
            </w:tcBorders>
            <w:shd w:val="clear" w:color="000000" w:fill="FFFFFF"/>
            <w:vAlign w:val="center"/>
            <w:hideMark/>
          </w:tcPr>
          <w:p w14:paraId="38B99F0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35B25B88"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630BCD50"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56D04EDA"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6631</w:t>
            </w:r>
          </w:p>
        </w:tc>
        <w:tc>
          <w:tcPr>
            <w:tcW w:w="5283" w:type="dxa"/>
            <w:tcBorders>
              <w:top w:val="nil"/>
              <w:left w:val="nil"/>
              <w:bottom w:val="single" w:sz="8" w:space="0" w:color="auto"/>
              <w:right w:val="single" w:sz="8" w:space="0" w:color="auto"/>
            </w:tcBorders>
            <w:shd w:val="clear" w:color="000000" w:fill="FFFFFF"/>
            <w:vAlign w:val="center"/>
            <w:hideMark/>
          </w:tcPr>
          <w:p w14:paraId="106DE467"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Tekuće donacije</w:t>
            </w:r>
          </w:p>
        </w:tc>
        <w:tc>
          <w:tcPr>
            <w:tcW w:w="1469" w:type="dxa"/>
            <w:tcBorders>
              <w:top w:val="nil"/>
              <w:left w:val="nil"/>
              <w:bottom w:val="single" w:sz="8" w:space="0" w:color="auto"/>
              <w:right w:val="single" w:sz="8" w:space="0" w:color="auto"/>
            </w:tcBorders>
            <w:shd w:val="clear" w:color="auto" w:fill="auto"/>
            <w:vAlign w:val="center"/>
            <w:hideMark/>
          </w:tcPr>
          <w:p w14:paraId="62E009C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14.904,25</w:t>
            </w:r>
          </w:p>
        </w:tc>
        <w:tc>
          <w:tcPr>
            <w:tcW w:w="1550" w:type="dxa"/>
            <w:tcBorders>
              <w:top w:val="nil"/>
              <w:left w:val="nil"/>
              <w:bottom w:val="single" w:sz="8" w:space="0" w:color="auto"/>
              <w:right w:val="single" w:sz="8" w:space="0" w:color="auto"/>
            </w:tcBorders>
            <w:shd w:val="clear" w:color="000000" w:fill="FFFFFF"/>
            <w:vAlign w:val="center"/>
            <w:hideMark/>
          </w:tcPr>
          <w:p w14:paraId="47E3E04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auto" w:fill="auto"/>
            <w:vAlign w:val="center"/>
            <w:hideMark/>
          </w:tcPr>
          <w:p w14:paraId="0C1FB42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374DE92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24.278,13</w:t>
            </w:r>
          </w:p>
        </w:tc>
        <w:tc>
          <w:tcPr>
            <w:tcW w:w="1122" w:type="dxa"/>
            <w:tcBorders>
              <w:top w:val="nil"/>
              <w:left w:val="nil"/>
              <w:bottom w:val="single" w:sz="8" w:space="0" w:color="auto"/>
              <w:right w:val="single" w:sz="8" w:space="0" w:color="auto"/>
            </w:tcBorders>
            <w:shd w:val="clear" w:color="auto" w:fill="auto"/>
            <w:vAlign w:val="center"/>
            <w:hideMark/>
          </w:tcPr>
          <w:p w14:paraId="42F703A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162,89</w:t>
            </w:r>
          </w:p>
        </w:tc>
        <w:tc>
          <w:tcPr>
            <w:tcW w:w="986" w:type="dxa"/>
            <w:tcBorders>
              <w:top w:val="nil"/>
              <w:left w:val="nil"/>
              <w:bottom w:val="single" w:sz="8" w:space="0" w:color="auto"/>
              <w:right w:val="single" w:sz="8" w:space="0" w:color="auto"/>
            </w:tcBorders>
            <w:shd w:val="clear" w:color="000000" w:fill="FFFFFF"/>
            <w:vAlign w:val="center"/>
            <w:hideMark/>
          </w:tcPr>
          <w:p w14:paraId="19538F6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20DB60FD"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66E51D1"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21457780"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6632</w:t>
            </w:r>
          </w:p>
        </w:tc>
        <w:tc>
          <w:tcPr>
            <w:tcW w:w="5283" w:type="dxa"/>
            <w:tcBorders>
              <w:top w:val="nil"/>
              <w:left w:val="nil"/>
              <w:bottom w:val="single" w:sz="8" w:space="0" w:color="auto"/>
              <w:right w:val="single" w:sz="8" w:space="0" w:color="auto"/>
            </w:tcBorders>
            <w:shd w:val="clear" w:color="000000" w:fill="FFFFFF"/>
            <w:vAlign w:val="center"/>
            <w:hideMark/>
          </w:tcPr>
          <w:p w14:paraId="0106224D"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Kapitalne donacije</w:t>
            </w:r>
          </w:p>
        </w:tc>
        <w:tc>
          <w:tcPr>
            <w:tcW w:w="1469" w:type="dxa"/>
            <w:tcBorders>
              <w:top w:val="nil"/>
              <w:left w:val="nil"/>
              <w:bottom w:val="single" w:sz="8" w:space="0" w:color="auto"/>
              <w:right w:val="single" w:sz="8" w:space="0" w:color="auto"/>
            </w:tcBorders>
            <w:shd w:val="clear" w:color="auto" w:fill="auto"/>
            <w:vAlign w:val="center"/>
            <w:hideMark/>
          </w:tcPr>
          <w:p w14:paraId="635E8B4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220.868,12</w:t>
            </w:r>
          </w:p>
        </w:tc>
        <w:tc>
          <w:tcPr>
            <w:tcW w:w="1550" w:type="dxa"/>
            <w:tcBorders>
              <w:top w:val="nil"/>
              <w:left w:val="nil"/>
              <w:bottom w:val="single" w:sz="8" w:space="0" w:color="auto"/>
              <w:right w:val="single" w:sz="8" w:space="0" w:color="auto"/>
            </w:tcBorders>
            <w:shd w:val="clear" w:color="000000" w:fill="FFFFFF"/>
            <w:vAlign w:val="center"/>
            <w:hideMark/>
          </w:tcPr>
          <w:p w14:paraId="3D133D6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auto" w:fill="auto"/>
            <w:vAlign w:val="center"/>
            <w:hideMark/>
          </w:tcPr>
          <w:p w14:paraId="2627665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508E143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77.157,50</w:t>
            </w:r>
          </w:p>
        </w:tc>
        <w:tc>
          <w:tcPr>
            <w:tcW w:w="1122" w:type="dxa"/>
            <w:tcBorders>
              <w:top w:val="nil"/>
              <w:left w:val="nil"/>
              <w:bottom w:val="single" w:sz="8" w:space="0" w:color="auto"/>
              <w:right w:val="single" w:sz="8" w:space="0" w:color="auto"/>
            </w:tcBorders>
            <w:shd w:val="clear" w:color="auto" w:fill="auto"/>
            <w:vAlign w:val="center"/>
            <w:hideMark/>
          </w:tcPr>
          <w:p w14:paraId="75AA381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34,93</w:t>
            </w:r>
          </w:p>
        </w:tc>
        <w:tc>
          <w:tcPr>
            <w:tcW w:w="986" w:type="dxa"/>
            <w:tcBorders>
              <w:top w:val="nil"/>
              <w:left w:val="nil"/>
              <w:bottom w:val="single" w:sz="8" w:space="0" w:color="auto"/>
              <w:right w:val="single" w:sz="8" w:space="0" w:color="auto"/>
            </w:tcBorders>
            <w:shd w:val="clear" w:color="000000" w:fill="FFFFFF"/>
            <w:vAlign w:val="center"/>
            <w:hideMark/>
          </w:tcPr>
          <w:p w14:paraId="1E3636A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65E897BC"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B2485DB"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632FE205"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67</w:t>
            </w:r>
          </w:p>
        </w:tc>
        <w:tc>
          <w:tcPr>
            <w:tcW w:w="5283" w:type="dxa"/>
            <w:tcBorders>
              <w:top w:val="nil"/>
              <w:left w:val="nil"/>
              <w:bottom w:val="single" w:sz="8" w:space="0" w:color="auto"/>
              <w:right w:val="single" w:sz="8" w:space="0" w:color="auto"/>
            </w:tcBorders>
            <w:shd w:val="clear" w:color="000000" w:fill="FFFFFF"/>
            <w:vAlign w:val="center"/>
            <w:hideMark/>
          </w:tcPr>
          <w:p w14:paraId="3EFED440"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Prihodi iz nadležnog proračuna i od HZZO-a temeljem ugovornih obveza</w:t>
            </w:r>
          </w:p>
        </w:tc>
        <w:tc>
          <w:tcPr>
            <w:tcW w:w="1469" w:type="dxa"/>
            <w:tcBorders>
              <w:top w:val="nil"/>
              <w:left w:val="nil"/>
              <w:bottom w:val="single" w:sz="8" w:space="0" w:color="auto"/>
              <w:right w:val="single" w:sz="8" w:space="0" w:color="auto"/>
            </w:tcBorders>
            <w:shd w:val="clear" w:color="auto" w:fill="auto"/>
            <w:vAlign w:val="center"/>
            <w:hideMark/>
          </w:tcPr>
          <w:p w14:paraId="51216D72"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107.425.593,11</w:t>
            </w:r>
          </w:p>
        </w:tc>
        <w:tc>
          <w:tcPr>
            <w:tcW w:w="1550" w:type="dxa"/>
            <w:tcBorders>
              <w:top w:val="nil"/>
              <w:left w:val="nil"/>
              <w:bottom w:val="single" w:sz="8" w:space="0" w:color="auto"/>
              <w:right w:val="single" w:sz="8" w:space="0" w:color="auto"/>
            </w:tcBorders>
            <w:shd w:val="clear" w:color="000000" w:fill="FFFFFF"/>
            <w:vAlign w:val="center"/>
            <w:hideMark/>
          </w:tcPr>
          <w:p w14:paraId="0A709239"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242.784.332</w:t>
            </w:r>
          </w:p>
        </w:tc>
        <w:tc>
          <w:tcPr>
            <w:tcW w:w="1686" w:type="dxa"/>
            <w:tcBorders>
              <w:top w:val="nil"/>
              <w:left w:val="nil"/>
              <w:bottom w:val="single" w:sz="8" w:space="0" w:color="auto"/>
              <w:right w:val="single" w:sz="8" w:space="0" w:color="auto"/>
            </w:tcBorders>
            <w:shd w:val="clear" w:color="000000" w:fill="FFFFFF"/>
            <w:vAlign w:val="center"/>
            <w:hideMark/>
          </w:tcPr>
          <w:p w14:paraId="1BA6461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239.284.332</w:t>
            </w:r>
          </w:p>
        </w:tc>
        <w:tc>
          <w:tcPr>
            <w:tcW w:w="1834" w:type="dxa"/>
            <w:tcBorders>
              <w:top w:val="nil"/>
              <w:left w:val="nil"/>
              <w:bottom w:val="single" w:sz="8" w:space="0" w:color="auto"/>
              <w:right w:val="single" w:sz="8" w:space="0" w:color="auto"/>
            </w:tcBorders>
            <w:shd w:val="clear" w:color="auto" w:fill="auto"/>
            <w:vAlign w:val="center"/>
            <w:hideMark/>
          </w:tcPr>
          <w:p w14:paraId="54DB885E"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123.939.107,90</w:t>
            </w:r>
          </w:p>
        </w:tc>
        <w:tc>
          <w:tcPr>
            <w:tcW w:w="1122" w:type="dxa"/>
            <w:tcBorders>
              <w:top w:val="nil"/>
              <w:left w:val="nil"/>
              <w:bottom w:val="single" w:sz="8" w:space="0" w:color="auto"/>
              <w:right w:val="single" w:sz="8" w:space="0" w:color="auto"/>
            </w:tcBorders>
            <w:shd w:val="clear" w:color="auto" w:fill="auto"/>
            <w:vAlign w:val="center"/>
            <w:hideMark/>
          </w:tcPr>
          <w:p w14:paraId="050B57D7"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115,37</w:t>
            </w:r>
          </w:p>
        </w:tc>
        <w:tc>
          <w:tcPr>
            <w:tcW w:w="986" w:type="dxa"/>
            <w:tcBorders>
              <w:top w:val="nil"/>
              <w:left w:val="nil"/>
              <w:bottom w:val="single" w:sz="8" w:space="0" w:color="auto"/>
              <w:right w:val="single" w:sz="8" w:space="0" w:color="auto"/>
            </w:tcBorders>
            <w:shd w:val="clear" w:color="000000" w:fill="FFFFFF"/>
            <w:vAlign w:val="center"/>
            <w:hideMark/>
          </w:tcPr>
          <w:p w14:paraId="1F3596D8"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51,80</w:t>
            </w:r>
          </w:p>
        </w:tc>
      </w:tr>
      <w:tr w:rsidR="00C64C00" w:rsidRPr="00C64C00" w14:paraId="4C3533E2"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2711FB23"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77DC4082"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671</w:t>
            </w:r>
          </w:p>
        </w:tc>
        <w:tc>
          <w:tcPr>
            <w:tcW w:w="5283" w:type="dxa"/>
            <w:tcBorders>
              <w:top w:val="nil"/>
              <w:left w:val="nil"/>
              <w:bottom w:val="single" w:sz="8" w:space="0" w:color="auto"/>
              <w:right w:val="single" w:sz="8" w:space="0" w:color="auto"/>
            </w:tcBorders>
            <w:shd w:val="clear" w:color="000000" w:fill="FFFFFF"/>
            <w:vAlign w:val="center"/>
            <w:hideMark/>
          </w:tcPr>
          <w:p w14:paraId="57A3B06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iz nadležnog proračuna za financiranje redovne djelatnosti proračunskih korisnika</w:t>
            </w:r>
          </w:p>
        </w:tc>
        <w:tc>
          <w:tcPr>
            <w:tcW w:w="1469" w:type="dxa"/>
            <w:tcBorders>
              <w:top w:val="nil"/>
              <w:left w:val="nil"/>
              <w:bottom w:val="single" w:sz="8" w:space="0" w:color="auto"/>
              <w:right w:val="single" w:sz="8" w:space="0" w:color="auto"/>
            </w:tcBorders>
            <w:shd w:val="clear" w:color="auto" w:fill="auto"/>
            <w:vAlign w:val="center"/>
            <w:hideMark/>
          </w:tcPr>
          <w:p w14:paraId="3DB3AFA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5.656.561,86</w:t>
            </w:r>
          </w:p>
        </w:tc>
        <w:tc>
          <w:tcPr>
            <w:tcW w:w="1550" w:type="dxa"/>
            <w:tcBorders>
              <w:top w:val="nil"/>
              <w:left w:val="nil"/>
              <w:bottom w:val="single" w:sz="8" w:space="0" w:color="auto"/>
              <w:right w:val="single" w:sz="8" w:space="0" w:color="auto"/>
            </w:tcBorders>
            <w:shd w:val="clear" w:color="000000" w:fill="FFFFFF"/>
            <w:vAlign w:val="center"/>
            <w:hideMark/>
          </w:tcPr>
          <w:p w14:paraId="31661E5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35A5C6F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33CDEA4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1.252.792,26</w:t>
            </w:r>
          </w:p>
        </w:tc>
        <w:tc>
          <w:tcPr>
            <w:tcW w:w="1122" w:type="dxa"/>
            <w:tcBorders>
              <w:top w:val="nil"/>
              <w:left w:val="nil"/>
              <w:bottom w:val="single" w:sz="8" w:space="0" w:color="auto"/>
              <w:right w:val="single" w:sz="8" w:space="0" w:color="auto"/>
            </w:tcBorders>
            <w:shd w:val="clear" w:color="auto" w:fill="auto"/>
            <w:vAlign w:val="center"/>
            <w:hideMark/>
          </w:tcPr>
          <w:p w14:paraId="7DA0D69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22,15</w:t>
            </w:r>
          </w:p>
        </w:tc>
        <w:tc>
          <w:tcPr>
            <w:tcW w:w="986" w:type="dxa"/>
            <w:tcBorders>
              <w:top w:val="nil"/>
              <w:left w:val="nil"/>
              <w:bottom w:val="single" w:sz="8" w:space="0" w:color="auto"/>
              <w:right w:val="single" w:sz="8" w:space="0" w:color="auto"/>
            </w:tcBorders>
            <w:shd w:val="clear" w:color="000000" w:fill="FFFFFF"/>
            <w:vAlign w:val="center"/>
            <w:hideMark/>
          </w:tcPr>
          <w:p w14:paraId="1E555F4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432AA601"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30144011"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13EA9349"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6711</w:t>
            </w:r>
          </w:p>
        </w:tc>
        <w:tc>
          <w:tcPr>
            <w:tcW w:w="5283" w:type="dxa"/>
            <w:tcBorders>
              <w:top w:val="nil"/>
              <w:left w:val="nil"/>
              <w:bottom w:val="single" w:sz="8" w:space="0" w:color="auto"/>
              <w:right w:val="single" w:sz="8" w:space="0" w:color="auto"/>
            </w:tcBorders>
            <w:shd w:val="clear" w:color="000000" w:fill="FFFFFF"/>
            <w:vAlign w:val="center"/>
            <w:hideMark/>
          </w:tcPr>
          <w:p w14:paraId="29211975"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iz nadležnog proračuna za financiranje rashoda poslovanja</w:t>
            </w:r>
          </w:p>
        </w:tc>
        <w:tc>
          <w:tcPr>
            <w:tcW w:w="1469" w:type="dxa"/>
            <w:tcBorders>
              <w:top w:val="nil"/>
              <w:left w:val="nil"/>
              <w:bottom w:val="single" w:sz="8" w:space="0" w:color="auto"/>
              <w:right w:val="single" w:sz="8" w:space="0" w:color="auto"/>
            </w:tcBorders>
            <w:shd w:val="clear" w:color="auto" w:fill="auto"/>
            <w:vAlign w:val="center"/>
            <w:hideMark/>
          </w:tcPr>
          <w:p w14:paraId="75DA715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4.769.452,78</w:t>
            </w:r>
          </w:p>
        </w:tc>
        <w:tc>
          <w:tcPr>
            <w:tcW w:w="1550" w:type="dxa"/>
            <w:tcBorders>
              <w:top w:val="nil"/>
              <w:left w:val="nil"/>
              <w:bottom w:val="single" w:sz="8" w:space="0" w:color="auto"/>
              <w:right w:val="single" w:sz="8" w:space="0" w:color="auto"/>
            </w:tcBorders>
            <w:shd w:val="clear" w:color="000000" w:fill="FFFFFF"/>
            <w:vAlign w:val="center"/>
            <w:hideMark/>
          </w:tcPr>
          <w:p w14:paraId="583B46F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751F21D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4662FFD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646.042,26</w:t>
            </w:r>
          </w:p>
        </w:tc>
        <w:tc>
          <w:tcPr>
            <w:tcW w:w="1122" w:type="dxa"/>
            <w:tcBorders>
              <w:top w:val="nil"/>
              <w:left w:val="nil"/>
              <w:bottom w:val="single" w:sz="8" w:space="0" w:color="auto"/>
              <w:right w:val="single" w:sz="8" w:space="0" w:color="auto"/>
            </w:tcBorders>
            <w:shd w:val="clear" w:color="auto" w:fill="auto"/>
            <w:vAlign w:val="center"/>
            <w:hideMark/>
          </w:tcPr>
          <w:p w14:paraId="5EFDABF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13,55</w:t>
            </w:r>
          </w:p>
        </w:tc>
        <w:tc>
          <w:tcPr>
            <w:tcW w:w="986" w:type="dxa"/>
            <w:tcBorders>
              <w:top w:val="nil"/>
              <w:left w:val="nil"/>
              <w:bottom w:val="single" w:sz="8" w:space="0" w:color="auto"/>
              <w:right w:val="single" w:sz="8" w:space="0" w:color="auto"/>
            </w:tcBorders>
            <w:shd w:val="clear" w:color="000000" w:fill="FFFFFF"/>
            <w:vAlign w:val="center"/>
            <w:hideMark/>
          </w:tcPr>
          <w:p w14:paraId="44BA891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60B51D0D"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562F3BF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6D1D71FC"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6712</w:t>
            </w:r>
          </w:p>
        </w:tc>
        <w:tc>
          <w:tcPr>
            <w:tcW w:w="5283" w:type="dxa"/>
            <w:tcBorders>
              <w:top w:val="nil"/>
              <w:left w:val="nil"/>
              <w:bottom w:val="single" w:sz="8" w:space="0" w:color="auto"/>
              <w:right w:val="single" w:sz="8" w:space="0" w:color="auto"/>
            </w:tcBorders>
            <w:shd w:val="clear" w:color="000000" w:fill="FFFFFF"/>
            <w:vAlign w:val="center"/>
            <w:hideMark/>
          </w:tcPr>
          <w:p w14:paraId="1DAAD446"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iz nadležnog proračuna za financiranje rashoda za nabavu nefinancijske imovine</w:t>
            </w:r>
          </w:p>
        </w:tc>
        <w:tc>
          <w:tcPr>
            <w:tcW w:w="1469" w:type="dxa"/>
            <w:tcBorders>
              <w:top w:val="nil"/>
              <w:left w:val="nil"/>
              <w:bottom w:val="single" w:sz="8" w:space="0" w:color="auto"/>
              <w:right w:val="single" w:sz="8" w:space="0" w:color="auto"/>
            </w:tcBorders>
            <w:shd w:val="clear" w:color="auto" w:fill="auto"/>
            <w:vAlign w:val="center"/>
            <w:hideMark/>
          </w:tcPr>
          <w:p w14:paraId="3D9E417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887.109,08</w:t>
            </w:r>
          </w:p>
        </w:tc>
        <w:tc>
          <w:tcPr>
            <w:tcW w:w="1550" w:type="dxa"/>
            <w:tcBorders>
              <w:top w:val="nil"/>
              <w:left w:val="nil"/>
              <w:bottom w:val="single" w:sz="8" w:space="0" w:color="auto"/>
              <w:right w:val="single" w:sz="8" w:space="0" w:color="auto"/>
            </w:tcBorders>
            <w:shd w:val="clear" w:color="000000" w:fill="FFFFFF"/>
            <w:vAlign w:val="center"/>
            <w:hideMark/>
          </w:tcPr>
          <w:p w14:paraId="7B43643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6368DCA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48E6264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606.750,00</w:t>
            </w:r>
          </w:p>
        </w:tc>
        <w:tc>
          <w:tcPr>
            <w:tcW w:w="1122" w:type="dxa"/>
            <w:tcBorders>
              <w:top w:val="nil"/>
              <w:left w:val="nil"/>
              <w:bottom w:val="single" w:sz="8" w:space="0" w:color="auto"/>
              <w:right w:val="single" w:sz="8" w:space="0" w:color="auto"/>
            </w:tcBorders>
            <w:shd w:val="clear" w:color="auto" w:fill="auto"/>
            <w:vAlign w:val="center"/>
            <w:hideMark/>
          </w:tcPr>
          <w:p w14:paraId="40570DF7"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68,40</w:t>
            </w:r>
          </w:p>
        </w:tc>
        <w:tc>
          <w:tcPr>
            <w:tcW w:w="986" w:type="dxa"/>
            <w:tcBorders>
              <w:top w:val="nil"/>
              <w:left w:val="nil"/>
              <w:bottom w:val="single" w:sz="8" w:space="0" w:color="auto"/>
              <w:right w:val="single" w:sz="8" w:space="0" w:color="auto"/>
            </w:tcBorders>
            <w:shd w:val="clear" w:color="000000" w:fill="FFFFFF"/>
            <w:vAlign w:val="center"/>
            <w:hideMark/>
          </w:tcPr>
          <w:p w14:paraId="66BFA1F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141654D6"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F286EE4" w14:textId="77777777" w:rsidR="00C64C00" w:rsidRPr="00C64C00" w:rsidRDefault="00C64C00" w:rsidP="00C64C00">
            <w:pPr>
              <w:spacing w:after="0" w:line="240" w:lineRule="auto"/>
              <w:jc w:val="center"/>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6D32DB45" w14:textId="77777777" w:rsidR="00C64C00" w:rsidRPr="00C64C00" w:rsidRDefault="00C64C00" w:rsidP="00C64C00">
            <w:pPr>
              <w:spacing w:after="0" w:line="240" w:lineRule="auto"/>
              <w:jc w:val="center"/>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673</w:t>
            </w:r>
          </w:p>
        </w:tc>
        <w:tc>
          <w:tcPr>
            <w:tcW w:w="5283" w:type="dxa"/>
            <w:tcBorders>
              <w:top w:val="nil"/>
              <w:left w:val="nil"/>
              <w:bottom w:val="single" w:sz="8" w:space="0" w:color="auto"/>
              <w:right w:val="single" w:sz="8" w:space="0" w:color="auto"/>
            </w:tcBorders>
            <w:shd w:val="clear" w:color="000000" w:fill="FFFFFF"/>
            <w:vAlign w:val="center"/>
            <w:hideMark/>
          </w:tcPr>
          <w:p w14:paraId="5312D9FB"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Prihodi od HZZO-a na temelju ugovornih obveza</w:t>
            </w:r>
          </w:p>
        </w:tc>
        <w:tc>
          <w:tcPr>
            <w:tcW w:w="1469" w:type="dxa"/>
            <w:tcBorders>
              <w:top w:val="nil"/>
              <w:left w:val="nil"/>
              <w:bottom w:val="single" w:sz="8" w:space="0" w:color="auto"/>
              <w:right w:val="single" w:sz="8" w:space="0" w:color="auto"/>
            </w:tcBorders>
            <w:shd w:val="clear" w:color="auto" w:fill="auto"/>
            <w:vAlign w:val="center"/>
            <w:hideMark/>
          </w:tcPr>
          <w:p w14:paraId="15414C07" w14:textId="77777777" w:rsidR="00C64C00" w:rsidRPr="00C64C00" w:rsidRDefault="00C64C00" w:rsidP="00C64C00">
            <w:pPr>
              <w:spacing w:after="0" w:line="240" w:lineRule="auto"/>
              <w:jc w:val="right"/>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101.769.031,25</w:t>
            </w:r>
          </w:p>
        </w:tc>
        <w:tc>
          <w:tcPr>
            <w:tcW w:w="1550" w:type="dxa"/>
            <w:tcBorders>
              <w:top w:val="nil"/>
              <w:left w:val="nil"/>
              <w:bottom w:val="single" w:sz="8" w:space="0" w:color="auto"/>
              <w:right w:val="single" w:sz="8" w:space="0" w:color="auto"/>
            </w:tcBorders>
            <w:shd w:val="clear" w:color="000000" w:fill="FFFFFF"/>
            <w:vAlign w:val="center"/>
            <w:hideMark/>
          </w:tcPr>
          <w:p w14:paraId="050E53DB" w14:textId="77777777" w:rsidR="00C64C00" w:rsidRPr="00C64C00" w:rsidRDefault="00C64C00" w:rsidP="00C64C00">
            <w:pPr>
              <w:spacing w:after="0" w:line="240" w:lineRule="auto"/>
              <w:jc w:val="right"/>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11B3AB97" w14:textId="77777777" w:rsidR="00C64C00" w:rsidRPr="00C64C00" w:rsidRDefault="00C64C00" w:rsidP="00C64C00">
            <w:pPr>
              <w:spacing w:after="0" w:line="240" w:lineRule="auto"/>
              <w:jc w:val="right"/>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34CA67B8" w14:textId="77777777" w:rsidR="00C64C00" w:rsidRPr="00C64C00" w:rsidRDefault="00C64C00" w:rsidP="00C64C00">
            <w:pPr>
              <w:spacing w:after="0" w:line="240" w:lineRule="auto"/>
              <w:jc w:val="right"/>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122.686.315,64</w:t>
            </w:r>
          </w:p>
        </w:tc>
        <w:tc>
          <w:tcPr>
            <w:tcW w:w="1122" w:type="dxa"/>
            <w:tcBorders>
              <w:top w:val="nil"/>
              <w:left w:val="nil"/>
              <w:bottom w:val="single" w:sz="8" w:space="0" w:color="auto"/>
              <w:right w:val="single" w:sz="8" w:space="0" w:color="auto"/>
            </w:tcBorders>
            <w:shd w:val="clear" w:color="auto" w:fill="auto"/>
            <w:vAlign w:val="center"/>
            <w:hideMark/>
          </w:tcPr>
          <w:p w14:paraId="53F9C998" w14:textId="77777777" w:rsidR="00C64C00" w:rsidRPr="00C64C00" w:rsidRDefault="00C64C00" w:rsidP="00C64C00">
            <w:pPr>
              <w:spacing w:after="0" w:line="240" w:lineRule="auto"/>
              <w:jc w:val="right"/>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120,55</w:t>
            </w:r>
          </w:p>
        </w:tc>
        <w:tc>
          <w:tcPr>
            <w:tcW w:w="986" w:type="dxa"/>
            <w:tcBorders>
              <w:top w:val="nil"/>
              <w:left w:val="nil"/>
              <w:bottom w:val="single" w:sz="8" w:space="0" w:color="auto"/>
              <w:right w:val="single" w:sz="8" w:space="0" w:color="auto"/>
            </w:tcBorders>
            <w:shd w:val="clear" w:color="000000" w:fill="FFFFFF"/>
            <w:vAlign w:val="center"/>
            <w:hideMark/>
          </w:tcPr>
          <w:p w14:paraId="30B7BE90" w14:textId="77777777" w:rsidR="00C64C00" w:rsidRPr="00C64C00" w:rsidRDefault="00C64C00" w:rsidP="00C64C00">
            <w:pPr>
              <w:spacing w:after="0" w:line="240" w:lineRule="auto"/>
              <w:jc w:val="right"/>
              <w:rPr>
                <w:rFonts w:ascii="Calibri" w:eastAsia="Times New Roman" w:hAnsi="Calibri" w:cs="Calibri"/>
                <w:i/>
                <w:iCs/>
                <w:color w:val="000000"/>
                <w:lang w:eastAsia="hr-HR"/>
              </w:rPr>
            </w:pPr>
            <w:r w:rsidRPr="00C64C00">
              <w:rPr>
                <w:rFonts w:ascii="Calibri" w:eastAsia="Times New Roman" w:hAnsi="Calibri" w:cs="Calibri"/>
                <w:i/>
                <w:iCs/>
                <w:color w:val="000000"/>
                <w:lang w:eastAsia="hr-HR"/>
              </w:rPr>
              <w:t> </w:t>
            </w:r>
          </w:p>
        </w:tc>
      </w:tr>
      <w:tr w:rsidR="00C64C00" w:rsidRPr="00C64C00" w14:paraId="0F71B98B"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37C143E6"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0C56A434"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6731</w:t>
            </w:r>
          </w:p>
        </w:tc>
        <w:tc>
          <w:tcPr>
            <w:tcW w:w="5283" w:type="dxa"/>
            <w:tcBorders>
              <w:top w:val="nil"/>
              <w:left w:val="nil"/>
              <w:bottom w:val="single" w:sz="8" w:space="0" w:color="auto"/>
              <w:right w:val="single" w:sz="8" w:space="0" w:color="auto"/>
            </w:tcBorders>
            <w:shd w:val="clear" w:color="000000" w:fill="FFFFFF"/>
            <w:vAlign w:val="center"/>
            <w:hideMark/>
          </w:tcPr>
          <w:p w14:paraId="72E6039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od HZZO-a na temelju ugovornih obveza</w:t>
            </w:r>
          </w:p>
        </w:tc>
        <w:tc>
          <w:tcPr>
            <w:tcW w:w="1469" w:type="dxa"/>
            <w:tcBorders>
              <w:top w:val="nil"/>
              <w:left w:val="nil"/>
              <w:bottom w:val="single" w:sz="8" w:space="0" w:color="auto"/>
              <w:right w:val="single" w:sz="8" w:space="0" w:color="auto"/>
            </w:tcBorders>
            <w:shd w:val="clear" w:color="auto" w:fill="auto"/>
            <w:vAlign w:val="center"/>
            <w:hideMark/>
          </w:tcPr>
          <w:p w14:paraId="7D252B4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101.769.031,25</w:t>
            </w:r>
          </w:p>
        </w:tc>
        <w:tc>
          <w:tcPr>
            <w:tcW w:w="1550" w:type="dxa"/>
            <w:tcBorders>
              <w:top w:val="nil"/>
              <w:left w:val="nil"/>
              <w:bottom w:val="single" w:sz="8" w:space="0" w:color="auto"/>
              <w:right w:val="single" w:sz="8" w:space="0" w:color="auto"/>
            </w:tcBorders>
            <w:shd w:val="clear" w:color="000000" w:fill="FFFFFF"/>
            <w:vAlign w:val="center"/>
            <w:hideMark/>
          </w:tcPr>
          <w:p w14:paraId="15FAE24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54C82F7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1ED0AD83"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122.686.315,64</w:t>
            </w:r>
          </w:p>
        </w:tc>
        <w:tc>
          <w:tcPr>
            <w:tcW w:w="1122" w:type="dxa"/>
            <w:tcBorders>
              <w:top w:val="nil"/>
              <w:left w:val="nil"/>
              <w:bottom w:val="single" w:sz="8" w:space="0" w:color="auto"/>
              <w:right w:val="single" w:sz="8" w:space="0" w:color="auto"/>
            </w:tcBorders>
            <w:shd w:val="clear" w:color="auto" w:fill="auto"/>
            <w:vAlign w:val="center"/>
            <w:hideMark/>
          </w:tcPr>
          <w:p w14:paraId="469D3B8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120,55</w:t>
            </w:r>
          </w:p>
        </w:tc>
        <w:tc>
          <w:tcPr>
            <w:tcW w:w="986" w:type="dxa"/>
            <w:tcBorders>
              <w:top w:val="nil"/>
              <w:left w:val="nil"/>
              <w:bottom w:val="single" w:sz="8" w:space="0" w:color="auto"/>
              <w:right w:val="single" w:sz="8" w:space="0" w:color="auto"/>
            </w:tcBorders>
            <w:shd w:val="clear" w:color="000000" w:fill="FFFFFF"/>
            <w:vAlign w:val="center"/>
            <w:hideMark/>
          </w:tcPr>
          <w:p w14:paraId="19027C9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5CF9A408"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8E7CE6F"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0FE73000"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68</w:t>
            </w:r>
          </w:p>
        </w:tc>
        <w:tc>
          <w:tcPr>
            <w:tcW w:w="5283" w:type="dxa"/>
            <w:tcBorders>
              <w:top w:val="nil"/>
              <w:left w:val="nil"/>
              <w:bottom w:val="single" w:sz="8" w:space="0" w:color="auto"/>
              <w:right w:val="single" w:sz="8" w:space="0" w:color="auto"/>
            </w:tcBorders>
            <w:shd w:val="clear" w:color="000000" w:fill="FFFFFF"/>
            <w:vAlign w:val="center"/>
            <w:hideMark/>
          </w:tcPr>
          <w:p w14:paraId="332921E7"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Kazne, upravne mjere i ostali prihodi</w:t>
            </w:r>
          </w:p>
        </w:tc>
        <w:tc>
          <w:tcPr>
            <w:tcW w:w="1469" w:type="dxa"/>
            <w:tcBorders>
              <w:top w:val="nil"/>
              <w:left w:val="nil"/>
              <w:bottom w:val="single" w:sz="8" w:space="0" w:color="auto"/>
              <w:right w:val="single" w:sz="8" w:space="0" w:color="auto"/>
            </w:tcBorders>
            <w:shd w:val="clear" w:color="auto" w:fill="auto"/>
            <w:vAlign w:val="center"/>
            <w:hideMark/>
          </w:tcPr>
          <w:p w14:paraId="4C0673B5"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15.959,23</w:t>
            </w:r>
          </w:p>
        </w:tc>
        <w:tc>
          <w:tcPr>
            <w:tcW w:w="1550" w:type="dxa"/>
            <w:tcBorders>
              <w:top w:val="nil"/>
              <w:left w:val="nil"/>
              <w:bottom w:val="single" w:sz="8" w:space="0" w:color="auto"/>
              <w:right w:val="single" w:sz="8" w:space="0" w:color="auto"/>
            </w:tcBorders>
            <w:shd w:val="clear" w:color="000000" w:fill="FFFFFF"/>
            <w:vAlign w:val="center"/>
            <w:hideMark/>
          </w:tcPr>
          <w:p w14:paraId="2E91C9F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14.000</w:t>
            </w:r>
          </w:p>
        </w:tc>
        <w:tc>
          <w:tcPr>
            <w:tcW w:w="1686" w:type="dxa"/>
            <w:tcBorders>
              <w:top w:val="nil"/>
              <w:left w:val="nil"/>
              <w:bottom w:val="single" w:sz="8" w:space="0" w:color="auto"/>
              <w:right w:val="single" w:sz="8" w:space="0" w:color="auto"/>
            </w:tcBorders>
            <w:shd w:val="clear" w:color="000000" w:fill="FFFFFF"/>
            <w:vAlign w:val="center"/>
            <w:hideMark/>
          </w:tcPr>
          <w:p w14:paraId="29FDA8BA"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14.000</w:t>
            </w:r>
          </w:p>
        </w:tc>
        <w:tc>
          <w:tcPr>
            <w:tcW w:w="1834" w:type="dxa"/>
            <w:tcBorders>
              <w:top w:val="nil"/>
              <w:left w:val="nil"/>
              <w:bottom w:val="single" w:sz="8" w:space="0" w:color="auto"/>
              <w:right w:val="single" w:sz="8" w:space="0" w:color="auto"/>
            </w:tcBorders>
            <w:shd w:val="clear" w:color="auto" w:fill="auto"/>
            <w:vAlign w:val="center"/>
            <w:hideMark/>
          </w:tcPr>
          <w:p w14:paraId="033EB08E"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30.354,22</w:t>
            </w:r>
          </w:p>
        </w:tc>
        <w:tc>
          <w:tcPr>
            <w:tcW w:w="1122" w:type="dxa"/>
            <w:tcBorders>
              <w:top w:val="nil"/>
              <w:left w:val="nil"/>
              <w:bottom w:val="single" w:sz="8" w:space="0" w:color="auto"/>
              <w:right w:val="single" w:sz="8" w:space="0" w:color="auto"/>
            </w:tcBorders>
            <w:shd w:val="clear" w:color="auto" w:fill="auto"/>
            <w:vAlign w:val="center"/>
            <w:hideMark/>
          </w:tcPr>
          <w:p w14:paraId="1707E7EB"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190,20</w:t>
            </w:r>
          </w:p>
        </w:tc>
        <w:tc>
          <w:tcPr>
            <w:tcW w:w="986" w:type="dxa"/>
            <w:tcBorders>
              <w:top w:val="nil"/>
              <w:left w:val="nil"/>
              <w:bottom w:val="single" w:sz="8" w:space="0" w:color="auto"/>
              <w:right w:val="single" w:sz="8" w:space="0" w:color="auto"/>
            </w:tcBorders>
            <w:shd w:val="clear" w:color="000000" w:fill="FFFFFF"/>
            <w:vAlign w:val="center"/>
            <w:hideMark/>
          </w:tcPr>
          <w:p w14:paraId="2558DBEC"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216,82</w:t>
            </w:r>
          </w:p>
        </w:tc>
      </w:tr>
      <w:tr w:rsidR="00C64C00" w:rsidRPr="00C64C00" w14:paraId="0204D5AC"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7016A2B1"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2F6C4DB3"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683</w:t>
            </w:r>
          </w:p>
        </w:tc>
        <w:tc>
          <w:tcPr>
            <w:tcW w:w="5283" w:type="dxa"/>
            <w:tcBorders>
              <w:top w:val="nil"/>
              <w:left w:val="nil"/>
              <w:bottom w:val="single" w:sz="8" w:space="0" w:color="auto"/>
              <w:right w:val="single" w:sz="8" w:space="0" w:color="auto"/>
            </w:tcBorders>
            <w:shd w:val="clear" w:color="000000" w:fill="FFFFFF"/>
            <w:vAlign w:val="center"/>
            <w:hideMark/>
          </w:tcPr>
          <w:p w14:paraId="68ED86FE"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Ostali prihodi</w:t>
            </w:r>
          </w:p>
        </w:tc>
        <w:tc>
          <w:tcPr>
            <w:tcW w:w="1469" w:type="dxa"/>
            <w:tcBorders>
              <w:top w:val="nil"/>
              <w:left w:val="nil"/>
              <w:bottom w:val="single" w:sz="8" w:space="0" w:color="auto"/>
              <w:right w:val="single" w:sz="8" w:space="0" w:color="auto"/>
            </w:tcBorders>
            <w:shd w:val="clear" w:color="auto" w:fill="auto"/>
            <w:vAlign w:val="center"/>
            <w:hideMark/>
          </w:tcPr>
          <w:p w14:paraId="7B60BC9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15.959,23</w:t>
            </w:r>
          </w:p>
        </w:tc>
        <w:tc>
          <w:tcPr>
            <w:tcW w:w="1550" w:type="dxa"/>
            <w:tcBorders>
              <w:top w:val="nil"/>
              <w:left w:val="nil"/>
              <w:bottom w:val="single" w:sz="8" w:space="0" w:color="auto"/>
              <w:right w:val="single" w:sz="8" w:space="0" w:color="auto"/>
            </w:tcBorders>
            <w:shd w:val="clear" w:color="000000" w:fill="FFFFFF"/>
            <w:vAlign w:val="center"/>
            <w:hideMark/>
          </w:tcPr>
          <w:p w14:paraId="4930433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5B8FD57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37FD4EC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30.354,22</w:t>
            </w:r>
          </w:p>
        </w:tc>
        <w:tc>
          <w:tcPr>
            <w:tcW w:w="1122" w:type="dxa"/>
            <w:tcBorders>
              <w:top w:val="nil"/>
              <w:left w:val="nil"/>
              <w:bottom w:val="single" w:sz="8" w:space="0" w:color="auto"/>
              <w:right w:val="single" w:sz="8" w:space="0" w:color="auto"/>
            </w:tcBorders>
            <w:shd w:val="clear" w:color="auto" w:fill="auto"/>
            <w:vAlign w:val="center"/>
            <w:hideMark/>
          </w:tcPr>
          <w:p w14:paraId="0BC447F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190,20</w:t>
            </w:r>
          </w:p>
        </w:tc>
        <w:tc>
          <w:tcPr>
            <w:tcW w:w="986" w:type="dxa"/>
            <w:tcBorders>
              <w:top w:val="nil"/>
              <w:left w:val="nil"/>
              <w:bottom w:val="single" w:sz="8" w:space="0" w:color="auto"/>
              <w:right w:val="single" w:sz="8" w:space="0" w:color="auto"/>
            </w:tcBorders>
            <w:shd w:val="clear" w:color="000000" w:fill="FFFFFF"/>
            <w:vAlign w:val="center"/>
            <w:hideMark/>
          </w:tcPr>
          <w:p w14:paraId="0409AB7F"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3CEB6938"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0E85D33F"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3F05CE5D"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6831</w:t>
            </w:r>
          </w:p>
        </w:tc>
        <w:tc>
          <w:tcPr>
            <w:tcW w:w="5283" w:type="dxa"/>
            <w:tcBorders>
              <w:top w:val="nil"/>
              <w:left w:val="nil"/>
              <w:bottom w:val="single" w:sz="8" w:space="0" w:color="auto"/>
              <w:right w:val="single" w:sz="8" w:space="0" w:color="auto"/>
            </w:tcBorders>
            <w:shd w:val="clear" w:color="000000" w:fill="FFFFFF"/>
            <w:vAlign w:val="center"/>
            <w:hideMark/>
          </w:tcPr>
          <w:p w14:paraId="5CCA9249"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Ostali prihodi</w:t>
            </w:r>
          </w:p>
        </w:tc>
        <w:tc>
          <w:tcPr>
            <w:tcW w:w="1469" w:type="dxa"/>
            <w:tcBorders>
              <w:top w:val="nil"/>
              <w:left w:val="nil"/>
              <w:bottom w:val="single" w:sz="8" w:space="0" w:color="auto"/>
              <w:right w:val="single" w:sz="8" w:space="0" w:color="auto"/>
            </w:tcBorders>
            <w:shd w:val="clear" w:color="auto" w:fill="auto"/>
            <w:vAlign w:val="center"/>
            <w:hideMark/>
          </w:tcPr>
          <w:p w14:paraId="625AE5D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15.959,23</w:t>
            </w:r>
          </w:p>
        </w:tc>
        <w:tc>
          <w:tcPr>
            <w:tcW w:w="1550" w:type="dxa"/>
            <w:tcBorders>
              <w:top w:val="nil"/>
              <w:left w:val="nil"/>
              <w:bottom w:val="single" w:sz="8" w:space="0" w:color="auto"/>
              <w:right w:val="single" w:sz="8" w:space="0" w:color="auto"/>
            </w:tcBorders>
            <w:shd w:val="clear" w:color="000000" w:fill="FFFFFF"/>
            <w:vAlign w:val="center"/>
            <w:hideMark/>
          </w:tcPr>
          <w:p w14:paraId="542F60F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38A795A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102440A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30.354,22</w:t>
            </w:r>
          </w:p>
        </w:tc>
        <w:tc>
          <w:tcPr>
            <w:tcW w:w="1122" w:type="dxa"/>
            <w:tcBorders>
              <w:top w:val="nil"/>
              <w:left w:val="nil"/>
              <w:bottom w:val="single" w:sz="8" w:space="0" w:color="auto"/>
              <w:right w:val="single" w:sz="8" w:space="0" w:color="auto"/>
            </w:tcBorders>
            <w:shd w:val="clear" w:color="auto" w:fill="auto"/>
            <w:vAlign w:val="center"/>
            <w:hideMark/>
          </w:tcPr>
          <w:p w14:paraId="59D0B6C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190,20</w:t>
            </w:r>
          </w:p>
        </w:tc>
        <w:tc>
          <w:tcPr>
            <w:tcW w:w="986" w:type="dxa"/>
            <w:tcBorders>
              <w:top w:val="nil"/>
              <w:left w:val="nil"/>
              <w:bottom w:val="single" w:sz="8" w:space="0" w:color="auto"/>
              <w:right w:val="single" w:sz="8" w:space="0" w:color="auto"/>
            </w:tcBorders>
            <w:shd w:val="clear" w:color="000000" w:fill="FFFFFF"/>
            <w:vAlign w:val="center"/>
            <w:hideMark/>
          </w:tcPr>
          <w:p w14:paraId="3701036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3878F607"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2E30600A"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7</w:t>
            </w:r>
          </w:p>
        </w:tc>
        <w:tc>
          <w:tcPr>
            <w:tcW w:w="720" w:type="dxa"/>
            <w:tcBorders>
              <w:top w:val="nil"/>
              <w:left w:val="nil"/>
              <w:bottom w:val="single" w:sz="8" w:space="0" w:color="auto"/>
              <w:right w:val="single" w:sz="8" w:space="0" w:color="auto"/>
            </w:tcBorders>
            <w:shd w:val="clear" w:color="000000" w:fill="FFFFFF"/>
            <w:vAlign w:val="center"/>
            <w:hideMark/>
          </w:tcPr>
          <w:p w14:paraId="10E1192E"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5283" w:type="dxa"/>
            <w:tcBorders>
              <w:top w:val="nil"/>
              <w:left w:val="nil"/>
              <w:bottom w:val="single" w:sz="8" w:space="0" w:color="auto"/>
              <w:right w:val="single" w:sz="8" w:space="0" w:color="auto"/>
            </w:tcBorders>
            <w:shd w:val="clear" w:color="000000" w:fill="FFFFFF"/>
            <w:vAlign w:val="center"/>
            <w:hideMark/>
          </w:tcPr>
          <w:p w14:paraId="268FC05F"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Prihodi od prodaje nefinancijske imovine</w:t>
            </w:r>
          </w:p>
        </w:tc>
        <w:tc>
          <w:tcPr>
            <w:tcW w:w="1469" w:type="dxa"/>
            <w:tcBorders>
              <w:top w:val="nil"/>
              <w:left w:val="nil"/>
              <w:bottom w:val="single" w:sz="8" w:space="0" w:color="auto"/>
              <w:right w:val="single" w:sz="8" w:space="0" w:color="auto"/>
            </w:tcBorders>
            <w:shd w:val="clear" w:color="auto" w:fill="auto"/>
            <w:vAlign w:val="center"/>
            <w:hideMark/>
          </w:tcPr>
          <w:p w14:paraId="73D3BB00"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4.442,39</w:t>
            </w:r>
          </w:p>
        </w:tc>
        <w:tc>
          <w:tcPr>
            <w:tcW w:w="1550" w:type="dxa"/>
            <w:tcBorders>
              <w:top w:val="nil"/>
              <w:left w:val="nil"/>
              <w:bottom w:val="single" w:sz="8" w:space="0" w:color="auto"/>
              <w:right w:val="single" w:sz="8" w:space="0" w:color="auto"/>
            </w:tcBorders>
            <w:shd w:val="clear" w:color="000000" w:fill="FFFFFF"/>
            <w:vAlign w:val="center"/>
            <w:hideMark/>
          </w:tcPr>
          <w:p w14:paraId="1CB9DB93"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288</w:t>
            </w:r>
          </w:p>
        </w:tc>
        <w:tc>
          <w:tcPr>
            <w:tcW w:w="1686" w:type="dxa"/>
            <w:tcBorders>
              <w:top w:val="nil"/>
              <w:left w:val="nil"/>
              <w:bottom w:val="single" w:sz="8" w:space="0" w:color="auto"/>
              <w:right w:val="single" w:sz="8" w:space="0" w:color="auto"/>
            </w:tcBorders>
            <w:shd w:val="clear" w:color="000000" w:fill="FFFFFF"/>
            <w:vAlign w:val="center"/>
            <w:hideMark/>
          </w:tcPr>
          <w:p w14:paraId="2129518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288</w:t>
            </w:r>
          </w:p>
        </w:tc>
        <w:tc>
          <w:tcPr>
            <w:tcW w:w="1834" w:type="dxa"/>
            <w:tcBorders>
              <w:top w:val="nil"/>
              <w:left w:val="nil"/>
              <w:bottom w:val="single" w:sz="8" w:space="0" w:color="auto"/>
              <w:right w:val="single" w:sz="8" w:space="0" w:color="auto"/>
            </w:tcBorders>
            <w:shd w:val="clear" w:color="auto" w:fill="auto"/>
            <w:vAlign w:val="center"/>
            <w:hideMark/>
          </w:tcPr>
          <w:p w14:paraId="49294138"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4EB7DC62"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7E8E69AC"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0,00</w:t>
            </w:r>
          </w:p>
        </w:tc>
      </w:tr>
      <w:tr w:rsidR="00C64C00" w:rsidRPr="00C64C00" w14:paraId="53FDCD59"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3833ED7"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2D0E7ED8" w14:textId="77777777" w:rsidR="00C64C00" w:rsidRPr="00C64C00" w:rsidRDefault="00C64C00" w:rsidP="00C64C00">
            <w:pPr>
              <w:spacing w:after="0" w:line="240" w:lineRule="auto"/>
              <w:jc w:val="center"/>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72</w:t>
            </w:r>
          </w:p>
        </w:tc>
        <w:tc>
          <w:tcPr>
            <w:tcW w:w="5283" w:type="dxa"/>
            <w:tcBorders>
              <w:top w:val="nil"/>
              <w:left w:val="nil"/>
              <w:bottom w:val="single" w:sz="8" w:space="0" w:color="auto"/>
              <w:right w:val="single" w:sz="8" w:space="0" w:color="auto"/>
            </w:tcBorders>
            <w:shd w:val="clear" w:color="000000" w:fill="FFFFFF"/>
            <w:vAlign w:val="center"/>
            <w:hideMark/>
          </w:tcPr>
          <w:p w14:paraId="2024FBEA"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Prihodi od prodaje proizvedene dugotrajne imovine</w:t>
            </w:r>
          </w:p>
        </w:tc>
        <w:tc>
          <w:tcPr>
            <w:tcW w:w="1469" w:type="dxa"/>
            <w:tcBorders>
              <w:top w:val="nil"/>
              <w:left w:val="nil"/>
              <w:bottom w:val="single" w:sz="8" w:space="0" w:color="auto"/>
              <w:right w:val="single" w:sz="8" w:space="0" w:color="auto"/>
            </w:tcBorders>
            <w:shd w:val="clear" w:color="auto" w:fill="auto"/>
            <w:vAlign w:val="center"/>
            <w:hideMark/>
          </w:tcPr>
          <w:p w14:paraId="45E0F282"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4.442,39</w:t>
            </w:r>
          </w:p>
        </w:tc>
        <w:tc>
          <w:tcPr>
            <w:tcW w:w="1550" w:type="dxa"/>
            <w:tcBorders>
              <w:top w:val="nil"/>
              <w:left w:val="nil"/>
              <w:bottom w:val="single" w:sz="8" w:space="0" w:color="auto"/>
              <w:right w:val="single" w:sz="8" w:space="0" w:color="auto"/>
            </w:tcBorders>
            <w:shd w:val="clear" w:color="000000" w:fill="FFFFFF"/>
            <w:vAlign w:val="center"/>
            <w:hideMark/>
          </w:tcPr>
          <w:p w14:paraId="61C44F66"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288</w:t>
            </w:r>
          </w:p>
        </w:tc>
        <w:tc>
          <w:tcPr>
            <w:tcW w:w="1686" w:type="dxa"/>
            <w:tcBorders>
              <w:top w:val="nil"/>
              <w:left w:val="nil"/>
              <w:bottom w:val="single" w:sz="8" w:space="0" w:color="auto"/>
              <w:right w:val="single" w:sz="8" w:space="0" w:color="auto"/>
            </w:tcBorders>
            <w:shd w:val="clear" w:color="000000" w:fill="FFFFFF"/>
            <w:vAlign w:val="center"/>
            <w:hideMark/>
          </w:tcPr>
          <w:p w14:paraId="4326E4A8"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288</w:t>
            </w:r>
          </w:p>
        </w:tc>
        <w:tc>
          <w:tcPr>
            <w:tcW w:w="1834" w:type="dxa"/>
            <w:tcBorders>
              <w:top w:val="nil"/>
              <w:left w:val="nil"/>
              <w:bottom w:val="single" w:sz="8" w:space="0" w:color="auto"/>
              <w:right w:val="single" w:sz="8" w:space="0" w:color="auto"/>
            </w:tcBorders>
            <w:shd w:val="clear" w:color="000000" w:fill="FFFFFF"/>
            <w:vAlign w:val="center"/>
            <w:hideMark/>
          </w:tcPr>
          <w:p w14:paraId="461ECA63"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0,00</w:t>
            </w:r>
          </w:p>
        </w:tc>
        <w:tc>
          <w:tcPr>
            <w:tcW w:w="1122" w:type="dxa"/>
            <w:tcBorders>
              <w:top w:val="nil"/>
              <w:left w:val="nil"/>
              <w:bottom w:val="single" w:sz="8" w:space="0" w:color="auto"/>
              <w:right w:val="single" w:sz="8" w:space="0" w:color="auto"/>
            </w:tcBorders>
            <w:shd w:val="clear" w:color="000000" w:fill="FFFFFF"/>
            <w:vAlign w:val="center"/>
            <w:hideMark/>
          </w:tcPr>
          <w:p w14:paraId="26470B23"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0E830905" w14:textId="77777777" w:rsidR="00C64C00" w:rsidRPr="00C64C00" w:rsidRDefault="00C64C00" w:rsidP="00C64C00">
            <w:pPr>
              <w:spacing w:after="0" w:line="240" w:lineRule="auto"/>
              <w:jc w:val="right"/>
              <w:rPr>
                <w:rFonts w:ascii="Calibri" w:eastAsia="Times New Roman" w:hAnsi="Calibri" w:cs="Calibri"/>
                <w:b/>
                <w:bCs/>
                <w:color w:val="000000"/>
                <w:lang w:eastAsia="hr-HR"/>
              </w:rPr>
            </w:pPr>
            <w:r w:rsidRPr="00C64C00">
              <w:rPr>
                <w:rFonts w:ascii="Calibri" w:eastAsia="Times New Roman" w:hAnsi="Calibri" w:cs="Calibri"/>
                <w:b/>
                <w:bCs/>
                <w:color w:val="000000"/>
                <w:lang w:eastAsia="hr-HR"/>
              </w:rPr>
              <w:t>0,00</w:t>
            </w:r>
          </w:p>
        </w:tc>
      </w:tr>
      <w:tr w:rsidR="00C64C00" w:rsidRPr="00C64C00" w14:paraId="3687C553"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4ABBA294"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lastRenderedPageBreak/>
              <w:t> </w:t>
            </w:r>
          </w:p>
        </w:tc>
        <w:tc>
          <w:tcPr>
            <w:tcW w:w="720" w:type="dxa"/>
            <w:tcBorders>
              <w:top w:val="nil"/>
              <w:left w:val="nil"/>
              <w:bottom w:val="single" w:sz="8" w:space="0" w:color="auto"/>
              <w:right w:val="single" w:sz="8" w:space="0" w:color="auto"/>
            </w:tcBorders>
            <w:shd w:val="clear" w:color="000000" w:fill="FFFFFF"/>
            <w:vAlign w:val="center"/>
            <w:hideMark/>
          </w:tcPr>
          <w:p w14:paraId="1B58DA0A"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721</w:t>
            </w:r>
          </w:p>
        </w:tc>
        <w:tc>
          <w:tcPr>
            <w:tcW w:w="5283" w:type="dxa"/>
            <w:tcBorders>
              <w:top w:val="nil"/>
              <w:left w:val="nil"/>
              <w:bottom w:val="single" w:sz="8" w:space="0" w:color="auto"/>
              <w:right w:val="single" w:sz="8" w:space="0" w:color="auto"/>
            </w:tcBorders>
            <w:shd w:val="clear" w:color="auto" w:fill="auto"/>
            <w:vAlign w:val="center"/>
            <w:hideMark/>
          </w:tcPr>
          <w:p w14:paraId="3AB1760B"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od prodaje građevinskih objekata</w:t>
            </w:r>
          </w:p>
        </w:tc>
        <w:tc>
          <w:tcPr>
            <w:tcW w:w="1469" w:type="dxa"/>
            <w:tcBorders>
              <w:top w:val="nil"/>
              <w:left w:val="nil"/>
              <w:bottom w:val="single" w:sz="8" w:space="0" w:color="auto"/>
              <w:right w:val="single" w:sz="8" w:space="0" w:color="auto"/>
            </w:tcBorders>
            <w:shd w:val="clear" w:color="auto" w:fill="auto"/>
            <w:vAlign w:val="center"/>
            <w:hideMark/>
          </w:tcPr>
          <w:p w14:paraId="450A579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65,84</w:t>
            </w:r>
          </w:p>
        </w:tc>
        <w:tc>
          <w:tcPr>
            <w:tcW w:w="1550" w:type="dxa"/>
            <w:tcBorders>
              <w:top w:val="nil"/>
              <w:left w:val="nil"/>
              <w:bottom w:val="single" w:sz="8" w:space="0" w:color="auto"/>
              <w:right w:val="single" w:sz="8" w:space="0" w:color="auto"/>
            </w:tcBorders>
            <w:shd w:val="clear" w:color="000000" w:fill="FFFFFF"/>
            <w:vAlign w:val="center"/>
            <w:hideMark/>
          </w:tcPr>
          <w:p w14:paraId="38D01726"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2214E2F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16543FF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392630C8"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092A4AE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2A588ECD"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11A9D959"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3C03D6CA"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7211</w:t>
            </w:r>
          </w:p>
        </w:tc>
        <w:tc>
          <w:tcPr>
            <w:tcW w:w="5283" w:type="dxa"/>
            <w:tcBorders>
              <w:top w:val="nil"/>
              <w:left w:val="nil"/>
              <w:bottom w:val="single" w:sz="8" w:space="0" w:color="auto"/>
              <w:right w:val="single" w:sz="8" w:space="0" w:color="auto"/>
            </w:tcBorders>
            <w:shd w:val="clear" w:color="000000" w:fill="FFFFFF"/>
            <w:vAlign w:val="center"/>
            <w:hideMark/>
          </w:tcPr>
          <w:p w14:paraId="7A53EAB5"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Stambeni objekti</w:t>
            </w:r>
          </w:p>
        </w:tc>
        <w:tc>
          <w:tcPr>
            <w:tcW w:w="1469" w:type="dxa"/>
            <w:tcBorders>
              <w:top w:val="nil"/>
              <w:left w:val="nil"/>
              <w:bottom w:val="single" w:sz="8" w:space="0" w:color="auto"/>
              <w:right w:val="single" w:sz="8" w:space="0" w:color="auto"/>
            </w:tcBorders>
            <w:shd w:val="clear" w:color="auto" w:fill="auto"/>
            <w:vAlign w:val="center"/>
            <w:hideMark/>
          </w:tcPr>
          <w:p w14:paraId="00600E1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65,84</w:t>
            </w:r>
          </w:p>
        </w:tc>
        <w:tc>
          <w:tcPr>
            <w:tcW w:w="1550" w:type="dxa"/>
            <w:tcBorders>
              <w:top w:val="nil"/>
              <w:left w:val="nil"/>
              <w:bottom w:val="single" w:sz="8" w:space="0" w:color="auto"/>
              <w:right w:val="single" w:sz="8" w:space="0" w:color="auto"/>
            </w:tcBorders>
            <w:shd w:val="clear" w:color="000000" w:fill="FFFFFF"/>
            <w:vAlign w:val="center"/>
            <w:hideMark/>
          </w:tcPr>
          <w:p w14:paraId="0009C81A"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124E39F5"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5E1229C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79DAB811"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986" w:type="dxa"/>
            <w:tcBorders>
              <w:top w:val="nil"/>
              <w:left w:val="nil"/>
              <w:bottom w:val="single" w:sz="8" w:space="0" w:color="auto"/>
              <w:right w:val="single" w:sz="8" w:space="0" w:color="auto"/>
            </w:tcBorders>
            <w:shd w:val="clear" w:color="000000" w:fill="FFFFFF"/>
            <w:vAlign w:val="center"/>
            <w:hideMark/>
          </w:tcPr>
          <w:p w14:paraId="56D451F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3B00AFD4"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226B18CE"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01A35182"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723</w:t>
            </w:r>
          </w:p>
        </w:tc>
        <w:tc>
          <w:tcPr>
            <w:tcW w:w="5283" w:type="dxa"/>
            <w:tcBorders>
              <w:top w:val="nil"/>
              <w:left w:val="nil"/>
              <w:bottom w:val="single" w:sz="8" w:space="0" w:color="auto"/>
              <w:right w:val="single" w:sz="8" w:space="0" w:color="auto"/>
            </w:tcBorders>
            <w:shd w:val="clear" w:color="000000" w:fill="FFFFFF"/>
            <w:vAlign w:val="center"/>
            <w:hideMark/>
          </w:tcPr>
          <w:p w14:paraId="717AA451"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Prihodi od prodaje prijevoznih sredstava</w:t>
            </w:r>
          </w:p>
        </w:tc>
        <w:tc>
          <w:tcPr>
            <w:tcW w:w="1469" w:type="dxa"/>
            <w:tcBorders>
              <w:top w:val="nil"/>
              <w:left w:val="nil"/>
              <w:bottom w:val="single" w:sz="8" w:space="0" w:color="auto"/>
              <w:right w:val="single" w:sz="8" w:space="0" w:color="auto"/>
            </w:tcBorders>
            <w:shd w:val="clear" w:color="auto" w:fill="auto"/>
            <w:vAlign w:val="center"/>
            <w:hideMark/>
          </w:tcPr>
          <w:p w14:paraId="08FEAB3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4.376,55</w:t>
            </w:r>
          </w:p>
        </w:tc>
        <w:tc>
          <w:tcPr>
            <w:tcW w:w="1550" w:type="dxa"/>
            <w:tcBorders>
              <w:top w:val="nil"/>
              <w:left w:val="nil"/>
              <w:bottom w:val="single" w:sz="8" w:space="0" w:color="auto"/>
              <w:right w:val="single" w:sz="8" w:space="0" w:color="auto"/>
            </w:tcBorders>
            <w:shd w:val="clear" w:color="000000" w:fill="FFFFFF"/>
            <w:vAlign w:val="center"/>
            <w:hideMark/>
          </w:tcPr>
          <w:p w14:paraId="2CFA4E3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1998796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0975B524"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03B2E852"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xml:space="preserve"> -</w:t>
            </w:r>
          </w:p>
        </w:tc>
        <w:tc>
          <w:tcPr>
            <w:tcW w:w="986" w:type="dxa"/>
            <w:tcBorders>
              <w:top w:val="nil"/>
              <w:left w:val="nil"/>
              <w:bottom w:val="single" w:sz="8" w:space="0" w:color="auto"/>
              <w:right w:val="single" w:sz="8" w:space="0" w:color="auto"/>
            </w:tcBorders>
            <w:shd w:val="clear" w:color="000000" w:fill="FFFFFF"/>
            <w:vAlign w:val="center"/>
            <w:hideMark/>
          </w:tcPr>
          <w:p w14:paraId="018734C9"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r w:rsidR="00C64C00" w:rsidRPr="00C64C00" w14:paraId="503C1772" w14:textId="77777777" w:rsidTr="00B16BFC">
        <w:trPr>
          <w:trHeight w:val="283"/>
        </w:trPr>
        <w:tc>
          <w:tcPr>
            <w:tcW w:w="376" w:type="dxa"/>
            <w:tcBorders>
              <w:top w:val="nil"/>
              <w:left w:val="single" w:sz="8" w:space="0" w:color="auto"/>
              <w:bottom w:val="single" w:sz="8" w:space="0" w:color="auto"/>
              <w:right w:val="single" w:sz="8" w:space="0" w:color="auto"/>
            </w:tcBorders>
            <w:shd w:val="clear" w:color="000000" w:fill="FFFFFF"/>
            <w:vAlign w:val="center"/>
            <w:hideMark/>
          </w:tcPr>
          <w:p w14:paraId="24662352"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720" w:type="dxa"/>
            <w:tcBorders>
              <w:top w:val="nil"/>
              <w:left w:val="nil"/>
              <w:bottom w:val="single" w:sz="8" w:space="0" w:color="auto"/>
              <w:right w:val="single" w:sz="8" w:space="0" w:color="auto"/>
            </w:tcBorders>
            <w:shd w:val="clear" w:color="000000" w:fill="FFFFFF"/>
            <w:vAlign w:val="center"/>
            <w:hideMark/>
          </w:tcPr>
          <w:p w14:paraId="7D65D4C8" w14:textId="77777777" w:rsidR="00C64C00" w:rsidRPr="00C64C00" w:rsidRDefault="00C64C00" w:rsidP="00C64C00">
            <w:pPr>
              <w:spacing w:after="0" w:line="240" w:lineRule="auto"/>
              <w:jc w:val="center"/>
              <w:rPr>
                <w:rFonts w:ascii="Calibri" w:eastAsia="Times New Roman" w:hAnsi="Calibri" w:cs="Calibri"/>
                <w:color w:val="000000"/>
                <w:lang w:eastAsia="hr-HR"/>
              </w:rPr>
            </w:pPr>
            <w:r w:rsidRPr="00C64C00">
              <w:rPr>
                <w:rFonts w:ascii="Calibri" w:eastAsia="Times New Roman" w:hAnsi="Calibri" w:cs="Calibri"/>
                <w:color w:val="000000"/>
                <w:lang w:eastAsia="hr-HR"/>
              </w:rPr>
              <w:t>7231</w:t>
            </w:r>
          </w:p>
        </w:tc>
        <w:tc>
          <w:tcPr>
            <w:tcW w:w="5283" w:type="dxa"/>
            <w:tcBorders>
              <w:top w:val="nil"/>
              <w:left w:val="nil"/>
              <w:bottom w:val="single" w:sz="8" w:space="0" w:color="auto"/>
              <w:right w:val="single" w:sz="8" w:space="0" w:color="auto"/>
            </w:tcBorders>
            <w:shd w:val="clear" w:color="000000" w:fill="FFFFFF"/>
            <w:vAlign w:val="center"/>
            <w:hideMark/>
          </w:tcPr>
          <w:p w14:paraId="46A0EE3F"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Prijevozna sredstva u cestovnom prometu</w:t>
            </w:r>
          </w:p>
        </w:tc>
        <w:tc>
          <w:tcPr>
            <w:tcW w:w="1469" w:type="dxa"/>
            <w:tcBorders>
              <w:top w:val="nil"/>
              <w:left w:val="nil"/>
              <w:bottom w:val="single" w:sz="8" w:space="0" w:color="auto"/>
              <w:right w:val="single" w:sz="8" w:space="0" w:color="auto"/>
            </w:tcBorders>
            <w:shd w:val="clear" w:color="auto" w:fill="auto"/>
            <w:vAlign w:val="center"/>
            <w:hideMark/>
          </w:tcPr>
          <w:p w14:paraId="26E0CED0"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4.376,55</w:t>
            </w:r>
          </w:p>
        </w:tc>
        <w:tc>
          <w:tcPr>
            <w:tcW w:w="1550" w:type="dxa"/>
            <w:tcBorders>
              <w:top w:val="nil"/>
              <w:left w:val="nil"/>
              <w:bottom w:val="single" w:sz="8" w:space="0" w:color="auto"/>
              <w:right w:val="single" w:sz="8" w:space="0" w:color="auto"/>
            </w:tcBorders>
            <w:shd w:val="clear" w:color="000000" w:fill="FFFFFF"/>
            <w:vAlign w:val="center"/>
            <w:hideMark/>
          </w:tcPr>
          <w:p w14:paraId="196AD8EE"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686" w:type="dxa"/>
            <w:tcBorders>
              <w:top w:val="nil"/>
              <w:left w:val="nil"/>
              <w:bottom w:val="single" w:sz="8" w:space="0" w:color="auto"/>
              <w:right w:val="single" w:sz="8" w:space="0" w:color="auto"/>
            </w:tcBorders>
            <w:shd w:val="clear" w:color="000000" w:fill="FFFFFF"/>
            <w:vAlign w:val="center"/>
            <w:hideMark/>
          </w:tcPr>
          <w:p w14:paraId="3310F45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c>
          <w:tcPr>
            <w:tcW w:w="1834" w:type="dxa"/>
            <w:tcBorders>
              <w:top w:val="nil"/>
              <w:left w:val="nil"/>
              <w:bottom w:val="single" w:sz="8" w:space="0" w:color="auto"/>
              <w:right w:val="single" w:sz="8" w:space="0" w:color="auto"/>
            </w:tcBorders>
            <w:shd w:val="clear" w:color="auto" w:fill="auto"/>
            <w:vAlign w:val="center"/>
            <w:hideMark/>
          </w:tcPr>
          <w:p w14:paraId="2C7B355B"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0,00</w:t>
            </w:r>
          </w:p>
        </w:tc>
        <w:tc>
          <w:tcPr>
            <w:tcW w:w="1122" w:type="dxa"/>
            <w:tcBorders>
              <w:top w:val="nil"/>
              <w:left w:val="nil"/>
              <w:bottom w:val="single" w:sz="8" w:space="0" w:color="auto"/>
              <w:right w:val="single" w:sz="8" w:space="0" w:color="auto"/>
            </w:tcBorders>
            <w:shd w:val="clear" w:color="auto" w:fill="auto"/>
            <w:vAlign w:val="center"/>
            <w:hideMark/>
          </w:tcPr>
          <w:p w14:paraId="0DBAA5ED"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xml:space="preserve"> -</w:t>
            </w:r>
          </w:p>
        </w:tc>
        <w:tc>
          <w:tcPr>
            <w:tcW w:w="986" w:type="dxa"/>
            <w:tcBorders>
              <w:top w:val="nil"/>
              <w:left w:val="nil"/>
              <w:bottom w:val="single" w:sz="8" w:space="0" w:color="auto"/>
              <w:right w:val="single" w:sz="8" w:space="0" w:color="auto"/>
            </w:tcBorders>
            <w:shd w:val="clear" w:color="000000" w:fill="FFFFFF"/>
            <w:vAlign w:val="center"/>
            <w:hideMark/>
          </w:tcPr>
          <w:p w14:paraId="4C7C1B9C" w14:textId="77777777" w:rsidR="00C64C00" w:rsidRPr="00C64C00" w:rsidRDefault="00C64C00" w:rsidP="00C64C00">
            <w:pPr>
              <w:spacing w:after="0" w:line="240" w:lineRule="auto"/>
              <w:jc w:val="right"/>
              <w:rPr>
                <w:rFonts w:ascii="Calibri" w:eastAsia="Times New Roman" w:hAnsi="Calibri" w:cs="Calibri"/>
                <w:color w:val="000000"/>
                <w:lang w:eastAsia="hr-HR"/>
              </w:rPr>
            </w:pPr>
            <w:r w:rsidRPr="00C64C00">
              <w:rPr>
                <w:rFonts w:ascii="Calibri" w:eastAsia="Times New Roman" w:hAnsi="Calibri" w:cs="Calibri"/>
                <w:color w:val="000000"/>
                <w:lang w:eastAsia="hr-HR"/>
              </w:rPr>
              <w:t> </w:t>
            </w:r>
          </w:p>
        </w:tc>
      </w:tr>
    </w:tbl>
    <w:p w14:paraId="05D956D9" w14:textId="33828714" w:rsidR="00185466" w:rsidRDefault="00C64C00" w:rsidP="00DE06E2">
      <w:pPr>
        <w:spacing w:line="240" w:lineRule="auto"/>
        <w:rPr>
          <w:rFonts w:cstheme="minorHAnsi"/>
          <w:color w:val="2F5496" w:themeColor="accent1" w:themeShade="BF"/>
          <w:sz w:val="28"/>
          <w:szCs w:val="28"/>
        </w:rPr>
        <w:sectPr w:rsidR="00185466" w:rsidSect="00185466">
          <w:pgSz w:w="16838" w:h="11906" w:orient="landscape" w:code="9"/>
          <w:pgMar w:top="1191" w:right="1077" w:bottom="1077" w:left="964" w:header="680" w:footer="284" w:gutter="0"/>
          <w:pgBorders w:offsetFrom="page">
            <w:top w:val="double" w:sz="4" w:space="24" w:color="auto"/>
          </w:pgBorders>
          <w:cols w:space="708"/>
          <w:titlePg/>
          <w:docGrid w:linePitch="360"/>
        </w:sectPr>
      </w:pPr>
      <w:r>
        <w:rPr>
          <w:rFonts w:cstheme="minorHAnsi"/>
          <w:color w:val="2F5496" w:themeColor="accent1" w:themeShade="BF"/>
          <w:sz w:val="28"/>
          <w:szCs w:val="28"/>
        </w:rPr>
        <w:fldChar w:fldCharType="end"/>
      </w:r>
    </w:p>
    <w:p w14:paraId="57FB044E" w14:textId="4F63DD8B" w:rsidR="00C64C00" w:rsidRDefault="00C64C00" w:rsidP="00DE06E2">
      <w:pPr>
        <w:spacing w:line="240" w:lineRule="auto"/>
      </w:pPr>
      <w:r>
        <w:lastRenderedPageBreak/>
        <w:fldChar w:fldCharType="begin"/>
      </w:r>
      <w:r>
        <w:instrText xml:space="preserve"> LINK Excel.Sheet.12 "C:\\Users\\ana_dubravka\\Documents\\Excel1\\KBO 2025\\FP 2026-2028\\IZVRŠENJE I-VI 2026\\I  Opći dio 2026. - izvršenje I-VI 2026. - 17.07.2026..xlsx" " A.1.2 - Rashodi!R3C1:R83C9" \a \f 4 \h  \* MERGEFORMAT </w:instrText>
      </w:r>
      <w:r>
        <w:fldChar w:fldCharType="separate"/>
      </w:r>
    </w:p>
    <w:tbl>
      <w:tblPr>
        <w:tblW w:w="15158" w:type="dxa"/>
        <w:tblLook w:val="04A0" w:firstRow="1" w:lastRow="0" w:firstColumn="1" w:lastColumn="0" w:noHBand="0" w:noVBand="1"/>
      </w:tblPr>
      <w:tblGrid>
        <w:gridCol w:w="524"/>
        <w:gridCol w:w="689"/>
        <w:gridCol w:w="5723"/>
        <w:gridCol w:w="1559"/>
        <w:gridCol w:w="1418"/>
        <w:gridCol w:w="1417"/>
        <w:gridCol w:w="1560"/>
        <w:gridCol w:w="1237"/>
        <w:gridCol w:w="1031"/>
      </w:tblGrid>
      <w:tr w:rsidR="00C64C00" w:rsidRPr="00C64C00" w14:paraId="710D00E1" w14:textId="77777777" w:rsidTr="00B16BFC">
        <w:trPr>
          <w:trHeight w:val="1134"/>
        </w:trPr>
        <w:tc>
          <w:tcPr>
            <w:tcW w:w="6936" w:type="dxa"/>
            <w:gridSpan w:val="3"/>
            <w:tcBorders>
              <w:top w:val="single" w:sz="8" w:space="0" w:color="auto"/>
              <w:left w:val="single" w:sz="8" w:space="0" w:color="auto"/>
              <w:bottom w:val="double" w:sz="6" w:space="0" w:color="auto"/>
              <w:right w:val="single" w:sz="8" w:space="0" w:color="000000"/>
            </w:tcBorders>
            <w:shd w:val="clear" w:color="000000" w:fill="D6DCE4"/>
            <w:vAlign w:val="center"/>
            <w:hideMark/>
          </w:tcPr>
          <w:p w14:paraId="78D27038" w14:textId="1C4D2E6E"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BROJČANA OZNAKA I NAZIV</w:t>
            </w:r>
          </w:p>
        </w:tc>
        <w:tc>
          <w:tcPr>
            <w:tcW w:w="1559" w:type="dxa"/>
            <w:tcBorders>
              <w:top w:val="single" w:sz="8" w:space="0" w:color="auto"/>
              <w:left w:val="nil"/>
              <w:bottom w:val="nil"/>
              <w:right w:val="single" w:sz="8" w:space="0" w:color="auto"/>
            </w:tcBorders>
            <w:shd w:val="clear" w:color="000000" w:fill="D6DCE4"/>
            <w:vAlign w:val="center"/>
            <w:hideMark/>
          </w:tcPr>
          <w:p w14:paraId="3C281811"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OSTVARENJE / IZVRŠENJE              01.2025.-06.2025.</w:t>
            </w:r>
          </w:p>
        </w:tc>
        <w:tc>
          <w:tcPr>
            <w:tcW w:w="1418" w:type="dxa"/>
            <w:tcBorders>
              <w:top w:val="single" w:sz="8" w:space="0" w:color="auto"/>
              <w:left w:val="nil"/>
              <w:bottom w:val="nil"/>
              <w:right w:val="single" w:sz="8" w:space="0" w:color="auto"/>
            </w:tcBorders>
            <w:shd w:val="clear" w:color="000000" w:fill="D6DCE4"/>
            <w:vAlign w:val="center"/>
            <w:hideMark/>
          </w:tcPr>
          <w:p w14:paraId="69302A9A"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Izvorni plan 2026.</w:t>
            </w:r>
          </w:p>
        </w:tc>
        <w:tc>
          <w:tcPr>
            <w:tcW w:w="1417" w:type="dxa"/>
            <w:tcBorders>
              <w:top w:val="single" w:sz="8" w:space="0" w:color="auto"/>
              <w:left w:val="nil"/>
              <w:bottom w:val="nil"/>
              <w:right w:val="single" w:sz="8" w:space="0" w:color="auto"/>
            </w:tcBorders>
            <w:shd w:val="clear" w:color="000000" w:fill="D6DCE4"/>
            <w:vAlign w:val="center"/>
            <w:hideMark/>
          </w:tcPr>
          <w:p w14:paraId="77DF3B65"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Tekući plan 2026.</w:t>
            </w:r>
          </w:p>
        </w:tc>
        <w:tc>
          <w:tcPr>
            <w:tcW w:w="1560" w:type="dxa"/>
            <w:tcBorders>
              <w:top w:val="single" w:sz="8" w:space="0" w:color="auto"/>
              <w:left w:val="nil"/>
              <w:bottom w:val="nil"/>
              <w:right w:val="single" w:sz="8" w:space="0" w:color="auto"/>
            </w:tcBorders>
            <w:shd w:val="clear" w:color="000000" w:fill="D6DCE4"/>
            <w:vAlign w:val="center"/>
            <w:hideMark/>
          </w:tcPr>
          <w:p w14:paraId="49F68FA5" w14:textId="77777777" w:rsidR="00C64C00" w:rsidRPr="00C64C00" w:rsidRDefault="00C64C00" w:rsidP="00C64C00">
            <w:pPr>
              <w:spacing w:after="0" w:line="240" w:lineRule="auto"/>
              <w:jc w:val="center"/>
              <w:rPr>
                <w:rFonts w:ascii="Calibri" w:eastAsia="Times New Roman" w:hAnsi="Calibri" w:cs="Calibri"/>
                <w:b/>
                <w:bCs/>
                <w:sz w:val="20"/>
                <w:szCs w:val="20"/>
                <w:lang w:eastAsia="hr-HR"/>
              </w:rPr>
            </w:pPr>
            <w:r w:rsidRPr="00C64C00">
              <w:rPr>
                <w:rFonts w:ascii="Calibri" w:eastAsia="Times New Roman" w:hAnsi="Calibri" w:cs="Calibri"/>
                <w:b/>
                <w:bCs/>
                <w:sz w:val="20"/>
                <w:szCs w:val="20"/>
                <w:lang w:eastAsia="hr-HR"/>
              </w:rPr>
              <w:t>Ostvarenje / Izvršenje                 01.2026.-06.2026.</w:t>
            </w:r>
          </w:p>
        </w:tc>
        <w:tc>
          <w:tcPr>
            <w:tcW w:w="1237" w:type="dxa"/>
            <w:tcBorders>
              <w:top w:val="single" w:sz="8" w:space="0" w:color="auto"/>
              <w:left w:val="nil"/>
              <w:bottom w:val="nil"/>
              <w:right w:val="single" w:sz="8" w:space="0" w:color="auto"/>
            </w:tcBorders>
            <w:shd w:val="clear" w:color="000000" w:fill="D6DCE4"/>
            <w:vAlign w:val="center"/>
            <w:hideMark/>
          </w:tcPr>
          <w:p w14:paraId="12F193D2"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Indeks (5)/(2)</w:t>
            </w:r>
          </w:p>
        </w:tc>
        <w:tc>
          <w:tcPr>
            <w:tcW w:w="1031" w:type="dxa"/>
            <w:tcBorders>
              <w:top w:val="single" w:sz="8" w:space="0" w:color="auto"/>
              <w:left w:val="nil"/>
              <w:bottom w:val="nil"/>
              <w:right w:val="single" w:sz="8" w:space="0" w:color="auto"/>
            </w:tcBorders>
            <w:shd w:val="clear" w:color="000000" w:fill="D6DCE4"/>
            <w:vAlign w:val="center"/>
            <w:hideMark/>
          </w:tcPr>
          <w:p w14:paraId="58C0A1D3"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Indeks (5)/(4)</w:t>
            </w:r>
          </w:p>
        </w:tc>
      </w:tr>
      <w:tr w:rsidR="00C64C00" w:rsidRPr="00C64C00" w14:paraId="7E736A3E" w14:textId="77777777" w:rsidTr="00C64C00">
        <w:trPr>
          <w:trHeight w:val="270"/>
        </w:trPr>
        <w:tc>
          <w:tcPr>
            <w:tcW w:w="6936" w:type="dxa"/>
            <w:gridSpan w:val="3"/>
            <w:tcBorders>
              <w:top w:val="double" w:sz="6" w:space="0" w:color="auto"/>
              <w:left w:val="single" w:sz="8" w:space="0" w:color="auto"/>
              <w:bottom w:val="double" w:sz="6" w:space="0" w:color="auto"/>
              <w:right w:val="single" w:sz="8" w:space="0" w:color="000000"/>
            </w:tcBorders>
            <w:shd w:val="clear" w:color="000000" w:fill="D6DCE4"/>
            <w:vAlign w:val="center"/>
            <w:hideMark/>
          </w:tcPr>
          <w:p w14:paraId="1AE7A0CA"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w:t>
            </w:r>
          </w:p>
        </w:tc>
        <w:tc>
          <w:tcPr>
            <w:tcW w:w="1559" w:type="dxa"/>
            <w:tcBorders>
              <w:top w:val="double" w:sz="6" w:space="0" w:color="auto"/>
              <w:left w:val="nil"/>
              <w:bottom w:val="double" w:sz="6" w:space="0" w:color="auto"/>
              <w:right w:val="single" w:sz="8" w:space="0" w:color="auto"/>
            </w:tcBorders>
            <w:shd w:val="clear" w:color="000000" w:fill="D6DCE4"/>
            <w:vAlign w:val="center"/>
            <w:hideMark/>
          </w:tcPr>
          <w:p w14:paraId="43103256"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w:t>
            </w:r>
          </w:p>
        </w:tc>
        <w:tc>
          <w:tcPr>
            <w:tcW w:w="1418" w:type="dxa"/>
            <w:tcBorders>
              <w:top w:val="double" w:sz="6" w:space="0" w:color="auto"/>
              <w:left w:val="nil"/>
              <w:bottom w:val="double" w:sz="6" w:space="0" w:color="auto"/>
              <w:right w:val="single" w:sz="8" w:space="0" w:color="auto"/>
            </w:tcBorders>
            <w:shd w:val="clear" w:color="000000" w:fill="D6DCE4"/>
            <w:vAlign w:val="center"/>
            <w:hideMark/>
          </w:tcPr>
          <w:p w14:paraId="5F67D59F"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w:t>
            </w:r>
          </w:p>
        </w:tc>
        <w:tc>
          <w:tcPr>
            <w:tcW w:w="1417" w:type="dxa"/>
            <w:tcBorders>
              <w:top w:val="double" w:sz="6" w:space="0" w:color="auto"/>
              <w:left w:val="nil"/>
              <w:bottom w:val="double" w:sz="6" w:space="0" w:color="auto"/>
              <w:right w:val="single" w:sz="8" w:space="0" w:color="auto"/>
            </w:tcBorders>
            <w:shd w:val="clear" w:color="000000" w:fill="D6DCE4"/>
            <w:vAlign w:val="center"/>
            <w:hideMark/>
          </w:tcPr>
          <w:p w14:paraId="2D7B206F"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w:t>
            </w:r>
          </w:p>
        </w:tc>
        <w:tc>
          <w:tcPr>
            <w:tcW w:w="1560" w:type="dxa"/>
            <w:tcBorders>
              <w:top w:val="double" w:sz="6" w:space="0" w:color="auto"/>
              <w:left w:val="nil"/>
              <w:bottom w:val="double" w:sz="6" w:space="0" w:color="auto"/>
              <w:right w:val="single" w:sz="8" w:space="0" w:color="auto"/>
            </w:tcBorders>
            <w:shd w:val="clear" w:color="000000" w:fill="D6DCE4"/>
            <w:vAlign w:val="center"/>
            <w:hideMark/>
          </w:tcPr>
          <w:p w14:paraId="67981CD6"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w:t>
            </w:r>
          </w:p>
        </w:tc>
        <w:tc>
          <w:tcPr>
            <w:tcW w:w="1237" w:type="dxa"/>
            <w:tcBorders>
              <w:top w:val="double" w:sz="6" w:space="0" w:color="auto"/>
              <w:left w:val="nil"/>
              <w:bottom w:val="double" w:sz="6" w:space="0" w:color="auto"/>
              <w:right w:val="single" w:sz="8" w:space="0" w:color="auto"/>
            </w:tcBorders>
            <w:shd w:val="clear" w:color="000000" w:fill="D6DCE4"/>
            <w:vAlign w:val="center"/>
            <w:hideMark/>
          </w:tcPr>
          <w:p w14:paraId="519727C4"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6</w:t>
            </w:r>
          </w:p>
        </w:tc>
        <w:tc>
          <w:tcPr>
            <w:tcW w:w="1031" w:type="dxa"/>
            <w:tcBorders>
              <w:top w:val="double" w:sz="6" w:space="0" w:color="auto"/>
              <w:left w:val="nil"/>
              <w:bottom w:val="double" w:sz="6" w:space="0" w:color="auto"/>
              <w:right w:val="single" w:sz="8" w:space="0" w:color="auto"/>
            </w:tcBorders>
            <w:shd w:val="clear" w:color="000000" w:fill="D6DCE4"/>
            <w:vAlign w:val="center"/>
            <w:hideMark/>
          </w:tcPr>
          <w:p w14:paraId="2EDD64DE"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7</w:t>
            </w:r>
          </w:p>
        </w:tc>
      </w:tr>
      <w:tr w:rsidR="00C64C00" w:rsidRPr="00C64C00" w14:paraId="4CD1A86E" w14:textId="77777777" w:rsidTr="00C64C00">
        <w:trPr>
          <w:trHeight w:val="330"/>
        </w:trPr>
        <w:tc>
          <w:tcPr>
            <w:tcW w:w="524" w:type="dxa"/>
            <w:tcBorders>
              <w:top w:val="nil"/>
              <w:left w:val="single" w:sz="8" w:space="0" w:color="auto"/>
              <w:bottom w:val="single" w:sz="8" w:space="0" w:color="auto"/>
              <w:right w:val="single" w:sz="8" w:space="0" w:color="auto"/>
            </w:tcBorders>
            <w:shd w:val="clear" w:color="auto" w:fill="auto"/>
            <w:vAlign w:val="center"/>
            <w:hideMark/>
          </w:tcPr>
          <w:p w14:paraId="2CBFC54F"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54013A0B"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5723" w:type="dxa"/>
            <w:tcBorders>
              <w:top w:val="nil"/>
              <w:left w:val="nil"/>
              <w:bottom w:val="single" w:sz="8" w:space="0" w:color="auto"/>
              <w:right w:val="single" w:sz="8" w:space="0" w:color="auto"/>
            </w:tcBorders>
            <w:shd w:val="clear" w:color="auto" w:fill="auto"/>
            <w:vAlign w:val="center"/>
            <w:hideMark/>
          </w:tcPr>
          <w:p w14:paraId="4E1CA9BD"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UKUPNI RASHODI</w:t>
            </w:r>
          </w:p>
        </w:tc>
        <w:tc>
          <w:tcPr>
            <w:tcW w:w="1559" w:type="dxa"/>
            <w:tcBorders>
              <w:top w:val="nil"/>
              <w:left w:val="nil"/>
              <w:bottom w:val="single" w:sz="8" w:space="0" w:color="auto"/>
              <w:right w:val="single" w:sz="8" w:space="0" w:color="auto"/>
            </w:tcBorders>
            <w:shd w:val="clear" w:color="auto" w:fill="auto"/>
            <w:vAlign w:val="center"/>
            <w:hideMark/>
          </w:tcPr>
          <w:p w14:paraId="3CA88729"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114.688.596,90</w:t>
            </w:r>
          </w:p>
        </w:tc>
        <w:tc>
          <w:tcPr>
            <w:tcW w:w="1418" w:type="dxa"/>
            <w:tcBorders>
              <w:top w:val="nil"/>
              <w:left w:val="nil"/>
              <w:bottom w:val="single" w:sz="8" w:space="0" w:color="auto"/>
              <w:right w:val="single" w:sz="8" w:space="0" w:color="auto"/>
            </w:tcBorders>
            <w:shd w:val="clear" w:color="auto" w:fill="auto"/>
            <w:vAlign w:val="center"/>
            <w:hideMark/>
          </w:tcPr>
          <w:p w14:paraId="2855FF05"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261.341.630</w:t>
            </w:r>
          </w:p>
        </w:tc>
        <w:tc>
          <w:tcPr>
            <w:tcW w:w="1417" w:type="dxa"/>
            <w:tcBorders>
              <w:top w:val="nil"/>
              <w:left w:val="nil"/>
              <w:bottom w:val="single" w:sz="8" w:space="0" w:color="auto"/>
              <w:right w:val="single" w:sz="8" w:space="0" w:color="auto"/>
            </w:tcBorders>
            <w:shd w:val="clear" w:color="auto" w:fill="auto"/>
            <w:vAlign w:val="center"/>
            <w:hideMark/>
          </w:tcPr>
          <w:p w14:paraId="06253577"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257.841.630</w:t>
            </w:r>
          </w:p>
        </w:tc>
        <w:tc>
          <w:tcPr>
            <w:tcW w:w="1560" w:type="dxa"/>
            <w:tcBorders>
              <w:top w:val="nil"/>
              <w:left w:val="nil"/>
              <w:bottom w:val="single" w:sz="8" w:space="0" w:color="auto"/>
              <w:right w:val="single" w:sz="8" w:space="0" w:color="auto"/>
            </w:tcBorders>
            <w:shd w:val="clear" w:color="auto" w:fill="auto"/>
            <w:vAlign w:val="center"/>
            <w:hideMark/>
          </w:tcPr>
          <w:p w14:paraId="5C80D71E"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133.899.692,27</w:t>
            </w:r>
          </w:p>
        </w:tc>
        <w:tc>
          <w:tcPr>
            <w:tcW w:w="1237" w:type="dxa"/>
            <w:tcBorders>
              <w:top w:val="nil"/>
              <w:left w:val="nil"/>
              <w:bottom w:val="single" w:sz="8" w:space="0" w:color="auto"/>
              <w:right w:val="single" w:sz="8" w:space="0" w:color="auto"/>
            </w:tcBorders>
            <w:shd w:val="clear" w:color="auto" w:fill="auto"/>
            <w:vAlign w:val="center"/>
            <w:hideMark/>
          </w:tcPr>
          <w:p w14:paraId="55C97F47"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116,75</w:t>
            </w:r>
          </w:p>
        </w:tc>
        <w:tc>
          <w:tcPr>
            <w:tcW w:w="1031" w:type="dxa"/>
            <w:tcBorders>
              <w:top w:val="nil"/>
              <w:left w:val="nil"/>
              <w:bottom w:val="single" w:sz="8" w:space="0" w:color="auto"/>
              <w:right w:val="single" w:sz="8" w:space="0" w:color="auto"/>
            </w:tcBorders>
            <w:shd w:val="clear" w:color="000000" w:fill="FFFFFF"/>
            <w:vAlign w:val="center"/>
            <w:hideMark/>
          </w:tcPr>
          <w:p w14:paraId="2E24976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51,93</w:t>
            </w:r>
          </w:p>
        </w:tc>
      </w:tr>
      <w:tr w:rsidR="00C64C00" w:rsidRPr="00C64C00" w14:paraId="73C18FE5"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22376585"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w:t>
            </w:r>
          </w:p>
        </w:tc>
        <w:tc>
          <w:tcPr>
            <w:tcW w:w="689" w:type="dxa"/>
            <w:tcBorders>
              <w:top w:val="nil"/>
              <w:left w:val="nil"/>
              <w:bottom w:val="single" w:sz="8" w:space="0" w:color="auto"/>
              <w:right w:val="single" w:sz="8" w:space="0" w:color="auto"/>
            </w:tcBorders>
            <w:shd w:val="clear" w:color="000000" w:fill="FFFFFF"/>
            <w:vAlign w:val="center"/>
            <w:hideMark/>
          </w:tcPr>
          <w:p w14:paraId="423E65D3"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5723" w:type="dxa"/>
            <w:tcBorders>
              <w:top w:val="nil"/>
              <w:left w:val="nil"/>
              <w:bottom w:val="single" w:sz="8" w:space="0" w:color="auto"/>
              <w:right w:val="single" w:sz="8" w:space="0" w:color="auto"/>
            </w:tcBorders>
            <w:shd w:val="clear" w:color="000000" w:fill="FFFFFF"/>
            <w:vAlign w:val="center"/>
            <w:hideMark/>
          </w:tcPr>
          <w:p w14:paraId="6ED52691"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Rashodi poslovanja</w:t>
            </w:r>
          </w:p>
        </w:tc>
        <w:tc>
          <w:tcPr>
            <w:tcW w:w="1559" w:type="dxa"/>
            <w:tcBorders>
              <w:top w:val="nil"/>
              <w:left w:val="nil"/>
              <w:bottom w:val="single" w:sz="8" w:space="0" w:color="auto"/>
              <w:right w:val="single" w:sz="8" w:space="0" w:color="auto"/>
            </w:tcBorders>
            <w:shd w:val="clear" w:color="auto" w:fill="auto"/>
            <w:vAlign w:val="center"/>
            <w:hideMark/>
          </w:tcPr>
          <w:p w14:paraId="02357D7E"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111.299.224,54</w:t>
            </w:r>
          </w:p>
        </w:tc>
        <w:tc>
          <w:tcPr>
            <w:tcW w:w="1418" w:type="dxa"/>
            <w:tcBorders>
              <w:top w:val="nil"/>
              <w:left w:val="nil"/>
              <w:bottom w:val="single" w:sz="8" w:space="0" w:color="auto"/>
              <w:right w:val="single" w:sz="8" w:space="0" w:color="auto"/>
            </w:tcBorders>
            <w:shd w:val="clear" w:color="000000" w:fill="FFFFFF"/>
            <w:vAlign w:val="center"/>
            <w:hideMark/>
          </w:tcPr>
          <w:p w14:paraId="591C0524"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244.313.723</w:t>
            </w:r>
          </w:p>
        </w:tc>
        <w:tc>
          <w:tcPr>
            <w:tcW w:w="1417" w:type="dxa"/>
            <w:tcBorders>
              <w:top w:val="nil"/>
              <w:left w:val="nil"/>
              <w:bottom w:val="single" w:sz="8" w:space="0" w:color="auto"/>
              <w:right w:val="single" w:sz="8" w:space="0" w:color="auto"/>
            </w:tcBorders>
            <w:shd w:val="clear" w:color="000000" w:fill="FFFFFF"/>
            <w:vAlign w:val="center"/>
            <w:hideMark/>
          </w:tcPr>
          <w:p w14:paraId="22FE2307"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244.313.723</w:t>
            </w:r>
          </w:p>
        </w:tc>
        <w:tc>
          <w:tcPr>
            <w:tcW w:w="1560" w:type="dxa"/>
            <w:tcBorders>
              <w:top w:val="nil"/>
              <w:left w:val="nil"/>
              <w:bottom w:val="single" w:sz="8" w:space="0" w:color="auto"/>
              <w:right w:val="single" w:sz="8" w:space="0" w:color="auto"/>
            </w:tcBorders>
            <w:shd w:val="clear" w:color="000000" w:fill="FFFFFF"/>
            <w:vAlign w:val="center"/>
            <w:hideMark/>
          </w:tcPr>
          <w:p w14:paraId="0A929212"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132.662.447,22</w:t>
            </w:r>
          </w:p>
        </w:tc>
        <w:tc>
          <w:tcPr>
            <w:tcW w:w="1237" w:type="dxa"/>
            <w:tcBorders>
              <w:top w:val="nil"/>
              <w:left w:val="nil"/>
              <w:bottom w:val="single" w:sz="8" w:space="0" w:color="auto"/>
              <w:right w:val="single" w:sz="8" w:space="0" w:color="auto"/>
            </w:tcBorders>
            <w:shd w:val="clear" w:color="000000" w:fill="FFFFFF"/>
            <w:vAlign w:val="center"/>
            <w:hideMark/>
          </w:tcPr>
          <w:p w14:paraId="33FA7DCD"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119,19</w:t>
            </w:r>
          </w:p>
        </w:tc>
        <w:tc>
          <w:tcPr>
            <w:tcW w:w="1031" w:type="dxa"/>
            <w:tcBorders>
              <w:top w:val="nil"/>
              <w:left w:val="nil"/>
              <w:bottom w:val="single" w:sz="8" w:space="0" w:color="auto"/>
              <w:right w:val="single" w:sz="8" w:space="0" w:color="auto"/>
            </w:tcBorders>
            <w:shd w:val="clear" w:color="000000" w:fill="FFFFFF"/>
            <w:vAlign w:val="center"/>
            <w:hideMark/>
          </w:tcPr>
          <w:p w14:paraId="2BB90355"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54,30</w:t>
            </w:r>
          </w:p>
        </w:tc>
      </w:tr>
      <w:tr w:rsidR="00C64C00" w:rsidRPr="00C64C00" w14:paraId="63DAA372"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3BA30FC"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78F629DB"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31</w:t>
            </w:r>
          </w:p>
        </w:tc>
        <w:tc>
          <w:tcPr>
            <w:tcW w:w="5723" w:type="dxa"/>
            <w:tcBorders>
              <w:top w:val="nil"/>
              <w:left w:val="nil"/>
              <w:bottom w:val="single" w:sz="8" w:space="0" w:color="auto"/>
              <w:right w:val="single" w:sz="8" w:space="0" w:color="auto"/>
            </w:tcBorders>
            <w:shd w:val="clear" w:color="000000" w:fill="FFFFFF"/>
            <w:vAlign w:val="center"/>
            <w:hideMark/>
          </w:tcPr>
          <w:p w14:paraId="16B0AF7F"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Rashodi za zaposlene</w:t>
            </w:r>
          </w:p>
        </w:tc>
        <w:tc>
          <w:tcPr>
            <w:tcW w:w="1559" w:type="dxa"/>
            <w:tcBorders>
              <w:top w:val="nil"/>
              <w:left w:val="nil"/>
              <w:bottom w:val="single" w:sz="8" w:space="0" w:color="auto"/>
              <w:right w:val="single" w:sz="8" w:space="0" w:color="auto"/>
            </w:tcBorders>
            <w:shd w:val="clear" w:color="auto" w:fill="auto"/>
            <w:vAlign w:val="center"/>
            <w:hideMark/>
          </w:tcPr>
          <w:p w14:paraId="1349553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62.253.042,01</w:t>
            </w:r>
          </w:p>
        </w:tc>
        <w:tc>
          <w:tcPr>
            <w:tcW w:w="1418" w:type="dxa"/>
            <w:tcBorders>
              <w:top w:val="nil"/>
              <w:left w:val="nil"/>
              <w:bottom w:val="single" w:sz="8" w:space="0" w:color="auto"/>
              <w:right w:val="single" w:sz="8" w:space="0" w:color="auto"/>
            </w:tcBorders>
            <w:shd w:val="clear" w:color="000000" w:fill="FFFFFF"/>
            <w:vAlign w:val="center"/>
            <w:hideMark/>
          </w:tcPr>
          <w:p w14:paraId="7F56A353"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133.238.706</w:t>
            </w:r>
          </w:p>
        </w:tc>
        <w:tc>
          <w:tcPr>
            <w:tcW w:w="1417" w:type="dxa"/>
            <w:tcBorders>
              <w:top w:val="nil"/>
              <w:left w:val="nil"/>
              <w:bottom w:val="single" w:sz="8" w:space="0" w:color="auto"/>
              <w:right w:val="single" w:sz="8" w:space="0" w:color="auto"/>
            </w:tcBorders>
            <w:shd w:val="clear" w:color="000000" w:fill="FFFFFF"/>
            <w:vAlign w:val="center"/>
            <w:hideMark/>
          </w:tcPr>
          <w:p w14:paraId="39C4958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133.238.706</w:t>
            </w:r>
          </w:p>
        </w:tc>
        <w:tc>
          <w:tcPr>
            <w:tcW w:w="1560" w:type="dxa"/>
            <w:tcBorders>
              <w:top w:val="nil"/>
              <w:left w:val="nil"/>
              <w:bottom w:val="single" w:sz="8" w:space="0" w:color="auto"/>
              <w:right w:val="single" w:sz="8" w:space="0" w:color="auto"/>
            </w:tcBorders>
            <w:shd w:val="clear" w:color="000000" w:fill="FFFFFF"/>
            <w:vAlign w:val="center"/>
            <w:hideMark/>
          </w:tcPr>
          <w:p w14:paraId="45A8FE9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67.853.695,83</w:t>
            </w:r>
          </w:p>
        </w:tc>
        <w:tc>
          <w:tcPr>
            <w:tcW w:w="1237" w:type="dxa"/>
            <w:tcBorders>
              <w:top w:val="nil"/>
              <w:left w:val="nil"/>
              <w:bottom w:val="single" w:sz="8" w:space="0" w:color="auto"/>
              <w:right w:val="single" w:sz="8" w:space="0" w:color="auto"/>
            </w:tcBorders>
            <w:shd w:val="clear" w:color="000000" w:fill="FFFFFF"/>
            <w:vAlign w:val="center"/>
            <w:hideMark/>
          </w:tcPr>
          <w:p w14:paraId="7F3B903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109,00</w:t>
            </w:r>
          </w:p>
        </w:tc>
        <w:tc>
          <w:tcPr>
            <w:tcW w:w="1031" w:type="dxa"/>
            <w:tcBorders>
              <w:top w:val="nil"/>
              <w:left w:val="nil"/>
              <w:bottom w:val="single" w:sz="8" w:space="0" w:color="auto"/>
              <w:right w:val="single" w:sz="8" w:space="0" w:color="auto"/>
            </w:tcBorders>
            <w:shd w:val="clear" w:color="000000" w:fill="FFFFFF"/>
            <w:vAlign w:val="center"/>
            <w:hideMark/>
          </w:tcPr>
          <w:p w14:paraId="2B187203"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50,93</w:t>
            </w:r>
          </w:p>
        </w:tc>
      </w:tr>
      <w:tr w:rsidR="00C64C00" w:rsidRPr="00C64C00" w14:paraId="5C25D701"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5BD3BC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7AA582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311</w:t>
            </w:r>
          </w:p>
        </w:tc>
        <w:tc>
          <w:tcPr>
            <w:tcW w:w="5723" w:type="dxa"/>
            <w:tcBorders>
              <w:top w:val="nil"/>
              <w:left w:val="nil"/>
              <w:bottom w:val="single" w:sz="8" w:space="0" w:color="auto"/>
              <w:right w:val="single" w:sz="8" w:space="0" w:color="auto"/>
            </w:tcBorders>
            <w:shd w:val="clear" w:color="000000" w:fill="FFFFFF"/>
            <w:vAlign w:val="center"/>
            <w:hideMark/>
          </w:tcPr>
          <w:p w14:paraId="3D054988"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Plaće (Bruto)</w:t>
            </w:r>
          </w:p>
        </w:tc>
        <w:tc>
          <w:tcPr>
            <w:tcW w:w="1559" w:type="dxa"/>
            <w:tcBorders>
              <w:top w:val="nil"/>
              <w:left w:val="nil"/>
              <w:bottom w:val="single" w:sz="8" w:space="0" w:color="auto"/>
              <w:right w:val="single" w:sz="8" w:space="0" w:color="auto"/>
            </w:tcBorders>
            <w:shd w:val="clear" w:color="auto" w:fill="auto"/>
            <w:vAlign w:val="center"/>
            <w:hideMark/>
          </w:tcPr>
          <w:p w14:paraId="0EE2AD1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53.037.722,01</w:t>
            </w:r>
          </w:p>
        </w:tc>
        <w:tc>
          <w:tcPr>
            <w:tcW w:w="1418" w:type="dxa"/>
            <w:tcBorders>
              <w:top w:val="nil"/>
              <w:left w:val="nil"/>
              <w:bottom w:val="single" w:sz="8" w:space="0" w:color="auto"/>
              <w:right w:val="single" w:sz="8" w:space="0" w:color="auto"/>
            </w:tcBorders>
            <w:shd w:val="clear" w:color="000000" w:fill="FFFFFF"/>
            <w:vAlign w:val="center"/>
            <w:hideMark/>
          </w:tcPr>
          <w:p w14:paraId="291623A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51631D5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26900E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57.661.335,19</w:t>
            </w:r>
          </w:p>
        </w:tc>
        <w:tc>
          <w:tcPr>
            <w:tcW w:w="1237" w:type="dxa"/>
            <w:tcBorders>
              <w:top w:val="nil"/>
              <w:left w:val="nil"/>
              <w:bottom w:val="single" w:sz="8" w:space="0" w:color="auto"/>
              <w:right w:val="single" w:sz="8" w:space="0" w:color="auto"/>
            </w:tcBorders>
            <w:shd w:val="clear" w:color="000000" w:fill="FFFFFF"/>
            <w:vAlign w:val="center"/>
            <w:hideMark/>
          </w:tcPr>
          <w:p w14:paraId="71553CA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108,72</w:t>
            </w:r>
          </w:p>
        </w:tc>
        <w:tc>
          <w:tcPr>
            <w:tcW w:w="1031" w:type="dxa"/>
            <w:tcBorders>
              <w:top w:val="nil"/>
              <w:left w:val="nil"/>
              <w:bottom w:val="single" w:sz="8" w:space="0" w:color="auto"/>
              <w:right w:val="single" w:sz="8" w:space="0" w:color="auto"/>
            </w:tcBorders>
            <w:shd w:val="clear" w:color="000000" w:fill="FFFFFF"/>
            <w:vAlign w:val="center"/>
            <w:hideMark/>
          </w:tcPr>
          <w:p w14:paraId="6E054B4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1181ED0"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2B63714"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136BBB7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3111</w:t>
            </w:r>
          </w:p>
        </w:tc>
        <w:tc>
          <w:tcPr>
            <w:tcW w:w="5723" w:type="dxa"/>
            <w:tcBorders>
              <w:top w:val="nil"/>
              <w:left w:val="nil"/>
              <w:bottom w:val="single" w:sz="8" w:space="0" w:color="auto"/>
              <w:right w:val="single" w:sz="8" w:space="0" w:color="auto"/>
            </w:tcBorders>
            <w:shd w:val="clear" w:color="000000" w:fill="FFFFFF"/>
            <w:vAlign w:val="center"/>
            <w:hideMark/>
          </w:tcPr>
          <w:p w14:paraId="27032C08"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Plaće za redovan rad</w:t>
            </w:r>
          </w:p>
        </w:tc>
        <w:tc>
          <w:tcPr>
            <w:tcW w:w="1559" w:type="dxa"/>
            <w:tcBorders>
              <w:top w:val="nil"/>
              <w:left w:val="nil"/>
              <w:bottom w:val="single" w:sz="8" w:space="0" w:color="auto"/>
              <w:right w:val="single" w:sz="8" w:space="0" w:color="auto"/>
            </w:tcBorders>
            <w:shd w:val="clear" w:color="auto" w:fill="auto"/>
            <w:vAlign w:val="center"/>
            <w:hideMark/>
          </w:tcPr>
          <w:p w14:paraId="3FBCEF0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47.235.542,18</w:t>
            </w:r>
          </w:p>
        </w:tc>
        <w:tc>
          <w:tcPr>
            <w:tcW w:w="1418" w:type="dxa"/>
            <w:tcBorders>
              <w:top w:val="nil"/>
              <w:left w:val="nil"/>
              <w:bottom w:val="single" w:sz="8" w:space="0" w:color="auto"/>
              <w:right w:val="single" w:sz="8" w:space="0" w:color="auto"/>
            </w:tcBorders>
            <w:shd w:val="clear" w:color="000000" w:fill="FFFFFF"/>
            <w:vAlign w:val="center"/>
            <w:hideMark/>
          </w:tcPr>
          <w:p w14:paraId="4E2B656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71DE8D5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01E129C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50.941.984,88</w:t>
            </w:r>
          </w:p>
        </w:tc>
        <w:tc>
          <w:tcPr>
            <w:tcW w:w="1237" w:type="dxa"/>
            <w:tcBorders>
              <w:top w:val="nil"/>
              <w:left w:val="nil"/>
              <w:bottom w:val="single" w:sz="8" w:space="0" w:color="auto"/>
              <w:right w:val="single" w:sz="8" w:space="0" w:color="auto"/>
            </w:tcBorders>
            <w:shd w:val="clear" w:color="000000" w:fill="FFFFFF"/>
            <w:vAlign w:val="center"/>
            <w:hideMark/>
          </w:tcPr>
          <w:p w14:paraId="360CBC2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107,85</w:t>
            </w:r>
          </w:p>
        </w:tc>
        <w:tc>
          <w:tcPr>
            <w:tcW w:w="1031" w:type="dxa"/>
            <w:tcBorders>
              <w:top w:val="nil"/>
              <w:left w:val="nil"/>
              <w:bottom w:val="single" w:sz="8" w:space="0" w:color="auto"/>
              <w:right w:val="single" w:sz="8" w:space="0" w:color="auto"/>
            </w:tcBorders>
            <w:shd w:val="clear" w:color="000000" w:fill="FFFFFF"/>
            <w:vAlign w:val="center"/>
            <w:hideMark/>
          </w:tcPr>
          <w:p w14:paraId="219A8CC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80E9621"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562EDF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F4F5BB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3113</w:t>
            </w:r>
          </w:p>
        </w:tc>
        <w:tc>
          <w:tcPr>
            <w:tcW w:w="5723" w:type="dxa"/>
            <w:tcBorders>
              <w:top w:val="nil"/>
              <w:left w:val="nil"/>
              <w:bottom w:val="single" w:sz="8" w:space="0" w:color="auto"/>
              <w:right w:val="single" w:sz="8" w:space="0" w:color="auto"/>
            </w:tcBorders>
            <w:shd w:val="clear" w:color="000000" w:fill="FFFFFF"/>
            <w:vAlign w:val="center"/>
            <w:hideMark/>
          </w:tcPr>
          <w:p w14:paraId="327D7C07"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Place za prekovremeni rad</w:t>
            </w:r>
          </w:p>
        </w:tc>
        <w:tc>
          <w:tcPr>
            <w:tcW w:w="1559" w:type="dxa"/>
            <w:tcBorders>
              <w:top w:val="nil"/>
              <w:left w:val="nil"/>
              <w:bottom w:val="single" w:sz="8" w:space="0" w:color="auto"/>
              <w:right w:val="single" w:sz="8" w:space="0" w:color="auto"/>
            </w:tcBorders>
            <w:shd w:val="clear" w:color="auto" w:fill="auto"/>
            <w:vAlign w:val="center"/>
            <w:hideMark/>
          </w:tcPr>
          <w:p w14:paraId="130BF38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4.783.717,31</w:t>
            </w:r>
          </w:p>
        </w:tc>
        <w:tc>
          <w:tcPr>
            <w:tcW w:w="1418" w:type="dxa"/>
            <w:tcBorders>
              <w:top w:val="nil"/>
              <w:left w:val="nil"/>
              <w:bottom w:val="single" w:sz="8" w:space="0" w:color="auto"/>
              <w:right w:val="single" w:sz="8" w:space="0" w:color="auto"/>
            </w:tcBorders>
            <w:shd w:val="clear" w:color="000000" w:fill="FFFFFF"/>
            <w:vAlign w:val="center"/>
            <w:hideMark/>
          </w:tcPr>
          <w:p w14:paraId="4C89895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53666A2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1B043A8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5.696.772,63</w:t>
            </w:r>
          </w:p>
        </w:tc>
        <w:tc>
          <w:tcPr>
            <w:tcW w:w="1237" w:type="dxa"/>
            <w:tcBorders>
              <w:top w:val="nil"/>
              <w:left w:val="nil"/>
              <w:bottom w:val="single" w:sz="8" w:space="0" w:color="auto"/>
              <w:right w:val="single" w:sz="8" w:space="0" w:color="auto"/>
            </w:tcBorders>
            <w:shd w:val="clear" w:color="000000" w:fill="FFFFFF"/>
            <w:vAlign w:val="center"/>
            <w:hideMark/>
          </w:tcPr>
          <w:p w14:paraId="0C473D3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119,09</w:t>
            </w:r>
          </w:p>
        </w:tc>
        <w:tc>
          <w:tcPr>
            <w:tcW w:w="1031" w:type="dxa"/>
            <w:tcBorders>
              <w:top w:val="nil"/>
              <w:left w:val="nil"/>
              <w:bottom w:val="single" w:sz="8" w:space="0" w:color="auto"/>
              <w:right w:val="single" w:sz="8" w:space="0" w:color="auto"/>
            </w:tcBorders>
            <w:shd w:val="clear" w:color="000000" w:fill="FFFFFF"/>
            <w:vAlign w:val="center"/>
            <w:hideMark/>
          </w:tcPr>
          <w:p w14:paraId="24053D5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1742D4FA"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2A26F4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C945B1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3114</w:t>
            </w:r>
          </w:p>
        </w:tc>
        <w:tc>
          <w:tcPr>
            <w:tcW w:w="5723" w:type="dxa"/>
            <w:tcBorders>
              <w:top w:val="nil"/>
              <w:left w:val="nil"/>
              <w:bottom w:val="single" w:sz="8" w:space="0" w:color="auto"/>
              <w:right w:val="single" w:sz="8" w:space="0" w:color="auto"/>
            </w:tcBorders>
            <w:shd w:val="clear" w:color="000000" w:fill="FFFFFF"/>
            <w:vAlign w:val="center"/>
            <w:hideMark/>
          </w:tcPr>
          <w:p w14:paraId="3277B988"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Plaće za posebne uvjete rada</w:t>
            </w:r>
          </w:p>
        </w:tc>
        <w:tc>
          <w:tcPr>
            <w:tcW w:w="1559" w:type="dxa"/>
            <w:tcBorders>
              <w:top w:val="nil"/>
              <w:left w:val="nil"/>
              <w:bottom w:val="single" w:sz="8" w:space="0" w:color="auto"/>
              <w:right w:val="single" w:sz="8" w:space="0" w:color="auto"/>
            </w:tcBorders>
            <w:shd w:val="clear" w:color="auto" w:fill="auto"/>
            <w:vAlign w:val="center"/>
            <w:hideMark/>
          </w:tcPr>
          <w:p w14:paraId="36155C0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1.018.462,52</w:t>
            </w:r>
          </w:p>
        </w:tc>
        <w:tc>
          <w:tcPr>
            <w:tcW w:w="1418" w:type="dxa"/>
            <w:tcBorders>
              <w:top w:val="nil"/>
              <w:left w:val="nil"/>
              <w:bottom w:val="single" w:sz="8" w:space="0" w:color="auto"/>
              <w:right w:val="single" w:sz="8" w:space="0" w:color="auto"/>
            </w:tcBorders>
            <w:shd w:val="clear" w:color="000000" w:fill="FFFFFF"/>
            <w:vAlign w:val="center"/>
            <w:hideMark/>
          </w:tcPr>
          <w:p w14:paraId="6C77D57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C4582D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21BA0E2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1.022.577,68</w:t>
            </w:r>
          </w:p>
        </w:tc>
        <w:tc>
          <w:tcPr>
            <w:tcW w:w="1237" w:type="dxa"/>
            <w:tcBorders>
              <w:top w:val="nil"/>
              <w:left w:val="nil"/>
              <w:bottom w:val="single" w:sz="8" w:space="0" w:color="auto"/>
              <w:right w:val="single" w:sz="8" w:space="0" w:color="auto"/>
            </w:tcBorders>
            <w:shd w:val="clear" w:color="000000" w:fill="FFFFFF"/>
            <w:vAlign w:val="center"/>
            <w:hideMark/>
          </w:tcPr>
          <w:p w14:paraId="79BE055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100,40</w:t>
            </w:r>
          </w:p>
        </w:tc>
        <w:tc>
          <w:tcPr>
            <w:tcW w:w="1031" w:type="dxa"/>
            <w:tcBorders>
              <w:top w:val="nil"/>
              <w:left w:val="nil"/>
              <w:bottom w:val="single" w:sz="8" w:space="0" w:color="auto"/>
              <w:right w:val="single" w:sz="8" w:space="0" w:color="auto"/>
            </w:tcBorders>
            <w:shd w:val="clear" w:color="000000" w:fill="FFFFFF"/>
            <w:vAlign w:val="center"/>
            <w:hideMark/>
          </w:tcPr>
          <w:p w14:paraId="09E0FC7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69B6AC3"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9F1299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3D4D36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312</w:t>
            </w:r>
          </w:p>
        </w:tc>
        <w:tc>
          <w:tcPr>
            <w:tcW w:w="5723" w:type="dxa"/>
            <w:tcBorders>
              <w:top w:val="nil"/>
              <w:left w:val="nil"/>
              <w:bottom w:val="single" w:sz="8" w:space="0" w:color="auto"/>
              <w:right w:val="single" w:sz="8" w:space="0" w:color="auto"/>
            </w:tcBorders>
            <w:shd w:val="clear" w:color="000000" w:fill="FFFFFF"/>
            <w:vAlign w:val="center"/>
            <w:hideMark/>
          </w:tcPr>
          <w:p w14:paraId="06BFF383"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Ostali rashodi za zaposlene</w:t>
            </w:r>
          </w:p>
        </w:tc>
        <w:tc>
          <w:tcPr>
            <w:tcW w:w="1559" w:type="dxa"/>
            <w:tcBorders>
              <w:top w:val="nil"/>
              <w:left w:val="nil"/>
              <w:bottom w:val="single" w:sz="8" w:space="0" w:color="auto"/>
              <w:right w:val="single" w:sz="8" w:space="0" w:color="auto"/>
            </w:tcBorders>
            <w:shd w:val="clear" w:color="auto" w:fill="auto"/>
            <w:vAlign w:val="center"/>
            <w:hideMark/>
          </w:tcPr>
          <w:p w14:paraId="0CEDA62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1.595.387,83</w:t>
            </w:r>
          </w:p>
        </w:tc>
        <w:tc>
          <w:tcPr>
            <w:tcW w:w="1418" w:type="dxa"/>
            <w:tcBorders>
              <w:top w:val="nil"/>
              <w:left w:val="nil"/>
              <w:bottom w:val="single" w:sz="8" w:space="0" w:color="auto"/>
              <w:right w:val="single" w:sz="8" w:space="0" w:color="auto"/>
            </w:tcBorders>
            <w:shd w:val="clear" w:color="000000" w:fill="FFFFFF"/>
            <w:vAlign w:val="center"/>
            <w:hideMark/>
          </w:tcPr>
          <w:p w14:paraId="140D186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556D7A7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3FFDB4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1.773.848,86</w:t>
            </w:r>
          </w:p>
        </w:tc>
        <w:tc>
          <w:tcPr>
            <w:tcW w:w="1237" w:type="dxa"/>
            <w:tcBorders>
              <w:top w:val="nil"/>
              <w:left w:val="nil"/>
              <w:bottom w:val="single" w:sz="8" w:space="0" w:color="auto"/>
              <w:right w:val="single" w:sz="8" w:space="0" w:color="auto"/>
            </w:tcBorders>
            <w:shd w:val="clear" w:color="000000" w:fill="FFFFFF"/>
            <w:vAlign w:val="center"/>
            <w:hideMark/>
          </w:tcPr>
          <w:p w14:paraId="698D226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111,19</w:t>
            </w:r>
          </w:p>
        </w:tc>
        <w:tc>
          <w:tcPr>
            <w:tcW w:w="1031" w:type="dxa"/>
            <w:tcBorders>
              <w:top w:val="nil"/>
              <w:left w:val="nil"/>
              <w:bottom w:val="single" w:sz="8" w:space="0" w:color="auto"/>
              <w:right w:val="single" w:sz="8" w:space="0" w:color="auto"/>
            </w:tcBorders>
            <w:shd w:val="clear" w:color="000000" w:fill="FFFFFF"/>
            <w:vAlign w:val="center"/>
            <w:hideMark/>
          </w:tcPr>
          <w:p w14:paraId="666D351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5D8C182"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35B6A6C"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50E71D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3121</w:t>
            </w:r>
          </w:p>
        </w:tc>
        <w:tc>
          <w:tcPr>
            <w:tcW w:w="5723" w:type="dxa"/>
            <w:tcBorders>
              <w:top w:val="nil"/>
              <w:left w:val="nil"/>
              <w:bottom w:val="single" w:sz="8" w:space="0" w:color="auto"/>
              <w:right w:val="single" w:sz="8" w:space="0" w:color="auto"/>
            </w:tcBorders>
            <w:shd w:val="clear" w:color="000000" w:fill="FFFFFF"/>
            <w:vAlign w:val="center"/>
            <w:hideMark/>
          </w:tcPr>
          <w:p w14:paraId="06317529"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Ostali rashodi za zaposlene</w:t>
            </w:r>
          </w:p>
        </w:tc>
        <w:tc>
          <w:tcPr>
            <w:tcW w:w="1559" w:type="dxa"/>
            <w:tcBorders>
              <w:top w:val="nil"/>
              <w:left w:val="nil"/>
              <w:bottom w:val="single" w:sz="8" w:space="0" w:color="auto"/>
              <w:right w:val="single" w:sz="8" w:space="0" w:color="auto"/>
            </w:tcBorders>
            <w:shd w:val="clear" w:color="auto" w:fill="auto"/>
            <w:vAlign w:val="center"/>
            <w:hideMark/>
          </w:tcPr>
          <w:p w14:paraId="326860A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1.595.387,83</w:t>
            </w:r>
          </w:p>
        </w:tc>
        <w:tc>
          <w:tcPr>
            <w:tcW w:w="1418" w:type="dxa"/>
            <w:tcBorders>
              <w:top w:val="nil"/>
              <w:left w:val="nil"/>
              <w:bottom w:val="single" w:sz="8" w:space="0" w:color="auto"/>
              <w:right w:val="single" w:sz="8" w:space="0" w:color="auto"/>
            </w:tcBorders>
            <w:shd w:val="clear" w:color="000000" w:fill="FFFFFF"/>
            <w:vAlign w:val="center"/>
            <w:hideMark/>
          </w:tcPr>
          <w:p w14:paraId="695036A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54CFAD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3540962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1.773.848,86</w:t>
            </w:r>
          </w:p>
        </w:tc>
        <w:tc>
          <w:tcPr>
            <w:tcW w:w="1237" w:type="dxa"/>
            <w:tcBorders>
              <w:top w:val="nil"/>
              <w:left w:val="nil"/>
              <w:bottom w:val="single" w:sz="8" w:space="0" w:color="auto"/>
              <w:right w:val="single" w:sz="8" w:space="0" w:color="auto"/>
            </w:tcBorders>
            <w:shd w:val="clear" w:color="000000" w:fill="FFFFFF"/>
            <w:vAlign w:val="center"/>
            <w:hideMark/>
          </w:tcPr>
          <w:p w14:paraId="09CC190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111,19</w:t>
            </w:r>
          </w:p>
        </w:tc>
        <w:tc>
          <w:tcPr>
            <w:tcW w:w="1031" w:type="dxa"/>
            <w:tcBorders>
              <w:top w:val="nil"/>
              <w:left w:val="nil"/>
              <w:bottom w:val="single" w:sz="8" w:space="0" w:color="auto"/>
              <w:right w:val="single" w:sz="8" w:space="0" w:color="auto"/>
            </w:tcBorders>
            <w:shd w:val="clear" w:color="000000" w:fill="FFFFFF"/>
            <w:vAlign w:val="center"/>
            <w:hideMark/>
          </w:tcPr>
          <w:p w14:paraId="75E9CFE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4977F65"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078458E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7B52F34C"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313</w:t>
            </w:r>
          </w:p>
        </w:tc>
        <w:tc>
          <w:tcPr>
            <w:tcW w:w="5723" w:type="dxa"/>
            <w:tcBorders>
              <w:top w:val="nil"/>
              <w:left w:val="nil"/>
              <w:bottom w:val="single" w:sz="8" w:space="0" w:color="auto"/>
              <w:right w:val="single" w:sz="8" w:space="0" w:color="auto"/>
            </w:tcBorders>
            <w:shd w:val="clear" w:color="000000" w:fill="FFFFFF"/>
            <w:vAlign w:val="center"/>
            <w:hideMark/>
          </w:tcPr>
          <w:p w14:paraId="384CADF6"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Doprinosi na plaće</w:t>
            </w:r>
          </w:p>
        </w:tc>
        <w:tc>
          <w:tcPr>
            <w:tcW w:w="1559" w:type="dxa"/>
            <w:tcBorders>
              <w:top w:val="nil"/>
              <w:left w:val="nil"/>
              <w:bottom w:val="single" w:sz="8" w:space="0" w:color="auto"/>
              <w:right w:val="single" w:sz="8" w:space="0" w:color="auto"/>
            </w:tcBorders>
            <w:shd w:val="clear" w:color="auto" w:fill="auto"/>
            <w:vAlign w:val="center"/>
            <w:hideMark/>
          </w:tcPr>
          <w:p w14:paraId="70BA79E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7.619.932,17</w:t>
            </w:r>
          </w:p>
        </w:tc>
        <w:tc>
          <w:tcPr>
            <w:tcW w:w="1418" w:type="dxa"/>
            <w:tcBorders>
              <w:top w:val="nil"/>
              <w:left w:val="nil"/>
              <w:bottom w:val="single" w:sz="8" w:space="0" w:color="auto"/>
              <w:right w:val="single" w:sz="8" w:space="0" w:color="auto"/>
            </w:tcBorders>
            <w:shd w:val="clear" w:color="000000" w:fill="FFFFFF"/>
            <w:vAlign w:val="center"/>
            <w:hideMark/>
          </w:tcPr>
          <w:p w14:paraId="3CE2797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575AA41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4B55183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8.418.511,78</w:t>
            </w:r>
          </w:p>
        </w:tc>
        <w:tc>
          <w:tcPr>
            <w:tcW w:w="1237" w:type="dxa"/>
            <w:tcBorders>
              <w:top w:val="nil"/>
              <w:left w:val="nil"/>
              <w:bottom w:val="single" w:sz="8" w:space="0" w:color="auto"/>
              <w:right w:val="single" w:sz="8" w:space="0" w:color="auto"/>
            </w:tcBorders>
            <w:shd w:val="clear" w:color="000000" w:fill="FFFFFF"/>
            <w:vAlign w:val="center"/>
            <w:hideMark/>
          </w:tcPr>
          <w:p w14:paraId="1A8EA90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110,48</w:t>
            </w:r>
          </w:p>
        </w:tc>
        <w:tc>
          <w:tcPr>
            <w:tcW w:w="1031" w:type="dxa"/>
            <w:tcBorders>
              <w:top w:val="nil"/>
              <w:left w:val="nil"/>
              <w:bottom w:val="single" w:sz="8" w:space="0" w:color="auto"/>
              <w:right w:val="single" w:sz="8" w:space="0" w:color="auto"/>
            </w:tcBorders>
            <w:shd w:val="clear" w:color="000000" w:fill="FFFFFF"/>
            <w:vAlign w:val="center"/>
            <w:hideMark/>
          </w:tcPr>
          <w:p w14:paraId="6DF67FF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D5E22A1"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2FF11B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6E588DD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3132</w:t>
            </w:r>
          </w:p>
        </w:tc>
        <w:tc>
          <w:tcPr>
            <w:tcW w:w="5723" w:type="dxa"/>
            <w:tcBorders>
              <w:top w:val="nil"/>
              <w:left w:val="nil"/>
              <w:bottom w:val="single" w:sz="8" w:space="0" w:color="auto"/>
              <w:right w:val="single" w:sz="8" w:space="0" w:color="auto"/>
            </w:tcBorders>
            <w:shd w:val="clear" w:color="000000" w:fill="FFFFFF"/>
            <w:vAlign w:val="center"/>
            <w:hideMark/>
          </w:tcPr>
          <w:p w14:paraId="56479AC6"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Doprinosi za obvezno zdravstveno osiguranje</w:t>
            </w:r>
          </w:p>
        </w:tc>
        <w:tc>
          <w:tcPr>
            <w:tcW w:w="1559" w:type="dxa"/>
            <w:tcBorders>
              <w:top w:val="nil"/>
              <w:left w:val="nil"/>
              <w:bottom w:val="single" w:sz="8" w:space="0" w:color="auto"/>
              <w:right w:val="single" w:sz="8" w:space="0" w:color="auto"/>
            </w:tcBorders>
            <w:shd w:val="clear" w:color="auto" w:fill="auto"/>
            <w:vAlign w:val="center"/>
            <w:hideMark/>
          </w:tcPr>
          <w:p w14:paraId="1409740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7.619.820,57</w:t>
            </w:r>
          </w:p>
        </w:tc>
        <w:tc>
          <w:tcPr>
            <w:tcW w:w="1418" w:type="dxa"/>
            <w:tcBorders>
              <w:top w:val="nil"/>
              <w:left w:val="nil"/>
              <w:bottom w:val="single" w:sz="8" w:space="0" w:color="auto"/>
              <w:right w:val="single" w:sz="8" w:space="0" w:color="auto"/>
            </w:tcBorders>
            <w:shd w:val="clear" w:color="000000" w:fill="FFFFFF"/>
            <w:vAlign w:val="center"/>
            <w:hideMark/>
          </w:tcPr>
          <w:p w14:paraId="49B4D8B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39EA590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E65D04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8.418.511,78</w:t>
            </w:r>
          </w:p>
        </w:tc>
        <w:tc>
          <w:tcPr>
            <w:tcW w:w="1237" w:type="dxa"/>
            <w:tcBorders>
              <w:top w:val="nil"/>
              <w:left w:val="nil"/>
              <w:bottom w:val="single" w:sz="8" w:space="0" w:color="auto"/>
              <w:right w:val="single" w:sz="8" w:space="0" w:color="auto"/>
            </w:tcBorders>
            <w:shd w:val="clear" w:color="000000" w:fill="FFFFFF"/>
            <w:vAlign w:val="center"/>
            <w:hideMark/>
          </w:tcPr>
          <w:p w14:paraId="52F5491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110,48</w:t>
            </w:r>
          </w:p>
        </w:tc>
        <w:tc>
          <w:tcPr>
            <w:tcW w:w="1031" w:type="dxa"/>
            <w:tcBorders>
              <w:top w:val="nil"/>
              <w:left w:val="nil"/>
              <w:bottom w:val="single" w:sz="8" w:space="0" w:color="auto"/>
              <w:right w:val="single" w:sz="8" w:space="0" w:color="auto"/>
            </w:tcBorders>
            <w:shd w:val="clear" w:color="000000" w:fill="FFFFFF"/>
            <w:vAlign w:val="center"/>
            <w:hideMark/>
          </w:tcPr>
          <w:p w14:paraId="2701712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5C2CD549"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F636F4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4B1BDB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3133</w:t>
            </w:r>
          </w:p>
        </w:tc>
        <w:tc>
          <w:tcPr>
            <w:tcW w:w="5723" w:type="dxa"/>
            <w:tcBorders>
              <w:top w:val="nil"/>
              <w:left w:val="nil"/>
              <w:bottom w:val="single" w:sz="8" w:space="0" w:color="auto"/>
              <w:right w:val="single" w:sz="8" w:space="0" w:color="auto"/>
            </w:tcBorders>
            <w:shd w:val="clear" w:color="000000" w:fill="FFFFFF"/>
            <w:vAlign w:val="center"/>
            <w:hideMark/>
          </w:tcPr>
          <w:p w14:paraId="71C78F55"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Doprinosi za obvezno osiguranje u slučaju nezaposlenosti</w:t>
            </w:r>
          </w:p>
        </w:tc>
        <w:tc>
          <w:tcPr>
            <w:tcW w:w="1559" w:type="dxa"/>
            <w:tcBorders>
              <w:top w:val="nil"/>
              <w:left w:val="nil"/>
              <w:bottom w:val="single" w:sz="8" w:space="0" w:color="auto"/>
              <w:right w:val="single" w:sz="8" w:space="0" w:color="auto"/>
            </w:tcBorders>
            <w:shd w:val="clear" w:color="auto" w:fill="auto"/>
            <w:vAlign w:val="center"/>
            <w:hideMark/>
          </w:tcPr>
          <w:p w14:paraId="0FD2B42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111,60</w:t>
            </w:r>
          </w:p>
        </w:tc>
        <w:tc>
          <w:tcPr>
            <w:tcW w:w="1418" w:type="dxa"/>
            <w:tcBorders>
              <w:top w:val="nil"/>
              <w:left w:val="nil"/>
              <w:bottom w:val="single" w:sz="8" w:space="0" w:color="auto"/>
              <w:right w:val="single" w:sz="8" w:space="0" w:color="auto"/>
            </w:tcBorders>
            <w:shd w:val="clear" w:color="000000" w:fill="FFFFFF"/>
            <w:vAlign w:val="center"/>
            <w:hideMark/>
          </w:tcPr>
          <w:p w14:paraId="2155206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59C8845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7C8968D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237" w:type="dxa"/>
            <w:tcBorders>
              <w:top w:val="nil"/>
              <w:left w:val="nil"/>
              <w:bottom w:val="single" w:sz="8" w:space="0" w:color="auto"/>
              <w:right w:val="single" w:sz="8" w:space="0" w:color="auto"/>
            </w:tcBorders>
            <w:shd w:val="clear" w:color="000000" w:fill="FFFFFF"/>
            <w:vAlign w:val="center"/>
            <w:hideMark/>
          </w:tcPr>
          <w:p w14:paraId="3E8840F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031" w:type="dxa"/>
            <w:tcBorders>
              <w:top w:val="nil"/>
              <w:left w:val="nil"/>
              <w:bottom w:val="single" w:sz="8" w:space="0" w:color="auto"/>
              <w:right w:val="single" w:sz="8" w:space="0" w:color="auto"/>
            </w:tcBorders>
            <w:shd w:val="clear" w:color="000000" w:fill="FFFFFF"/>
            <w:vAlign w:val="center"/>
            <w:hideMark/>
          </w:tcPr>
          <w:p w14:paraId="0C3158E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5EEA62BA" w14:textId="77777777" w:rsidTr="00C64C00">
        <w:trPr>
          <w:trHeight w:val="36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EFF27EA"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DAB000B"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32</w:t>
            </w:r>
          </w:p>
        </w:tc>
        <w:tc>
          <w:tcPr>
            <w:tcW w:w="5723" w:type="dxa"/>
            <w:tcBorders>
              <w:top w:val="nil"/>
              <w:left w:val="nil"/>
              <w:bottom w:val="single" w:sz="8" w:space="0" w:color="auto"/>
              <w:right w:val="single" w:sz="8" w:space="0" w:color="auto"/>
            </w:tcBorders>
            <w:shd w:val="clear" w:color="000000" w:fill="FFFFFF"/>
            <w:vAlign w:val="center"/>
            <w:hideMark/>
          </w:tcPr>
          <w:p w14:paraId="042D7D24"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Materijalni rashodi</w:t>
            </w:r>
          </w:p>
        </w:tc>
        <w:tc>
          <w:tcPr>
            <w:tcW w:w="1559" w:type="dxa"/>
            <w:tcBorders>
              <w:top w:val="nil"/>
              <w:left w:val="nil"/>
              <w:bottom w:val="single" w:sz="8" w:space="0" w:color="auto"/>
              <w:right w:val="single" w:sz="8" w:space="0" w:color="auto"/>
            </w:tcBorders>
            <w:shd w:val="clear" w:color="auto" w:fill="auto"/>
            <w:vAlign w:val="center"/>
            <w:hideMark/>
          </w:tcPr>
          <w:p w14:paraId="60268B11"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48.450.770,21</w:t>
            </w:r>
          </w:p>
        </w:tc>
        <w:tc>
          <w:tcPr>
            <w:tcW w:w="1418" w:type="dxa"/>
            <w:tcBorders>
              <w:top w:val="nil"/>
              <w:left w:val="nil"/>
              <w:bottom w:val="single" w:sz="8" w:space="0" w:color="auto"/>
              <w:right w:val="single" w:sz="8" w:space="0" w:color="auto"/>
            </w:tcBorders>
            <w:shd w:val="clear" w:color="000000" w:fill="FFFFFF"/>
            <w:vAlign w:val="center"/>
            <w:hideMark/>
          </w:tcPr>
          <w:p w14:paraId="41B205D5"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110.972.843</w:t>
            </w:r>
          </w:p>
        </w:tc>
        <w:tc>
          <w:tcPr>
            <w:tcW w:w="1417" w:type="dxa"/>
            <w:tcBorders>
              <w:top w:val="nil"/>
              <w:left w:val="nil"/>
              <w:bottom w:val="single" w:sz="8" w:space="0" w:color="auto"/>
              <w:right w:val="single" w:sz="8" w:space="0" w:color="auto"/>
            </w:tcBorders>
            <w:shd w:val="clear" w:color="000000" w:fill="FFFFFF"/>
            <w:vAlign w:val="center"/>
            <w:hideMark/>
          </w:tcPr>
          <w:p w14:paraId="6596A37A"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110.972.843</w:t>
            </w:r>
          </w:p>
        </w:tc>
        <w:tc>
          <w:tcPr>
            <w:tcW w:w="1560" w:type="dxa"/>
            <w:tcBorders>
              <w:top w:val="nil"/>
              <w:left w:val="nil"/>
              <w:bottom w:val="single" w:sz="8" w:space="0" w:color="auto"/>
              <w:right w:val="single" w:sz="8" w:space="0" w:color="auto"/>
            </w:tcBorders>
            <w:shd w:val="clear" w:color="000000" w:fill="FFFFFF"/>
            <w:vAlign w:val="center"/>
            <w:hideMark/>
          </w:tcPr>
          <w:p w14:paraId="5F0A7D20"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63.293.690,59</w:t>
            </w:r>
          </w:p>
        </w:tc>
        <w:tc>
          <w:tcPr>
            <w:tcW w:w="1237" w:type="dxa"/>
            <w:tcBorders>
              <w:top w:val="nil"/>
              <w:left w:val="nil"/>
              <w:bottom w:val="single" w:sz="8" w:space="0" w:color="auto"/>
              <w:right w:val="single" w:sz="8" w:space="0" w:color="auto"/>
            </w:tcBorders>
            <w:shd w:val="clear" w:color="000000" w:fill="FFFFFF"/>
            <w:vAlign w:val="center"/>
            <w:hideMark/>
          </w:tcPr>
          <w:p w14:paraId="306F0D7E"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130,64</w:t>
            </w:r>
          </w:p>
        </w:tc>
        <w:tc>
          <w:tcPr>
            <w:tcW w:w="1031" w:type="dxa"/>
            <w:tcBorders>
              <w:top w:val="nil"/>
              <w:left w:val="nil"/>
              <w:bottom w:val="single" w:sz="8" w:space="0" w:color="auto"/>
              <w:right w:val="single" w:sz="8" w:space="0" w:color="auto"/>
            </w:tcBorders>
            <w:shd w:val="clear" w:color="000000" w:fill="FFFFFF"/>
            <w:vAlign w:val="center"/>
            <w:hideMark/>
          </w:tcPr>
          <w:p w14:paraId="2F655E9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57,04</w:t>
            </w:r>
          </w:p>
        </w:tc>
      </w:tr>
      <w:tr w:rsidR="00C64C00" w:rsidRPr="00C64C00" w14:paraId="0637A1C5"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0DA6949"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6060F0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321</w:t>
            </w:r>
          </w:p>
        </w:tc>
        <w:tc>
          <w:tcPr>
            <w:tcW w:w="5723" w:type="dxa"/>
            <w:tcBorders>
              <w:top w:val="nil"/>
              <w:left w:val="nil"/>
              <w:bottom w:val="single" w:sz="8" w:space="0" w:color="auto"/>
              <w:right w:val="single" w:sz="8" w:space="0" w:color="auto"/>
            </w:tcBorders>
            <w:shd w:val="clear" w:color="000000" w:fill="FFFFFF"/>
            <w:vAlign w:val="center"/>
            <w:hideMark/>
          </w:tcPr>
          <w:p w14:paraId="217C5764"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Naknade troškova zaposlenima</w:t>
            </w:r>
          </w:p>
        </w:tc>
        <w:tc>
          <w:tcPr>
            <w:tcW w:w="1559" w:type="dxa"/>
            <w:tcBorders>
              <w:top w:val="nil"/>
              <w:left w:val="nil"/>
              <w:bottom w:val="single" w:sz="8" w:space="0" w:color="auto"/>
              <w:right w:val="single" w:sz="8" w:space="0" w:color="auto"/>
            </w:tcBorders>
            <w:shd w:val="clear" w:color="auto" w:fill="auto"/>
            <w:vAlign w:val="center"/>
            <w:hideMark/>
          </w:tcPr>
          <w:p w14:paraId="3A315FD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1.325.660,88</w:t>
            </w:r>
          </w:p>
        </w:tc>
        <w:tc>
          <w:tcPr>
            <w:tcW w:w="1418" w:type="dxa"/>
            <w:tcBorders>
              <w:top w:val="nil"/>
              <w:left w:val="nil"/>
              <w:bottom w:val="single" w:sz="8" w:space="0" w:color="auto"/>
              <w:right w:val="single" w:sz="8" w:space="0" w:color="auto"/>
            </w:tcBorders>
            <w:shd w:val="clear" w:color="000000" w:fill="FFFFFF"/>
            <w:vAlign w:val="center"/>
            <w:hideMark/>
          </w:tcPr>
          <w:p w14:paraId="13374E2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BBE99E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A22AA9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1.476.811,95</w:t>
            </w:r>
          </w:p>
        </w:tc>
        <w:tc>
          <w:tcPr>
            <w:tcW w:w="1237" w:type="dxa"/>
            <w:tcBorders>
              <w:top w:val="nil"/>
              <w:left w:val="nil"/>
              <w:bottom w:val="single" w:sz="8" w:space="0" w:color="auto"/>
              <w:right w:val="single" w:sz="8" w:space="0" w:color="auto"/>
            </w:tcBorders>
            <w:shd w:val="clear" w:color="000000" w:fill="FFFFFF"/>
            <w:vAlign w:val="center"/>
            <w:hideMark/>
          </w:tcPr>
          <w:p w14:paraId="4EF7A99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111,40</w:t>
            </w:r>
          </w:p>
        </w:tc>
        <w:tc>
          <w:tcPr>
            <w:tcW w:w="1031" w:type="dxa"/>
            <w:tcBorders>
              <w:top w:val="nil"/>
              <w:left w:val="nil"/>
              <w:bottom w:val="single" w:sz="8" w:space="0" w:color="auto"/>
              <w:right w:val="single" w:sz="8" w:space="0" w:color="auto"/>
            </w:tcBorders>
            <w:shd w:val="clear" w:color="000000" w:fill="FFFFFF"/>
            <w:vAlign w:val="center"/>
            <w:hideMark/>
          </w:tcPr>
          <w:p w14:paraId="0E30EE6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39C68E8"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F45B1B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FBEDD2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3211</w:t>
            </w:r>
          </w:p>
        </w:tc>
        <w:tc>
          <w:tcPr>
            <w:tcW w:w="5723" w:type="dxa"/>
            <w:tcBorders>
              <w:top w:val="nil"/>
              <w:left w:val="nil"/>
              <w:bottom w:val="single" w:sz="8" w:space="0" w:color="auto"/>
              <w:right w:val="single" w:sz="8" w:space="0" w:color="auto"/>
            </w:tcBorders>
            <w:shd w:val="clear" w:color="000000" w:fill="FFFFFF"/>
            <w:vAlign w:val="center"/>
            <w:hideMark/>
          </w:tcPr>
          <w:p w14:paraId="68379CD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Službena putovanja</w:t>
            </w:r>
          </w:p>
        </w:tc>
        <w:tc>
          <w:tcPr>
            <w:tcW w:w="1559" w:type="dxa"/>
            <w:tcBorders>
              <w:top w:val="nil"/>
              <w:left w:val="nil"/>
              <w:bottom w:val="single" w:sz="8" w:space="0" w:color="auto"/>
              <w:right w:val="single" w:sz="8" w:space="0" w:color="auto"/>
            </w:tcBorders>
            <w:shd w:val="clear" w:color="auto" w:fill="auto"/>
            <w:vAlign w:val="center"/>
            <w:hideMark/>
          </w:tcPr>
          <w:p w14:paraId="3889360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23.209,53</w:t>
            </w:r>
          </w:p>
        </w:tc>
        <w:tc>
          <w:tcPr>
            <w:tcW w:w="1418" w:type="dxa"/>
            <w:tcBorders>
              <w:top w:val="nil"/>
              <w:left w:val="nil"/>
              <w:bottom w:val="single" w:sz="8" w:space="0" w:color="auto"/>
              <w:right w:val="single" w:sz="8" w:space="0" w:color="auto"/>
            </w:tcBorders>
            <w:shd w:val="clear" w:color="000000" w:fill="FFFFFF"/>
            <w:vAlign w:val="center"/>
            <w:hideMark/>
          </w:tcPr>
          <w:p w14:paraId="02EB8F4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1E4689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528E365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30.731,20</w:t>
            </w:r>
          </w:p>
        </w:tc>
        <w:tc>
          <w:tcPr>
            <w:tcW w:w="1237" w:type="dxa"/>
            <w:tcBorders>
              <w:top w:val="nil"/>
              <w:left w:val="nil"/>
              <w:bottom w:val="single" w:sz="8" w:space="0" w:color="auto"/>
              <w:right w:val="single" w:sz="8" w:space="0" w:color="auto"/>
            </w:tcBorders>
            <w:shd w:val="clear" w:color="000000" w:fill="FFFFFF"/>
            <w:vAlign w:val="center"/>
            <w:hideMark/>
          </w:tcPr>
          <w:p w14:paraId="34C86AC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132,41</w:t>
            </w:r>
          </w:p>
        </w:tc>
        <w:tc>
          <w:tcPr>
            <w:tcW w:w="1031" w:type="dxa"/>
            <w:tcBorders>
              <w:top w:val="nil"/>
              <w:left w:val="nil"/>
              <w:bottom w:val="single" w:sz="8" w:space="0" w:color="auto"/>
              <w:right w:val="single" w:sz="8" w:space="0" w:color="auto"/>
            </w:tcBorders>
            <w:shd w:val="clear" w:color="000000" w:fill="FFFFFF"/>
            <w:vAlign w:val="center"/>
            <w:hideMark/>
          </w:tcPr>
          <w:p w14:paraId="07B4F15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9ED87F6"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2716A3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4059DD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3212</w:t>
            </w:r>
          </w:p>
        </w:tc>
        <w:tc>
          <w:tcPr>
            <w:tcW w:w="5723" w:type="dxa"/>
            <w:tcBorders>
              <w:top w:val="nil"/>
              <w:left w:val="nil"/>
              <w:bottom w:val="single" w:sz="8" w:space="0" w:color="auto"/>
              <w:right w:val="single" w:sz="8" w:space="0" w:color="auto"/>
            </w:tcBorders>
            <w:shd w:val="clear" w:color="000000" w:fill="FFFFFF"/>
            <w:vAlign w:val="center"/>
            <w:hideMark/>
          </w:tcPr>
          <w:p w14:paraId="56845E33"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Naknade za prijevoz, za rad na terenu i odvojeni život</w:t>
            </w:r>
          </w:p>
        </w:tc>
        <w:tc>
          <w:tcPr>
            <w:tcW w:w="1559" w:type="dxa"/>
            <w:tcBorders>
              <w:top w:val="nil"/>
              <w:left w:val="nil"/>
              <w:bottom w:val="single" w:sz="8" w:space="0" w:color="auto"/>
              <w:right w:val="single" w:sz="8" w:space="0" w:color="auto"/>
            </w:tcBorders>
            <w:shd w:val="clear" w:color="auto" w:fill="auto"/>
            <w:vAlign w:val="center"/>
            <w:hideMark/>
          </w:tcPr>
          <w:p w14:paraId="2F1EAD5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1.251.374,54</w:t>
            </w:r>
          </w:p>
        </w:tc>
        <w:tc>
          <w:tcPr>
            <w:tcW w:w="1418" w:type="dxa"/>
            <w:tcBorders>
              <w:top w:val="nil"/>
              <w:left w:val="nil"/>
              <w:bottom w:val="single" w:sz="8" w:space="0" w:color="auto"/>
              <w:right w:val="single" w:sz="8" w:space="0" w:color="auto"/>
            </w:tcBorders>
            <w:shd w:val="clear" w:color="000000" w:fill="FFFFFF"/>
            <w:vAlign w:val="center"/>
            <w:hideMark/>
          </w:tcPr>
          <w:p w14:paraId="46ED6C4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1D60A38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1F6F79C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1.386.643,32</w:t>
            </w:r>
          </w:p>
        </w:tc>
        <w:tc>
          <w:tcPr>
            <w:tcW w:w="1237" w:type="dxa"/>
            <w:tcBorders>
              <w:top w:val="nil"/>
              <w:left w:val="nil"/>
              <w:bottom w:val="single" w:sz="8" w:space="0" w:color="auto"/>
              <w:right w:val="single" w:sz="8" w:space="0" w:color="auto"/>
            </w:tcBorders>
            <w:shd w:val="clear" w:color="000000" w:fill="FFFFFF"/>
            <w:vAlign w:val="center"/>
            <w:hideMark/>
          </w:tcPr>
          <w:p w14:paraId="129F45B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110,81</w:t>
            </w:r>
          </w:p>
        </w:tc>
        <w:tc>
          <w:tcPr>
            <w:tcW w:w="1031" w:type="dxa"/>
            <w:tcBorders>
              <w:top w:val="nil"/>
              <w:left w:val="nil"/>
              <w:bottom w:val="single" w:sz="8" w:space="0" w:color="auto"/>
              <w:right w:val="single" w:sz="8" w:space="0" w:color="auto"/>
            </w:tcBorders>
            <w:shd w:val="clear" w:color="000000" w:fill="FFFFFF"/>
            <w:vAlign w:val="center"/>
            <w:hideMark/>
          </w:tcPr>
          <w:p w14:paraId="034284C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ADE8BB9"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885B9E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D394248"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3213</w:t>
            </w:r>
          </w:p>
        </w:tc>
        <w:tc>
          <w:tcPr>
            <w:tcW w:w="5723" w:type="dxa"/>
            <w:tcBorders>
              <w:top w:val="nil"/>
              <w:left w:val="nil"/>
              <w:bottom w:val="single" w:sz="8" w:space="0" w:color="auto"/>
              <w:right w:val="single" w:sz="8" w:space="0" w:color="auto"/>
            </w:tcBorders>
            <w:shd w:val="clear" w:color="000000" w:fill="FFFFFF"/>
            <w:vAlign w:val="center"/>
            <w:hideMark/>
          </w:tcPr>
          <w:p w14:paraId="78B0B7EB"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Stručno usavršavanje zaposlenika</w:t>
            </w:r>
          </w:p>
        </w:tc>
        <w:tc>
          <w:tcPr>
            <w:tcW w:w="1559" w:type="dxa"/>
            <w:tcBorders>
              <w:top w:val="nil"/>
              <w:left w:val="nil"/>
              <w:bottom w:val="single" w:sz="8" w:space="0" w:color="auto"/>
              <w:right w:val="single" w:sz="8" w:space="0" w:color="auto"/>
            </w:tcBorders>
            <w:shd w:val="clear" w:color="auto" w:fill="auto"/>
            <w:vAlign w:val="center"/>
            <w:hideMark/>
          </w:tcPr>
          <w:p w14:paraId="2E8CA49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51.076,81</w:t>
            </w:r>
          </w:p>
        </w:tc>
        <w:tc>
          <w:tcPr>
            <w:tcW w:w="1418" w:type="dxa"/>
            <w:tcBorders>
              <w:top w:val="nil"/>
              <w:left w:val="nil"/>
              <w:bottom w:val="single" w:sz="8" w:space="0" w:color="auto"/>
              <w:right w:val="single" w:sz="8" w:space="0" w:color="auto"/>
            </w:tcBorders>
            <w:shd w:val="clear" w:color="000000" w:fill="FFFFFF"/>
            <w:vAlign w:val="center"/>
            <w:hideMark/>
          </w:tcPr>
          <w:p w14:paraId="6491FB4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F60EFB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54D9FA8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59.437,43</w:t>
            </w:r>
          </w:p>
        </w:tc>
        <w:tc>
          <w:tcPr>
            <w:tcW w:w="1237" w:type="dxa"/>
            <w:tcBorders>
              <w:top w:val="nil"/>
              <w:left w:val="nil"/>
              <w:bottom w:val="single" w:sz="8" w:space="0" w:color="auto"/>
              <w:right w:val="single" w:sz="8" w:space="0" w:color="auto"/>
            </w:tcBorders>
            <w:shd w:val="clear" w:color="000000" w:fill="FFFFFF"/>
            <w:vAlign w:val="center"/>
            <w:hideMark/>
          </w:tcPr>
          <w:p w14:paraId="496DEBB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116,37</w:t>
            </w:r>
          </w:p>
        </w:tc>
        <w:tc>
          <w:tcPr>
            <w:tcW w:w="1031" w:type="dxa"/>
            <w:tcBorders>
              <w:top w:val="nil"/>
              <w:left w:val="nil"/>
              <w:bottom w:val="single" w:sz="8" w:space="0" w:color="auto"/>
              <w:right w:val="single" w:sz="8" w:space="0" w:color="auto"/>
            </w:tcBorders>
            <w:shd w:val="clear" w:color="000000" w:fill="FFFFFF"/>
            <w:vAlign w:val="center"/>
            <w:hideMark/>
          </w:tcPr>
          <w:p w14:paraId="18F85B9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3FA7F34"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6A2DFD9"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1723EA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322</w:t>
            </w:r>
          </w:p>
        </w:tc>
        <w:tc>
          <w:tcPr>
            <w:tcW w:w="5723" w:type="dxa"/>
            <w:tcBorders>
              <w:top w:val="nil"/>
              <w:left w:val="nil"/>
              <w:bottom w:val="single" w:sz="8" w:space="0" w:color="auto"/>
              <w:right w:val="single" w:sz="8" w:space="0" w:color="auto"/>
            </w:tcBorders>
            <w:shd w:val="clear" w:color="000000" w:fill="FFFFFF"/>
            <w:vAlign w:val="center"/>
            <w:hideMark/>
          </w:tcPr>
          <w:p w14:paraId="16DB718E"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Rashodi za materijal i energiju</w:t>
            </w:r>
          </w:p>
        </w:tc>
        <w:tc>
          <w:tcPr>
            <w:tcW w:w="1559" w:type="dxa"/>
            <w:tcBorders>
              <w:top w:val="nil"/>
              <w:left w:val="nil"/>
              <w:bottom w:val="single" w:sz="8" w:space="0" w:color="auto"/>
              <w:right w:val="single" w:sz="8" w:space="0" w:color="auto"/>
            </w:tcBorders>
            <w:shd w:val="clear" w:color="auto" w:fill="auto"/>
            <w:vAlign w:val="center"/>
            <w:hideMark/>
          </w:tcPr>
          <w:p w14:paraId="7BA00DF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4.517.564,62</w:t>
            </w:r>
          </w:p>
        </w:tc>
        <w:tc>
          <w:tcPr>
            <w:tcW w:w="1418" w:type="dxa"/>
            <w:tcBorders>
              <w:top w:val="nil"/>
              <w:left w:val="nil"/>
              <w:bottom w:val="single" w:sz="8" w:space="0" w:color="auto"/>
              <w:right w:val="single" w:sz="8" w:space="0" w:color="auto"/>
            </w:tcBorders>
            <w:shd w:val="clear" w:color="000000" w:fill="FFFFFF"/>
            <w:vAlign w:val="center"/>
            <w:hideMark/>
          </w:tcPr>
          <w:p w14:paraId="464540C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69D29B0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4F9371F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4.009.281,48</w:t>
            </w:r>
          </w:p>
        </w:tc>
        <w:tc>
          <w:tcPr>
            <w:tcW w:w="1237" w:type="dxa"/>
            <w:tcBorders>
              <w:top w:val="nil"/>
              <w:left w:val="nil"/>
              <w:bottom w:val="single" w:sz="8" w:space="0" w:color="auto"/>
              <w:right w:val="single" w:sz="8" w:space="0" w:color="auto"/>
            </w:tcBorders>
            <w:shd w:val="clear" w:color="000000" w:fill="FFFFFF"/>
            <w:vAlign w:val="center"/>
            <w:hideMark/>
          </w:tcPr>
          <w:p w14:paraId="66877FD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88,75</w:t>
            </w:r>
          </w:p>
        </w:tc>
        <w:tc>
          <w:tcPr>
            <w:tcW w:w="1031" w:type="dxa"/>
            <w:tcBorders>
              <w:top w:val="nil"/>
              <w:left w:val="nil"/>
              <w:bottom w:val="single" w:sz="8" w:space="0" w:color="auto"/>
              <w:right w:val="single" w:sz="8" w:space="0" w:color="auto"/>
            </w:tcBorders>
            <w:shd w:val="clear" w:color="000000" w:fill="FFFFFF"/>
            <w:vAlign w:val="center"/>
            <w:hideMark/>
          </w:tcPr>
          <w:p w14:paraId="77416CD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EAAD89D"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BEEBFC9"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7140705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3221</w:t>
            </w:r>
          </w:p>
        </w:tc>
        <w:tc>
          <w:tcPr>
            <w:tcW w:w="5723" w:type="dxa"/>
            <w:tcBorders>
              <w:top w:val="nil"/>
              <w:left w:val="nil"/>
              <w:bottom w:val="single" w:sz="8" w:space="0" w:color="auto"/>
              <w:right w:val="single" w:sz="8" w:space="0" w:color="auto"/>
            </w:tcBorders>
            <w:shd w:val="clear" w:color="000000" w:fill="FFFFFF"/>
            <w:vAlign w:val="center"/>
            <w:hideMark/>
          </w:tcPr>
          <w:p w14:paraId="50219549"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Uredski materijal i ostali materijalni rashodi</w:t>
            </w:r>
          </w:p>
        </w:tc>
        <w:tc>
          <w:tcPr>
            <w:tcW w:w="1559" w:type="dxa"/>
            <w:tcBorders>
              <w:top w:val="nil"/>
              <w:left w:val="nil"/>
              <w:bottom w:val="single" w:sz="8" w:space="0" w:color="auto"/>
              <w:right w:val="single" w:sz="8" w:space="0" w:color="auto"/>
            </w:tcBorders>
            <w:shd w:val="clear" w:color="auto" w:fill="auto"/>
            <w:vAlign w:val="center"/>
            <w:hideMark/>
          </w:tcPr>
          <w:p w14:paraId="336904D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1.472.968,73</w:t>
            </w:r>
          </w:p>
        </w:tc>
        <w:tc>
          <w:tcPr>
            <w:tcW w:w="1418" w:type="dxa"/>
            <w:tcBorders>
              <w:top w:val="nil"/>
              <w:left w:val="nil"/>
              <w:bottom w:val="single" w:sz="8" w:space="0" w:color="auto"/>
              <w:right w:val="single" w:sz="8" w:space="0" w:color="auto"/>
            </w:tcBorders>
            <w:shd w:val="clear" w:color="000000" w:fill="FFFFFF"/>
            <w:vAlign w:val="center"/>
            <w:hideMark/>
          </w:tcPr>
          <w:p w14:paraId="5EEB4E1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0420E6F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7D48395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811.994,71</w:t>
            </w:r>
          </w:p>
        </w:tc>
        <w:tc>
          <w:tcPr>
            <w:tcW w:w="1237" w:type="dxa"/>
            <w:tcBorders>
              <w:top w:val="nil"/>
              <w:left w:val="nil"/>
              <w:bottom w:val="single" w:sz="8" w:space="0" w:color="auto"/>
              <w:right w:val="single" w:sz="8" w:space="0" w:color="auto"/>
            </w:tcBorders>
            <w:shd w:val="clear" w:color="000000" w:fill="FFFFFF"/>
            <w:vAlign w:val="center"/>
            <w:hideMark/>
          </w:tcPr>
          <w:p w14:paraId="56CC824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55,13</w:t>
            </w:r>
          </w:p>
        </w:tc>
        <w:tc>
          <w:tcPr>
            <w:tcW w:w="1031" w:type="dxa"/>
            <w:tcBorders>
              <w:top w:val="nil"/>
              <w:left w:val="nil"/>
              <w:bottom w:val="single" w:sz="8" w:space="0" w:color="auto"/>
              <w:right w:val="single" w:sz="8" w:space="0" w:color="auto"/>
            </w:tcBorders>
            <w:shd w:val="clear" w:color="000000" w:fill="FFFFFF"/>
            <w:vAlign w:val="center"/>
            <w:hideMark/>
          </w:tcPr>
          <w:p w14:paraId="7EAE457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69A557EB" w14:textId="77777777" w:rsidTr="00C64C00">
        <w:trPr>
          <w:trHeight w:val="25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B44F3D8"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1F4BAC9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3222</w:t>
            </w:r>
          </w:p>
        </w:tc>
        <w:tc>
          <w:tcPr>
            <w:tcW w:w="5723" w:type="dxa"/>
            <w:tcBorders>
              <w:top w:val="nil"/>
              <w:left w:val="nil"/>
              <w:bottom w:val="single" w:sz="8" w:space="0" w:color="auto"/>
              <w:right w:val="single" w:sz="8" w:space="0" w:color="auto"/>
            </w:tcBorders>
            <w:shd w:val="clear" w:color="000000" w:fill="FFFFFF"/>
            <w:vAlign w:val="center"/>
            <w:hideMark/>
          </w:tcPr>
          <w:p w14:paraId="3527FD56"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Materijal i sirovine</w:t>
            </w:r>
          </w:p>
        </w:tc>
        <w:tc>
          <w:tcPr>
            <w:tcW w:w="1559" w:type="dxa"/>
            <w:tcBorders>
              <w:top w:val="nil"/>
              <w:left w:val="nil"/>
              <w:bottom w:val="single" w:sz="8" w:space="0" w:color="auto"/>
              <w:right w:val="single" w:sz="8" w:space="0" w:color="auto"/>
            </w:tcBorders>
            <w:shd w:val="clear" w:color="auto" w:fill="auto"/>
            <w:vAlign w:val="center"/>
            <w:hideMark/>
          </w:tcPr>
          <w:p w14:paraId="5A2E8AB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794.911,68</w:t>
            </w:r>
          </w:p>
        </w:tc>
        <w:tc>
          <w:tcPr>
            <w:tcW w:w="1418" w:type="dxa"/>
            <w:tcBorders>
              <w:top w:val="nil"/>
              <w:left w:val="nil"/>
              <w:bottom w:val="single" w:sz="8" w:space="0" w:color="auto"/>
              <w:right w:val="single" w:sz="8" w:space="0" w:color="auto"/>
            </w:tcBorders>
            <w:shd w:val="clear" w:color="000000" w:fill="FFFFFF"/>
            <w:vAlign w:val="center"/>
            <w:hideMark/>
          </w:tcPr>
          <w:p w14:paraId="468D148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D587A4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3657880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760.656,52</w:t>
            </w:r>
          </w:p>
        </w:tc>
        <w:tc>
          <w:tcPr>
            <w:tcW w:w="1237" w:type="dxa"/>
            <w:tcBorders>
              <w:top w:val="nil"/>
              <w:left w:val="nil"/>
              <w:bottom w:val="single" w:sz="8" w:space="0" w:color="auto"/>
              <w:right w:val="single" w:sz="8" w:space="0" w:color="auto"/>
            </w:tcBorders>
            <w:shd w:val="clear" w:color="000000" w:fill="FFFFFF"/>
            <w:vAlign w:val="center"/>
            <w:hideMark/>
          </w:tcPr>
          <w:p w14:paraId="5709472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95,69</w:t>
            </w:r>
          </w:p>
        </w:tc>
        <w:tc>
          <w:tcPr>
            <w:tcW w:w="1031" w:type="dxa"/>
            <w:tcBorders>
              <w:top w:val="nil"/>
              <w:left w:val="nil"/>
              <w:bottom w:val="single" w:sz="8" w:space="0" w:color="auto"/>
              <w:right w:val="single" w:sz="8" w:space="0" w:color="auto"/>
            </w:tcBorders>
            <w:shd w:val="clear" w:color="000000" w:fill="FFFFFF"/>
            <w:vAlign w:val="center"/>
            <w:hideMark/>
          </w:tcPr>
          <w:p w14:paraId="19FBBD9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1CBE3A21"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072ABB3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D5C4B6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3223</w:t>
            </w:r>
          </w:p>
        </w:tc>
        <w:tc>
          <w:tcPr>
            <w:tcW w:w="5723" w:type="dxa"/>
            <w:tcBorders>
              <w:top w:val="nil"/>
              <w:left w:val="nil"/>
              <w:bottom w:val="single" w:sz="8" w:space="0" w:color="auto"/>
              <w:right w:val="single" w:sz="8" w:space="0" w:color="auto"/>
            </w:tcBorders>
            <w:shd w:val="clear" w:color="000000" w:fill="FFFFFF"/>
            <w:vAlign w:val="center"/>
            <w:hideMark/>
          </w:tcPr>
          <w:p w14:paraId="28C65B68"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Energija</w:t>
            </w:r>
          </w:p>
        </w:tc>
        <w:tc>
          <w:tcPr>
            <w:tcW w:w="1559" w:type="dxa"/>
            <w:tcBorders>
              <w:top w:val="nil"/>
              <w:left w:val="nil"/>
              <w:bottom w:val="single" w:sz="8" w:space="0" w:color="auto"/>
              <w:right w:val="single" w:sz="8" w:space="0" w:color="auto"/>
            </w:tcBorders>
            <w:shd w:val="clear" w:color="auto" w:fill="auto"/>
            <w:vAlign w:val="center"/>
            <w:hideMark/>
          </w:tcPr>
          <w:p w14:paraId="5CAD713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1.829.297,23</w:t>
            </w:r>
          </w:p>
        </w:tc>
        <w:tc>
          <w:tcPr>
            <w:tcW w:w="1418" w:type="dxa"/>
            <w:tcBorders>
              <w:top w:val="nil"/>
              <w:left w:val="nil"/>
              <w:bottom w:val="single" w:sz="8" w:space="0" w:color="auto"/>
              <w:right w:val="single" w:sz="8" w:space="0" w:color="auto"/>
            </w:tcBorders>
            <w:shd w:val="clear" w:color="000000" w:fill="FFFFFF"/>
            <w:vAlign w:val="center"/>
            <w:hideMark/>
          </w:tcPr>
          <w:p w14:paraId="04DCE29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8ED504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332DD86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1.887.462,22</w:t>
            </w:r>
          </w:p>
        </w:tc>
        <w:tc>
          <w:tcPr>
            <w:tcW w:w="1237" w:type="dxa"/>
            <w:tcBorders>
              <w:top w:val="nil"/>
              <w:left w:val="nil"/>
              <w:bottom w:val="single" w:sz="8" w:space="0" w:color="auto"/>
              <w:right w:val="single" w:sz="8" w:space="0" w:color="auto"/>
            </w:tcBorders>
            <w:shd w:val="clear" w:color="000000" w:fill="FFFFFF"/>
            <w:vAlign w:val="center"/>
            <w:hideMark/>
          </w:tcPr>
          <w:p w14:paraId="00D4107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103,18</w:t>
            </w:r>
          </w:p>
        </w:tc>
        <w:tc>
          <w:tcPr>
            <w:tcW w:w="1031" w:type="dxa"/>
            <w:tcBorders>
              <w:top w:val="nil"/>
              <w:left w:val="nil"/>
              <w:bottom w:val="single" w:sz="8" w:space="0" w:color="auto"/>
              <w:right w:val="single" w:sz="8" w:space="0" w:color="auto"/>
            </w:tcBorders>
            <w:shd w:val="clear" w:color="000000" w:fill="FFFFFF"/>
            <w:vAlign w:val="center"/>
            <w:hideMark/>
          </w:tcPr>
          <w:p w14:paraId="628829F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1A07203" w14:textId="77777777" w:rsidTr="00C64C00">
        <w:trPr>
          <w:trHeight w:val="36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8C8C3A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907ACD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3224</w:t>
            </w:r>
          </w:p>
        </w:tc>
        <w:tc>
          <w:tcPr>
            <w:tcW w:w="5723" w:type="dxa"/>
            <w:tcBorders>
              <w:top w:val="nil"/>
              <w:left w:val="nil"/>
              <w:bottom w:val="single" w:sz="8" w:space="0" w:color="auto"/>
              <w:right w:val="single" w:sz="8" w:space="0" w:color="auto"/>
            </w:tcBorders>
            <w:shd w:val="clear" w:color="000000" w:fill="FFFFFF"/>
            <w:vAlign w:val="center"/>
            <w:hideMark/>
          </w:tcPr>
          <w:p w14:paraId="167DE07D"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Materijal i dijelovi za tekuće i investicijsko održavanje</w:t>
            </w:r>
          </w:p>
        </w:tc>
        <w:tc>
          <w:tcPr>
            <w:tcW w:w="1559" w:type="dxa"/>
            <w:tcBorders>
              <w:top w:val="nil"/>
              <w:left w:val="nil"/>
              <w:bottom w:val="single" w:sz="8" w:space="0" w:color="auto"/>
              <w:right w:val="single" w:sz="8" w:space="0" w:color="auto"/>
            </w:tcBorders>
            <w:shd w:val="clear" w:color="auto" w:fill="auto"/>
            <w:vAlign w:val="center"/>
            <w:hideMark/>
          </w:tcPr>
          <w:p w14:paraId="7619D9F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202.181,15</w:t>
            </w:r>
          </w:p>
        </w:tc>
        <w:tc>
          <w:tcPr>
            <w:tcW w:w="1418" w:type="dxa"/>
            <w:tcBorders>
              <w:top w:val="nil"/>
              <w:left w:val="nil"/>
              <w:bottom w:val="single" w:sz="8" w:space="0" w:color="auto"/>
              <w:right w:val="single" w:sz="8" w:space="0" w:color="auto"/>
            </w:tcBorders>
            <w:shd w:val="clear" w:color="000000" w:fill="FFFFFF"/>
            <w:vAlign w:val="center"/>
            <w:hideMark/>
          </w:tcPr>
          <w:p w14:paraId="58CC18F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8E7CC1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5F8CBBC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213.230,17</w:t>
            </w:r>
          </w:p>
        </w:tc>
        <w:tc>
          <w:tcPr>
            <w:tcW w:w="1237" w:type="dxa"/>
            <w:tcBorders>
              <w:top w:val="nil"/>
              <w:left w:val="nil"/>
              <w:bottom w:val="single" w:sz="8" w:space="0" w:color="auto"/>
              <w:right w:val="single" w:sz="8" w:space="0" w:color="auto"/>
            </w:tcBorders>
            <w:shd w:val="clear" w:color="000000" w:fill="FFFFFF"/>
            <w:vAlign w:val="center"/>
            <w:hideMark/>
          </w:tcPr>
          <w:p w14:paraId="350CE16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105,46</w:t>
            </w:r>
          </w:p>
        </w:tc>
        <w:tc>
          <w:tcPr>
            <w:tcW w:w="1031" w:type="dxa"/>
            <w:tcBorders>
              <w:top w:val="nil"/>
              <w:left w:val="nil"/>
              <w:bottom w:val="single" w:sz="8" w:space="0" w:color="auto"/>
              <w:right w:val="single" w:sz="8" w:space="0" w:color="auto"/>
            </w:tcBorders>
            <w:shd w:val="clear" w:color="000000" w:fill="FFFFFF"/>
            <w:vAlign w:val="center"/>
            <w:hideMark/>
          </w:tcPr>
          <w:p w14:paraId="4A307FB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55BA82E"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342B176"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lastRenderedPageBreak/>
              <w:t> </w:t>
            </w:r>
          </w:p>
        </w:tc>
        <w:tc>
          <w:tcPr>
            <w:tcW w:w="689" w:type="dxa"/>
            <w:tcBorders>
              <w:top w:val="nil"/>
              <w:left w:val="nil"/>
              <w:bottom w:val="single" w:sz="8" w:space="0" w:color="auto"/>
              <w:right w:val="single" w:sz="8" w:space="0" w:color="auto"/>
            </w:tcBorders>
            <w:shd w:val="clear" w:color="000000" w:fill="FFFFFF"/>
            <w:vAlign w:val="center"/>
            <w:hideMark/>
          </w:tcPr>
          <w:p w14:paraId="709EC39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3225</w:t>
            </w:r>
          </w:p>
        </w:tc>
        <w:tc>
          <w:tcPr>
            <w:tcW w:w="5723" w:type="dxa"/>
            <w:tcBorders>
              <w:top w:val="nil"/>
              <w:left w:val="nil"/>
              <w:bottom w:val="single" w:sz="8" w:space="0" w:color="auto"/>
              <w:right w:val="single" w:sz="8" w:space="0" w:color="auto"/>
            </w:tcBorders>
            <w:shd w:val="clear" w:color="000000" w:fill="FFFFFF"/>
            <w:vAlign w:val="center"/>
            <w:hideMark/>
          </w:tcPr>
          <w:p w14:paraId="15C1B1B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Sitni inventar i auto gume</w:t>
            </w:r>
          </w:p>
        </w:tc>
        <w:tc>
          <w:tcPr>
            <w:tcW w:w="1559" w:type="dxa"/>
            <w:tcBorders>
              <w:top w:val="nil"/>
              <w:left w:val="nil"/>
              <w:bottom w:val="single" w:sz="8" w:space="0" w:color="auto"/>
              <w:right w:val="single" w:sz="8" w:space="0" w:color="auto"/>
            </w:tcBorders>
            <w:shd w:val="clear" w:color="auto" w:fill="auto"/>
            <w:vAlign w:val="center"/>
            <w:hideMark/>
          </w:tcPr>
          <w:p w14:paraId="42CBDF7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138.735,16</w:t>
            </w:r>
          </w:p>
        </w:tc>
        <w:tc>
          <w:tcPr>
            <w:tcW w:w="1418" w:type="dxa"/>
            <w:tcBorders>
              <w:top w:val="nil"/>
              <w:left w:val="nil"/>
              <w:bottom w:val="single" w:sz="8" w:space="0" w:color="auto"/>
              <w:right w:val="single" w:sz="8" w:space="0" w:color="auto"/>
            </w:tcBorders>
            <w:shd w:val="clear" w:color="000000" w:fill="FFFFFF"/>
            <w:vAlign w:val="center"/>
            <w:hideMark/>
          </w:tcPr>
          <w:p w14:paraId="2247FF1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3F11032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0AB37A3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236.736,20</w:t>
            </w:r>
          </w:p>
        </w:tc>
        <w:tc>
          <w:tcPr>
            <w:tcW w:w="1237" w:type="dxa"/>
            <w:tcBorders>
              <w:top w:val="nil"/>
              <w:left w:val="nil"/>
              <w:bottom w:val="single" w:sz="8" w:space="0" w:color="auto"/>
              <w:right w:val="single" w:sz="8" w:space="0" w:color="auto"/>
            </w:tcBorders>
            <w:shd w:val="clear" w:color="000000" w:fill="FFFFFF"/>
            <w:vAlign w:val="center"/>
            <w:hideMark/>
          </w:tcPr>
          <w:p w14:paraId="2264518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170,64</w:t>
            </w:r>
          </w:p>
        </w:tc>
        <w:tc>
          <w:tcPr>
            <w:tcW w:w="1031" w:type="dxa"/>
            <w:tcBorders>
              <w:top w:val="nil"/>
              <w:left w:val="nil"/>
              <w:bottom w:val="single" w:sz="8" w:space="0" w:color="auto"/>
              <w:right w:val="single" w:sz="8" w:space="0" w:color="auto"/>
            </w:tcBorders>
            <w:shd w:val="clear" w:color="000000" w:fill="FFFFFF"/>
            <w:vAlign w:val="center"/>
            <w:hideMark/>
          </w:tcPr>
          <w:p w14:paraId="7D9918D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20F6C62" w14:textId="77777777" w:rsidTr="00C64C00">
        <w:trPr>
          <w:trHeight w:val="24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84FDB14"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A947D8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3227</w:t>
            </w:r>
          </w:p>
        </w:tc>
        <w:tc>
          <w:tcPr>
            <w:tcW w:w="5723" w:type="dxa"/>
            <w:tcBorders>
              <w:top w:val="nil"/>
              <w:left w:val="nil"/>
              <w:bottom w:val="single" w:sz="8" w:space="0" w:color="auto"/>
              <w:right w:val="single" w:sz="8" w:space="0" w:color="auto"/>
            </w:tcBorders>
            <w:shd w:val="clear" w:color="000000" w:fill="FFFFFF"/>
            <w:vAlign w:val="center"/>
            <w:hideMark/>
          </w:tcPr>
          <w:p w14:paraId="7DA0C07D"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Službena, radna i zaštitna odjeća i obuća</w:t>
            </w:r>
          </w:p>
        </w:tc>
        <w:tc>
          <w:tcPr>
            <w:tcW w:w="1559" w:type="dxa"/>
            <w:tcBorders>
              <w:top w:val="nil"/>
              <w:left w:val="nil"/>
              <w:bottom w:val="single" w:sz="8" w:space="0" w:color="auto"/>
              <w:right w:val="single" w:sz="8" w:space="0" w:color="auto"/>
            </w:tcBorders>
            <w:shd w:val="clear" w:color="auto" w:fill="auto"/>
            <w:vAlign w:val="center"/>
            <w:hideMark/>
          </w:tcPr>
          <w:p w14:paraId="1B0585C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79.470,67</w:t>
            </w:r>
          </w:p>
        </w:tc>
        <w:tc>
          <w:tcPr>
            <w:tcW w:w="1418" w:type="dxa"/>
            <w:tcBorders>
              <w:top w:val="nil"/>
              <w:left w:val="nil"/>
              <w:bottom w:val="single" w:sz="8" w:space="0" w:color="auto"/>
              <w:right w:val="single" w:sz="8" w:space="0" w:color="auto"/>
            </w:tcBorders>
            <w:shd w:val="clear" w:color="000000" w:fill="FFFFFF"/>
            <w:vAlign w:val="center"/>
            <w:hideMark/>
          </w:tcPr>
          <w:p w14:paraId="3DEAF63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79F3A52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1313532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99.201,66</w:t>
            </w:r>
          </w:p>
        </w:tc>
        <w:tc>
          <w:tcPr>
            <w:tcW w:w="1237" w:type="dxa"/>
            <w:tcBorders>
              <w:top w:val="nil"/>
              <w:left w:val="nil"/>
              <w:bottom w:val="single" w:sz="8" w:space="0" w:color="auto"/>
              <w:right w:val="single" w:sz="8" w:space="0" w:color="auto"/>
            </w:tcBorders>
            <w:shd w:val="clear" w:color="000000" w:fill="FFFFFF"/>
            <w:vAlign w:val="center"/>
            <w:hideMark/>
          </w:tcPr>
          <w:p w14:paraId="67691F5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124,83</w:t>
            </w:r>
          </w:p>
        </w:tc>
        <w:tc>
          <w:tcPr>
            <w:tcW w:w="1031" w:type="dxa"/>
            <w:tcBorders>
              <w:top w:val="nil"/>
              <w:left w:val="nil"/>
              <w:bottom w:val="single" w:sz="8" w:space="0" w:color="auto"/>
              <w:right w:val="single" w:sz="8" w:space="0" w:color="auto"/>
            </w:tcBorders>
            <w:shd w:val="clear" w:color="000000" w:fill="FFFFFF"/>
            <w:vAlign w:val="center"/>
            <w:hideMark/>
          </w:tcPr>
          <w:p w14:paraId="46E3F3D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5F86E8B"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4BDB23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C6992F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w:t>
            </w:r>
          </w:p>
        </w:tc>
        <w:tc>
          <w:tcPr>
            <w:tcW w:w="5723" w:type="dxa"/>
            <w:tcBorders>
              <w:top w:val="nil"/>
              <w:left w:val="nil"/>
              <w:bottom w:val="single" w:sz="8" w:space="0" w:color="auto"/>
              <w:right w:val="single" w:sz="8" w:space="0" w:color="auto"/>
            </w:tcBorders>
            <w:shd w:val="clear" w:color="000000" w:fill="FFFFFF"/>
            <w:vAlign w:val="center"/>
            <w:hideMark/>
          </w:tcPr>
          <w:p w14:paraId="0937B1B3"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Rashodi za usluge</w:t>
            </w:r>
          </w:p>
        </w:tc>
        <w:tc>
          <w:tcPr>
            <w:tcW w:w="1559" w:type="dxa"/>
            <w:tcBorders>
              <w:top w:val="nil"/>
              <w:left w:val="nil"/>
              <w:bottom w:val="single" w:sz="8" w:space="0" w:color="auto"/>
              <w:right w:val="single" w:sz="8" w:space="0" w:color="auto"/>
            </w:tcBorders>
            <w:shd w:val="clear" w:color="auto" w:fill="auto"/>
            <w:vAlign w:val="center"/>
            <w:hideMark/>
          </w:tcPr>
          <w:p w14:paraId="38A8DAB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4.069.258,43</w:t>
            </w:r>
          </w:p>
        </w:tc>
        <w:tc>
          <w:tcPr>
            <w:tcW w:w="1418" w:type="dxa"/>
            <w:tcBorders>
              <w:top w:val="nil"/>
              <w:left w:val="nil"/>
              <w:bottom w:val="single" w:sz="8" w:space="0" w:color="auto"/>
              <w:right w:val="single" w:sz="8" w:space="0" w:color="auto"/>
            </w:tcBorders>
            <w:shd w:val="clear" w:color="000000" w:fill="FFFFFF"/>
            <w:vAlign w:val="center"/>
            <w:hideMark/>
          </w:tcPr>
          <w:p w14:paraId="40DAC11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32F8FA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72A7389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4.473.834,20</w:t>
            </w:r>
          </w:p>
        </w:tc>
        <w:tc>
          <w:tcPr>
            <w:tcW w:w="1237" w:type="dxa"/>
            <w:tcBorders>
              <w:top w:val="nil"/>
              <w:left w:val="nil"/>
              <w:bottom w:val="single" w:sz="8" w:space="0" w:color="auto"/>
              <w:right w:val="single" w:sz="8" w:space="0" w:color="auto"/>
            </w:tcBorders>
            <w:shd w:val="clear" w:color="000000" w:fill="FFFFFF"/>
            <w:vAlign w:val="center"/>
            <w:hideMark/>
          </w:tcPr>
          <w:p w14:paraId="1432A57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109,94</w:t>
            </w:r>
          </w:p>
        </w:tc>
        <w:tc>
          <w:tcPr>
            <w:tcW w:w="1031" w:type="dxa"/>
            <w:tcBorders>
              <w:top w:val="nil"/>
              <w:left w:val="nil"/>
              <w:bottom w:val="single" w:sz="8" w:space="0" w:color="auto"/>
              <w:right w:val="single" w:sz="8" w:space="0" w:color="auto"/>
            </w:tcBorders>
            <w:shd w:val="clear" w:color="000000" w:fill="FFFFFF"/>
            <w:vAlign w:val="center"/>
            <w:hideMark/>
          </w:tcPr>
          <w:p w14:paraId="7601968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13CA8FC" w14:textId="77777777" w:rsidTr="00C64C00">
        <w:trPr>
          <w:trHeight w:val="31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6B598A6"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FADDD17"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3231</w:t>
            </w:r>
          </w:p>
        </w:tc>
        <w:tc>
          <w:tcPr>
            <w:tcW w:w="5723" w:type="dxa"/>
            <w:tcBorders>
              <w:top w:val="nil"/>
              <w:left w:val="nil"/>
              <w:bottom w:val="single" w:sz="8" w:space="0" w:color="auto"/>
              <w:right w:val="single" w:sz="8" w:space="0" w:color="auto"/>
            </w:tcBorders>
            <w:shd w:val="clear" w:color="000000" w:fill="FFFFFF"/>
            <w:vAlign w:val="center"/>
            <w:hideMark/>
          </w:tcPr>
          <w:p w14:paraId="5C078B74"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Usluge telefona, pošte i prijevoza</w:t>
            </w:r>
          </w:p>
        </w:tc>
        <w:tc>
          <w:tcPr>
            <w:tcW w:w="1559" w:type="dxa"/>
            <w:tcBorders>
              <w:top w:val="nil"/>
              <w:left w:val="nil"/>
              <w:bottom w:val="single" w:sz="8" w:space="0" w:color="auto"/>
              <w:right w:val="single" w:sz="8" w:space="0" w:color="auto"/>
            </w:tcBorders>
            <w:shd w:val="clear" w:color="auto" w:fill="auto"/>
            <w:vAlign w:val="center"/>
            <w:hideMark/>
          </w:tcPr>
          <w:p w14:paraId="287DC1A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129.519,39</w:t>
            </w:r>
          </w:p>
        </w:tc>
        <w:tc>
          <w:tcPr>
            <w:tcW w:w="1418" w:type="dxa"/>
            <w:tcBorders>
              <w:top w:val="nil"/>
              <w:left w:val="nil"/>
              <w:bottom w:val="single" w:sz="8" w:space="0" w:color="auto"/>
              <w:right w:val="single" w:sz="8" w:space="0" w:color="auto"/>
            </w:tcBorders>
            <w:shd w:val="clear" w:color="000000" w:fill="FFFFFF"/>
            <w:vAlign w:val="center"/>
            <w:hideMark/>
          </w:tcPr>
          <w:p w14:paraId="7B7AD55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32577B3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11EDCB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141.527,74</w:t>
            </w:r>
          </w:p>
        </w:tc>
        <w:tc>
          <w:tcPr>
            <w:tcW w:w="1237" w:type="dxa"/>
            <w:tcBorders>
              <w:top w:val="nil"/>
              <w:left w:val="nil"/>
              <w:bottom w:val="single" w:sz="8" w:space="0" w:color="auto"/>
              <w:right w:val="single" w:sz="8" w:space="0" w:color="auto"/>
            </w:tcBorders>
            <w:shd w:val="clear" w:color="000000" w:fill="FFFFFF"/>
            <w:vAlign w:val="center"/>
            <w:hideMark/>
          </w:tcPr>
          <w:p w14:paraId="7805923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109,27</w:t>
            </w:r>
          </w:p>
        </w:tc>
        <w:tc>
          <w:tcPr>
            <w:tcW w:w="1031" w:type="dxa"/>
            <w:tcBorders>
              <w:top w:val="nil"/>
              <w:left w:val="nil"/>
              <w:bottom w:val="single" w:sz="8" w:space="0" w:color="auto"/>
              <w:right w:val="single" w:sz="8" w:space="0" w:color="auto"/>
            </w:tcBorders>
            <w:shd w:val="clear" w:color="000000" w:fill="FFFFFF"/>
            <w:vAlign w:val="center"/>
            <w:hideMark/>
          </w:tcPr>
          <w:p w14:paraId="08C679D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186789C0" w14:textId="77777777" w:rsidTr="00C64C00">
        <w:trPr>
          <w:trHeight w:val="31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F2BA5C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882F7F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3232</w:t>
            </w:r>
          </w:p>
        </w:tc>
        <w:tc>
          <w:tcPr>
            <w:tcW w:w="5723" w:type="dxa"/>
            <w:tcBorders>
              <w:top w:val="nil"/>
              <w:left w:val="nil"/>
              <w:bottom w:val="single" w:sz="8" w:space="0" w:color="auto"/>
              <w:right w:val="single" w:sz="8" w:space="0" w:color="auto"/>
            </w:tcBorders>
            <w:shd w:val="clear" w:color="000000" w:fill="FFFFFF"/>
            <w:vAlign w:val="center"/>
            <w:hideMark/>
          </w:tcPr>
          <w:p w14:paraId="3370900F"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Usluge tekućeg i investicijskog održavanja</w:t>
            </w:r>
          </w:p>
        </w:tc>
        <w:tc>
          <w:tcPr>
            <w:tcW w:w="1559" w:type="dxa"/>
            <w:tcBorders>
              <w:top w:val="nil"/>
              <w:left w:val="nil"/>
              <w:bottom w:val="single" w:sz="8" w:space="0" w:color="auto"/>
              <w:right w:val="single" w:sz="8" w:space="0" w:color="auto"/>
            </w:tcBorders>
            <w:shd w:val="clear" w:color="auto" w:fill="auto"/>
            <w:vAlign w:val="center"/>
            <w:hideMark/>
          </w:tcPr>
          <w:p w14:paraId="00535F8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698.176,18</w:t>
            </w:r>
          </w:p>
        </w:tc>
        <w:tc>
          <w:tcPr>
            <w:tcW w:w="1418" w:type="dxa"/>
            <w:tcBorders>
              <w:top w:val="nil"/>
              <w:left w:val="nil"/>
              <w:bottom w:val="single" w:sz="8" w:space="0" w:color="auto"/>
              <w:right w:val="single" w:sz="8" w:space="0" w:color="auto"/>
            </w:tcBorders>
            <w:shd w:val="clear" w:color="000000" w:fill="FFFFFF"/>
            <w:vAlign w:val="center"/>
            <w:hideMark/>
          </w:tcPr>
          <w:p w14:paraId="19855E5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C82143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154D6E0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687.877,20</w:t>
            </w:r>
          </w:p>
        </w:tc>
        <w:tc>
          <w:tcPr>
            <w:tcW w:w="1237" w:type="dxa"/>
            <w:tcBorders>
              <w:top w:val="nil"/>
              <w:left w:val="nil"/>
              <w:bottom w:val="single" w:sz="8" w:space="0" w:color="auto"/>
              <w:right w:val="single" w:sz="8" w:space="0" w:color="auto"/>
            </w:tcBorders>
            <w:shd w:val="clear" w:color="000000" w:fill="FFFFFF"/>
            <w:vAlign w:val="center"/>
            <w:hideMark/>
          </w:tcPr>
          <w:p w14:paraId="5683DB5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98,52</w:t>
            </w:r>
          </w:p>
        </w:tc>
        <w:tc>
          <w:tcPr>
            <w:tcW w:w="1031" w:type="dxa"/>
            <w:tcBorders>
              <w:top w:val="nil"/>
              <w:left w:val="nil"/>
              <w:bottom w:val="single" w:sz="8" w:space="0" w:color="auto"/>
              <w:right w:val="single" w:sz="8" w:space="0" w:color="auto"/>
            </w:tcBorders>
            <w:shd w:val="clear" w:color="000000" w:fill="FFFFFF"/>
            <w:vAlign w:val="center"/>
            <w:hideMark/>
          </w:tcPr>
          <w:p w14:paraId="1B83552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65A2398" w14:textId="77777777" w:rsidTr="00C64C00">
        <w:trPr>
          <w:trHeight w:val="31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71C3B87"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71248D6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3233</w:t>
            </w:r>
          </w:p>
        </w:tc>
        <w:tc>
          <w:tcPr>
            <w:tcW w:w="5723" w:type="dxa"/>
            <w:tcBorders>
              <w:top w:val="nil"/>
              <w:left w:val="nil"/>
              <w:bottom w:val="single" w:sz="8" w:space="0" w:color="auto"/>
              <w:right w:val="single" w:sz="8" w:space="0" w:color="auto"/>
            </w:tcBorders>
            <w:shd w:val="clear" w:color="000000" w:fill="FFFFFF"/>
            <w:vAlign w:val="center"/>
            <w:hideMark/>
          </w:tcPr>
          <w:p w14:paraId="2251565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Usluge promidžbe i informiranja</w:t>
            </w:r>
          </w:p>
        </w:tc>
        <w:tc>
          <w:tcPr>
            <w:tcW w:w="1559" w:type="dxa"/>
            <w:tcBorders>
              <w:top w:val="nil"/>
              <w:left w:val="nil"/>
              <w:bottom w:val="single" w:sz="8" w:space="0" w:color="auto"/>
              <w:right w:val="single" w:sz="8" w:space="0" w:color="auto"/>
            </w:tcBorders>
            <w:shd w:val="clear" w:color="auto" w:fill="auto"/>
            <w:vAlign w:val="center"/>
            <w:hideMark/>
          </w:tcPr>
          <w:p w14:paraId="256A7B8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17.600,63</w:t>
            </w:r>
          </w:p>
        </w:tc>
        <w:tc>
          <w:tcPr>
            <w:tcW w:w="1418" w:type="dxa"/>
            <w:tcBorders>
              <w:top w:val="nil"/>
              <w:left w:val="nil"/>
              <w:bottom w:val="single" w:sz="8" w:space="0" w:color="auto"/>
              <w:right w:val="single" w:sz="8" w:space="0" w:color="auto"/>
            </w:tcBorders>
            <w:shd w:val="clear" w:color="000000" w:fill="FFFFFF"/>
            <w:vAlign w:val="center"/>
            <w:hideMark/>
          </w:tcPr>
          <w:p w14:paraId="011108A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058529F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0A7868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3.312,50</w:t>
            </w:r>
          </w:p>
        </w:tc>
        <w:tc>
          <w:tcPr>
            <w:tcW w:w="1237" w:type="dxa"/>
            <w:tcBorders>
              <w:top w:val="nil"/>
              <w:left w:val="nil"/>
              <w:bottom w:val="single" w:sz="8" w:space="0" w:color="auto"/>
              <w:right w:val="single" w:sz="8" w:space="0" w:color="auto"/>
            </w:tcBorders>
            <w:shd w:val="clear" w:color="000000" w:fill="FFFFFF"/>
            <w:vAlign w:val="center"/>
            <w:hideMark/>
          </w:tcPr>
          <w:p w14:paraId="15E1BFC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18,82</w:t>
            </w:r>
          </w:p>
        </w:tc>
        <w:tc>
          <w:tcPr>
            <w:tcW w:w="1031" w:type="dxa"/>
            <w:tcBorders>
              <w:top w:val="nil"/>
              <w:left w:val="nil"/>
              <w:bottom w:val="single" w:sz="8" w:space="0" w:color="auto"/>
              <w:right w:val="single" w:sz="8" w:space="0" w:color="auto"/>
            </w:tcBorders>
            <w:shd w:val="clear" w:color="000000" w:fill="FFFFFF"/>
            <w:vAlign w:val="center"/>
            <w:hideMark/>
          </w:tcPr>
          <w:p w14:paraId="1087D74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59097B0"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0B145A89"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26E1E4D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3234</w:t>
            </w:r>
          </w:p>
        </w:tc>
        <w:tc>
          <w:tcPr>
            <w:tcW w:w="5723" w:type="dxa"/>
            <w:tcBorders>
              <w:top w:val="nil"/>
              <w:left w:val="nil"/>
              <w:bottom w:val="single" w:sz="8" w:space="0" w:color="auto"/>
              <w:right w:val="single" w:sz="8" w:space="0" w:color="auto"/>
            </w:tcBorders>
            <w:shd w:val="clear" w:color="000000" w:fill="FFFFFF"/>
            <w:vAlign w:val="center"/>
            <w:hideMark/>
          </w:tcPr>
          <w:p w14:paraId="43156A0B"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Komunalne usluge</w:t>
            </w:r>
          </w:p>
        </w:tc>
        <w:tc>
          <w:tcPr>
            <w:tcW w:w="1559" w:type="dxa"/>
            <w:tcBorders>
              <w:top w:val="nil"/>
              <w:left w:val="nil"/>
              <w:bottom w:val="single" w:sz="8" w:space="0" w:color="auto"/>
              <w:right w:val="single" w:sz="8" w:space="0" w:color="auto"/>
            </w:tcBorders>
            <w:shd w:val="clear" w:color="auto" w:fill="auto"/>
            <w:vAlign w:val="center"/>
            <w:hideMark/>
          </w:tcPr>
          <w:p w14:paraId="2792029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819.280,39</w:t>
            </w:r>
          </w:p>
        </w:tc>
        <w:tc>
          <w:tcPr>
            <w:tcW w:w="1418" w:type="dxa"/>
            <w:tcBorders>
              <w:top w:val="nil"/>
              <w:left w:val="nil"/>
              <w:bottom w:val="single" w:sz="8" w:space="0" w:color="auto"/>
              <w:right w:val="single" w:sz="8" w:space="0" w:color="auto"/>
            </w:tcBorders>
            <w:shd w:val="clear" w:color="000000" w:fill="FFFFFF"/>
            <w:vAlign w:val="center"/>
            <w:hideMark/>
          </w:tcPr>
          <w:p w14:paraId="2779FF1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0E3D1EC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59D396C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721.034,74</w:t>
            </w:r>
          </w:p>
        </w:tc>
        <w:tc>
          <w:tcPr>
            <w:tcW w:w="1237" w:type="dxa"/>
            <w:tcBorders>
              <w:top w:val="nil"/>
              <w:left w:val="nil"/>
              <w:bottom w:val="single" w:sz="8" w:space="0" w:color="auto"/>
              <w:right w:val="single" w:sz="8" w:space="0" w:color="auto"/>
            </w:tcBorders>
            <w:shd w:val="clear" w:color="000000" w:fill="FFFFFF"/>
            <w:vAlign w:val="center"/>
            <w:hideMark/>
          </w:tcPr>
          <w:p w14:paraId="254D521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88,01</w:t>
            </w:r>
          </w:p>
        </w:tc>
        <w:tc>
          <w:tcPr>
            <w:tcW w:w="1031" w:type="dxa"/>
            <w:tcBorders>
              <w:top w:val="nil"/>
              <w:left w:val="nil"/>
              <w:bottom w:val="single" w:sz="8" w:space="0" w:color="auto"/>
              <w:right w:val="single" w:sz="8" w:space="0" w:color="auto"/>
            </w:tcBorders>
            <w:shd w:val="clear" w:color="000000" w:fill="FFFFFF"/>
            <w:vAlign w:val="center"/>
            <w:hideMark/>
          </w:tcPr>
          <w:p w14:paraId="22536D3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3185365"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7181F3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3717624"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3235</w:t>
            </w:r>
          </w:p>
        </w:tc>
        <w:tc>
          <w:tcPr>
            <w:tcW w:w="5723" w:type="dxa"/>
            <w:tcBorders>
              <w:top w:val="nil"/>
              <w:left w:val="nil"/>
              <w:bottom w:val="single" w:sz="8" w:space="0" w:color="auto"/>
              <w:right w:val="single" w:sz="8" w:space="0" w:color="auto"/>
            </w:tcBorders>
            <w:shd w:val="clear" w:color="000000" w:fill="FFFFFF"/>
            <w:vAlign w:val="center"/>
            <w:hideMark/>
          </w:tcPr>
          <w:p w14:paraId="32CE06A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Zakupnine i najamnine</w:t>
            </w:r>
          </w:p>
        </w:tc>
        <w:tc>
          <w:tcPr>
            <w:tcW w:w="1559" w:type="dxa"/>
            <w:tcBorders>
              <w:top w:val="nil"/>
              <w:left w:val="nil"/>
              <w:bottom w:val="single" w:sz="8" w:space="0" w:color="auto"/>
              <w:right w:val="single" w:sz="8" w:space="0" w:color="auto"/>
            </w:tcBorders>
            <w:shd w:val="clear" w:color="auto" w:fill="auto"/>
            <w:vAlign w:val="center"/>
            <w:hideMark/>
          </w:tcPr>
          <w:p w14:paraId="24E27B7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85.198,59</w:t>
            </w:r>
          </w:p>
        </w:tc>
        <w:tc>
          <w:tcPr>
            <w:tcW w:w="1418" w:type="dxa"/>
            <w:tcBorders>
              <w:top w:val="nil"/>
              <w:left w:val="nil"/>
              <w:bottom w:val="single" w:sz="8" w:space="0" w:color="auto"/>
              <w:right w:val="single" w:sz="8" w:space="0" w:color="auto"/>
            </w:tcBorders>
            <w:shd w:val="clear" w:color="000000" w:fill="FFFFFF"/>
            <w:vAlign w:val="center"/>
            <w:hideMark/>
          </w:tcPr>
          <w:p w14:paraId="1FA6E6D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60F357F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72829AF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141.381,53</w:t>
            </w:r>
          </w:p>
        </w:tc>
        <w:tc>
          <w:tcPr>
            <w:tcW w:w="1237" w:type="dxa"/>
            <w:tcBorders>
              <w:top w:val="nil"/>
              <w:left w:val="nil"/>
              <w:bottom w:val="single" w:sz="8" w:space="0" w:color="auto"/>
              <w:right w:val="single" w:sz="8" w:space="0" w:color="auto"/>
            </w:tcBorders>
            <w:shd w:val="clear" w:color="000000" w:fill="FFFFFF"/>
            <w:vAlign w:val="center"/>
            <w:hideMark/>
          </w:tcPr>
          <w:p w14:paraId="177FAF5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165,94</w:t>
            </w:r>
          </w:p>
        </w:tc>
        <w:tc>
          <w:tcPr>
            <w:tcW w:w="1031" w:type="dxa"/>
            <w:tcBorders>
              <w:top w:val="nil"/>
              <w:left w:val="nil"/>
              <w:bottom w:val="single" w:sz="8" w:space="0" w:color="auto"/>
              <w:right w:val="single" w:sz="8" w:space="0" w:color="auto"/>
            </w:tcBorders>
            <w:shd w:val="clear" w:color="000000" w:fill="FFFFFF"/>
            <w:vAlign w:val="center"/>
            <w:hideMark/>
          </w:tcPr>
          <w:p w14:paraId="1876DD6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692939A"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7440C26"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893126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3236</w:t>
            </w:r>
          </w:p>
        </w:tc>
        <w:tc>
          <w:tcPr>
            <w:tcW w:w="5723" w:type="dxa"/>
            <w:tcBorders>
              <w:top w:val="nil"/>
              <w:left w:val="nil"/>
              <w:bottom w:val="single" w:sz="8" w:space="0" w:color="auto"/>
              <w:right w:val="single" w:sz="8" w:space="0" w:color="auto"/>
            </w:tcBorders>
            <w:shd w:val="clear" w:color="000000" w:fill="FFFFFF"/>
            <w:vAlign w:val="center"/>
            <w:hideMark/>
          </w:tcPr>
          <w:p w14:paraId="0D36CCEC"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Zdravstvene i veterinarske usluge</w:t>
            </w:r>
          </w:p>
        </w:tc>
        <w:tc>
          <w:tcPr>
            <w:tcW w:w="1559" w:type="dxa"/>
            <w:tcBorders>
              <w:top w:val="nil"/>
              <w:left w:val="nil"/>
              <w:bottom w:val="single" w:sz="8" w:space="0" w:color="auto"/>
              <w:right w:val="single" w:sz="8" w:space="0" w:color="auto"/>
            </w:tcBorders>
            <w:shd w:val="clear" w:color="auto" w:fill="auto"/>
            <w:vAlign w:val="center"/>
            <w:hideMark/>
          </w:tcPr>
          <w:p w14:paraId="0A602DB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181.224,65</w:t>
            </w:r>
          </w:p>
        </w:tc>
        <w:tc>
          <w:tcPr>
            <w:tcW w:w="1418" w:type="dxa"/>
            <w:tcBorders>
              <w:top w:val="nil"/>
              <w:left w:val="nil"/>
              <w:bottom w:val="single" w:sz="8" w:space="0" w:color="auto"/>
              <w:right w:val="single" w:sz="8" w:space="0" w:color="auto"/>
            </w:tcBorders>
            <w:shd w:val="clear" w:color="000000" w:fill="FFFFFF"/>
            <w:vAlign w:val="center"/>
            <w:hideMark/>
          </w:tcPr>
          <w:p w14:paraId="26C7616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9EFCF8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0FF87F1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255.066,83</w:t>
            </w:r>
          </w:p>
        </w:tc>
        <w:tc>
          <w:tcPr>
            <w:tcW w:w="1237" w:type="dxa"/>
            <w:tcBorders>
              <w:top w:val="nil"/>
              <w:left w:val="nil"/>
              <w:bottom w:val="single" w:sz="8" w:space="0" w:color="auto"/>
              <w:right w:val="single" w:sz="8" w:space="0" w:color="auto"/>
            </w:tcBorders>
            <w:shd w:val="clear" w:color="000000" w:fill="FFFFFF"/>
            <w:vAlign w:val="center"/>
            <w:hideMark/>
          </w:tcPr>
          <w:p w14:paraId="4B2FD55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140,75</w:t>
            </w:r>
          </w:p>
        </w:tc>
        <w:tc>
          <w:tcPr>
            <w:tcW w:w="1031" w:type="dxa"/>
            <w:tcBorders>
              <w:top w:val="nil"/>
              <w:left w:val="nil"/>
              <w:bottom w:val="single" w:sz="8" w:space="0" w:color="auto"/>
              <w:right w:val="single" w:sz="8" w:space="0" w:color="auto"/>
            </w:tcBorders>
            <w:shd w:val="clear" w:color="000000" w:fill="FFFFFF"/>
            <w:vAlign w:val="center"/>
            <w:hideMark/>
          </w:tcPr>
          <w:p w14:paraId="05194C5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EF8249E"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035474C"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6FD0BF9"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3237</w:t>
            </w:r>
          </w:p>
        </w:tc>
        <w:tc>
          <w:tcPr>
            <w:tcW w:w="5723" w:type="dxa"/>
            <w:tcBorders>
              <w:top w:val="nil"/>
              <w:left w:val="nil"/>
              <w:bottom w:val="single" w:sz="8" w:space="0" w:color="auto"/>
              <w:right w:val="single" w:sz="8" w:space="0" w:color="auto"/>
            </w:tcBorders>
            <w:shd w:val="clear" w:color="000000" w:fill="FFFFFF"/>
            <w:vAlign w:val="center"/>
            <w:hideMark/>
          </w:tcPr>
          <w:p w14:paraId="34C10F5F"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Intelektualne i osobne usluge</w:t>
            </w:r>
          </w:p>
        </w:tc>
        <w:tc>
          <w:tcPr>
            <w:tcW w:w="1559" w:type="dxa"/>
            <w:tcBorders>
              <w:top w:val="nil"/>
              <w:left w:val="nil"/>
              <w:bottom w:val="single" w:sz="8" w:space="0" w:color="auto"/>
              <w:right w:val="single" w:sz="8" w:space="0" w:color="auto"/>
            </w:tcBorders>
            <w:shd w:val="clear" w:color="auto" w:fill="auto"/>
            <w:vAlign w:val="center"/>
            <w:hideMark/>
          </w:tcPr>
          <w:p w14:paraId="6D77870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335.368,01</w:t>
            </w:r>
          </w:p>
        </w:tc>
        <w:tc>
          <w:tcPr>
            <w:tcW w:w="1418" w:type="dxa"/>
            <w:tcBorders>
              <w:top w:val="nil"/>
              <w:left w:val="nil"/>
              <w:bottom w:val="single" w:sz="8" w:space="0" w:color="auto"/>
              <w:right w:val="single" w:sz="8" w:space="0" w:color="auto"/>
            </w:tcBorders>
            <w:shd w:val="clear" w:color="000000" w:fill="FFFFFF"/>
            <w:vAlign w:val="center"/>
            <w:hideMark/>
          </w:tcPr>
          <w:p w14:paraId="1D83F76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6AB6040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3C463F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480.544,29</w:t>
            </w:r>
          </w:p>
        </w:tc>
        <w:tc>
          <w:tcPr>
            <w:tcW w:w="1237" w:type="dxa"/>
            <w:tcBorders>
              <w:top w:val="nil"/>
              <w:left w:val="nil"/>
              <w:bottom w:val="single" w:sz="8" w:space="0" w:color="auto"/>
              <w:right w:val="single" w:sz="8" w:space="0" w:color="auto"/>
            </w:tcBorders>
            <w:shd w:val="clear" w:color="000000" w:fill="FFFFFF"/>
            <w:vAlign w:val="center"/>
            <w:hideMark/>
          </w:tcPr>
          <w:p w14:paraId="003AFCA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143,29</w:t>
            </w:r>
          </w:p>
        </w:tc>
        <w:tc>
          <w:tcPr>
            <w:tcW w:w="1031" w:type="dxa"/>
            <w:tcBorders>
              <w:top w:val="nil"/>
              <w:left w:val="nil"/>
              <w:bottom w:val="single" w:sz="8" w:space="0" w:color="auto"/>
              <w:right w:val="single" w:sz="8" w:space="0" w:color="auto"/>
            </w:tcBorders>
            <w:shd w:val="clear" w:color="000000" w:fill="FFFFFF"/>
            <w:vAlign w:val="center"/>
            <w:hideMark/>
          </w:tcPr>
          <w:p w14:paraId="71FA6B6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7627FED"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00A1988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265C97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3238</w:t>
            </w:r>
          </w:p>
        </w:tc>
        <w:tc>
          <w:tcPr>
            <w:tcW w:w="5723" w:type="dxa"/>
            <w:tcBorders>
              <w:top w:val="nil"/>
              <w:left w:val="nil"/>
              <w:bottom w:val="single" w:sz="8" w:space="0" w:color="auto"/>
              <w:right w:val="single" w:sz="8" w:space="0" w:color="auto"/>
            </w:tcBorders>
            <w:shd w:val="clear" w:color="000000" w:fill="FFFFFF"/>
            <w:vAlign w:val="center"/>
            <w:hideMark/>
          </w:tcPr>
          <w:p w14:paraId="25EF94B5"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Računalne usluge</w:t>
            </w:r>
          </w:p>
        </w:tc>
        <w:tc>
          <w:tcPr>
            <w:tcW w:w="1559" w:type="dxa"/>
            <w:tcBorders>
              <w:top w:val="nil"/>
              <w:left w:val="nil"/>
              <w:bottom w:val="single" w:sz="8" w:space="0" w:color="auto"/>
              <w:right w:val="single" w:sz="8" w:space="0" w:color="auto"/>
            </w:tcBorders>
            <w:shd w:val="clear" w:color="auto" w:fill="auto"/>
            <w:vAlign w:val="center"/>
            <w:hideMark/>
          </w:tcPr>
          <w:p w14:paraId="7328AFF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318.486,27</w:t>
            </w:r>
          </w:p>
        </w:tc>
        <w:tc>
          <w:tcPr>
            <w:tcW w:w="1418" w:type="dxa"/>
            <w:tcBorders>
              <w:top w:val="nil"/>
              <w:left w:val="nil"/>
              <w:bottom w:val="single" w:sz="8" w:space="0" w:color="auto"/>
              <w:right w:val="single" w:sz="8" w:space="0" w:color="auto"/>
            </w:tcBorders>
            <w:shd w:val="clear" w:color="000000" w:fill="FFFFFF"/>
            <w:vAlign w:val="center"/>
            <w:hideMark/>
          </w:tcPr>
          <w:p w14:paraId="7AF3196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5B23591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761EAAB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559.644,47</w:t>
            </w:r>
          </w:p>
        </w:tc>
        <w:tc>
          <w:tcPr>
            <w:tcW w:w="1237" w:type="dxa"/>
            <w:tcBorders>
              <w:top w:val="nil"/>
              <w:left w:val="nil"/>
              <w:bottom w:val="single" w:sz="8" w:space="0" w:color="auto"/>
              <w:right w:val="single" w:sz="8" w:space="0" w:color="auto"/>
            </w:tcBorders>
            <w:shd w:val="clear" w:color="000000" w:fill="FFFFFF"/>
            <w:vAlign w:val="center"/>
            <w:hideMark/>
          </w:tcPr>
          <w:p w14:paraId="1189028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175,72</w:t>
            </w:r>
          </w:p>
        </w:tc>
        <w:tc>
          <w:tcPr>
            <w:tcW w:w="1031" w:type="dxa"/>
            <w:tcBorders>
              <w:top w:val="nil"/>
              <w:left w:val="nil"/>
              <w:bottom w:val="single" w:sz="8" w:space="0" w:color="auto"/>
              <w:right w:val="single" w:sz="8" w:space="0" w:color="auto"/>
            </w:tcBorders>
            <w:shd w:val="clear" w:color="000000" w:fill="FFFFFF"/>
            <w:vAlign w:val="center"/>
            <w:hideMark/>
          </w:tcPr>
          <w:p w14:paraId="5031F3C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684C6BB0"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08D25E06"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96DC52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3239</w:t>
            </w:r>
          </w:p>
        </w:tc>
        <w:tc>
          <w:tcPr>
            <w:tcW w:w="5723" w:type="dxa"/>
            <w:tcBorders>
              <w:top w:val="nil"/>
              <w:left w:val="nil"/>
              <w:bottom w:val="single" w:sz="8" w:space="0" w:color="auto"/>
              <w:right w:val="single" w:sz="8" w:space="0" w:color="auto"/>
            </w:tcBorders>
            <w:shd w:val="clear" w:color="000000" w:fill="FFFFFF"/>
            <w:vAlign w:val="center"/>
            <w:hideMark/>
          </w:tcPr>
          <w:p w14:paraId="53303843"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Ostale usluge</w:t>
            </w:r>
          </w:p>
        </w:tc>
        <w:tc>
          <w:tcPr>
            <w:tcW w:w="1559" w:type="dxa"/>
            <w:tcBorders>
              <w:top w:val="nil"/>
              <w:left w:val="nil"/>
              <w:bottom w:val="single" w:sz="8" w:space="0" w:color="auto"/>
              <w:right w:val="single" w:sz="8" w:space="0" w:color="auto"/>
            </w:tcBorders>
            <w:shd w:val="clear" w:color="auto" w:fill="auto"/>
            <w:vAlign w:val="center"/>
            <w:hideMark/>
          </w:tcPr>
          <w:p w14:paraId="7BEB41C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1.484.404,32</w:t>
            </w:r>
          </w:p>
        </w:tc>
        <w:tc>
          <w:tcPr>
            <w:tcW w:w="1418" w:type="dxa"/>
            <w:tcBorders>
              <w:top w:val="nil"/>
              <w:left w:val="nil"/>
              <w:bottom w:val="single" w:sz="8" w:space="0" w:color="auto"/>
              <w:right w:val="single" w:sz="8" w:space="0" w:color="auto"/>
            </w:tcBorders>
            <w:shd w:val="clear" w:color="000000" w:fill="FFFFFF"/>
            <w:vAlign w:val="center"/>
            <w:hideMark/>
          </w:tcPr>
          <w:p w14:paraId="0B4818B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67E7C8D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4211B79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1.483.444,90</w:t>
            </w:r>
          </w:p>
        </w:tc>
        <w:tc>
          <w:tcPr>
            <w:tcW w:w="1237" w:type="dxa"/>
            <w:tcBorders>
              <w:top w:val="nil"/>
              <w:left w:val="nil"/>
              <w:bottom w:val="single" w:sz="8" w:space="0" w:color="auto"/>
              <w:right w:val="single" w:sz="8" w:space="0" w:color="auto"/>
            </w:tcBorders>
            <w:shd w:val="clear" w:color="000000" w:fill="FFFFFF"/>
            <w:vAlign w:val="center"/>
            <w:hideMark/>
          </w:tcPr>
          <w:p w14:paraId="3CBC74D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99,94</w:t>
            </w:r>
          </w:p>
        </w:tc>
        <w:tc>
          <w:tcPr>
            <w:tcW w:w="1031" w:type="dxa"/>
            <w:tcBorders>
              <w:top w:val="nil"/>
              <w:left w:val="nil"/>
              <w:bottom w:val="single" w:sz="8" w:space="0" w:color="auto"/>
              <w:right w:val="single" w:sz="8" w:space="0" w:color="auto"/>
            </w:tcBorders>
            <w:shd w:val="clear" w:color="000000" w:fill="FFFFFF"/>
            <w:vAlign w:val="center"/>
            <w:hideMark/>
          </w:tcPr>
          <w:p w14:paraId="24DA5DC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C424D78"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6CC3B5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740C8058"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325</w:t>
            </w:r>
          </w:p>
        </w:tc>
        <w:tc>
          <w:tcPr>
            <w:tcW w:w="5723" w:type="dxa"/>
            <w:tcBorders>
              <w:top w:val="nil"/>
              <w:left w:val="nil"/>
              <w:bottom w:val="single" w:sz="8" w:space="0" w:color="auto"/>
              <w:right w:val="single" w:sz="8" w:space="0" w:color="auto"/>
            </w:tcBorders>
            <w:shd w:val="clear" w:color="000000" w:fill="FFFFFF"/>
            <w:vAlign w:val="center"/>
            <w:hideMark/>
          </w:tcPr>
          <w:p w14:paraId="1EA49BB8"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Rashodi lijekova i potrošnog medicinskog materijala kod zdravstvenih ustanova</w:t>
            </w:r>
          </w:p>
        </w:tc>
        <w:tc>
          <w:tcPr>
            <w:tcW w:w="1559" w:type="dxa"/>
            <w:tcBorders>
              <w:top w:val="nil"/>
              <w:left w:val="nil"/>
              <w:bottom w:val="single" w:sz="8" w:space="0" w:color="auto"/>
              <w:right w:val="single" w:sz="8" w:space="0" w:color="auto"/>
            </w:tcBorders>
            <w:shd w:val="clear" w:color="auto" w:fill="auto"/>
            <w:vAlign w:val="center"/>
            <w:hideMark/>
          </w:tcPr>
          <w:p w14:paraId="2BF69D1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37.828.840,98</w:t>
            </w:r>
          </w:p>
        </w:tc>
        <w:tc>
          <w:tcPr>
            <w:tcW w:w="1418" w:type="dxa"/>
            <w:tcBorders>
              <w:top w:val="nil"/>
              <w:left w:val="nil"/>
              <w:bottom w:val="single" w:sz="8" w:space="0" w:color="auto"/>
              <w:right w:val="single" w:sz="8" w:space="0" w:color="auto"/>
            </w:tcBorders>
            <w:shd w:val="clear" w:color="000000" w:fill="FFFFFF"/>
            <w:vAlign w:val="center"/>
            <w:hideMark/>
          </w:tcPr>
          <w:p w14:paraId="2EF62F0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357658E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183CCB4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52.648.205,35</w:t>
            </w:r>
          </w:p>
        </w:tc>
        <w:tc>
          <w:tcPr>
            <w:tcW w:w="1237" w:type="dxa"/>
            <w:tcBorders>
              <w:top w:val="nil"/>
              <w:left w:val="nil"/>
              <w:bottom w:val="single" w:sz="8" w:space="0" w:color="auto"/>
              <w:right w:val="single" w:sz="8" w:space="0" w:color="auto"/>
            </w:tcBorders>
            <w:shd w:val="clear" w:color="000000" w:fill="FFFFFF"/>
            <w:vAlign w:val="center"/>
            <w:hideMark/>
          </w:tcPr>
          <w:p w14:paraId="6F4FB30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000000" w:fill="FFFFFF"/>
            <w:vAlign w:val="center"/>
            <w:hideMark/>
          </w:tcPr>
          <w:p w14:paraId="5F93983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01C90CC"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6A2BAE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BE80BC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3251</w:t>
            </w:r>
          </w:p>
        </w:tc>
        <w:tc>
          <w:tcPr>
            <w:tcW w:w="5723" w:type="dxa"/>
            <w:tcBorders>
              <w:top w:val="nil"/>
              <w:left w:val="nil"/>
              <w:bottom w:val="single" w:sz="8" w:space="0" w:color="auto"/>
              <w:right w:val="single" w:sz="8" w:space="0" w:color="auto"/>
            </w:tcBorders>
            <w:shd w:val="clear" w:color="000000" w:fill="FFFFFF"/>
            <w:vAlign w:val="center"/>
            <w:hideMark/>
          </w:tcPr>
          <w:p w14:paraId="50179F90"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Rashodi po osnovi utroška lijekova i potrošnog medicinskog materijala</w:t>
            </w:r>
          </w:p>
        </w:tc>
        <w:tc>
          <w:tcPr>
            <w:tcW w:w="1559" w:type="dxa"/>
            <w:tcBorders>
              <w:top w:val="nil"/>
              <w:left w:val="nil"/>
              <w:bottom w:val="single" w:sz="8" w:space="0" w:color="auto"/>
              <w:right w:val="single" w:sz="8" w:space="0" w:color="auto"/>
            </w:tcBorders>
            <w:shd w:val="clear" w:color="auto" w:fill="auto"/>
            <w:vAlign w:val="center"/>
            <w:hideMark/>
          </w:tcPr>
          <w:p w14:paraId="355136D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37.828.840,98</w:t>
            </w:r>
          </w:p>
        </w:tc>
        <w:tc>
          <w:tcPr>
            <w:tcW w:w="1418" w:type="dxa"/>
            <w:tcBorders>
              <w:top w:val="nil"/>
              <w:left w:val="nil"/>
              <w:bottom w:val="single" w:sz="8" w:space="0" w:color="auto"/>
              <w:right w:val="single" w:sz="8" w:space="0" w:color="auto"/>
            </w:tcBorders>
            <w:shd w:val="clear" w:color="000000" w:fill="FFFFFF"/>
            <w:vAlign w:val="center"/>
            <w:hideMark/>
          </w:tcPr>
          <w:p w14:paraId="07B1ED0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FDE5F2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20F678C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52.648.205,35</w:t>
            </w:r>
          </w:p>
        </w:tc>
        <w:tc>
          <w:tcPr>
            <w:tcW w:w="1237" w:type="dxa"/>
            <w:tcBorders>
              <w:top w:val="nil"/>
              <w:left w:val="nil"/>
              <w:bottom w:val="single" w:sz="8" w:space="0" w:color="auto"/>
              <w:right w:val="single" w:sz="8" w:space="0" w:color="auto"/>
            </w:tcBorders>
            <w:shd w:val="clear" w:color="000000" w:fill="FFFFFF"/>
            <w:vAlign w:val="center"/>
            <w:hideMark/>
          </w:tcPr>
          <w:p w14:paraId="2A84109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000000" w:fill="FFFFFF"/>
            <w:vAlign w:val="center"/>
            <w:hideMark/>
          </w:tcPr>
          <w:p w14:paraId="277CF70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685FC173"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2EB94C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2B6CE98"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329</w:t>
            </w:r>
          </w:p>
        </w:tc>
        <w:tc>
          <w:tcPr>
            <w:tcW w:w="5723" w:type="dxa"/>
            <w:tcBorders>
              <w:top w:val="nil"/>
              <w:left w:val="nil"/>
              <w:bottom w:val="single" w:sz="8" w:space="0" w:color="auto"/>
              <w:right w:val="single" w:sz="8" w:space="0" w:color="auto"/>
            </w:tcBorders>
            <w:shd w:val="clear" w:color="000000" w:fill="FFFFFF"/>
            <w:vAlign w:val="center"/>
            <w:hideMark/>
          </w:tcPr>
          <w:p w14:paraId="3A203F3D"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Ostali nespomenuti rashodi poslovanja</w:t>
            </w:r>
          </w:p>
        </w:tc>
        <w:tc>
          <w:tcPr>
            <w:tcW w:w="1559" w:type="dxa"/>
            <w:tcBorders>
              <w:top w:val="nil"/>
              <w:left w:val="nil"/>
              <w:bottom w:val="single" w:sz="8" w:space="0" w:color="auto"/>
              <w:right w:val="single" w:sz="8" w:space="0" w:color="auto"/>
            </w:tcBorders>
            <w:shd w:val="clear" w:color="auto" w:fill="auto"/>
            <w:vAlign w:val="center"/>
            <w:hideMark/>
          </w:tcPr>
          <w:p w14:paraId="0226CC7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709.445,30</w:t>
            </w:r>
          </w:p>
        </w:tc>
        <w:tc>
          <w:tcPr>
            <w:tcW w:w="1418" w:type="dxa"/>
            <w:tcBorders>
              <w:top w:val="nil"/>
              <w:left w:val="nil"/>
              <w:bottom w:val="single" w:sz="8" w:space="0" w:color="auto"/>
              <w:right w:val="single" w:sz="8" w:space="0" w:color="auto"/>
            </w:tcBorders>
            <w:shd w:val="clear" w:color="000000" w:fill="FFFFFF"/>
            <w:vAlign w:val="center"/>
            <w:hideMark/>
          </w:tcPr>
          <w:p w14:paraId="257F091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158D582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6A7ADC7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685.557,61</w:t>
            </w:r>
          </w:p>
        </w:tc>
        <w:tc>
          <w:tcPr>
            <w:tcW w:w="1237" w:type="dxa"/>
            <w:tcBorders>
              <w:top w:val="nil"/>
              <w:left w:val="nil"/>
              <w:bottom w:val="single" w:sz="8" w:space="0" w:color="auto"/>
              <w:right w:val="single" w:sz="8" w:space="0" w:color="auto"/>
            </w:tcBorders>
            <w:shd w:val="clear" w:color="000000" w:fill="FFFFFF"/>
            <w:vAlign w:val="center"/>
            <w:hideMark/>
          </w:tcPr>
          <w:p w14:paraId="0669232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96,63</w:t>
            </w:r>
          </w:p>
        </w:tc>
        <w:tc>
          <w:tcPr>
            <w:tcW w:w="1031" w:type="dxa"/>
            <w:tcBorders>
              <w:top w:val="nil"/>
              <w:left w:val="nil"/>
              <w:bottom w:val="single" w:sz="8" w:space="0" w:color="auto"/>
              <w:right w:val="single" w:sz="8" w:space="0" w:color="auto"/>
            </w:tcBorders>
            <w:shd w:val="clear" w:color="000000" w:fill="FFFFFF"/>
            <w:vAlign w:val="center"/>
            <w:hideMark/>
          </w:tcPr>
          <w:p w14:paraId="0A75E85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5B2760E3" w14:textId="77777777" w:rsidTr="00C64C00">
        <w:trPr>
          <w:trHeight w:val="49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C8D432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1256EC7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3291</w:t>
            </w:r>
          </w:p>
        </w:tc>
        <w:tc>
          <w:tcPr>
            <w:tcW w:w="5723" w:type="dxa"/>
            <w:tcBorders>
              <w:top w:val="nil"/>
              <w:left w:val="nil"/>
              <w:bottom w:val="single" w:sz="8" w:space="0" w:color="auto"/>
              <w:right w:val="single" w:sz="8" w:space="0" w:color="auto"/>
            </w:tcBorders>
            <w:shd w:val="clear" w:color="000000" w:fill="FFFFFF"/>
            <w:vAlign w:val="center"/>
            <w:hideMark/>
          </w:tcPr>
          <w:p w14:paraId="2BBB5AC4"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Naknade za rad predstavničkih i izvršnih tijela, povjerenstava i slično</w:t>
            </w:r>
          </w:p>
        </w:tc>
        <w:tc>
          <w:tcPr>
            <w:tcW w:w="1559" w:type="dxa"/>
            <w:tcBorders>
              <w:top w:val="nil"/>
              <w:left w:val="nil"/>
              <w:bottom w:val="single" w:sz="8" w:space="0" w:color="auto"/>
              <w:right w:val="single" w:sz="8" w:space="0" w:color="auto"/>
            </w:tcBorders>
            <w:shd w:val="clear" w:color="auto" w:fill="auto"/>
            <w:vAlign w:val="center"/>
            <w:hideMark/>
          </w:tcPr>
          <w:p w14:paraId="4D95E57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3.619,04</w:t>
            </w:r>
          </w:p>
        </w:tc>
        <w:tc>
          <w:tcPr>
            <w:tcW w:w="1418" w:type="dxa"/>
            <w:tcBorders>
              <w:top w:val="nil"/>
              <w:left w:val="nil"/>
              <w:bottom w:val="single" w:sz="8" w:space="0" w:color="auto"/>
              <w:right w:val="single" w:sz="8" w:space="0" w:color="auto"/>
            </w:tcBorders>
            <w:shd w:val="clear" w:color="000000" w:fill="FFFFFF"/>
            <w:vAlign w:val="center"/>
            <w:hideMark/>
          </w:tcPr>
          <w:p w14:paraId="0A92203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2EB9B9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43BD3BC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6.941,74</w:t>
            </w:r>
          </w:p>
        </w:tc>
        <w:tc>
          <w:tcPr>
            <w:tcW w:w="1237" w:type="dxa"/>
            <w:tcBorders>
              <w:top w:val="nil"/>
              <w:left w:val="nil"/>
              <w:bottom w:val="single" w:sz="8" w:space="0" w:color="auto"/>
              <w:right w:val="single" w:sz="8" w:space="0" w:color="auto"/>
            </w:tcBorders>
            <w:shd w:val="clear" w:color="000000" w:fill="FFFFFF"/>
            <w:vAlign w:val="center"/>
            <w:hideMark/>
          </w:tcPr>
          <w:p w14:paraId="4DAC5E5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191,81</w:t>
            </w:r>
          </w:p>
        </w:tc>
        <w:tc>
          <w:tcPr>
            <w:tcW w:w="1031" w:type="dxa"/>
            <w:tcBorders>
              <w:top w:val="nil"/>
              <w:left w:val="nil"/>
              <w:bottom w:val="single" w:sz="8" w:space="0" w:color="auto"/>
              <w:right w:val="single" w:sz="8" w:space="0" w:color="auto"/>
            </w:tcBorders>
            <w:shd w:val="clear" w:color="000000" w:fill="FFFFFF"/>
            <w:vAlign w:val="center"/>
            <w:hideMark/>
          </w:tcPr>
          <w:p w14:paraId="68AD4B1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49ABE0F"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0BCDE0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89D714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3292</w:t>
            </w:r>
          </w:p>
        </w:tc>
        <w:tc>
          <w:tcPr>
            <w:tcW w:w="5723" w:type="dxa"/>
            <w:tcBorders>
              <w:top w:val="nil"/>
              <w:left w:val="nil"/>
              <w:bottom w:val="single" w:sz="8" w:space="0" w:color="auto"/>
              <w:right w:val="single" w:sz="8" w:space="0" w:color="auto"/>
            </w:tcBorders>
            <w:shd w:val="clear" w:color="000000" w:fill="FFFFFF"/>
            <w:vAlign w:val="center"/>
            <w:hideMark/>
          </w:tcPr>
          <w:p w14:paraId="0B1085DF"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Premije osiguranja</w:t>
            </w:r>
          </w:p>
        </w:tc>
        <w:tc>
          <w:tcPr>
            <w:tcW w:w="1559" w:type="dxa"/>
            <w:tcBorders>
              <w:top w:val="nil"/>
              <w:left w:val="nil"/>
              <w:bottom w:val="single" w:sz="8" w:space="0" w:color="auto"/>
              <w:right w:val="single" w:sz="8" w:space="0" w:color="auto"/>
            </w:tcBorders>
            <w:shd w:val="clear" w:color="auto" w:fill="auto"/>
            <w:vAlign w:val="center"/>
            <w:hideMark/>
          </w:tcPr>
          <w:p w14:paraId="13EC68E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625.550,70</w:t>
            </w:r>
          </w:p>
        </w:tc>
        <w:tc>
          <w:tcPr>
            <w:tcW w:w="1418" w:type="dxa"/>
            <w:tcBorders>
              <w:top w:val="nil"/>
              <w:left w:val="nil"/>
              <w:bottom w:val="single" w:sz="8" w:space="0" w:color="auto"/>
              <w:right w:val="single" w:sz="8" w:space="0" w:color="auto"/>
            </w:tcBorders>
            <w:shd w:val="clear" w:color="000000" w:fill="FFFFFF"/>
            <w:vAlign w:val="center"/>
            <w:hideMark/>
          </w:tcPr>
          <w:p w14:paraId="6F80EB7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3FD5F8A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0EB07F4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645.538,18</w:t>
            </w:r>
          </w:p>
        </w:tc>
        <w:tc>
          <w:tcPr>
            <w:tcW w:w="1237" w:type="dxa"/>
            <w:tcBorders>
              <w:top w:val="nil"/>
              <w:left w:val="nil"/>
              <w:bottom w:val="single" w:sz="8" w:space="0" w:color="auto"/>
              <w:right w:val="single" w:sz="8" w:space="0" w:color="auto"/>
            </w:tcBorders>
            <w:shd w:val="clear" w:color="000000" w:fill="FFFFFF"/>
            <w:vAlign w:val="center"/>
            <w:hideMark/>
          </w:tcPr>
          <w:p w14:paraId="240F762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103,20</w:t>
            </w:r>
          </w:p>
        </w:tc>
        <w:tc>
          <w:tcPr>
            <w:tcW w:w="1031" w:type="dxa"/>
            <w:tcBorders>
              <w:top w:val="nil"/>
              <w:left w:val="nil"/>
              <w:bottom w:val="single" w:sz="8" w:space="0" w:color="auto"/>
              <w:right w:val="single" w:sz="8" w:space="0" w:color="auto"/>
            </w:tcBorders>
            <w:shd w:val="clear" w:color="000000" w:fill="FFFFFF"/>
            <w:vAlign w:val="center"/>
            <w:hideMark/>
          </w:tcPr>
          <w:p w14:paraId="003461D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CBBC17A"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F7A4BC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1BAAD3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3293</w:t>
            </w:r>
          </w:p>
        </w:tc>
        <w:tc>
          <w:tcPr>
            <w:tcW w:w="5723" w:type="dxa"/>
            <w:tcBorders>
              <w:top w:val="nil"/>
              <w:left w:val="nil"/>
              <w:bottom w:val="single" w:sz="8" w:space="0" w:color="auto"/>
              <w:right w:val="single" w:sz="8" w:space="0" w:color="auto"/>
            </w:tcBorders>
            <w:shd w:val="clear" w:color="000000" w:fill="FFFFFF"/>
            <w:vAlign w:val="center"/>
            <w:hideMark/>
          </w:tcPr>
          <w:p w14:paraId="31933A25"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Reprezentacija</w:t>
            </w:r>
          </w:p>
        </w:tc>
        <w:tc>
          <w:tcPr>
            <w:tcW w:w="1559" w:type="dxa"/>
            <w:tcBorders>
              <w:top w:val="nil"/>
              <w:left w:val="nil"/>
              <w:bottom w:val="single" w:sz="8" w:space="0" w:color="auto"/>
              <w:right w:val="single" w:sz="8" w:space="0" w:color="auto"/>
            </w:tcBorders>
            <w:shd w:val="clear" w:color="auto" w:fill="auto"/>
            <w:vAlign w:val="center"/>
            <w:hideMark/>
          </w:tcPr>
          <w:p w14:paraId="782A754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6.386,45</w:t>
            </w:r>
          </w:p>
        </w:tc>
        <w:tc>
          <w:tcPr>
            <w:tcW w:w="1418" w:type="dxa"/>
            <w:tcBorders>
              <w:top w:val="nil"/>
              <w:left w:val="nil"/>
              <w:bottom w:val="single" w:sz="8" w:space="0" w:color="auto"/>
              <w:right w:val="single" w:sz="8" w:space="0" w:color="auto"/>
            </w:tcBorders>
            <w:shd w:val="clear" w:color="000000" w:fill="FFFFFF"/>
            <w:vAlign w:val="center"/>
            <w:hideMark/>
          </w:tcPr>
          <w:p w14:paraId="0FE13A5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E87316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33803A6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7.500,00</w:t>
            </w:r>
          </w:p>
        </w:tc>
        <w:tc>
          <w:tcPr>
            <w:tcW w:w="1237" w:type="dxa"/>
            <w:tcBorders>
              <w:top w:val="nil"/>
              <w:left w:val="nil"/>
              <w:bottom w:val="single" w:sz="8" w:space="0" w:color="auto"/>
              <w:right w:val="single" w:sz="8" w:space="0" w:color="auto"/>
            </w:tcBorders>
            <w:shd w:val="clear" w:color="000000" w:fill="FFFFFF"/>
            <w:vAlign w:val="center"/>
            <w:hideMark/>
          </w:tcPr>
          <w:p w14:paraId="594D5B6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117,44</w:t>
            </w:r>
          </w:p>
        </w:tc>
        <w:tc>
          <w:tcPr>
            <w:tcW w:w="1031" w:type="dxa"/>
            <w:tcBorders>
              <w:top w:val="nil"/>
              <w:left w:val="nil"/>
              <w:bottom w:val="single" w:sz="8" w:space="0" w:color="auto"/>
              <w:right w:val="single" w:sz="8" w:space="0" w:color="auto"/>
            </w:tcBorders>
            <w:shd w:val="clear" w:color="000000" w:fill="FFFFFF"/>
            <w:vAlign w:val="center"/>
            <w:hideMark/>
          </w:tcPr>
          <w:p w14:paraId="07B8846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19D3B2C3"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9FA344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6EB50C5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3295</w:t>
            </w:r>
          </w:p>
        </w:tc>
        <w:tc>
          <w:tcPr>
            <w:tcW w:w="5723" w:type="dxa"/>
            <w:tcBorders>
              <w:top w:val="nil"/>
              <w:left w:val="nil"/>
              <w:bottom w:val="single" w:sz="8" w:space="0" w:color="auto"/>
              <w:right w:val="single" w:sz="8" w:space="0" w:color="auto"/>
            </w:tcBorders>
            <w:shd w:val="clear" w:color="000000" w:fill="FFFFFF"/>
            <w:vAlign w:val="center"/>
            <w:hideMark/>
          </w:tcPr>
          <w:p w14:paraId="32A66EEC"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Pristojbe i naknade</w:t>
            </w:r>
          </w:p>
        </w:tc>
        <w:tc>
          <w:tcPr>
            <w:tcW w:w="1559" w:type="dxa"/>
            <w:tcBorders>
              <w:top w:val="nil"/>
              <w:left w:val="nil"/>
              <w:bottom w:val="single" w:sz="8" w:space="0" w:color="auto"/>
              <w:right w:val="single" w:sz="8" w:space="0" w:color="auto"/>
            </w:tcBorders>
            <w:shd w:val="clear" w:color="auto" w:fill="auto"/>
            <w:vAlign w:val="center"/>
            <w:hideMark/>
          </w:tcPr>
          <w:p w14:paraId="35FA120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16.763,18</w:t>
            </w:r>
          </w:p>
        </w:tc>
        <w:tc>
          <w:tcPr>
            <w:tcW w:w="1418" w:type="dxa"/>
            <w:tcBorders>
              <w:top w:val="nil"/>
              <w:left w:val="nil"/>
              <w:bottom w:val="single" w:sz="8" w:space="0" w:color="auto"/>
              <w:right w:val="single" w:sz="8" w:space="0" w:color="auto"/>
            </w:tcBorders>
            <w:shd w:val="clear" w:color="000000" w:fill="FFFFFF"/>
            <w:vAlign w:val="center"/>
            <w:hideMark/>
          </w:tcPr>
          <w:p w14:paraId="559161A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455CA48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0E20ACD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23.269,00</w:t>
            </w:r>
          </w:p>
        </w:tc>
        <w:tc>
          <w:tcPr>
            <w:tcW w:w="1237" w:type="dxa"/>
            <w:tcBorders>
              <w:top w:val="nil"/>
              <w:left w:val="nil"/>
              <w:bottom w:val="single" w:sz="8" w:space="0" w:color="auto"/>
              <w:right w:val="single" w:sz="8" w:space="0" w:color="auto"/>
            </w:tcBorders>
            <w:shd w:val="clear" w:color="000000" w:fill="FFFFFF"/>
            <w:vAlign w:val="center"/>
            <w:hideMark/>
          </w:tcPr>
          <w:p w14:paraId="169410E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138,81</w:t>
            </w:r>
          </w:p>
        </w:tc>
        <w:tc>
          <w:tcPr>
            <w:tcW w:w="1031" w:type="dxa"/>
            <w:tcBorders>
              <w:top w:val="nil"/>
              <w:left w:val="nil"/>
              <w:bottom w:val="single" w:sz="8" w:space="0" w:color="auto"/>
              <w:right w:val="single" w:sz="8" w:space="0" w:color="auto"/>
            </w:tcBorders>
            <w:shd w:val="clear" w:color="000000" w:fill="FFFFFF"/>
            <w:vAlign w:val="center"/>
            <w:hideMark/>
          </w:tcPr>
          <w:p w14:paraId="4959EC8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CA50945"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97DB3C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16662047"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3296</w:t>
            </w:r>
          </w:p>
        </w:tc>
        <w:tc>
          <w:tcPr>
            <w:tcW w:w="5723" w:type="dxa"/>
            <w:tcBorders>
              <w:top w:val="nil"/>
              <w:left w:val="nil"/>
              <w:bottom w:val="single" w:sz="8" w:space="0" w:color="auto"/>
              <w:right w:val="single" w:sz="8" w:space="0" w:color="auto"/>
            </w:tcBorders>
            <w:shd w:val="clear" w:color="000000" w:fill="FFFFFF"/>
            <w:vAlign w:val="center"/>
            <w:hideMark/>
          </w:tcPr>
          <w:p w14:paraId="66F0EE80"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Troškovi sudskih postupaka</w:t>
            </w:r>
          </w:p>
        </w:tc>
        <w:tc>
          <w:tcPr>
            <w:tcW w:w="1559" w:type="dxa"/>
            <w:tcBorders>
              <w:top w:val="nil"/>
              <w:left w:val="nil"/>
              <w:bottom w:val="single" w:sz="8" w:space="0" w:color="auto"/>
              <w:right w:val="single" w:sz="8" w:space="0" w:color="auto"/>
            </w:tcBorders>
            <w:shd w:val="clear" w:color="auto" w:fill="auto"/>
            <w:vAlign w:val="center"/>
            <w:hideMark/>
          </w:tcPr>
          <w:p w14:paraId="43FA92D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55.995,18</w:t>
            </w:r>
          </w:p>
        </w:tc>
        <w:tc>
          <w:tcPr>
            <w:tcW w:w="1418" w:type="dxa"/>
            <w:tcBorders>
              <w:top w:val="nil"/>
              <w:left w:val="nil"/>
              <w:bottom w:val="single" w:sz="8" w:space="0" w:color="auto"/>
              <w:right w:val="single" w:sz="8" w:space="0" w:color="auto"/>
            </w:tcBorders>
            <w:shd w:val="clear" w:color="000000" w:fill="FFFFFF"/>
            <w:vAlign w:val="center"/>
            <w:hideMark/>
          </w:tcPr>
          <w:p w14:paraId="7EE13DD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20E503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1A2882E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0,52</w:t>
            </w:r>
          </w:p>
        </w:tc>
        <w:tc>
          <w:tcPr>
            <w:tcW w:w="1237" w:type="dxa"/>
            <w:tcBorders>
              <w:top w:val="nil"/>
              <w:left w:val="nil"/>
              <w:bottom w:val="single" w:sz="8" w:space="0" w:color="auto"/>
              <w:right w:val="single" w:sz="8" w:space="0" w:color="auto"/>
            </w:tcBorders>
            <w:shd w:val="clear" w:color="000000" w:fill="FFFFFF"/>
            <w:vAlign w:val="center"/>
            <w:hideMark/>
          </w:tcPr>
          <w:p w14:paraId="1F33D7B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031" w:type="dxa"/>
            <w:tcBorders>
              <w:top w:val="nil"/>
              <w:left w:val="nil"/>
              <w:bottom w:val="single" w:sz="8" w:space="0" w:color="auto"/>
              <w:right w:val="single" w:sz="8" w:space="0" w:color="auto"/>
            </w:tcBorders>
            <w:shd w:val="clear" w:color="000000" w:fill="FFFFFF"/>
            <w:vAlign w:val="center"/>
            <w:hideMark/>
          </w:tcPr>
          <w:p w14:paraId="22E6D5C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7B2909A"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2614FD8"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A40D8A6"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3299</w:t>
            </w:r>
          </w:p>
        </w:tc>
        <w:tc>
          <w:tcPr>
            <w:tcW w:w="5723" w:type="dxa"/>
            <w:tcBorders>
              <w:top w:val="nil"/>
              <w:left w:val="nil"/>
              <w:bottom w:val="single" w:sz="8" w:space="0" w:color="auto"/>
              <w:right w:val="single" w:sz="8" w:space="0" w:color="auto"/>
            </w:tcBorders>
            <w:shd w:val="clear" w:color="000000" w:fill="FFFFFF"/>
            <w:vAlign w:val="center"/>
            <w:hideMark/>
          </w:tcPr>
          <w:p w14:paraId="04C44794"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Ostali nespomenuti rashodi poslovanja</w:t>
            </w:r>
          </w:p>
        </w:tc>
        <w:tc>
          <w:tcPr>
            <w:tcW w:w="1559" w:type="dxa"/>
            <w:tcBorders>
              <w:top w:val="nil"/>
              <w:left w:val="nil"/>
              <w:bottom w:val="single" w:sz="8" w:space="0" w:color="auto"/>
              <w:right w:val="single" w:sz="8" w:space="0" w:color="auto"/>
            </w:tcBorders>
            <w:shd w:val="clear" w:color="auto" w:fill="auto"/>
            <w:vAlign w:val="center"/>
            <w:hideMark/>
          </w:tcPr>
          <w:p w14:paraId="78FAA21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1.130,75</w:t>
            </w:r>
          </w:p>
        </w:tc>
        <w:tc>
          <w:tcPr>
            <w:tcW w:w="1418" w:type="dxa"/>
            <w:tcBorders>
              <w:top w:val="nil"/>
              <w:left w:val="nil"/>
              <w:bottom w:val="single" w:sz="8" w:space="0" w:color="auto"/>
              <w:right w:val="single" w:sz="8" w:space="0" w:color="auto"/>
            </w:tcBorders>
            <w:shd w:val="clear" w:color="000000" w:fill="FFFFFF"/>
            <w:vAlign w:val="center"/>
            <w:hideMark/>
          </w:tcPr>
          <w:p w14:paraId="422A89A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74EFB86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2B819D4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2.308,17</w:t>
            </w:r>
          </w:p>
        </w:tc>
        <w:tc>
          <w:tcPr>
            <w:tcW w:w="1237" w:type="dxa"/>
            <w:tcBorders>
              <w:top w:val="nil"/>
              <w:left w:val="nil"/>
              <w:bottom w:val="single" w:sz="8" w:space="0" w:color="auto"/>
              <w:right w:val="single" w:sz="8" w:space="0" w:color="auto"/>
            </w:tcBorders>
            <w:shd w:val="clear" w:color="000000" w:fill="FFFFFF"/>
            <w:vAlign w:val="center"/>
            <w:hideMark/>
          </w:tcPr>
          <w:p w14:paraId="267CB68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204,13</w:t>
            </w:r>
          </w:p>
        </w:tc>
        <w:tc>
          <w:tcPr>
            <w:tcW w:w="1031" w:type="dxa"/>
            <w:tcBorders>
              <w:top w:val="nil"/>
              <w:left w:val="nil"/>
              <w:bottom w:val="single" w:sz="8" w:space="0" w:color="auto"/>
              <w:right w:val="single" w:sz="8" w:space="0" w:color="auto"/>
            </w:tcBorders>
            <w:shd w:val="clear" w:color="000000" w:fill="FFFFFF"/>
            <w:vAlign w:val="center"/>
            <w:hideMark/>
          </w:tcPr>
          <w:p w14:paraId="1973B9F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8C28DF5" w14:textId="77777777" w:rsidTr="00C64C00">
        <w:trPr>
          <w:trHeight w:val="31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862232F"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17ECA79B"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34</w:t>
            </w:r>
          </w:p>
        </w:tc>
        <w:tc>
          <w:tcPr>
            <w:tcW w:w="5723" w:type="dxa"/>
            <w:tcBorders>
              <w:top w:val="nil"/>
              <w:left w:val="nil"/>
              <w:bottom w:val="single" w:sz="8" w:space="0" w:color="auto"/>
              <w:right w:val="single" w:sz="8" w:space="0" w:color="auto"/>
            </w:tcBorders>
            <w:shd w:val="clear" w:color="000000" w:fill="FFFFFF"/>
            <w:vAlign w:val="center"/>
            <w:hideMark/>
          </w:tcPr>
          <w:p w14:paraId="6CE69D81" w14:textId="77777777" w:rsidR="00C64C00" w:rsidRPr="00C64C00" w:rsidRDefault="00C64C00" w:rsidP="00C64C00">
            <w:pPr>
              <w:spacing w:after="0" w:line="240" w:lineRule="auto"/>
              <w:rPr>
                <w:rFonts w:ascii="Calibri" w:eastAsia="Times New Roman" w:hAnsi="Calibri" w:cs="Calibri"/>
                <w:b/>
                <w:bCs/>
                <w:i/>
                <w:iCs/>
                <w:color w:val="000000"/>
                <w:sz w:val="20"/>
                <w:szCs w:val="20"/>
                <w:lang w:eastAsia="hr-HR"/>
              </w:rPr>
            </w:pPr>
            <w:r w:rsidRPr="00C64C00">
              <w:rPr>
                <w:rFonts w:ascii="Calibri" w:eastAsia="Times New Roman" w:hAnsi="Calibri" w:cs="Calibri"/>
                <w:b/>
                <w:bCs/>
                <w:i/>
                <w:iCs/>
                <w:color w:val="000000"/>
                <w:sz w:val="20"/>
                <w:szCs w:val="20"/>
                <w:lang w:eastAsia="hr-HR"/>
              </w:rPr>
              <w:t>Financijski rashodi</w:t>
            </w:r>
          </w:p>
        </w:tc>
        <w:tc>
          <w:tcPr>
            <w:tcW w:w="1559" w:type="dxa"/>
            <w:tcBorders>
              <w:top w:val="nil"/>
              <w:left w:val="nil"/>
              <w:bottom w:val="single" w:sz="8" w:space="0" w:color="auto"/>
              <w:right w:val="single" w:sz="8" w:space="0" w:color="auto"/>
            </w:tcBorders>
            <w:shd w:val="clear" w:color="auto" w:fill="auto"/>
            <w:vAlign w:val="center"/>
            <w:hideMark/>
          </w:tcPr>
          <w:p w14:paraId="6635408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501.063,30</w:t>
            </w:r>
          </w:p>
        </w:tc>
        <w:tc>
          <w:tcPr>
            <w:tcW w:w="1418" w:type="dxa"/>
            <w:tcBorders>
              <w:top w:val="nil"/>
              <w:left w:val="nil"/>
              <w:bottom w:val="single" w:sz="8" w:space="0" w:color="auto"/>
              <w:right w:val="single" w:sz="8" w:space="0" w:color="auto"/>
            </w:tcBorders>
            <w:shd w:val="clear" w:color="auto" w:fill="auto"/>
            <w:vAlign w:val="center"/>
            <w:hideMark/>
          </w:tcPr>
          <w:p w14:paraId="23F9F6E1"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17.790</w:t>
            </w:r>
          </w:p>
        </w:tc>
        <w:tc>
          <w:tcPr>
            <w:tcW w:w="1417" w:type="dxa"/>
            <w:tcBorders>
              <w:top w:val="nil"/>
              <w:left w:val="nil"/>
              <w:bottom w:val="single" w:sz="8" w:space="0" w:color="auto"/>
              <w:right w:val="single" w:sz="8" w:space="0" w:color="auto"/>
            </w:tcBorders>
            <w:shd w:val="clear" w:color="auto" w:fill="auto"/>
            <w:vAlign w:val="center"/>
            <w:hideMark/>
          </w:tcPr>
          <w:p w14:paraId="4780DC2C"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17.790</w:t>
            </w:r>
          </w:p>
        </w:tc>
        <w:tc>
          <w:tcPr>
            <w:tcW w:w="1560" w:type="dxa"/>
            <w:tcBorders>
              <w:top w:val="nil"/>
              <w:left w:val="nil"/>
              <w:bottom w:val="single" w:sz="8" w:space="0" w:color="auto"/>
              <w:right w:val="single" w:sz="8" w:space="0" w:color="auto"/>
            </w:tcBorders>
            <w:shd w:val="clear" w:color="auto" w:fill="auto"/>
            <w:vAlign w:val="center"/>
            <w:hideMark/>
          </w:tcPr>
          <w:p w14:paraId="358B53EF"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1.471.352,02</w:t>
            </w:r>
          </w:p>
        </w:tc>
        <w:tc>
          <w:tcPr>
            <w:tcW w:w="1237" w:type="dxa"/>
            <w:tcBorders>
              <w:top w:val="nil"/>
              <w:left w:val="nil"/>
              <w:bottom w:val="single" w:sz="8" w:space="0" w:color="auto"/>
              <w:right w:val="single" w:sz="8" w:space="0" w:color="auto"/>
            </w:tcBorders>
            <w:shd w:val="clear" w:color="auto" w:fill="auto"/>
            <w:vAlign w:val="center"/>
            <w:hideMark/>
          </w:tcPr>
          <w:p w14:paraId="3D1FCA65"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293,65</w:t>
            </w:r>
          </w:p>
        </w:tc>
        <w:tc>
          <w:tcPr>
            <w:tcW w:w="1031" w:type="dxa"/>
            <w:tcBorders>
              <w:top w:val="nil"/>
              <w:left w:val="nil"/>
              <w:bottom w:val="single" w:sz="8" w:space="0" w:color="auto"/>
              <w:right w:val="single" w:sz="8" w:space="0" w:color="auto"/>
            </w:tcBorders>
            <w:shd w:val="clear" w:color="auto" w:fill="auto"/>
            <w:vAlign w:val="center"/>
            <w:hideMark/>
          </w:tcPr>
          <w:p w14:paraId="07A464FA"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8.270,67</w:t>
            </w:r>
          </w:p>
        </w:tc>
      </w:tr>
      <w:tr w:rsidR="00C64C00" w:rsidRPr="00C64C00" w14:paraId="28BF89E7"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ACCC04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BF845B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343</w:t>
            </w:r>
          </w:p>
        </w:tc>
        <w:tc>
          <w:tcPr>
            <w:tcW w:w="5723" w:type="dxa"/>
            <w:tcBorders>
              <w:top w:val="nil"/>
              <w:left w:val="nil"/>
              <w:bottom w:val="single" w:sz="8" w:space="0" w:color="auto"/>
              <w:right w:val="single" w:sz="8" w:space="0" w:color="auto"/>
            </w:tcBorders>
            <w:shd w:val="clear" w:color="000000" w:fill="FFFFFF"/>
            <w:vAlign w:val="center"/>
            <w:hideMark/>
          </w:tcPr>
          <w:p w14:paraId="0E968D9E"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Ostali financijski rashodi</w:t>
            </w:r>
          </w:p>
        </w:tc>
        <w:tc>
          <w:tcPr>
            <w:tcW w:w="1559" w:type="dxa"/>
            <w:tcBorders>
              <w:top w:val="nil"/>
              <w:left w:val="nil"/>
              <w:bottom w:val="single" w:sz="8" w:space="0" w:color="auto"/>
              <w:right w:val="single" w:sz="8" w:space="0" w:color="auto"/>
            </w:tcBorders>
            <w:shd w:val="clear" w:color="auto" w:fill="auto"/>
            <w:vAlign w:val="center"/>
            <w:hideMark/>
          </w:tcPr>
          <w:p w14:paraId="40C3929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501.063,30</w:t>
            </w:r>
          </w:p>
        </w:tc>
        <w:tc>
          <w:tcPr>
            <w:tcW w:w="1418" w:type="dxa"/>
            <w:tcBorders>
              <w:top w:val="nil"/>
              <w:left w:val="nil"/>
              <w:bottom w:val="single" w:sz="8" w:space="0" w:color="auto"/>
              <w:right w:val="single" w:sz="8" w:space="0" w:color="auto"/>
            </w:tcBorders>
            <w:shd w:val="clear" w:color="auto" w:fill="auto"/>
            <w:vAlign w:val="center"/>
            <w:hideMark/>
          </w:tcPr>
          <w:p w14:paraId="29DC249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7D749E5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7DEBD94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1.471.352,02</w:t>
            </w:r>
          </w:p>
        </w:tc>
        <w:tc>
          <w:tcPr>
            <w:tcW w:w="1237" w:type="dxa"/>
            <w:tcBorders>
              <w:top w:val="nil"/>
              <w:left w:val="nil"/>
              <w:bottom w:val="single" w:sz="8" w:space="0" w:color="auto"/>
              <w:right w:val="single" w:sz="8" w:space="0" w:color="auto"/>
            </w:tcBorders>
            <w:shd w:val="clear" w:color="auto" w:fill="auto"/>
            <w:vAlign w:val="center"/>
            <w:hideMark/>
          </w:tcPr>
          <w:p w14:paraId="5BFC73D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293,65</w:t>
            </w:r>
          </w:p>
        </w:tc>
        <w:tc>
          <w:tcPr>
            <w:tcW w:w="1031" w:type="dxa"/>
            <w:tcBorders>
              <w:top w:val="nil"/>
              <w:left w:val="nil"/>
              <w:bottom w:val="single" w:sz="8" w:space="0" w:color="auto"/>
              <w:right w:val="single" w:sz="8" w:space="0" w:color="auto"/>
            </w:tcBorders>
            <w:shd w:val="clear" w:color="auto" w:fill="auto"/>
            <w:vAlign w:val="center"/>
            <w:hideMark/>
          </w:tcPr>
          <w:p w14:paraId="7EF56F6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D50725B"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71A217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20835F3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3431</w:t>
            </w:r>
          </w:p>
        </w:tc>
        <w:tc>
          <w:tcPr>
            <w:tcW w:w="5723" w:type="dxa"/>
            <w:tcBorders>
              <w:top w:val="nil"/>
              <w:left w:val="nil"/>
              <w:bottom w:val="single" w:sz="8" w:space="0" w:color="auto"/>
              <w:right w:val="single" w:sz="8" w:space="0" w:color="auto"/>
            </w:tcBorders>
            <w:shd w:val="clear" w:color="000000" w:fill="FFFFFF"/>
            <w:vAlign w:val="center"/>
            <w:hideMark/>
          </w:tcPr>
          <w:p w14:paraId="6AE8EAFE"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Bankarske usluge i usluge platnog prometa</w:t>
            </w:r>
          </w:p>
        </w:tc>
        <w:tc>
          <w:tcPr>
            <w:tcW w:w="1559" w:type="dxa"/>
            <w:tcBorders>
              <w:top w:val="nil"/>
              <w:left w:val="nil"/>
              <w:bottom w:val="single" w:sz="8" w:space="0" w:color="auto"/>
              <w:right w:val="single" w:sz="8" w:space="0" w:color="auto"/>
            </w:tcBorders>
            <w:shd w:val="clear" w:color="auto" w:fill="auto"/>
            <w:vAlign w:val="center"/>
            <w:hideMark/>
          </w:tcPr>
          <w:p w14:paraId="048BF19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4.691,70</w:t>
            </w:r>
          </w:p>
        </w:tc>
        <w:tc>
          <w:tcPr>
            <w:tcW w:w="1418" w:type="dxa"/>
            <w:tcBorders>
              <w:top w:val="nil"/>
              <w:left w:val="nil"/>
              <w:bottom w:val="single" w:sz="8" w:space="0" w:color="auto"/>
              <w:right w:val="single" w:sz="8" w:space="0" w:color="auto"/>
            </w:tcBorders>
            <w:shd w:val="clear" w:color="auto" w:fill="auto"/>
            <w:vAlign w:val="center"/>
            <w:hideMark/>
          </w:tcPr>
          <w:p w14:paraId="07BFBCC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61B98AA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26095EF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76.186,88</w:t>
            </w:r>
          </w:p>
        </w:tc>
        <w:tc>
          <w:tcPr>
            <w:tcW w:w="1237" w:type="dxa"/>
            <w:tcBorders>
              <w:top w:val="nil"/>
              <w:left w:val="nil"/>
              <w:bottom w:val="single" w:sz="8" w:space="0" w:color="auto"/>
              <w:right w:val="single" w:sz="8" w:space="0" w:color="auto"/>
            </w:tcBorders>
            <w:shd w:val="clear" w:color="auto" w:fill="auto"/>
            <w:vAlign w:val="center"/>
            <w:hideMark/>
          </w:tcPr>
          <w:p w14:paraId="508D274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1.623,87</w:t>
            </w:r>
          </w:p>
        </w:tc>
        <w:tc>
          <w:tcPr>
            <w:tcW w:w="1031" w:type="dxa"/>
            <w:tcBorders>
              <w:top w:val="nil"/>
              <w:left w:val="nil"/>
              <w:bottom w:val="single" w:sz="8" w:space="0" w:color="auto"/>
              <w:right w:val="single" w:sz="8" w:space="0" w:color="auto"/>
            </w:tcBorders>
            <w:shd w:val="clear" w:color="auto" w:fill="auto"/>
            <w:vAlign w:val="center"/>
            <w:hideMark/>
          </w:tcPr>
          <w:p w14:paraId="5229EC0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67597D83"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023FCE2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64D541E7"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3433</w:t>
            </w:r>
          </w:p>
        </w:tc>
        <w:tc>
          <w:tcPr>
            <w:tcW w:w="5723" w:type="dxa"/>
            <w:tcBorders>
              <w:top w:val="nil"/>
              <w:left w:val="nil"/>
              <w:bottom w:val="single" w:sz="8" w:space="0" w:color="auto"/>
              <w:right w:val="single" w:sz="8" w:space="0" w:color="auto"/>
            </w:tcBorders>
            <w:shd w:val="clear" w:color="000000" w:fill="FFFFFF"/>
            <w:vAlign w:val="center"/>
            <w:hideMark/>
          </w:tcPr>
          <w:p w14:paraId="644E258B"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Zatezne kamate</w:t>
            </w:r>
          </w:p>
        </w:tc>
        <w:tc>
          <w:tcPr>
            <w:tcW w:w="1559" w:type="dxa"/>
            <w:tcBorders>
              <w:top w:val="nil"/>
              <w:left w:val="nil"/>
              <w:bottom w:val="single" w:sz="8" w:space="0" w:color="auto"/>
              <w:right w:val="single" w:sz="8" w:space="0" w:color="auto"/>
            </w:tcBorders>
            <w:shd w:val="clear" w:color="auto" w:fill="auto"/>
            <w:vAlign w:val="center"/>
            <w:hideMark/>
          </w:tcPr>
          <w:p w14:paraId="2503222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496.371,60</w:t>
            </w:r>
          </w:p>
        </w:tc>
        <w:tc>
          <w:tcPr>
            <w:tcW w:w="1418" w:type="dxa"/>
            <w:tcBorders>
              <w:top w:val="nil"/>
              <w:left w:val="nil"/>
              <w:bottom w:val="single" w:sz="8" w:space="0" w:color="auto"/>
              <w:right w:val="single" w:sz="8" w:space="0" w:color="auto"/>
            </w:tcBorders>
            <w:shd w:val="clear" w:color="auto" w:fill="auto"/>
            <w:vAlign w:val="center"/>
            <w:hideMark/>
          </w:tcPr>
          <w:p w14:paraId="0443330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21085D3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58EDEFF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1.395.165,14</w:t>
            </w:r>
          </w:p>
        </w:tc>
        <w:tc>
          <w:tcPr>
            <w:tcW w:w="1237" w:type="dxa"/>
            <w:tcBorders>
              <w:top w:val="nil"/>
              <w:left w:val="nil"/>
              <w:bottom w:val="single" w:sz="8" w:space="0" w:color="auto"/>
              <w:right w:val="single" w:sz="8" w:space="0" w:color="auto"/>
            </w:tcBorders>
            <w:shd w:val="clear" w:color="auto" w:fill="auto"/>
            <w:vAlign w:val="center"/>
            <w:hideMark/>
          </w:tcPr>
          <w:p w14:paraId="3B1C75E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281,07</w:t>
            </w:r>
          </w:p>
        </w:tc>
        <w:tc>
          <w:tcPr>
            <w:tcW w:w="1031" w:type="dxa"/>
            <w:tcBorders>
              <w:top w:val="nil"/>
              <w:left w:val="nil"/>
              <w:bottom w:val="single" w:sz="8" w:space="0" w:color="auto"/>
              <w:right w:val="single" w:sz="8" w:space="0" w:color="auto"/>
            </w:tcBorders>
            <w:shd w:val="clear" w:color="auto" w:fill="auto"/>
            <w:vAlign w:val="center"/>
            <w:hideMark/>
          </w:tcPr>
          <w:p w14:paraId="4DE50E1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A819587" w14:textId="77777777" w:rsidTr="00C64C00">
        <w:trPr>
          <w:trHeight w:val="46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F30F489"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42225D4"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37</w:t>
            </w:r>
          </w:p>
        </w:tc>
        <w:tc>
          <w:tcPr>
            <w:tcW w:w="5723" w:type="dxa"/>
            <w:tcBorders>
              <w:top w:val="nil"/>
              <w:left w:val="nil"/>
              <w:bottom w:val="single" w:sz="8" w:space="0" w:color="auto"/>
              <w:right w:val="single" w:sz="8" w:space="0" w:color="auto"/>
            </w:tcBorders>
            <w:shd w:val="clear" w:color="000000" w:fill="FFFFFF"/>
            <w:vAlign w:val="center"/>
            <w:hideMark/>
          </w:tcPr>
          <w:p w14:paraId="6D120BCE" w14:textId="77777777" w:rsidR="00C64C00" w:rsidRPr="00C64C00" w:rsidRDefault="00C64C00" w:rsidP="00C64C00">
            <w:pPr>
              <w:spacing w:after="0" w:line="240" w:lineRule="auto"/>
              <w:rPr>
                <w:rFonts w:ascii="Calibri" w:eastAsia="Times New Roman" w:hAnsi="Calibri" w:cs="Calibri"/>
                <w:b/>
                <w:bCs/>
                <w:i/>
                <w:iCs/>
                <w:color w:val="000000"/>
                <w:sz w:val="20"/>
                <w:szCs w:val="20"/>
                <w:lang w:eastAsia="hr-HR"/>
              </w:rPr>
            </w:pPr>
            <w:r w:rsidRPr="00C64C00">
              <w:rPr>
                <w:rFonts w:ascii="Calibri" w:eastAsia="Times New Roman" w:hAnsi="Calibri" w:cs="Calibri"/>
                <w:b/>
                <w:bCs/>
                <w:i/>
                <w:iCs/>
                <w:color w:val="000000"/>
                <w:sz w:val="20"/>
                <w:szCs w:val="20"/>
                <w:lang w:eastAsia="hr-HR"/>
              </w:rPr>
              <w:t>Naknade građanima i kućanstvima na temelju osiguranja i druge naknade</w:t>
            </w:r>
          </w:p>
        </w:tc>
        <w:tc>
          <w:tcPr>
            <w:tcW w:w="1559" w:type="dxa"/>
            <w:tcBorders>
              <w:top w:val="nil"/>
              <w:left w:val="nil"/>
              <w:bottom w:val="single" w:sz="8" w:space="0" w:color="auto"/>
              <w:right w:val="single" w:sz="8" w:space="0" w:color="auto"/>
            </w:tcBorders>
            <w:shd w:val="clear" w:color="auto" w:fill="auto"/>
            <w:vAlign w:val="center"/>
            <w:hideMark/>
          </w:tcPr>
          <w:p w14:paraId="685BDD3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17.379,63</w:t>
            </w:r>
          </w:p>
        </w:tc>
        <w:tc>
          <w:tcPr>
            <w:tcW w:w="1418" w:type="dxa"/>
            <w:tcBorders>
              <w:top w:val="nil"/>
              <w:left w:val="nil"/>
              <w:bottom w:val="single" w:sz="8" w:space="0" w:color="auto"/>
              <w:right w:val="single" w:sz="8" w:space="0" w:color="auto"/>
            </w:tcBorders>
            <w:shd w:val="clear" w:color="auto" w:fill="auto"/>
            <w:vAlign w:val="center"/>
            <w:hideMark/>
          </w:tcPr>
          <w:p w14:paraId="274258B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45.654</w:t>
            </w:r>
          </w:p>
        </w:tc>
        <w:tc>
          <w:tcPr>
            <w:tcW w:w="1417" w:type="dxa"/>
            <w:tcBorders>
              <w:top w:val="nil"/>
              <w:left w:val="nil"/>
              <w:bottom w:val="single" w:sz="8" w:space="0" w:color="auto"/>
              <w:right w:val="single" w:sz="8" w:space="0" w:color="auto"/>
            </w:tcBorders>
            <w:shd w:val="clear" w:color="auto" w:fill="auto"/>
            <w:vAlign w:val="center"/>
            <w:hideMark/>
          </w:tcPr>
          <w:p w14:paraId="3752B7EE"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45.654</w:t>
            </w:r>
          </w:p>
        </w:tc>
        <w:tc>
          <w:tcPr>
            <w:tcW w:w="1560" w:type="dxa"/>
            <w:tcBorders>
              <w:top w:val="nil"/>
              <w:left w:val="nil"/>
              <w:bottom w:val="single" w:sz="8" w:space="0" w:color="auto"/>
              <w:right w:val="single" w:sz="8" w:space="0" w:color="auto"/>
            </w:tcBorders>
            <w:shd w:val="clear" w:color="auto" w:fill="auto"/>
            <w:vAlign w:val="center"/>
            <w:hideMark/>
          </w:tcPr>
          <w:p w14:paraId="7B66EF90"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18.129,52</w:t>
            </w:r>
          </w:p>
        </w:tc>
        <w:tc>
          <w:tcPr>
            <w:tcW w:w="1237" w:type="dxa"/>
            <w:tcBorders>
              <w:top w:val="nil"/>
              <w:left w:val="nil"/>
              <w:bottom w:val="single" w:sz="8" w:space="0" w:color="auto"/>
              <w:right w:val="single" w:sz="8" w:space="0" w:color="auto"/>
            </w:tcBorders>
            <w:shd w:val="clear" w:color="auto" w:fill="auto"/>
            <w:vAlign w:val="center"/>
            <w:hideMark/>
          </w:tcPr>
          <w:p w14:paraId="370159CE"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104,31</w:t>
            </w:r>
          </w:p>
        </w:tc>
        <w:tc>
          <w:tcPr>
            <w:tcW w:w="1031" w:type="dxa"/>
            <w:tcBorders>
              <w:top w:val="nil"/>
              <w:left w:val="nil"/>
              <w:bottom w:val="single" w:sz="8" w:space="0" w:color="auto"/>
              <w:right w:val="single" w:sz="8" w:space="0" w:color="auto"/>
            </w:tcBorders>
            <w:shd w:val="clear" w:color="auto" w:fill="auto"/>
            <w:vAlign w:val="center"/>
            <w:hideMark/>
          </w:tcPr>
          <w:p w14:paraId="49DEFC4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39,71</w:t>
            </w:r>
          </w:p>
        </w:tc>
      </w:tr>
      <w:tr w:rsidR="00C64C00" w:rsidRPr="00C64C00" w14:paraId="54DA25CF"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28520C1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6EA5F8E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372</w:t>
            </w:r>
          </w:p>
        </w:tc>
        <w:tc>
          <w:tcPr>
            <w:tcW w:w="5723" w:type="dxa"/>
            <w:tcBorders>
              <w:top w:val="nil"/>
              <w:left w:val="nil"/>
              <w:bottom w:val="single" w:sz="8" w:space="0" w:color="auto"/>
              <w:right w:val="single" w:sz="8" w:space="0" w:color="auto"/>
            </w:tcBorders>
            <w:shd w:val="clear" w:color="000000" w:fill="FFFFFF"/>
            <w:vAlign w:val="center"/>
            <w:hideMark/>
          </w:tcPr>
          <w:p w14:paraId="704BE654"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Ostale naknade građanima i kućanstvima iz proračuna</w:t>
            </w:r>
          </w:p>
        </w:tc>
        <w:tc>
          <w:tcPr>
            <w:tcW w:w="1559" w:type="dxa"/>
            <w:tcBorders>
              <w:top w:val="nil"/>
              <w:left w:val="nil"/>
              <w:bottom w:val="single" w:sz="8" w:space="0" w:color="auto"/>
              <w:right w:val="single" w:sz="8" w:space="0" w:color="auto"/>
            </w:tcBorders>
            <w:shd w:val="clear" w:color="auto" w:fill="auto"/>
            <w:vAlign w:val="center"/>
            <w:hideMark/>
          </w:tcPr>
          <w:p w14:paraId="2AD007F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17.379,63</w:t>
            </w:r>
          </w:p>
        </w:tc>
        <w:tc>
          <w:tcPr>
            <w:tcW w:w="1418" w:type="dxa"/>
            <w:tcBorders>
              <w:top w:val="nil"/>
              <w:left w:val="nil"/>
              <w:bottom w:val="single" w:sz="8" w:space="0" w:color="auto"/>
              <w:right w:val="single" w:sz="8" w:space="0" w:color="auto"/>
            </w:tcBorders>
            <w:shd w:val="clear" w:color="auto" w:fill="auto"/>
            <w:vAlign w:val="center"/>
            <w:hideMark/>
          </w:tcPr>
          <w:p w14:paraId="09CDAA4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3209433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2863CF3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18.129,52</w:t>
            </w:r>
          </w:p>
        </w:tc>
        <w:tc>
          <w:tcPr>
            <w:tcW w:w="1237" w:type="dxa"/>
            <w:tcBorders>
              <w:top w:val="nil"/>
              <w:left w:val="nil"/>
              <w:bottom w:val="single" w:sz="8" w:space="0" w:color="auto"/>
              <w:right w:val="single" w:sz="8" w:space="0" w:color="auto"/>
            </w:tcBorders>
            <w:shd w:val="clear" w:color="auto" w:fill="auto"/>
            <w:vAlign w:val="center"/>
            <w:hideMark/>
          </w:tcPr>
          <w:p w14:paraId="1811936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104,31</w:t>
            </w:r>
          </w:p>
        </w:tc>
        <w:tc>
          <w:tcPr>
            <w:tcW w:w="1031" w:type="dxa"/>
            <w:tcBorders>
              <w:top w:val="nil"/>
              <w:left w:val="nil"/>
              <w:bottom w:val="single" w:sz="8" w:space="0" w:color="auto"/>
              <w:right w:val="single" w:sz="8" w:space="0" w:color="auto"/>
            </w:tcBorders>
            <w:shd w:val="clear" w:color="auto" w:fill="auto"/>
            <w:vAlign w:val="center"/>
            <w:hideMark/>
          </w:tcPr>
          <w:p w14:paraId="75518EA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09D717F" w14:textId="77777777" w:rsidTr="00C64C00">
        <w:trPr>
          <w:trHeight w:val="25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FE9565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45A1D67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3721</w:t>
            </w:r>
          </w:p>
        </w:tc>
        <w:tc>
          <w:tcPr>
            <w:tcW w:w="5723" w:type="dxa"/>
            <w:tcBorders>
              <w:top w:val="nil"/>
              <w:left w:val="nil"/>
              <w:bottom w:val="single" w:sz="8" w:space="0" w:color="auto"/>
              <w:right w:val="single" w:sz="8" w:space="0" w:color="auto"/>
            </w:tcBorders>
            <w:shd w:val="clear" w:color="000000" w:fill="FFFFFF"/>
            <w:vAlign w:val="center"/>
            <w:hideMark/>
          </w:tcPr>
          <w:p w14:paraId="6CAC858A"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Naknade građanima i kućanstvima u novcu</w:t>
            </w:r>
          </w:p>
        </w:tc>
        <w:tc>
          <w:tcPr>
            <w:tcW w:w="1559" w:type="dxa"/>
            <w:tcBorders>
              <w:top w:val="nil"/>
              <w:left w:val="nil"/>
              <w:bottom w:val="single" w:sz="8" w:space="0" w:color="auto"/>
              <w:right w:val="single" w:sz="8" w:space="0" w:color="auto"/>
            </w:tcBorders>
            <w:shd w:val="clear" w:color="auto" w:fill="auto"/>
            <w:vAlign w:val="center"/>
            <w:hideMark/>
          </w:tcPr>
          <w:p w14:paraId="318BECD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17.379,63</w:t>
            </w:r>
          </w:p>
        </w:tc>
        <w:tc>
          <w:tcPr>
            <w:tcW w:w="1418" w:type="dxa"/>
            <w:tcBorders>
              <w:top w:val="nil"/>
              <w:left w:val="nil"/>
              <w:bottom w:val="single" w:sz="8" w:space="0" w:color="auto"/>
              <w:right w:val="single" w:sz="8" w:space="0" w:color="auto"/>
            </w:tcBorders>
            <w:shd w:val="clear" w:color="auto" w:fill="auto"/>
            <w:vAlign w:val="center"/>
            <w:hideMark/>
          </w:tcPr>
          <w:p w14:paraId="600957D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617C5A6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7AA5063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18.129,52</w:t>
            </w:r>
          </w:p>
        </w:tc>
        <w:tc>
          <w:tcPr>
            <w:tcW w:w="1237" w:type="dxa"/>
            <w:tcBorders>
              <w:top w:val="nil"/>
              <w:left w:val="nil"/>
              <w:bottom w:val="single" w:sz="8" w:space="0" w:color="auto"/>
              <w:right w:val="single" w:sz="8" w:space="0" w:color="auto"/>
            </w:tcBorders>
            <w:shd w:val="clear" w:color="auto" w:fill="auto"/>
            <w:vAlign w:val="center"/>
            <w:hideMark/>
          </w:tcPr>
          <w:p w14:paraId="27EB91C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104,31</w:t>
            </w:r>
          </w:p>
        </w:tc>
        <w:tc>
          <w:tcPr>
            <w:tcW w:w="1031" w:type="dxa"/>
            <w:tcBorders>
              <w:top w:val="nil"/>
              <w:left w:val="nil"/>
              <w:bottom w:val="single" w:sz="8" w:space="0" w:color="auto"/>
              <w:right w:val="single" w:sz="8" w:space="0" w:color="auto"/>
            </w:tcBorders>
            <w:shd w:val="clear" w:color="auto" w:fill="auto"/>
            <w:vAlign w:val="center"/>
            <w:hideMark/>
          </w:tcPr>
          <w:p w14:paraId="1343F1B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68BFEA93"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2317D175"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lastRenderedPageBreak/>
              <w:t> </w:t>
            </w:r>
          </w:p>
        </w:tc>
        <w:tc>
          <w:tcPr>
            <w:tcW w:w="689" w:type="dxa"/>
            <w:tcBorders>
              <w:top w:val="nil"/>
              <w:left w:val="nil"/>
              <w:bottom w:val="single" w:sz="8" w:space="0" w:color="auto"/>
              <w:right w:val="single" w:sz="8" w:space="0" w:color="auto"/>
            </w:tcBorders>
            <w:shd w:val="clear" w:color="000000" w:fill="FFFFFF"/>
            <w:vAlign w:val="center"/>
            <w:hideMark/>
          </w:tcPr>
          <w:p w14:paraId="63CB3172"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38</w:t>
            </w:r>
          </w:p>
        </w:tc>
        <w:tc>
          <w:tcPr>
            <w:tcW w:w="5723" w:type="dxa"/>
            <w:tcBorders>
              <w:top w:val="nil"/>
              <w:left w:val="nil"/>
              <w:bottom w:val="single" w:sz="8" w:space="0" w:color="auto"/>
              <w:right w:val="single" w:sz="8" w:space="0" w:color="auto"/>
            </w:tcBorders>
            <w:shd w:val="clear" w:color="000000" w:fill="FFFFFF"/>
            <w:vAlign w:val="center"/>
            <w:hideMark/>
          </w:tcPr>
          <w:p w14:paraId="0534C83F" w14:textId="77777777" w:rsidR="00C64C00" w:rsidRPr="00C64C00" w:rsidRDefault="00C64C00" w:rsidP="00C64C00">
            <w:pPr>
              <w:spacing w:after="0" w:line="240" w:lineRule="auto"/>
              <w:rPr>
                <w:rFonts w:ascii="Calibri" w:eastAsia="Times New Roman" w:hAnsi="Calibri" w:cs="Calibri"/>
                <w:b/>
                <w:bCs/>
                <w:i/>
                <w:iCs/>
                <w:color w:val="000000"/>
                <w:sz w:val="20"/>
                <w:szCs w:val="20"/>
                <w:lang w:eastAsia="hr-HR"/>
              </w:rPr>
            </w:pPr>
            <w:r w:rsidRPr="00C64C00">
              <w:rPr>
                <w:rFonts w:ascii="Calibri" w:eastAsia="Times New Roman" w:hAnsi="Calibri" w:cs="Calibri"/>
                <w:b/>
                <w:bCs/>
                <w:i/>
                <w:iCs/>
                <w:color w:val="000000"/>
                <w:sz w:val="20"/>
                <w:szCs w:val="20"/>
                <w:lang w:eastAsia="hr-HR"/>
              </w:rPr>
              <w:t>Ostali rashodi</w:t>
            </w:r>
          </w:p>
        </w:tc>
        <w:tc>
          <w:tcPr>
            <w:tcW w:w="1559" w:type="dxa"/>
            <w:tcBorders>
              <w:top w:val="nil"/>
              <w:left w:val="nil"/>
              <w:bottom w:val="single" w:sz="8" w:space="0" w:color="auto"/>
              <w:right w:val="single" w:sz="8" w:space="0" w:color="auto"/>
            </w:tcBorders>
            <w:shd w:val="clear" w:color="auto" w:fill="auto"/>
            <w:vAlign w:val="center"/>
            <w:hideMark/>
          </w:tcPr>
          <w:p w14:paraId="54F2C698"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76.969,39</w:t>
            </w:r>
          </w:p>
        </w:tc>
        <w:tc>
          <w:tcPr>
            <w:tcW w:w="1418" w:type="dxa"/>
            <w:tcBorders>
              <w:top w:val="nil"/>
              <w:left w:val="nil"/>
              <w:bottom w:val="single" w:sz="8" w:space="0" w:color="auto"/>
              <w:right w:val="single" w:sz="8" w:space="0" w:color="auto"/>
            </w:tcBorders>
            <w:shd w:val="clear" w:color="auto" w:fill="auto"/>
            <w:vAlign w:val="center"/>
            <w:hideMark/>
          </w:tcPr>
          <w:p w14:paraId="00B9876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38.730</w:t>
            </w:r>
          </w:p>
        </w:tc>
        <w:tc>
          <w:tcPr>
            <w:tcW w:w="1417" w:type="dxa"/>
            <w:tcBorders>
              <w:top w:val="nil"/>
              <w:left w:val="nil"/>
              <w:bottom w:val="single" w:sz="8" w:space="0" w:color="auto"/>
              <w:right w:val="single" w:sz="8" w:space="0" w:color="auto"/>
            </w:tcBorders>
            <w:shd w:val="clear" w:color="auto" w:fill="auto"/>
            <w:vAlign w:val="center"/>
            <w:hideMark/>
          </w:tcPr>
          <w:p w14:paraId="688CD14F"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38.730</w:t>
            </w:r>
          </w:p>
        </w:tc>
        <w:tc>
          <w:tcPr>
            <w:tcW w:w="1560" w:type="dxa"/>
            <w:tcBorders>
              <w:top w:val="nil"/>
              <w:left w:val="nil"/>
              <w:bottom w:val="single" w:sz="8" w:space="0" w:color="auto"/>
              <w:right w:val="single" w:sz="8" w:space="0" w:color="auto"/>
            </w:tcBorders>
            <w:shd w:val="clear" w:color="auto" w:fill="auto"/>
            <w:vAlign w:val="center"/>
            <w:hideMark/>
          </w:tcPr>
          <w:p w14:paraId="7D46C1CD"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25.579,26</w:t>
            </w:r>
          </w:p>
        </w:tc>
        <w:tc>
          <w:tcPr>
            <w:tcW w:w="1237" w:type="dxa"/>
            <w:tcBorders>
              <w:top w:val="nil"/>
              <w:left w:val="nil"/>
              <w:bottom w:val="single" w:sz="8" w:space="0" w:color="auto"/>
              <w:right w:val="single" w:sz="8" w:space="0" w:color="auto"/>
            </w:tcBorders>
            <w:shd w:val="clear" w:color="auto" w:fill="auto"/>
            <w:vAlign w:val="center"/>
            <w:hideMark/>
          </w:tcPr>
          <w:p w14:paraId="1E85D5AD"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33,23</w:t>
            </w:r>
          </w:p>
        </w:tc>
        <w:tc>
          <w:tcPr>
            <w:tcW w:w="1031" w:type="dxa"/>
            <w:tcBorders>
              <w:top w:val="nil"/>
              <w:left w:val="nil"/>
              <w:bottom w:val="single" w:sz="8" w:space="0" w:color="auto"/>
              <w:right w:val="single" w:sz="8" w:space="0" w:color="auto"/>
            </w:tcBorders>
            <w:shd w:val="clear" w:color="auto" w:fill="auto"/>
            <w:vAlign w:val="center"/>
            <w:hideMark/>
          </w:tcPr>
          <w:p w14:paraId="0F631F99"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66,05</w:t>
            </w:r>
          </w:p>
        </w:tc>
      </w:tr>
      <w:tr w:rsidR="00C64C00" w:rsidRPr="00C64C00" w14:paraId="6D2D5185"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2596F9D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2BFCAC24"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383</w:t>
            </w:r>
          </w:p>
        </w:tc>
        <w:tc>
          <w:tcPr>
            <w:tcW w:w="5723" w:type="dxa"/>
            <w:tcBorders>
              <w:top w:val="nil"/>
              <w:left w:val="nil"/>
              <w:bottom w:val="single" w:sz="8" w:space="0" w:color="auto"/>
              <w:right w:val="single" w:sz="8" w:space="0" w:color="auto"/>
            </w:tcBorders>
            <w:shd w:val="clear" w:color="000000" w:fill="FFFFFF"/>
            <w:vAlign w:val="center"/>
            <w:hideMark/>
          </w:tcPr>
          <w:p w14:paraId="1764A989"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Kazne, penali i naknade štete</w:t>
            </w:r>
          </w:p>
        </w:tc>
        <w:tc>
          <w:tcPr>
            <w:tcW w:w="1559" w:type="dxa"/>
            <w:tcBorders>
              <w:top w:val="nil"/>
              <w:left w:val="nil"/>
              <w:bottom w:val="single" w:sz="8" w:space="0" w:color="auto"/>
              <w:right w:val="single" w:sz="8" w:space="0" w:color="auto"/>
            </w:tcBorders>
            <w:shd w:val="clear" w:color="auto" w:fill="auto"/>
            <w:vAlign w:val="center"/>
            <w:hideMark/>
          </w:tcPr>
          <w:p w14:paraId="0BC8B90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76.969,39</w:t>
            </w:r>
          </w:p>
        </w:tc>
        <w:tc>
          <w:tcPr>
            <w:tcW w:w="1418" w:type="dxa"/>
            <w:tcBorders>
              <w:top w:val="nil"/>
              <w:left w:val="nil"/>
              <w:bottom w:val="single" w:sz="8" w:space="0" w:color="auto"/>
              <w:right w:val="single" w:sz="8" w:space="0" w:color="auto"/>
            </w:tcBorders>
            <w:shd w:val="clear" w:color="auto" w:fill="auto"/>
            <w:vAlign w:val="center"/>
            <w:hideMark/>
          </w:tcPr>
          <w:p w14:paraId="2E6FD7C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13B4CB2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19E247F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25.579,26</w:t>
            </w:r>
          </w:p>
        </w:tc>
        <w:tc>
          <w:tcPr>
            <w:tcW w:w="1237" w:type="dxa"/>
            <w:tcBorders>
              <w:top w:val="nil"/>
              <w:left w:val="nil"/>
              <w:bottom w:val="single" w:sz="8" w:space="0" w:color="auto"/>
              <w:right w:val="single" w:sz="8" w:space="0" w:color="auto"/>
            </w:tcBorders>
            <w:shd w:val="clear" w:color="auto" w:fill="auto"/>
            <w:vAlign w:val="center"/>
            <w:hideMark/>
          </w:tcPr>
          <w:p w14:paraId="18EEF24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33,23</w:t>
            </w:r>
          </w:p>
        </w:tc>
        <w:tc>
          <w:tcPr>
            <w:tcW w:w="1031" w:type="dxa"/>
            <w:tcBorders>
              <w:top w:val="nil"/>
              <w:left w:val="nil"/>
              <w:bottom w:val="single" w:sz="8" w:space="0" w:color="auto"/>
              <w:right w:val="single" w:sz="8" w:space="0" w:color="auto"/>
            </w:tcBorders>
            <w:shd w:val="clear" w:color="auto" w:fill="auto"/>
            <w:vAlign w:val="center"/>
            <w:hideMark/>
          </w:tcPr>
          <w:p w14:paraId="21D1155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F0B6F05" w14:textId="77777777" w:rsidTr="00C64C00">
        <w:trPr>
          <w:trHeight w:val="36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E9D591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7570D33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3831</w:t>
            </w:r>
          </w:p>
        </w:tc>
        <w:tc>
          <w:tcPr>
            <w:tcW w:w="5723" w:type="dxa"/>
            <w:tcBorders>
              <w:top w:val="nil"/>
              <w:left w:val="nil"/>
              <w:bottom w:val="single" w:sz="8" w:space="0" w:color="auto"/>
              <w:right w:val="single" w:sz="8" w:space="0" w:color="auto"/>
            </w:tcBorders>
            <w:shd w:val="clear" w:color="000000" w:fill="FFFFFF"/>
            <w:vAlign w:val="center"/>
            <w:hideMark/>
          </w:tcPr>
          <w:p w14:paraId="04633CBF"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Naknade šteta pravnim i fizičkim osobama</w:t>
            </w:r>
          </w:p>
        </w:tc>
        <w:tc>
          <w:tcPr>
            <w:tcW w:w="1559" w:type="dxa"/>
            <w:tcBorders>
              <w:top w:val="nil"/>
              <w:left w:val="nil"/>
              <w:bottom w:val="single" w:sz="8" w:space="0" w:color="auto"/>
              <w:right w:val="single" w:sz="8" w:space="0" w:color="auto"/>
            </w:tcBorders>
            <w:shd w:val="clear" w:color="auto" w:fill="auto"/>
            <w:vAlign w:val="center"/>
            <w:hideMark/>
          </w:tcPr>
          <w:p w14:paraId="6E1E308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29.787,10</w:t>
            </w:r>
          </w:p>
        </w:tc>
        <w:tc>
          <w:tcPr>
            <w:tcW w:w="1418" w:type="dxa"/>
            <w:tcBorders>
              <w:top w:val="nil"/>
              <w:left w:val="nil"/>
              <w:bottom w:val="single" w:sz="8" w:space="0" w:color="auto"/>
              <w:right w:val="single" w:sz="8" w:space="0" w:color="auto"/>
            </w:tcBorders>
            <w:shd w:val="clear" w:color="auto" w:fill="auto"/>
            <w:vAlign w:val="center"/>
            <w:hideMark/>
          </w:tcPr>
          <w:p w14:paraId="1739377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09108FB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5B672D8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25.579,26</w:t>
            </w:r>
          </w:p>
        </w:tc>
        <w:tc>
          <w:tcPr>
            <w:tcW w:w="1237" w:type="dxa"/>
            <w:tcBorders>
              <w:top w:val="nil"/>
              <w:left w:val="nil"/>
              <w:bottom w:val="single" w:sz="8" w:space="0" w:color="auto"/>
              <w:right w:val="single" w:sz="8" w:space="0" w:color="auto"/>
            </w:tcBorders>
            <w:shd w:val="clear" w:color="auto" w:fill="auto"/>
            <w:vAlign w:val="center"/>
            <w:hideMark/>
          </w:tcPr>
          <w:p w14:paraId="2049CAF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85,87</w:t>
            </w:r>
          </w:p>
        </w:tc>
        <w:tc>
          <w:tcPr>
            <w:tcW w:w="1031" w:type="dxa"/>
            <w:tcBorders>
              <w:top w:val="nil"/>
              <w:left w:val="nil"/>
              <w:bottom w:val="single" w:sz="8" w:space="0" w:color="auto"/>
              <w:right w:val="single" w:sz="8" w:space="0" w:color="auto"/>
            </w:tcBorders>
            <w:shd w:val="clear" w:color="auto" w:fill="auto"/>
            <w:vAlign w:val="center"/>
            <w:hideMark/>
          </w:tcPr>
          <w:p w14:paraId="49FD21E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A80D133" w14:textId="77777777" w:rsidTr="00C64C00">
        <w:trPr>
          <w:trHeight w:val="36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4AED83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2A8FE03"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3835</w:t>
            </w:r>
          </w:p>
        </w:tc>
        <w:tc>
          <w:tcPr>
            <w:tcW w:w="5723" w:type="dxa"/>
            <w:tcBorders>
              <w:top w:val="nil"/>
              <w:left w:val="nil"/>
              <w:bottom w:val="single" w:sz="8" w:space="0" w:color="auto"/>
              <w:right w:val="single" w:sz="8" w:space="0" w:color="auto"/>
            </w:tcBorders>
            <w:shd w:val="clear" w:color="000000" w:fill="FFFFFF"/>
            <w:vAlign w:val="center"/>
            <w:hideMark/>
          </w:tcPr>
          <w:p w14:paraId="282578A1"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Ostale kazne</w:t>
            </w:r>
          </w:p>
        </w:tc>
        <w:tc>
          <w:tcPr>
            <w:tcW w:w="1559" w:type="dxa"/>
            <w:tcBorders>
              <w:top w:val="nil"/>
              <w:left w:val="nil"/>
              <w:bottom w:val="single" w:sz="8" w:space="0" w:color="auto"/>
              <w:right w:val="single" w:sz="8" w:space="0" w:color="auto"/>
            </w:tcBorders>
            <w:shd w:val="clear" w:color="auto" w:fill="auto"/>
            <w:vAlign w:val="center"/>
            <w:hideMark/>
          </w:tcPr>
          <w:p w14:paraId="4091938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47.182,29</w:t>
            </w:r>
          </w:p>
        </w:tc>
        <w:tc>
          <w:tcPr>
            <w:tcW w:w="1418" w:type="dxa"/>
            <w:tcBorders>
              <w:top w:val="nil"/>
              <w:left w:val="nil"/>
              <w:bottom w:val="single" w:sz="8" w:space="0" w:color="auto"/>
              <w:right w:val="single" w:sz="8" w:space="0" w:color="auto"/>
            </w:tcBorders>
            <w:shd w:val="clear" w:color="auto" w:fill="auto"/>
            <w:vAlign w:val="center"/>
            <w:hideMark/>
          </w:tcPr>
          <w:p w14:paraId="2BD5871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39AD8B6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51C8B6E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237" w:type="dxa"/>
            <w:tcBorders>
              <w:top w:val="nil"/>
              <w:left w:val="nil"/>
              <w:bottom w:val="single" w:sz="8" w:space="0" w:color="auto"/>
              <w:right w:val="single" w:sz="8" w:space="0" w:color="auto"/>
            </w:tcBorders>
            <w:shd w:val="clear" w:color="auto" w:fill="auto"/>
            <w:vAlign w:val="center"/>
            <w:hideMark/>
          </w:tcPr>
          <w:p w14:paraId="1C1E356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4DF4918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5A0DB40C"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AE6587B"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w:t>
            </w:r>
          </w:p>
        </w:tc>
        <w:tc>
          <w:tcPr>
            <w:tcW w:w="689" w:type="dxa"/>
            <w:tcBorders>
              <w:top w:val="nil"/>
              <w:left w:val="nil"/>
              <w:bottom w:val="single" w:sz="8" w:space="0" w:color="auto"/>
              <w:right w:val="single" w:sz="8" w:space="0" w:color="auto"/>
            </w:tcBorders>
            <w:shd w:val="clear" w:color="000000" w:fill="FFFFFF"/>
            <w:vAlign w:val="center"/>
            <w:hideMark/>
          </w:tcPr>
          <w:p w14:paraId="71DD6768"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5723" w:type="dxa"/>
            <w:tcBorders>
              <w:top w:val="nil"/>
              <w:left w:val="nil"/>
              <w:bottom w:val="single" w:sz="8" w:space="0" w:color="auto"/>
              <w:right w:val="single" w:sz="8" w:space="0" w:color="auto"/>
            </w:tcBorders>
            <w:shd w:val="clear" w:color="000000" w:fill="FFFFFF"/>
            <w:vAlign w:val="center"/>
            <w:hideMark/>
          </w:tcPr>
          <w:p w14:paraId="55D50361"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Rashodi za nabavu nefinancijske imovine</w:t>
            </w:r>
          </w:p>
        </w:tc>
        <w:tc>
          <w:tcPr>
            <w:tcW w:w="1559" w:type="dxa"/>
            <w:tcBorders>
              <w:top w:val="nil"/>
              <w:left w:val="nil"/>
              <w:bottom w:val="single" w:sz="8" w:space="0" w:color="auto"/>
              <w:right w:val="single" w:sz="8" w:space="0" w:color="auto"/>
            </w:tcBorders>
            <w:shd w:val="clear" w:color="auto" w:fill="auto"/>
            <w:vAlign w:val="center"/>
            <w:hideMark/>
          </w:tcPr>
          <w:p w14:paraId="67EF9127"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3.389.372,36</w:t>
            </w:r>
          </w:p>
        </w:tc>
        <w:tc>
          <w:tcPr>
            <w:tcW w:w="1418" w:type="dxa"/>
            <w:tcBorders>
              <w:top w:val="nil"/>
              <w:left w:val="nil"/>
              <w:bottom w:val="single" w:sz="8" w:space="0" w:color="auto"/>
              <w:right w:val="single" w:sz="8" w:space="0" w:color="auto"/>
            </w:tcBorders>
            <w:shd w:val="clear" w:color="auto" w:fill="auto"/>
            <w:vAlign w:val="center"/>
            <w:hideMark/>
          </w:tcPr>
          <w:p w14:paraId="6CA07B1A"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17.027.907</w:t>
            </w:r>
          </w:p>
        </w:tc>
        <w:tc>
          <w:tcPr>
            <w:tcW w:w="1417" w:type="dxa"/>
            <w:tcBorders>
              <w:top w:val="nil"/>
              <w:left w:val="nil"/>
              <w:bottom w:val="single" w:sz="8" w:space="0" w:color="auto"/>
              <w:right w:val="single" w:sz="8" w:space="0" w:color="auto"/>
            </w:tcBorders>
            <w:shd w:val="clear" w:color="auto" w:fill="auto"/>
            <w:vAlign w:val="center"/>
            <w:hideMark/>
          </w:tcPr>
          <w:p w14:paraId="639F90E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13.527.907</w:t>
            </w:r>
          </w:p>
        </w:tc>
        <w:tc>
          <w:tcPr>
            <w:tcW w:w="1560" w:type="dxa"/>
            <w:tcBorders>
              <w:top w:val="nil"/>
              <w:left w:val="nil"/>
              <w:bottom w:val="single" w:sz="8" w:space="0" w:color="auto"/>
              <w:right w:val="single" w:sz="8" w:space="0" w:color="auto"/>
            </w:tcBorders>
            <w:shd w:val="clear" w:color="auto" w:fill="auto"/>
            <w:vAlign w:val="center"/>
            <w:hideMark/>
          </w:tcPr>
          <w:p w14:paraId="7B86BC84"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1.237.245,05</w:t>
            </w:r>
          </w:p>
        </w:tc>
        <w:tc>
          <w:tcPr>
            <w:tcW w:w="1237" w:type="dxa"/>
            <w:tcBorders>
              <w:top w:val="nil"/>
              <w:left w:val="nil"/>
              <w:bottom w:val="single" w:sz="8" w:space="0" w:color="auto"/>
              <w:right w:val="single" w:sz="8" w:space="0" w:color="auto"/>
            </w:tcBorders>
            <w:shd w:val="clear" w:color="auto" w:fill="auto"/>
            <w:vAlign w:val="center"/>
            <w:hideMark/>
          </w:tcPr>
          <w:p w14:paraId="7AFB028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36,50</w:t>
            </w:r>
          </w:p>
        </w:tc>
        <w:tc>
          <w:tcPr>
            <w:tcW w:w="1031" w:type="dxa"/>
            <w:tcBorders>
              <w:top w:val="nil"/>
              <w:left w:val="nil"/>
              <w:bottom w:val="single" w:sz="8" w:space="0" w:color="auto"/>
              <w:right w:val="single" w:sz="8" w:space="0" w:color="auto"/>
            </w:tcBorders>
            <w:shd w:val="clear" w:color="auto" w:fill="auto"/>
            <w:vAlign w:val="center"/>
            <w:hideMark/>
          </w:tcPr>
          <w:p w14:paraId="0A9D9299"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9,15</w:t>
            </w:r>
          </w:p>
        </w:tc>
      </w:tr>
      <w:tr w:rsidR="00C64C00" w:rsidRPr="00C64C00" w14:paraId="6279B001" w14:textId="77777777" w:rsidTr="00B16BFC">
        <w:trPr>
          <w:trHeight w:val="283"/>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AC1209A"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E0C9188"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41</w:t>
            </w:r>
          </w:p>
        </w:tc>
        <w:tc>
          <w:tcPr>
            <w:tcW w:w="5723" w:type="dxa"/>
            <w:tcBorders>
              <w:top w:val="nil"/>
              <w:left w:val="nil"/>
              <w:bottom w:val="single" w:sz="8" w:space="0" w:color="auto"/>
              <w:right w:val="single" w:sz="8" w:space="0" w:color="auto"/>
            </w:tcBorders>
            <w:shd w:val="clear" w:color="000000" w:fill="FFFFFF"/>
            <w:vAlign w:val="center"/>
            <w:hideMark/>
          </w:tcPr>
          <w:p w14:paraId="0337E33B" w14:textId="77777777" w:rsidR="00C64C00" w:rsidRPr="00C64C00" w:rsidRDefault="00C64C00" w:rsidP="00C64C00">
            <w:pPr>
              <w:spacing w:after="0" w:line="240" w:lineRule="auto"/>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xml:space="preserve">Rashodi za nabavu </w:t>
            </w:r>
            <w:proofErr w:type="spellStart"/>
            <w:r w:rsidRPr="00C64C00">
              <w:rPr>
                <w:rFonts w:ascii="Calibri" w:eastAsia="Times New Roman" w:hAnsi="Calibri" w:cs="Calibri"/>
                <w:b/>
                <w:bCs/>
                <w:color w:val="000000"/>
                <w:sz w:val="20"/>
                <w:szCs w:val="20"/>
                <w:lang w:eastAsia="hr-HR"/>
              </w:rPr>
              <w:t>neproizvedene</w:t>
            </w:r>
            <w:proofErr w:type="spellEnd"/>
            <w:r w:rsidRPr="00C64C00">
              <w:rPr>
                <w:rFonts w:ascii="Calibri" w:eastAsia="Times New Roman" w:hAnsi="Calibri" w:cs="Calibri"/>
                <w:b/>
                <w:bCs/>
                <w:color w:val="000000"/>
                <w:sz w:val="20"/>
                <w:szCs w:val="20"/>
                <w:lang w:eastAsia="hr-HR"/>
              </w:rPr>
              <w:t xml:space="preserve"> dugotrajne imovine</w:t>
            </w:r>
          </w:p>
        </w:tc>
        <w:tc>
          <w:tcPr>
            <w:tcW w:w="1559" w:type="dxa"/>
            <w:tcBorders>
              <w:top w:val="nil"/>
              <w:left w:val="nil"/>
              <w:bottom w:val="single" w:sz="8" w:space="0" w:color="auto"/>
              <w:right w:val="single" w:sz="8" w:space="0" w:color="auto"/>
            </w:tcBorders>
            <w:shd w:val="clear" w:color="auto" w:fill="auto"/>
            <w:vAlign w:val="center"/>
            <w:hideMark/>
          </w:tcPr>
          <w:p w14:paraId="1214F33A"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0,00</w:t>
            </w:r>
          </w:p>
        </w:tc>
        <w:tc>
          <w:tcPr>
            <w:tcW w:w="1418" w:type="dxa"/>
            <w:tcBorders>
              <w:top w:val="nil"/>
              <w:left w:val="nil"/>
              <w:bottom w:val="single" w:sz="8" w:space="0" w:color="auto"/>
              <w:right w:val="single" w:sz="8" w:space="0" w:color="auto"/>
            </w:tcBorders>
            <w:shd w:val="clear" w:color="auto" w:fill="auto"/>
            <w:vAlign w:val="center"/>
            <w:hideMark/>
          </w:tcPr>
          <w:p w14:paraId="48C3B2A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200</w:t>
            </w:r>
          </w:p>
        </w:tc>
        <w:tc>
          <w:tcPr>
            <w:tcW w:w="1417" w:type="dxa"/>
            <w:tcBorders>
              <w:top w:val="nil"/>
              <w:left w:val="nil"/>
              <w:bottom w:val="single" w:sz="8" w:space="0" w:color="auto"/>
              <w:right w:val="single" w:sz="8" w:space="0" w:color="auto"/>
            </w:tcBorders>
            <w:shd w:val="clear" w:color="auto" w:fill="auto"/>
            <w:vAlign w:val="center"/>
            <w:hideMark/>
          </w:tcPr>
          <w:p w14:paraId="16AA1640"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200</w:t>
            </w:r>
          </w:p>
        </w:tc>
        <w:tc>
          <w:tcPr>
            <w:tcW w:w="1560" w:type="dxa"/>
            <w:tcBorders>
              <w:top w:val="nil"/>
              <w:left w:val="nil"/>
              <w:bottom w:val="single" w:sz="8" w:space="0" w:color="auto"/>
              <w:right w:val="single" w:sz="8" w:space="0" w:color="auto"/>
            </w:tcBorders>
            <w:shd w:val="clear" w:color="auto" w:fill="auto"/>
            <w:vAlign w:val="center"/>
            <w:hideMark/>
          </w:tcPr>
          <w:p w14:paraId="16245DB5"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55.558,28</w:t>
            </w:r>
          </w:p>
        </w:tc>
        <w:tc>
          <w:tcPr>
            <w:tcW w:w="1237" w:type="dxa"/>
            <w:tcBorders>
              <w:top w:val="nil"/>
              <w:left w:val="nil"/>
              <w:bottom w:val="single" w:sz="8" w:space="0" w:color="auto"/>
              <w:right w:val="single" w:sz="8" w:space="0" w:color="auto"/>
            </w:tcBorders>
            <w:shd w:val="clear" w:color="auto" w:fill="auto"/>
            <w:vAlign w:val="center"/>
            <w:hideMark/>
          </w:tcPr>
          <w:p w14:paraId="0C2BB509"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03CCCA4D"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27.779,14</w:t>
            </w:r>
          </w:p>
        </w:tc>
      </w:tr>
      <w:tr w:rsidR="00C64C00" w:rsidRPr="00C64C00" w14:paraId="12679019"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16213D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AA10F0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412</w:t>
            </w:r>
          </w:p>
        </w:tc>
        <w:tc>
          <w:tcPr>
            <w:tcW w:w="5723" w:type="dxa"/>
            <w:tcBorders>
              <w:top w:val="nil"/>
              <w:left w:val="nil"/>
              <w:bottom w:val="single" w:sz="8" w:space="0" w:color="auto"/>
              <w:right w:val="single" w:sz="8" w:space="0" w:color="auto"/>
            </w:tcBorders>
            <w:shd w:val="clear" w:color="000000" w:fill="FFFFFF"/>
            <w:vAlign w:val="center"/>
            <w:hideMark/>
          </w:tcPr>
          <w:p w14:paraId="6FC96DCE"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Nematerijalna imovina</w:t>
            </w:r>
          </w:p>
        </w:tc>
        <w:tc>
          <w:tcPr>
            <w:tcW w:w="1559" w:type="dxa"/>
            <w:tcBorders>
              <w:top w:val="nil"/>
              <w:left w:val="nil"/>
              <w:bottom w:val="single" w:sz="8" w:space="0" w:color="auto"/>
              <w:right w:val="single" w:sz="8" w:space="0" w:color="auto"/>
            </w:tcBorders>
            <w:shd w:val="clear" w:color="auto" w:fill="auto"/>
            <w:vAlign w:val="center"/>
            <w:hideMark/>
          </w:tcPr>
          <w:p w14:paraId="1D866CE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418" w:type="dxa"/>
            <w:tcBorders>
              <w:top w:val="nil"/>
              <w:left w:val="nil"/>
              <w:bottom w:val="single" w:sz="8" w:space="0" w:color="auto"/>
              <w:right w:val="single" w:sz="8" w:space="0" w:color="auto"/>
            </w:tcBorders>
            <w:shd w:val="clear" w:color="auto" w:fill="auto"/>
            <w:vAlign w:val="center"/>
            <w:hideMark/>
          </w:tcPr>
          <w:p w14:paraId="490B9CB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5D884CC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50F5895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55.558,28</w:t>
            </w:r>
          </w:p>
        </w:tc>
        <w:tc>
          <w:tcPr>
            <w:tcW w:w="1237" w:type="dxa"/>
            <w:tcBorders>
              <w:top w:val="nil"/>
              <w:left w:val="nil"/>
              <w:bottom w:val="single" w:sz="8" w:space="0" w:color="auto"/>
              <w:right w:val="single" w:sz="8" w:space="0" w:color="auto"/>
            </w:tcBorders>
            <w:shd w:val="clear" w:color="auto" w:fill="auto"/>
            <w:vAlign w:val="center"/>
            <w:hideMark/>
          </w:tcPr>
          <w:p w14:paraId="76A39B4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7D892BF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4B437DD0"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2A0FD6F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3CB5967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4123</w:t>
            </w:r>
          </w:p>
        </w:tc>
        <w:tc>
          <w:tcPr>
            <w:tcW w:w="5723" w:type="dxa"/>
            <w:tcBorders>
              <w:top w:val="nil"/>
              <w:left w:val="nil"/>
              <w:bottom w:val="single" w:sz="8" w:space="0" w:color="auto"/>
              <w:right w:val="single" w:sz="8" w:space="0" w:color="auto"/>
            </w:tcBorders>
            <w:shd w:val="clear" w:color="000000" w:fill="FFFFFF"/>
            <w:vAlign w:val="center"/>
            <w:hideMark/>
          </w:tcPr>
          <w:p w14:paraId="1D59646A" w14:textId="77777777" w:rsidR="00C64C00" w:rsidRPr="00C64C00" w:rsidRDefault="00C64C00" w:rsidP="00C64C00">
            <w:pPr>
              <w:spacing w:after="0" w:line="240" w:lineRule="auto"/>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Licence</w:t>
            </w:r>
          </w:p>
        </w:tc>
        <w:tc>
          <w:tcPr>
            <w:tcW w:w="1559" w:type="dxa"/>
            <w:tcBorders>
              <w:top w:val="nil"/>
              <w:left w:val="nil"/>
              <w:bottom w:val="single" w:sz="8" w:space="0" w:color="auto"/>
              <w:right w:val="single" w:sz="8" w:space="0" w:color="auto"/>
            </w:tcBorders>
            <w:shd w:val="clear" w:color="auto" w:fill="auto"/>
            <w:vAlign w:val="center"/>
            <w:hideMark/>
          </w:tcPr>
          <w:p w14:paraId="096DF78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418" w:type="dxa"/>
            <w:tcBorders>
              <w:top w:val="nil"/>
              <w:left w:val="nil"/>
              <w:bottom w:val="single" w:sz="8" w:space="0" w:color="auto"/>
              <w:right w:val="single" w:sz="8" w:space="0" w:color="auto"/>
            </w:tcBorders>
            <w:shd w:val="clear" w:color="auto" w:fill="auto"/>
            <w:vAlign w:val="center"/>
            <w:hideMark/>
          </w:tcPr>
          <w:p w14:paraId="5ABE82C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59AD2DF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63C8623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55.558,28</w:t>
            </w:r>
          </w:p>
        </w:tc>
        <w:tc>
          <w:tcPr>
            <w:tcW w:w="1237" w:type="dxa"/>
            <w:tcBorders>
              <w:top w:val="nil"/>
              <w:left w:val="nil"/>
              <w:bottom w:val="single" w:sz="8" w:space="0" w:color="auto"/>
              <w:right w:val="single" w:sz="8" w:space="0" w:color="auto"/>
            </w:tcBorders>
            <w:shd w:val="clear" w:color="auto" w:fill="auto"/>
            <w:vAlign w:val="center"/>
            <w:hideMark/>
          </w:tcPr>
          <w:p w14:paraId="196CFF3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0587F15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B6288AD"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73E6628"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2FE20551"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42</w:t>
            </w:r>
          </w:p>
        </w:tc>
        <w:tc>
          <w:tcPr>
            <w:tcW w:w="5723" w:type="dxa"/>
            <w:tcBorders>
              <w:top w:val="nil"/>
              <w:left w:val="nil"/>
              <w:bottom w:val="single" w:sz="8" w:space="0" w:color="auto"/>
              <w:right w:val="single" w:sz="8" w:space="0" w:color="auto"/>
            </w:tcBorders>
            <w:shd w:val="clear" w:color="000000" w:fill="FFFFFF"/>
            <w:vAlign w:val="center"/>
            <w:hideMark/>
          </w:tcPr>
          <w:p w14:paraId="0CF2C6C7" w14:textId="77777777" w:rsidR="00C64C00" w:rsidRPr="00C64C00" w:rsidRDefault="00C64C00" w:rsidP="00C64C00">
            <w:pPr>
              <w:spacing w:after="0" w:line="240" w:lineRule="auto"/>
              <w:rPr>
                <w:rFonts w:ascii="Calibri" w:eastAsia="Times New Roman" w:hAnsi="Calibri" w:cs="Calibri"/>
                <w:b/>
                <w:bCs/>
                <w:i/>
                <w:iCs/>
                <w:color w:val="000000"/>
                <w:sz w:val="20"/>
                <w:szCs w:val="20"/>
                <w:lang w:eastAsia="hr-HR"/>
              </w:rPr>
            </w:pPr>
            <w:r w:rsidRPr="00C64C00">
              <w:rPr>
                <w:rFonts w:ascii="Calibri" w:eastAsia="Times New Roman" w:hAnsi="Calibri" w:cs="Calibri"/>
                <w:b/>
                <w:bCs/>
                <w:i/>
                <w:iCs/>
                <w:color w:val="000000"/>
                <w:sz w:val="20"/>
                <w:szCs w:val="20"/>
                <w:lang w:eastAsia="hr-HR"/>
              </w:rPr>
              <w:t>Rashodi za nabavu proizvedene dugotrajne imovine</w:t>
            </w:r>
          </w:p>
        </w:tc>
        <w:tc>
          <w:tcPr>
            <w:tcW w:w="1559" w:type="dxa"/>
            <w:tcBorders>
              <w:top w:val="nil"/>
              <w:left w:val="nil"/>
              <w:bottom w:val="single" w:sz="8" w:space="0" w:color="auto"/>
              <w:right w:val="single" w:sz="8" w:space="0" w:color="auto"/>
            </w:tcBorders>
            <w:shd w:val="clear" w:color="auto" w:fill="auto"/>
            <w:vAlign w:val="center"/>
            <w:hideMark/>
          </w:tcPr>
          <w:p w14:paraId="58C0654E"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997.511,24</w:t>
            </w:r>
          </w:p>
        </w:tc>
        <w:tc>
          <w:tcPr>
            <w:tcW w:w="1418" w:type="dxa"/>
            <w:tcBorders>
              <w:top w:val="nil"/>
              <w:left w:val="nil"/>
              <w:bottom w:val="single" w:sz="8" w:space="0" w:color="auto"/>
              <w:right w:val="single" w:sz="8" w:space="0" w:color="auto"/>
            </w:tcBorders>
            <w:shd w:val="clear" w:color="auto" w:fill="auto"/>
            <w:vAlign w:val="center"/>
            <w:hideMark/>
          </w:tcPr>
          <w:p w14:paraId="67FB5732"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15.961.607</w:t>
            </w:r>
          </w:p>
        </w:tc>
        <w:tc>
          <w:tcPr>
            <w:tcW w:w="1417" w:type="dxa"/>
            <w:tcBorders>
              <w:top w:val="nil"/>
              <w:left w:val="nil"/>
              <w:bottom w:val="single" w:sz="8" w:space="0" w:color="auto"/>
              <w:right w:val="single" w:sz="8" w:space="0" w:color="auto"/>
            </w:tcBorders>
            <w:shd w:val="clear" w:color="auto" w:fill="auto"/>
            <w:vAlign w:val="center"/>
            <w:hideMark/>
          </w:tcPr>
          <w:p w14:paraId="304D0EA7"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12.461.607</w:t>
            </w:r>
          </w:p>
        </w:tc>
        <w:tc>
          <w:tcPr>
            <w:tcW w:w="1560" w:type="dxa"/>
            <w:tcBorders>
              <w:top w:val="nil"/>
              <w:left w:val="nil"/>
              <w:bottom w:val="single" w:sz="8" w:space="0" w:color="auto"/>
              <w:right w:val="single" w:sz="8" w:space="0" w:color="auto"/>
            </w:tcBorders>
            <w:shd w:val="clear" w:color="auto" w:fill="auto"/>
            <w:vAlign w:val="center"/>
            <w:hideMark/>
          </w:tcPr>
          <w:p w14:paraId="1737EF51"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988.198,43</w:t>
            </w:r>
          </w:p>
        </w:tc>
        <w:tc>
          <w:tcPr>
            <w:tcW w:w="1237" w:type="dxa"/>
            <w:tcBorders>
              <w:top w:val="nil"/>
              <w:left w:val="nil"/>
              <w:bottom w:val="single" w:sz="8" w:space="0" w:color="auto"/>
              <w:right w:val="single" w:sz="8" w:space="0" w:color="auto"/>
            </w:tcBorders>
            <w:shd w:val="clear" w:color="auto" w:fill="auto"/>
            <w:vAlign w:val="center"/>
            <w:hideMark/>
          </w:tcPr>
          <w:p w14:paraId="57E4B750"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99,07</w:t>
            </w:r>
          </w:p>
        </w:tc>
        <w:tc>
          <w:tcPr>
            <w:tcW w:w="1031" w:type="dxa"/>
            <w:tcBorders>
              <w:top w:val="nil"/>
              <w:left w:val="nil"/>
              <w:bottom w:val="single" w:sz="8" w:space="0" w:color="auto"/>
              <w:right w:val="single" w:sz="8" w:space="0" w:color="auto"/>
            </w:tcBorders>
            <w:shd w:val="clear" w:color="auto" w:fill="auto"/>
            <w:vAlign w:val="center"/>
            <w:hideMark/>
          </w:tcPr>
          <w:p w14:paraId="7C595D70"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7,93</w:t>
            </w:r>
          </w:p>
        </w:tc>
      </w:tr>
      <w:tr w:rsidR="00C64C00" w:rsidRPr="00C64C00" w14:paraId="64E1A0F7"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E221968"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5D358C56"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421</w:t>
            </w:r>
          </w:p>
        </w:tc>
        <w:tc>
          <w:tcPr>
            <w:tcW w:w="5723" w:type="dxa"/>
            <w:tcBorders>
              <w:top w:val="nil"/>
              <w:left w:val="nil"/>
              <w:bottom w:val="single" w:sz="8" w:space="0" w:color="auto"/>
              <w:right w:val="single" w:sz="8" w:space="0" w:color="auto"/>
            </w:tcBorders>
            <w:shd w:val="clear" w:color="000000" w:fill="FFFFFF"/>
            <w:vAlign w:val="center"/>
            <w:hideMark/>
          </w:tcPr>
          <w:p w14:paraId="6A55AC1C"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Građevinski objekti</w:t>
            </w:r>
          </w:p>
        </w:tc>
        <w:tc>
          <w:tcPr>
            <w:tcW w:w="1559" w:type="dxa"/>
            <w:tcBorders>
              <w:top w:val="nil"/>
              <w:left w:val="nil"/>
              <w:bottom w:val="single" w:sz="8" w:space="0" w:color="auto"/>
              <w:right w:val="single" w:sz="8" w:space="0" w:color="auto"/>
            </w:tcBorders>
            <w:shd w:val="clear" w:color="auto" w:fill="auto"/>
            <w:vAlign w:val="center"/>
            <w:hideMark/>
          </w:tcPr>
          <w:p w14:paraId="73B8AB7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438.586,86</w:t>
            </w:r>
          </w:p>
        </w:tc>
        <w:tc>
          <w:tcPr>
            <w:tcW w:w="1418" w:type="dxa"/>
            <w:tcBorders>
              <w:top w:val="nil"/>
              <w:left w:val="nil"/>
              <w:bottom w:val="single" w:sz="8" w:space="0" w:color="auto"/>
              <w:right w:val="single" w:sz="8" w:space="0" w:color="auto"/>
            </w:tcBorders>
            <w:shd w:val="clear" w:color="auto" w:fill="auto"/>
            <w:vAlign w:val="center"/>
            <w:hideMark/>
          </w:tcPr>
          <w:p w14:paraId="0E964F9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3778349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19864B7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237" w:type="dxa"/>
            <w:tcBorders>
              <w:top w:val="nil"/>
              <w:left w:val="nil"/>
              <w:bottom w:val="single" w:sz="8" w:space="0" w:color="auto"/>
              <w:right w:val="single" w:sz="8" w:space="0" w:color="auto"/>
            </w:tcBorders>
            <w:shd w:val="clear" w:color="auto" w:fill="auto"/>
            <w:vAlign w:val="center"/>
            <w:hideMark/>
          </w:tcPr>
          <w:p w14:paraId="5008E59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031" w:type="dxa"/>
            <w:tcBorders>
              <w:top w:val="nil"/>
              <w:left w:val="nil"/>
              <w:bottom w:val="single" w:sz="8" w:space="0" w:color="auto"/>
              <w:right w:val="single" w:sz="8" w:space="0" w:color="auto"/>
            </w:tcBorders>
            <w:shd w:val="clear" w:color="auto" w:fill="auto"/>
            <w:vAlign w:val="center"/>
            <w:hideMark/>
          </w:tcPr>
          <w:p w14:paraId="005C02B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2A008D2"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EE9063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0C9F3B3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4212</w:t>
            </w:r>
          </w:p>
        </w:tc>
        <w:tc>
          <w:tcPr>
            <w:tcW w:w="5723" w:type="dxa"/>
            <w:tcBorders>
              <w:top w:val="nil"/>
              <w:left w:val="nil"/>
              <w:bottom w:val="single" w:sz="8" w:space="0" w:color="auto"/>
              <w:right w:val="single" w:sz="8" w:space="0" w:color="auto"/>
            </w:tcBorders>
            <w:shd w:val="clear" w:color="000000" w:fill="FFFFFF"/>
            <w:vAlign w:val="center"/>
            <w:hideMark/>
          </w:tcPr>
          <w:p w14:paraId="53AFE71A"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Poslovni objekti</w:t>
            </w:r>
          </w:p>
        </w:tc>
        <w:tc>
          <w:tcPr>
            <w:tcW w:w="1559" w:type="dxa"/>
            <w:tcBorders>
              <w:top w:val="nil"/>
              <w:left w:val="nil"/>
              <w:bottom w:val="single" w:sz="8" w:space="0" w:color="auto"/>
              <w:right w:val="single" w:sz="8" w:space="0" w:color="auto"/>
            </w:tcBorders>
            <w:shd w:val="clear" w:color="auto" w:fill="auto"/>
            <w:vAlign w:val="center"/>
            <w:hideMark/>
          </w:tcPr>
          <w:p w14:paraId="1E41B1C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328.733,30</w:t>
            </w:r>
          </w:p>
        </w:tc>
        <w:tc>
          <w:tcPr>
            <w:tcW w:w="1418" w:type="dxa"/>
            <w:tcBorders>
              <w:top w:val="nil"/>
              <w:left w:val="nil"/>
              <w:bottom w:val="single" w:sz="8" w:space="0" w:color="auto"/>
              <w:right w:val="single" w:sz="8" w:space="0" w:color="auto"/>
            </w:tcBorders>
            <w:shd w:val="clear" w:color="auto" w:fill="auto"/>
            <w:vAlign w:val="center"/>
            <w:hideMark/>
          </w:tcPr>
          <w:p w14:paraId="594DF74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1F13824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4A78EB4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237" w:type="dxa"/>
            <w:tcBorders>
              <w:top w:val="nil"/>
              <w:left w:val="nil"/>
              <w:bottom w:val="single" w:sz="8" w:space="0" w:color="auto"/>
              <w:right w:val="single" w:sz="8" w:space="0" w:color="auto"/>
            </w:tcBorders>
            <w:shd w:val="clear" w:color="auto" w:fill="auto"/>
            <w:vAlign w:val="center"/>
            <w:hideMark/>
          </w:tcPr>
          <w:p w14:paraId="1BE7D43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325.674,31</w:t>
            </w:r>
          </w:p>
        </w:tc>
        <w:tc>
          <w:tcPr>
            <w:tcW w:w="1031" w:type="dxa"/>
            <w:tcBorders>
              <w:top w:val="nil"/>
              <w:left w:val="nil"/>
              <w:bottom w:val="single" w:sz="8" w:space="0" w:color="auto"/>
              <w:right w:val="single" w:sz="8" w:space="0" w:color="auto"/>
            </w:tcBorders>
            <w:shd w:val="clear" w:color="auto" w:fill="auto"/>
            <w:vAlign w:val="center"/>
            <w:hideMark/>
          </w:tcPr>
          <w:p w14:paraId="27C4593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4C5A210"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07F38B4"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6BAF381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4213</w:t>
            </w:r>
          </w:p>
        </w:tc>
        <w:tc>
          <w:tcPr>
            <w:tcW w:w="5723" w:type="dxa"/>
            <w:tcBorders>
              <w:top w:val="nil"/>
              <w:left w:val="nil"/>
              <w:bottom w:val="single" w:sz="8" w:space="0" w:color="auto"/>
              <w:right w:val="single" w:sz="8" w:space="0" w:color="auto"/>
            </w:tcBorders>
            <w:shd w:val="clear" w:color="000000" w:fill="FFFFFF"/>
            <w:vAlign w:val="center"/>
            <w:hideMark/>
          </w:tcPr>
          <w:p w14:paraId="3C08B1DD"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Ceste, željeznice i ostali prometni objekti</w:t>
            </w:r>
          </w:p>
        </w:tc>
        <w:tc>
          <w:tcPr>
            <w:tcW w:w="1559" w:type="dxa"/>
            <w:tcBorders>
              <w:top w:val="nil"/>
              <w:left w:val="nil"/>
              <w:bottom w:val="single" w:sz="8" w:space="0" w:color="auto"/>
              <w:right w:val="single" w:sz="8" w:space="0" w:color="auto"/>
            </w:tcBorders>
            <w:shd w:val="clear" w:color="auto" w:fill="auto"/>
            <w:vAlign w:val="center"/>
            <w:hideMark/>
          </w:tcPr>
          <w:p w14:paraId="349C328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3.498,66</w:t>
            </w:r>
          </w:p>
        </w:tc>
        <w:tc>
          <w:tcPr>
            <w:tcW w:w="1418" w:type="dxa"/>
            <w:tcBorders>
              <w:top w:val="nil"/>
              <w:left w:val="nil"/>
              <w:bottom w:val="single" w:sz="8" w:space="0" w:color="auto"/>
              <w:right w:val="single" w:sz="8" w:space="0" w:color="auto"/>
            </w:tcBorders>
            <w:shd w:val="clear" w:color="auto" w:fill="auto"/>
            <w:vAlign w:val="center"/>
            <w:hideMark/>
          </w:tcPr>
          <w:p w14:paraId="674BCE5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6238DE1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3AADE2F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237" w:type="dxa"/>
            <w:tcBorders>
              <w:top w:val="nil"/>
              <w:left w:val="nil"/>
              <w:bottom w:val="single" w:sz="8" w:space="0" w:color="auto"/>
              <w:right w:val="single" w:sz="8" w:space="0" w:color="auto"/>
            </w:tcBorders>
            <w:shd w:val="clear" w:color="auto" w:fill="auto"/>
            <w:vAlign w:val="center"/>
            <w:hideMark/>
          </w:tcPr>
          <w:p w14:paraId="3BE7FA5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3.498,66</w:t>
            </w:r>
          </w:p>
        </w:tc>
        <w:tc>
          <w:tcPr>
            <w:tcW w:w="1031" w:type="dxa"/>
            <w:tcBorders>
              <w:top w:val="nil"/>
              <w:left w:val="nil"/>
              <w:bottom w:val="single" w:sz="8" w:space="0" w:color="auto"/>
              <w:right w:val="single" w:sz="8" w:space="0" w:color="auto"/>
            </w:tcBorders>
            <w:shd w:val="clear" w:color="auto" w:fill="auto"/>
            <w:vAlign w:val="center"/>
            <w:hideMark/>
          </w:tcPr>
          <w:p w14:paraId="4D7AA2D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AB2F70A"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CE7341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2CC69FB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4214</w:t>
            </w:r>
          </w:p>
        </w:tc>
        <w:tc>
          <w:tcPr>
            <w:tcW w:w="5723" w:type="dxa"/>
            <w:tcBorders>
              <w:top w:val="nil"/>
              <w:left w:val="nil"/>
              <w:bottom w:val="single" w:sz="8" w:space="0" w:color="auto"/>
              <w:right w:val="single" w:sz="8" w:space="0" w:color="auto"/>
            </w:tcBorders>
            <w:shd w:val="clear" w:color="000000" w:fill="FFFFFF"/>
            <w:vAlign w:val="center"/>
            <w:hideMark/>
          </w:tcPr>
          <w:p w14:paraId="5AE8FF66"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Ostali građevinski objekti</w:t>
            </w:r>
          </w:p>
        </w:tc>
        <w:tc>
          <w:tcPr>
            <w:tcW w:w="1559" w:type="dxa"/>
            <w:tcBorders>
              <w:top w:val="nil"/>
              <w:left w:val="nil"/>
              <w:bottom w:val="single" w:sz="8" w:space="0" w:color="auto"/>
              <w:right w:val="single" w:sz="8" w:space="0" w:color="auto"/>
            </w:tcBorders>
            <w:shd w:val="clear" w:color="auto" w:fill="auto"/>
            <w:vAlign w:val="center"/>
            <w:hideMark/>
          </w:tcPr>
          <w:p w14:paraId="379ACB7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106.354,90</w:t>
            </w:r>
          </w:p>
        </w:tc>
        <w:tc>
          <w:tcPr>
            <w:tcW w:w="1418" w:type="dxa"/>
            <w:tcBorders>
              <w:top w:val="nil"/>
              <w:left w:val="nil"/>
              <w:bottom w:val="single" w:sz="8" w:space="0" w:color="auto"/>
              <w:right w:val="single" w:sz="8" w:space="0" w:color="auto"/>
            </w:tcBorders>
            <w:shd w:val="clear" w:color="auto" w:fill="auto"/>
            <w:vAlign w:val="center"/>
            <w:hideMark/>
          </w:tcPr>
          <w:p w14:paraId="487B6A4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41A99A9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229C301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237" w:type="dxa"/>
            <w:tcBorders>
              <w:top w:val="nil"/>
              <w:left w:val="nil"/>
              <w:bottom w:val="single" w:sz="8" w:space="0" w:color="auto"/>
              <w:right w:val="single" w:sz="8" w:space="0" w:color="auto"/>
            </w:tcBorders>
            <w:shd w:val="clear" w:color="auto" w:fill="auto"/>
            <w:vAlign w:val="center"/>
            <w:hideMark/>
          </w:tcPr>
          <w:p w14:paraId="5CED42F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116.542,40</w:t>
            </w:r>
          </w:p>
        </w:tc>
        <w:tc>
          <w:tcPr>
            <w:tcW w:w="1031" w:type="dxa"/>
            <w:tcBorders>
              <w:top w:val="nil"/>
              <w:left w:val="nil"/>
              <w:bottom w:val="single" w:sz="8" w:space="0" w:color="auto"/>
              <w:right w:val="single" w:sz="8" w:space="0" w:color="auto"/>
            </w:tcBorders>
            <w:shd w:val="clear" w:color="auto" w:fill="auto"/>
            <w:vAlign w:val="center"/>
            <w:hideMark/>
          </w:tcPr>
          <w:p w14:paraId="152EAD1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0FE187C"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EBC107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0FD1DE7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422</w:t>
            </w:r>
          </w:p>
        </w:tc>
        <w:tc>
          <w:tcPr>
            <w:tcW w:w="5723" w:type="dxa"/>
            <w:tcBorders>
              <w:top w:val="nil"/>
              <w:left w:val="nil"/>
              <w:bottom w:val="single" w:sz="8" w:space="0" w:color="auto"/>
              <w:right w:val="single" w:sz="8" w:space="0" w:color="auto"/>
            </w:tcBorders>
            <w:shd w:val="clear" w:color="000000" w:fill="FFFFFF"/>
            <w:vAlign w:val="center"/>
            <w:hideMark/>
          </w:tcPr>
          <w:p w14:paraId="015108C0"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Postrojenja i oprema</w:t>
            </w:r>
          </w:p>
        </w:tc>
        <w:tc>
          <w:tcPr>
            <w:tcW w:w="1559" w:type="dxa"/>
            <w:tcBorders>
              <w:top w:val="nil"/>
              <w:left w:val="nil"/>
              <w:bottom w:val="single" w:sz="8" w:space="0" w:color="auto"/>
              <w:right w:val="single" w:sz="8" w:space="0" w:color="auto"/>
            </w:tcBorders>
            <w:shd w:val="clear" w:color="auto" w:fill="auto"/>
            <w:vAlign w:val="center"/>
            <w:hideMark/>
          </w:tcPr>
          <w:p w14:paraId="1CC96F1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538.929,38</w:t>
            </w:r>
          </w:p>
        </w:tc>
        <w:tc>
          <w:tcPr>
            <w:tcW w:w="1418" w:type="dxa"/>
            <w:tcBorders>
              <w:top w:val="nil"/>
              <w:left w:val="nil"/>
              <w:bottom w:val="single" w:sz="8" w:space="0" w:color="auto"/>
              <w:right w:val="single" w:sz="8" w:space="0" w:color="auto"/>
            </w:tcBorders>
            <w:shd w:val="clear" w:color="auto" w:fill="auto"/>
            <w:vAlign w:val="center"/>
            <w:hideMark/>
          </w:tcPr>
          <w:p w14:paraId="76B787D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79E246A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78BEA36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977.737,25</w:t>
            </w:r>
          </w:p>
        </w:tc>
        <w:tc>
          <w:tcPr>
            <w:tcW w:w="1237" w:type="dxa"/>
            <w:tcBorders>
              <w:top w:val="nil"/>
              <w:left w:val="nil"/>
              <w:bottom w:val="single" w:sz="8" w:space="0" w:color="auto"/>
              <w:right w:val="single" w:sz="8" w:space="0" w:color="auto"/>
            </w:tcBorders>
            <w:shd w:val="clear" w:color="auto" w:fill="auto"/>
            <w:vAlign w:val="center"/>
            <w:hideMark/>
          </w:tcPr>
          <w:p w14:paraId="4490968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181,42</w:t>
            </w:r>
          </w:p>
        </w:tc>
        <w:tc>
          <w:tcPr>
            <w:tcW w:w="1031" w:type="dxa"/>
            <w:tcBorders>
              <w:top w:val="nil"/>
              <w:left w:val="nil"/>
              <w:bottom w:val="single" w:sz="8" w:space="0" w:color="auto"/>
              <w:right w:val="single" w:sz="8" w:space="0" w:color="auto"/>
            </w:tcBorders>
            <w:shd w:val="clear" w:color="auto" w:fill="auto"/>
            <w:vAlign w:val="center"/>
            <w:hideMark/>
          </w:tcPr>
          <w:p w14:paraId="79EC156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4062A97"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EFE47D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5C176B4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4221</w:t>
            </w:r>
          </w:p>
        </w:tc>
        <w:tc>
          <w:tcPr>
            <w:tcW w:w="5723" w:type="dxa"/>
            <w:tcBorders>
              <w:top w:val="nil"/>
              <w:left w:val="nil"/>
              <w:bottom w:val="single" w:sz="8" w:space="0" w:color="auto"/>
              <w:right w:val="single" w:sz="8" w:space="0" w:color="auto"/>
            </w:tcBorders>
            <w:shd w:val="clear" w:color="000000" w:fill="FFFFFF"/>
            <w:vAlign w:val="center"/>
            <w:hideMark/>
          </w:tcPr>
          <w:p w14:paraId="097C8BDF"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Uredska oprema i namještaj</w:t>
            </w:r>
          </w:p>
        </w:tc>
        <w:tc>
          <w:tcPr>
            <w:tcW w:w="1559" w:type="dxa"/>
            <w:tcBorders>
              <w:top w:val="nil"/>
              <w:left w:val="nil"/>
              <w:bottom w:val="single" w:sz="8" w:space="0" w:color="auto"/>
              <w:right w:val="single" w:sz="8" w:space="0" w:color="auto"/>
            </w:tcBorders>
            <w:shd w:val="clear" w:color="auto" w:fill="auto"/>
            <w:vAlign w:val="center"/>
            <w:hideMark/>
          </w:tcPr>
          <w:p w14:paraId="0A0E992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146.702,63</w:t>
            </w:r>
          </w:p>
        </w:tc>
        <w:tc>
          <w:tcPr>
            <w:tcW w:w="1418" w:type="dxa"/>
            <w:tcBorders>
              <w:top w:val="nil"/>
              <w:left w:val="nil"/>
              <w:bottom w:val="single" w:sz="8" w:space="0" w:color="auto"/>
              <w:right w:val="single" w:sz="8" w:space="0" w:color="auto"/>
            </w:tcBorders>
            <w:shd w:val="clear" w:color="auto" w:fill="auto"/>
            <w:vAlign w:val="center"/>
            <w:hideMark/>
          </w:tcPr>
          <w:p w14:paraId="6D15DD9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7AE27F5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5E3CCB5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75.499,26</w:t>
            </w:r>
          </w:p>
        </w:tc>
        <w:tc>
          <w:tcPr>
            <w:tcW w:w="1237" w:type="dxa"/>
            <w:tcBorders>
              <w:top w:val="nil"/>
              <w:left w:val="nil"/>
              <w:bottom w:val="single" w:sz="8" w:space="0" w:color="auto"/>
              <w:right w:val="single" w:sz="8" w:space="0" w:color="auto"/>
            </w:tcBorders>
            <w:shd w:val="clear" w:color="auto" w:fill="auto"/>
            <w:vAlign w:val="center"/>
            <w:hideMark/>
          </w:tcPr>
          <w:p w14:paraId="5D52414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51,46</w:t>
            </w:r>
          </w:p>
        </w:tc>
        <w:tc>
          <w:tcPr>
            <w:tcW w:w="1031" w:type="dxa"/>
            <w:tcBorders>
              <w:top w:val="nil"/>
              <w:left w:val="nil"/>
              <w:bottom w:val="single" w:sz="8" w:space="0" w:color="auto"/>
              <w:right w:val="single" w:sz="8" w:space="0" w:color="auto"/>
            </w:tcBorders>
            <w:shd w:val="clear" w:color="auto" w:fill="auto"/>
            <w:vAlign w:val="center"/>
            <w:hideMark/>
          </w:tcPr>
          <w:p w14:paraId="379FAEE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74F9EA4"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B9CA5B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438D520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4222</w:t>
            </w:r>
          </w:p>
        </w:tc>
        <w:tc>
          <w:tcPr>
            <w:tcW w:w="5723" w:type="dxa"/>
            <w:tcBorders>
              <w:top w:val="nil"/>
              <w:left w:val="nil"/>
              <w:bottom w:val="single" w:sz="8" w:space="0" w:color="auto"/>
              <w:right w:val="single" w:sz="8" w:space="0" w:color="auto"/>
            </w:tcBorders>
            <w:shd w:val="clear" w:color="000000" w:fill="FFFFFF"/>
            <w:vAlign w:val="center"/>
            <w:hideMark/>
          </w:tcPr>
          <w:p w14:paraId="1F912246"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Komunikacijska oprema</w:t>
            </w:r>
          </w:p>
        </w:tc>
        <w:tc>
          <w:tcPr>
            <w:tcW w:w="1559" w:type="dxa"/>
            <w:tcBorders>
              <w:top w:val="nil"/>
              <w:left w:val="nil"/>
              <w:bottom w:val="single" w:sz="8" w:space="0" w:color="auto"/>
              <w:right w:val="single" w:sz="8" w:space="0" w:color="auto"/>
            </w:tcBorders>
            <w:shd w:val="clear" w:color="auto" w:fill="auto"/>
            <w:vAlign w:val="center"/>
            <w:hideMark/>
          </w:tcPr>
          <w:p w14:paraId="1DDCACB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5.104,24</w:t>
            </w:r>
          </w:p>
        </w:tc>
        <w:tc>
          <w:tcPr>
            <w:tcW w:w="1418" w:type="dxa"/>
            <w:tcBorders>
              <w:top w:val="nil"/>
              <w:left w:val="nil"/>
              <w:bottom w:val="single" w:sz="8" w:space="0" w:color="auto"/>
              <w:right w:val="single" w:sz="8" w:space="0" w:color="auto"/>
            </w:tcBorders>
            <w:shd w:val="clear" w:color="auto" w:fill="auto"/>
            <w:vAlign w:val="center"/>
            <w:hideMark/>
          </w:tcPr>
          <w:p w14:paraId="35DA1DA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0BAF71B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64AA7D9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2.371,07</w:t>
            </w:r>
          </w:p>
        </w:tc>
        <w:tc>
          <w:tcPr>
            <w:tcW w:w="1237" w:type="dxa"/>
            <w:tcBorders>
              <w:top w:val="nil"/>
              <w:left w:val="nil"/>
              <w:bottom w:val="single" w:sz="8" w:space="0" w:color="auto"/>
              <w:right w:val="single" w:sz="8" w:space="0" w:color="auto"/>
            </w:tcBorders>
            <w:shd w:val="clear" w:color="auto" w:fill="auto"/>
            <w:vAlign w:val="center"/>
            <w:hideMark/>
          </w:tcPr>
          <w:p w14:paraId="7BA0798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46,45</w:t>
            </w:r>
          </w:p>
        </w:tc>
        <w:tc>
          <w:tcPr>
            <w:tcW w:w="1031" w:type="dxa"/>
            <w:tcBorders>
              <w:top w:val="nil"/>
              <w:left w:val="nil"/>
              <w:bottom w:val="single" w:sz="8" w:space="0" w:color="auto"/>
              <w:right w:val="single" w:sz="8" w:space="0" w:color="auto"/>
            </w:tcBorders>
            <w:shd w:val="clear" w:color="auto" w:fill="auto"/>
            <w:vAlign w:val="center"/>
            <w:hideMark/>
          </w:tcPr>
          <w:p w14:paraId="5662CC9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B45EA7E" w14:textId="77777777" w:rsidTr="00C64C00">
        <w:trPr>
          <w:trHeight w:val="28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485AEA1"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0789210C"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4223</w:t>
            </w:r>
          </w:p>
        </w:tc>
        <w:tc>
          <w:tcPr>
            <w:tcW w:w="5723" w:type="dxa"/>
            <w:tcBorders>
              <w:top w:val="nil"/>
              <w:left w:val="nil"/>
              <w:bottom w:val="single" w:sz="8" w:space="0" w:color="auto"/>
              <w:right w:val="single" w:sz="8" w:space="0" w:color="auto"/>
            </w:tcBorders>
            <w:shd w:val="clear" w:color="000000" w:fill="FFFFFF"/>
            <w:vAlign w:val="center"/>
            <w:hideMark/>
          </w:tcPr>
          <w:p w14:paraId="32C57292"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Oprema za održavanje i zaštitu</w:t>
            </w:r>
          </w:p>
        </w:tc>
        <w:tc>
          <w:tcPr>
            <w:tcW w:w="1559" w:type="dxa"/>
            <w:tcBorders>
              <w:top w:val="nil"/>
              <w:left w:val="nil"/>
              <w:bottom w:val="single" w:sz="8" w:space="0" w:color="auto"/>
              <w:right w:val="single" w:sz="8" w:space="0" w:color="auto"/>
            </w:tcBorders>
            <w:shd w:val="clear" w:color="auto" w:fill="auto"/>
            <w:vAlign w:val="center"/>
            <w:hideMark/>
          </w:tcPr>
          <w:p w14:paraId="5BC9212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15.062,50</w:t>
            </w:r>
          </w:p>
        </w:tc>
        <w:tc>
          <w:tcPr>
            <w:tcW w:w="1418" w:type="dxa"/>
            <w:tcBorders>
              <w:top w:val="nil"/>
              <w:left w:val="nil"/>
              <w:bottom w:val="single" w:sz="8" w:space="0" w:color="auto"/>
              <w:right w:val="single" w:sz="8" w:space="0" w:color="auto"/>
            </w:tcBorders>
            <w:shd w:val="clear" w:color="auto" w:fill="auto"/>
            <w:vAlign w:val="center"/>
            <w:hideMark/>
          </w:tcPr>
          <w:p w14:paraId="4E08E3E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461AF00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127611D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14.890,50</w:t>
            </w:r>
          </w:p>
        </w:tc>
        <w:tc>
          <w:tcPr>
            <w:tcW w:w="1237" w:type="dxa"/>
            <w:tcBorders>
              <w:top w:val="nil"/>
              <w:left w:val="nil"/>
              <w:bottom w:val="single" w:sz="8" w:space="0" w:color="auto"/>
              <w:right w:val="single" w:sz="8" w:space="0" w:color="auto"/>
            </w:tcBorders>
            <w:shd w:val="clear" w:color="auto" w:fill="auto"/>
            <w:vAlign w:val="center"/>
            <w:hideMark/>
          </w:tcPr>
          <w:p w14:paraId="5697E0F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98,86</w:t>
            </w:r>
          </w:p>
        </w:tc>
        <w:tc>
          <w:tcPr>
            <w:tcW w:w="1031" w:type="dxa"/>
            <w:tcBorders>
              <w:top w:val="nil"/>
              <w:left w:val="nil"/>
              <w:bottom w:val="single" w:sz="8" w:space="0" w:color="auto"/>
              <w:right w:val="single" w:sz="8" w:space="0" w:color="auto"/>
            </w:tcBorders>
            <w:shd w:val="clear" w:color="auto" w:fill="auto"/>
            <w:vAlign w:val="center"/>
            <w:hideMark/>
          </w:tcPr>
          <w:p w14:paraId="1B9D43F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9E61AE2"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441DCB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2DBCEC3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4224</w:t>
            </w:r>
          </w:p>
        </w:tc>
        <w:tc>
          <w:tcPr>
            <w:tcW w:w="5723" w:type="dxa"/>
            <w:tcBorders>
              <w:top w:val="nil"/>
              <w:left w:val="nil"/>
              <w:bottom w:val="single" w:sz="8" w:space="0" w:color="auto"/>
              <w:right w:val="single" w:sz="8" w:space="0" w:color="auto"/>
            </w:tcBorders>
            <w:shd w:val="clear" w:color="000000" w:fill="FFFFFF"/>
            <w:vAlign w:val="center"/>
            <w:hideMark/>
          </w:tcPr>
          <w:p w14:paraId="43BDBE83"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Medicinska i laboratorijska oprema</w:t>
            </w:r>
          </w:p>
        </w:tc>
        <w:tc>
          <w:tcPr>
            <w:tcW w:w="1559" w:type="dxa"/>
            <w:tcBorders>
              <w:top w:val="nil"/>
              <w:left w:val="nil"/>
              <w:bottom w:val="single" w:sz="8" w:space="0" w:color="auto"/>
              <w:right w:val="single" w:sz="8" w:space="0" w:color="auto"/>
            </w:tcBorders>
            <w:shd w:val="clear" w:color="auto" w:fill="auto"/>
            <w:vAlign w:val="center"/>
            <w:hideMark/>
          </w:tcPr>
          <w:p w14:paraId="61426F9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243.410,71</w:t>
            </w:r>
          </w:p>
        </w:tc>
        <w:tc>
          <w:tcPr>
            <w:tcW w:w="1418" w:type="dxa"/>
            <w:tcBorders>
              <w:top w:val="nil"/>
              <w:left w:val="nil"/>
              <w:bottom w:val="single" w:sz="8" w:space="0" w:color="auto"/>
              <w:right w:val="single" w:sz="8" w:space="0" w:color="auto"/>
            </w:tcBorders>
            <w:shd w:val="clear" w:color="auto" w:fill="auto"/>
            <w:vAlign w:val="center"/>
            <w:hideMark/>
          </w:tcPr>
          <w:p w14:paraId="4CC0096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7E35F04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764F227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865.152,23</w:t>
            </w:r>
          </w:p>
        </w:tc>
        <w:tc>
          <w:tcPr>
            <w:tcW w:w="1237" w:type="dxa"/>
            <w:tcBorders>
              <w:top w:val="nil"/>
              <w:left w:val="nil"/>
              <w:bottom w:val="single" w:sz="8" w:space="0" w:color="auto"/>
              <w:right w:val="single" w:sz="8" w:space="0" w:color="auto"/>
            </w:tcBorders>
            <w:shd w:val="clear" w:color="auto" w:fill="auto"/>
            <w:vAlign w:val="center"/>
            <w:hideMark/>
          </w:tcPr>
          <w:p w14:paraId="54EB01D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355,43</w:t>
            </w:r>
          </w:p>
        </w:tc>
        <w:tc>
          <w:tcPr>
            <w:tcW w:w="1031" w:type="dxa"/>
            <w:tcBorders>
              <w:top w:val="nil"/>
              <w:left w:val="nil"/>
              <w:bottom w:val="single" w:sz="8" w:space="0" w:color="auto"/>
              <w:right w:val="single" w:sz="8" w:space="0" w:color="auto"/>
            </w:tcBorders>
            <w:shd w:val="clear" w:color="auto" w:fill="auto"/>
            <w:vAlign w:val="center"/>
            <w:hideMark/>
          </w:tcPr>
          <w:p w14:paraId="56B21BE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AF45ED2"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5BA20407"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718155A9"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4225</w:t>
            </w:r>
          </w:p>
        </w:tc>
        <w:tc>
          <w:tcPr>
            <w:tcW w:w="5723" w:type="dxa"/>
            <w:tcBorders>
              <w:top w:val="nil"/>
              <w:left w:val="nil"/>
              <w:bottom w:val="single" w:sz="8" w:space="0" w:color="auto"/>
              <w:right w:val="single" w:sz="8" w:space="0" w:color="auto"/>
            </w:tcBorders>
            <w:shd w:val="clear" w:color="000000" w:fill="FFFFFF"/>
            <w:vAlign w:val="center"/>
            <w:hideMark/>
          </w:tcPr>
          <w:p w14:paraId="09C01B6D"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Instrumenti, uređaji i strojevi</w:t>
            </w:r>
          </w:p>
        </w:tc>
        <w:tc>
          <w:tcPr>
            <w:tcW w:w="1559" w:type="dxa"/>
            <w:tcBorders>
              <w:top w:val="nil"/>
              <w:left w:val="nil"/>
              <w:bottom w:val="single" w:sz="8" w:space="0" w:color="auto"/>
              <w:right w:val="single" w:sz="8" w:space="0" w:color="auto"/>
            </w:tcBorders>
            <w:shd w:val="clear" w:color="auto" w:fill="auto"/>
            <w:vAlign w:val="center"/>
            <w:hideMark/>
          </w:tcPr>
          <w:p w14:paraId="29E8CEC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925,13</w:t>
            </w:r>
          </w:p>
        </w:tc>
        <w:tc>
          <w:tcPr>
            <w:tcW w:w="1418" w:type="dxa"/>
            <w:tcBorders>
              <w:top w:val="nil"/>
              <w:left w:val="nil"/>
              <w:bottom w:val="single" w:sz="8" w:space="0" w:color="auto"/>
              <w:right w:val="single" w:sz="8" w:space="0" w:color="auto"/>
            </w:tcBorders>
            <w:shd w:val="clear" w:color="auto" w:fill="auto"/>
            <w:vAlign w:val="center"/>
            <w:hideMark/>
          </w:tcPr>
          <w:p w14:paraId="6351B29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503DF05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733A72D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9.762,00</w:t>
            </w:r>
          </w:p>
        </w:tc>
        <w:tc>
          <w:tcPr>
            <w:tcW w:w="1237" w:type="dxa"/>
            <w:tcBorders>
              <w:top w:val="nil"/>
              <w:left w:val="nil"/>
              <w:bottom w:val="single" w:sz="8" w:space="0" w:color="auto"/>
              <w:right w:val="single" w:sz="8" w:space="0" w:color="auto"/>
            </w:tcBorders>
            <w:shd w:val="clear" w:color="auto" w:fill="auto"/>
            <w:vAlign w:val="center"/>
            <w:hideMark/>
          </w:tcPr>
          <w:p w14:paraId="2454097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46FB8A4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602FCBF8"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4BE66B64"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61B2B1A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4227</w:t>
            </w:r>
          </w:p>
        </w:tc>
        <w:tc>
          <w:tcPr>
            <w:tcW w:w="5723" w:type="dxa"/>
            <w:tcBorders>
              <w:top w:val="nil"/>
              <w:left w:val="nil"/>
              <w:bottom w:val="single" w:sz="8" w:space="0" w:color="auto"/>
              <w:right w:val="single" w:sz="8" w:space="0" w:color="auto"/>
            </w:tcBorders>
            <w:shd w:val="clear" w:color="000000" w:fill="FFFFFF"/>
            <w:vAlign w:val="center"/>
            <w:hideMark/>
          </w:tcPr>
          <w:p w14:paraId="1F55EA60"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Uređaji, strojevi i oprema za ostale namjene</w:t>
            </w:r>
          </w:p>
        </w:tc>
        <w:tc>
          <w:tcPr>
            <w:tcW w:w="1559" w:type="dxa"/>
            <w:tcBorders>
              <w:top w:val="nil"/>
              <w:left w:val="nil"/>
              <w:bottom w:val="single" w:sz="8" w:space="0" w:color="auto"/>
              <w:right w:val="single" w:sz="8" w:space="0" w:color="auto"/>
            </w:tcBorders>
            <w:shd w:val="clear" w:color="auto" w:fill="auto"/>
            <w:vAlign w:val="center"/>
            <w:hideMark/>
          </w:tcPr>
          <w:p w14:paraId="3E0D19C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127.724,17</w:t>
            </w:r>
          </w:p>
        </w:tc>
        <w:tc>
          <w:tcPr>
            <w:tcW w:w="1418" w:type="dxa"/>
            <w:tcBorders>
              <w:top w:val="nil"/>
              <w:left w:val="nil"/>
              <w:bottom w:val="single" w:sz="8" w:space="0" w:color="auto"/>
              <w:right w:val="single" w:sz="8" w:space="0" w:color="auto"/>
            </w:tcBorders>
            <w:shd w:val="clear" w:color="auto" w:fill="auto"/>
            <w:vAlign w:val="center"/>
            <w:hideMark/>
          </w:tcPr>
          <w:p w14:paraId="17A2A3E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5576F97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504CF93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10.062,19</w:t>
            </w:r>
          </w:p>
        </w:tc>
        <w:tc>
          <w:tcPr>
            <w:tcW w:w="1237" w:type="dxa"/>
            <w:tcBorders>
              <w:top w:val="nil"/>
              <w:left w:val="nil"/>
              <w:bottom w:val="single" w:sz="8" w:space="0" w:color="auto"/>
              <w:right w:val="single" w:sz="8" w:space="0" w:color="auto"/>
            </w:tcBorders>
            <w:shd w:val="clear" w:color="auto" w:fill="auto"/>
            <w:vAlign w:val="center"/>
            <w:hideMark/>
          </w:tcPr>
          <w:p w14:paraId="3401623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7,88</w:t>
            </w:r>
          </w:p>
        </w:tc>
        <w:tc>
          <w:tcPr>
            <w:tcW w:w="1031" w:type="dxa"/>
            <w:tcBorders>
              <w:top w:val="nil"/>
              <w:left w:val="nil"/>
              <w:bottom w:val="single" w:sz="8" w:space="0" w:color="auto"/>
              <w:right w:val="single" w:sz="8" w:space="0" w:color="auto"/>
            </w:tcBorders>
            <w:shd w:val="clear" w:color="auto" w:fill="auto"/>
            <w:vAlign w:val="center"/>
            <w:hideMark/>
          </w:tcPr>
          <w:p w14:paraId="34208F8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7322C4F9"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24B0C854"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2D02133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423</w:t>
            </w:r>
          </w:p>
        </w:tc>
        <w:tc>
          <w:tcPr>
            <w:tcW w:w="5723" w:type="dxa"/>
            <w:tcBorders>
              <w:top w:val="nil"/>
              <w:left w:val="nil"/>
              <w:bottom w:val="single" w:sz="8" w:space="0" w:color="auto"/>
              <w:right w:val="single" w:sz="8" w:space="0" w:color="auto"/>
            </w:tcBorders>
            <w:shd w:val="clear" w:color="000000" w:fill="FFFFFF"/>
            <w:vAlign w:val="center"/>
            <w:hideMark/>
          </w:tcPr>
          <w:p w14:paraId="43A6D5A7"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Prijevozna sredstva</w:t>
            </w:r>
          </w:p>
        </w:tc>
        <w:tc>
          <w:tcPr>
            <w:tcW w:w="1559" w:type="dxa"/>
            <w:tcBorders>
              <w:top w:val="nil"/>
              <w:left w:val="nil"/>
              <w:bottom w:val="single" w:sz="8" w:space="0" w:color="auto"/>
              <w:right w:val="single" w:sz="8" w:space="0" w:color="auto"/>
            </w:tcBorders>
            <w:shd w:val="clear" w:color="auto" w:fill="auto"/>
            <w:vAlign w:val="center"/>
            <w:hideMark/>
          </w:tcPr>
          <w:p w14:paraId="725F50D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418" w:type="dxa"/>
            <w:tcBorders>
              <w:top w:val="nil"/>
              <w:left w:val="nil"/>
              <w:bottom w:val="single" w:sz="8" w:space="0" w:color="auto"/>
              <w:right w:val="single" w:sz="8" w:space="0" w:color="auto"/>
            </w:tcBorders>
            <w:shd w:val="clear" w:color="auto" w:fill="auto"/>
            <w:vAlign w:val="center"/>
            <w:hideMark/>
          </w:tcPr>
          <w:p w14:paraId="4DAE2F6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2E5CC19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377C2C9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9.899,79</w:t>
            </w:r>
          </w:p>
        </w:tc>
        <w:tc>
          <w:tcPr>
            <w:tcW w:w="1237" w:type="dxa"/>
            <w:tcBorders>
              <w:top w:val="nil"/>
              <w:left w:val="nil"/>
              <w:bottom w:val="single" w:sz="8" w:space="0" w:color="auto"/>
              <w:right w:val="single" w:sz="8" w:space="0" w:color="auto"/>
            </w:tcBorders>
            <w:shd w:val="clear" w:color="auto" w:fill="auto"/>
            <w:vAlign w:val="center"/>
            <w:hideMark/>
          </w:tcPr>
          <w:p w14:paraId="31C6F85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3932F66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60DF1040" w14:textId="77777777" w:rsidTr="00C64C00">
        <w:trPr>
          <w:trHeight w:val="345"/>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7EB6737"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3CE36C0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4231</w:t>
            </w:r>
          </w:p>
        </w:tc>
        <w:tc>
          <w:tcPr>
            <w:tcW w:w="5723" w:type="dxa"/>
            <w:tcBorders>
              <w:top w:val="nil"/>
              <w:left w:val="nil"/>
              <w:bottom w:val="single" w:sz="8" w:space="0" w:color="auto"/>
              <w:right w:val="single" w:sz="8" w:space="0" w:color="auto"/>
            </w:tcBorders>
            <w:shd w:val="clear" w:color="000000" w:fill="FFFFFF"/>
            <w:vAlign w:val="center"/>
            <w:hideMark/>
          </w:tcPr>
          <w:p w14:paraId="7BB4AB46"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Prijevozna sredstva u cestovnom prometu</w:t>
            </w:r>
          </w:p>
        </w:tc>
        <w:tc>
          <w:tcPr>
            <w:tcW w:w="1559" w:type="dxa"/>
            <w:tcBorders>
              <w:top w:val="nil"/>
              <w:left w:val="nil"/>
              <w:bottom w:val="single" w:sz="8" w:space="0" w:color="auto"/>
              <w:right w:val="single" w:sz="8" w:space="0" w:color="auto"/>
            </w:tcBorders>
            <w:shd w:val="clear" w:color="auto" w:fill="auto"/>
            <w:vAlign w:val="center"/>
            <w:hideMark/>
          </w:tcPr>
          <w:p w14:paraId="5D1B8EF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418" w:type="dxa"/>
            <w:tcBorders>
              <w:top w:val="nil"/>
              <w:left w:val="nil"/>
              <w:bottom w:val="single" w:sz="8" w:space="0" w:color="auto"/>
              <w:right w:val="single" w:sz="8" w:space="0" w:color="auto"/>
            </w:tcBorders>
            <w:shd w:val="clear" w:color="auto" w:fill="auto"/>
            <w:vAlign w:val="center"/>
            <w:hideMark/>
          </w:tcPr>
          <w:p w14:paraId="05499C2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73F7B9D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01A13FC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9.899,79</w:t>
            </w:r>
          </w:p>
        </w:tc>
        <w:tc>
          <w:tcPr>
            <w:tcW w:w="1237" w:type="dxa"/>
            <w:tcBorders>
              <w:top w:val="nil"/>
              <w:left w:val="nil"/>
              <w:bottom w:val="single" w:sz="8" w:space="0" w:color="auto"/>
              <w:right w:val="single" w:sz="8" w:space="0" w:color="auto"/>
            </w:tcBorders>
            <w:shd w:val="clear" w:color="auto" w:fill="auto"/>
            <w:vAlign w:val="center"/>
            <w:hideMark/>
          </w:tcPr>
          <w:p w14:paraId="2217901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7CFF153F"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569F97D"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687F614E"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79C4E96A"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424</w:t>
            </w:r>
          </w:p>
        </w:tc>
        <w:tc>
          <w:tcPr>
            <w:tcW w:w="5723" w:type="dxa"/>
            <w:tcBorders>
              <w:top w:val="nil"/>
              <w:left w:val="nil"/>
              <w:bottom w:val="single" w:sz="8" w:space="0" w:color="auto"/>
              <w:right w:val="single" w:sz="8" w:space="0" w:color="auto"/>
            </w:tcBorders>
            <w:shd w:val="clear" w:color="000000" w:fill="FFFFFF"/>
            <w:vAlign w:val="center"/>
            <w:hideMark/>
          </w:tcPr>
          <w:p w14:paraId="123B7FEC"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Knjige, umjetnička djela i ostale izložbene vrijednosti</w:t>
            </w:r>
          </w:p>
        </w:tc>
        <w:tc>
          <w:tcPr>
            <w:tcW w:w="1559" w:type="dxa"/>
            <w:tcBorders>
              <w:top w:val="nil"/>
              <w:left w:val="nil"/>
              <w:bottom w:val="single" w:sz="8" w:space="0" w:color="auto"/>
              <w:right w:val="single" w:sz="8" w:space="0" w:color="auto"/>
            </w:tcBorders>
            <w:shd w:val="clear" w:color="auto" w:fill="auto"/>
            <w:vAlign w:val="center"/>
            <w:hideMark/>
          </w:tcPr>
          <w:p w14:paraId="0FA7305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2.370,00</w:t>
            </w:r>
          </w:p>
        </w:tc>
        <w:tc>
          <w:tcPr>
            <w:tcW w:w="1418" w:type="dxa"/>
            <w:tcBorders>
              <w:top w:val="nil"/>
              <w:left w:val="nil"/>
              <w:bottom w:val="single" w:sz="8" w:space="0" w:color="auto"/>
              <w:right w:val="single" w:sz="8" w:space="0" w:color="auto"/>
            </w:tcBorders>
            <w:shd w:val="clear" w:color="auto" w:fill="auto"/>
            <w:vAlign w:val="center"/>
            <w:hideMark/>
          </w:tcPr>
          <w:p w14:paraId="1BF5540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2DA4E6F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2A3D261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561,39</w:t>
            </w:r>
          </w:p>
        </w:tc>
        <w:tc>
          <w:tcPr>
            <w:tcW w:w="1237" w:type="dxa"/>
            <w:tcBorders>
              <w:top w:val="nil"/>
              <w:left w:val="nil"/>
              <w:bottom w:val="single" w:sz="8" w:space="0" w:color="auto"/>
              <w:right w:val="single" w:sz="8" w:space="0" w:color="auto"/>
            </w:tcBorders>
            <w:shd w:val="clear" w:color="auto" w:fill="auto"/>
            <w:vAlign w:val="center"/>
            <w:hideMark/>
          </w:tcPr>
          <w:p w14:paraId="06EBE99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236D5BD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26624FD8"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3D94FFD6"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18277CE7"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4241</w:t>
            </w:r>
          </w:p>
        </w:tc>
        <w:tc>
          <w:tcPr>
            <w:tcW w:w="5723" w:type="dxa"/>
            <w:tcBorders>
              <w:top w:val="nil"/>
              <w:left w:val="nil"/>
              <w:bottom w:val="single" w:sz="8" w:space="0" w:color="auto"/>
              <w:right w:val="single" w:sz="8" w:space="0" w:color="auto"/>
            </w:tcBorders>
            <w:shd w:val="clear" w:color="000000" w:fill="FFFFFF"/>
            <w:vAlign w:val="center"/>
            <w:hideMark/>
          </w:tcPr>
          <w:p w14:paraId="3DEF5A52"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Knjige</w:t>
            </w:r>
          </w:p>
        </w:tc>
        <w:tc>
          <w:tcPr>
            <w:tcW w:w="1559" w:type="dxa"/>
            <w:tcBorders>
              <w:top w:val="nil"/>
              <w:left w:val="nil"/>
              <w:bottom w:val="single" w:sz="8" w:space="0" w:color="auto"/>
              <w:right w:val="single" w:sz="8" w:space="0" w:color="auto"/>
            </w:tcBorders>
            <w:shd w:val="clear" w:color="auto" w:fill="auto"/>
            <w:vAlign w:val="center"/>
            <w:hideMark/>
          </w:tcPr>
          <w:p w14:paraId="2268E2A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2.370,00</w:t>
            </w:r>
          </w:p>
        </w:tc>
        <w:tc>
          <w:tcPr>
            <w:tcW w:w="1418" w:type="dxa"/>
            <w:tcBorders>
              <w:top w:val="nil"/>
              <w:left w:val="nil"/>
              <w:bottom w:val="single" w:sz="8" w:space="0" w:color="auto"/>
              <w:right w:val="single" w:sz="8" w:space="0" w:color="auto"/>
            </w:tcBorders>
            <w:shd w:val="clear" w:color="auto" w:fill="auto"/>
            <w:vAlign w:val="center"/>
            <w:hideMark/>
          </w:tcPr>
          <w:p w14:paraId="2CCC7CA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3BD71E4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46B0B30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561,39</w:t>
            </w:r>
          </w:p>
        </w:tc>
        <w:tc>
          <w:tcPr>
            <w:tcW w:w="1237" w:type="dxa"/>
            <w:tcBorders>
              <w:top w:val="nil"/>
              <w:left w:val="nil"/>
              <w:bottom w:val="single" w:sz="8" w:space="0" w:color="auto"/>
              <w:right w:val="single" w:sz="8" w:space="0" w:color="auto"/>
            </w:tcBorders>
            <w:shd w:val="clear" w:color="auto" w:fill="auto"/>
            <w:vAlign w:val="center"/>
            <w:hideMark/>
          </w:tcPr>
          <w:p w14:paraId="03D0E05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7F3B70C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1962241"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249DEB4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5959075F"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426</w:t>
            </w:r>
          </w:p>
        </w:tc>
        <w:tc>
          <w:tcPr>
            <w:tcW w:w="5723" w:type="dxa"/>
            <w:tcBorders>
              <w:top w:val="nil"/>
              <w:left w:val="nil"/>
              <w:bottom w:val="single" w:sz="8" w:space="0" w:color="auto"/>
              <w:right w:val="single" w:sz="8" w:space="0" w:color="auto"/>
            </w:tcBorders>
            <w:shd w:val="clear" w:color="000000" w:fill="FFFFFF"/>
            <w:vAlign w:val="center"/>
            <w:hideMark/>
          </w:tcPr>
          <w:p w14:paraId="477CA0E7"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Nematerijalna proizvedena imovina</w:t>
            </w:r>
          </w:p>
        </w:tc>
        <w:tc>
          <w:tcPr>
            <w:tcW w:w="1559" w:type="dxa"/>
            <w:tcBorders>
              <w:top w:val="nil"/>
              <w:left w:val="nil"/>
              <w:bottom w:val="single" w:sz="8" w:space="0" w:color="auto"/>
              <w:right w:val="single" w:sz="8" w:space="0" w:color="auto"/>
            </w:tcBorders>
            <w:shd w:val="clear" w:color="auto" w:fill="auto"/>
            <w:vAlign w:val="center"/>
            <w:hideMark/>
          </w:tcPr>
          <w:p w14:paraId="13358C2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17.625,00</w:t>
            </w:r>
          </w:p>
        </w:tc>
        <w:tc>
          <w:tcPr>
            <w:tcW w:w="1418" w:type="dxa"/>
            <w:tcBorders>
              <w:top w:val="nil"/>
              <w:left w:val="nil"/>
              <w:bottom w:val="single" w:sz="8" w:space="0" w:color="auto"/>
              <w:right w:val="single" w:sz="8" w:space="0" w:color="auto"/>
            </w:tcBorders>
            <w:shd w:val="clear" w:color="auto" w:fill="auto"/>
            <w:vAlign w:val="center"/>
            <w:hideMark/>
          </w:tcPr>
          <w:p w14:paraId="084E3333"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3B0ED124"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427A32F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237" w:type="dxa"/>
            <w:tcBorders>
              <w:top w:val="nil"/>
              <w:left w:val="nil"/>
              <w:bottom w:val="single" w:sz="8" w:space="0" w:color="auto"/>
              <w:right w:val="single" w:sz="8" w:space="0" w:color="auto"/>
            </w:tcBorders>
            <w:shd w:val="clear" w:color="auto" w:fill="auto"/>
            <w:vAlign w:val="center"/>
            <w:hideMark/>
          </w:tcPr>
          <w:p w14:paraId="6501DBE2"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135D691C"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3DBC2FE8" w14:textId="77777777" w:rsidTr="00C64C00">
        <w:trPr>
          <w:trHeight w:val="27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7ACCB3C"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auto" w:fill="auto"/>
            <w:vAlign w:val="center"/>
            <w:hideMark/>
          </w:tcPr>
          <w:p w14:paraId="3AFDC2C5"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4262</w:t>
            </w:r>
          </w:p>
        </w:tc>
        <w:tc>
          <w:tcPr>
            <w:tcW w:w="5723" w:type="dxa"/>
            <w:tcBorders>
              <w:top w:val="nil"/>
              <w:left w:val="nil"/>
              <w:bottom w:val="single" w:sz="8" w:space="0" w:color="auto"/>
              <w:right w:val="single" w:sz="8" w:space="0" w:color="auto"/>
            </w:tcBorders>
            <w:shd w:val="clear" w:color="000000" w:fill="FFFFFF"/>
            <w:vAlign w:val="center"/>
            <w:hideMark/>
          </w:tcPr>
          <w:p w14:paraId="3425DC41"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Ulaganja u računalne programe</w:t>
            </w:r>
          </w:p>
        </w:tc>
        <w:tc>
          <w:tcPr>
            <w:tcW w:w="1559" w:type="dxa"/>
            <w:tcBorders>
              <w:top w:val="nil"/>
              <w:left w:val="nil"/>
              <w:bottom w:val="single" w:sz="8" w:space="0" w:color="auto"/>
              <w:right w:val="single" w:sz="8" w:space="0" w:color="auto"/>
            </w:tcBorders>
            <w:shd w:val="clear" w:color="auto" w:fill="auto"/>
            <w:vAlign w:val="center"/>
            <w:hideMark/>
          </w:tcPr>
          <w:p w14:paraId="2B7F778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17.625,00</w:t>
            </w:r>
          </w:p>
        </w:tc>
        <w:tc>
          <w:tcPr>
            <w:tcW w:w="1418" w:type="dxa"/>
            <w:tcBorders>
              <w:top w:val="nil"/>
              <w:left w:val="nil"/>
              <w:bottom w:val="single" w:sz="8" w:space="0" w:color="auto"/>
              <w:right w:val="single" w:sz="8" w:space="0" w:color="auto"/>
            </w:tcBorders>
            <w:shd w:val="clear" w:color="auto" w:fill="auto"/>
            <w:vAlign w:val="center"/>
            <w:hideMark/>
          </w:tcPr>
          <w:p w14:paraId="5419BF6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auto" w:fill="auto"/>
            <w:vAlign w:val="center"/>
            <w:hideMark/>
          </w:tcPr>
          <w:p w14:paraId="7ACFA25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auto" w:fill="auto"/>
            <w:vAlign w:val="center"/>
            <w:hideMark/>
          </w:tcPr>
          <w:p w14:paraId="0A939CA1"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0,00</w:t>
            </w:r>
          </w:p>
        </w:tc>
        <w:tc>
          <w:tcPr>
            <w:tcW w:w="1237" w:type="dxa"/>
            <w:tcBorders>
              <w:top w:val="nil"/>
              <w:left w:val="nil"/>
              <w:bottom w:val="single" w:sz="8" w:space="0" w:color="auto"/>
              <w:right w:val="single" w:sz="8" w:space="0" w:color="auto"/>
            </w:tcBorders>
            <w:shd w:val="clear" w:color="auto" w:fill="auto"/>
            <w:vAlign w:val="center"/>
            <w:hideMark/>
          </w:tcPr>
          <w:p w14:paraId="5BEC88C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xml:space="preserve"> -</w:t>
            </w:r>
          </w:p>
        </w:tc>
        <w:tc>
          <w:tcPr>
            <w:tcW w:w="1031" w:type="dxa"/>
            <w:tcBorders>
              <w:top w:val="nil"/>
              <w:left w:val="nil"/>
              <w:bottom w:val="single" w:sz="8" w:space="0" w:color="auto"/>
              <w:right w:val="single" w:sz="8" w:space="0" w:color="auto"/>
            </w:tcBorders>
            <w:shd w:val="clear" w:color="auto" w:fill="auto"/>
            <w:vAlign w:val="center"/>
            <w:hideMark/>
          </w:tcPr>
          <w:p w14:paraId="1C49292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55748681" w14:textId="77777777" w:rsidTr="00C64C00">
        <w:trPr>
          <w:trHeight w:val="30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786AB59"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04686DE5" w14:textId="77777777" w:rsidR="00C64C00" w:rsidRPr="00C64C00" w:rsidRDefault="00C64C00" w:rsidP="00C64C00">
            <w:pPr>
              <w:spacing w:after="0" w:line="240" w:lineRule="auto"/>
              <w:jc w:val="center"/>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45</w:t>
            </w:r>
          </w:p>
        </w:tc>
        <w:tc>
          <w:tcPr>
            <w:tcW w:w="5723" w:type="dxa"/>
            <w:tcBorders>
              <w:top w:val="nil"/>
              <w:left w:val="nil"/>
              <w:bottom w:val="single" w:sz="8" w:space="0" w:color="auto"/>
              <w:right w:val="single" w:sz="8" w:space="0" w:color="auto"/>
            </w:tcBorders>
            <w:shd w:val="clear" w:color="000000" w:fill="FFFFFF"/>
            <w:vAlign w:val="center"/>
            <w:hideMark/>
          </w:tcPr>
          <w:p w14:paraId="354CA7B5" w14:textId="77777777" w:rsidR="00C64C00" w:rsidRPr="00C64C00" w:rsidRDefault="00C64C00" w:rsidP="00C64C00">
            <w:pPr>
              <w:spacing w:after="0" w:line="240" w:lineRule="auto"/>
              <w:rPr>
                <w:rFonts w:ascii="Calibri" w:eastAsia="Times New Roman" w:hAnsi="Calibri" w:cs="Calibri"/>
                <w:b/>
                <w:bCs/>
                <w:i/>
                <w:iCs/>
                <w:color w:val="000000"/>
                <w:sz w:val="20"/>
                <w:szCs w:val="20"/>
                <w:lang w:eastAsia="hr-HR"/>
              </w:rPr>
            </w:pPr>
            <w:r w:rsidRPr="00C64C00">
              <w:rPr>
                <w:rFonts w:ascii="Calibri" w:eastAsia="Times New Roman" w:hAnsi="Calibri" w:cs="Calibri"/>
                <w:b/>
                <w:bCs/>
                <w:i/>
                <w:iCs/>
                <w:color w:val="000000"/>
                <w:sz w:val="20"/>
                <w:szCs w:val="20"/>
                <w:lang w:eastAsia="hr-HR"/>
              </w:rPr>
              <w:t>Rashodi za dodatna ulaganja na nefinancijskoj imovini</w:t>
            </w:r>
          </w:p>
        </w:tc>
        <w:tc>
          <w:tcPr>
            <w:tcW w:w="1559" w:type="dxa"/>
            <w:tcBorders>
              <w:top w:val="nil"/>
              <w:left w:val="nil"/>
              <w:bottom w:val="single" w:sz="8" w:space="0" w:color="auto"/>
              <w:right w:val="single" w:sz="8" w:space="0" w:color="auto"/>
            </w:tcBorders>
            <w:shd w:val="clear" w:color="auto" w:fill="auto"/>
            <w:vAlign w:val="center"/>
            <w:hideMark/>
          </w:tcPr>
          <w:p w14:paraId="58CAA976"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2.391.861,12</w:t>
            </w:r>
          </w:p>
        </w:tc>
        <w:tc>
          <w:tcPr>
            <w:tcW w:w="1418" w:type="dxa"/>
            <w:tcBorders>
              <w:top w:val="nil"/>
              <w:left w:val="nil"/>
              <w:bottom w:val="single" w:sz="8" w:space="0" w:color="auto"/>
              <w:right w:val="single" w:sz="8" w:space="0" w:color="auto"/>
            </w:tcBorders>
            <w:shd w:val="clear" w:color="000000" w:fill="FFFFFF"/>
            <w:vAlign w:val="center"/>
            <w:hideMark/>
          </w:tcPr>
          <w:p w14:paraId="71D4047B"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1.066.100</w:t>
            </w:r>
          </w:p>
        </w:tc>
        <w:tc>
          <w:tcPr>
            <w:tcW w:w="1417" w:type="dxa"/>
            <w:tcBorders>
              <w:top w:val="nil"/>
              <w:left w:val="nil"/>
              <w:bottom w:val="single" w:sz="8" w:space="0" w:color="auto"/>
              <w:right w:val="single" w:sz="8" w:space="0" w:color="auto"/>
            </w:tcBorders>
            <w:shd w:val="clear" w:color="000000" w:fill="FFFFFF"/>
            <w:vAlign w:val="center"/>
            <w:hideMark/>
          </w:tcPr>
          <w:p w14:paraId="6DBCE31C"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1.066.100</w:t>
            </w:r>
          </w:p>
        </w:tc>
        <w:tc>
          <w:tcPr>
            <w:tcW w:w="1560" w:type="dxa"/>
            <w:tcBorders>
              <w:top w:val="nil"/>
              <w:left w:val="nil"/>
              <w:bottom w:val="single" w:sz="8" w:space="0" w:color="auto"/>
              <w:right w:val="single" w:sz="8" w:space="0" w:color="auto"/>
            </w:tcBorders>
            <w:shd w:val="clear" w:color="000000" w:fill="FFFFFF"/>
            <w:vAlign w:val="center"/>
            <w:hideMark/>
          </w:tcPr>
          <w:p w14:paraId="02618FE7"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193.488,34</w:t>
            </w:r>
          </w:p>
        </w:tc>
        <w:tc>
          <w:tcPr>
            <w:tcW w:w="1237" w:type="dxa"/>
            <w:tcBorders>
              <w:top w:val="nil"/>
              <w:left w:val="nil"/>
              <w:bottom w:val="single" w:sz="8" w:space="0" w:color="auto"/>
              <w:right w:val="single" w:sz="8" w:space="0" w:color="auto"/>
            </w:tcBorders>
            <w:shd w:val="clear" w:color="000000" w:fill="FFFFFF"/>
            <w:vAlign w:val="center"/>
            <w:hideMark/>
          </w:tcPr>
          <w:p w14:paraId="73DA4597"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8,09</w:t>
            </w:r>
          </w:p>
        </w:tc>
        <w:tc>
          <w:tcPr>
            <w:tcW w:w="1031" w:type="dxa"/>
            <w:tcBorders>
              <w:top w:val="nil"/>
              <w:left w:val="nil"/>
              <w:bottom w:val="single" w:sz="8" w:space="0" w:color="auto"/>
              <w:right w:val="single" w:sz="8" w:space="0" w:color="auto"/>
            </w:tcBorders>
            <w:shd w:val="clear" w:color="000000" w:fill="FFFFFF"/>
            <w:vAlign w:val="center"/>
            <w:hideMark/>
          </w:tcPr>
          <w:p w14:paraId="17ACA64D" w14:textId="77777777" w:rsidR="00C64C00" w:rsidRPr="00C64C00" w:rsidRDefault="00C64C00" w:rsidP="00C64C00">
            <w:pPr>
              <w:spacing w:after="0" w:line="240" w:lineRule="auto"/>
              <w:jc w:val="right"/>
              <w:rPr>
                <w:rFonts w:ascii="Calibri" w:eastAsia="Times New Roman" w:hAnsi="Calibri" w:cs="Calibri"/>
                <w:b/>
                <w:bCs/>
                <w:color w:val="000000"/>
                <w:sz w:val="20"/>
                <w:szCs w:val="20"/>
                <w:lang w:eastAsia="hr-HR"/>
              </w:rPr>
            </w:pPr>
            <w:r w:rsidRPr="00C64C00">
              <w:rPr>
                <w:rFonts w:ascii="Calibri" w:eastAsia="Times New Roman" w:hAnsi="Calibri" w:cs="Calibri"/>
                <w:b/>
                <w:bCs/>
                <w:color w:val="000000"/>
                <w:sz w:val="20"/>
                <w:szCs w:val="20"/>
                <w:lang w:eastAsia="hr-HR"/>
              </w:rPr>
              <w:t>18,15</w:t>
            </w:r>
          </w:p>
        </w:tc>
      </w:tr>
      <w:tr w:rsidR="00C64C00" w:rsidRPr="00C64C00" w14:paraId="2F6D8EC6"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7258D4FB"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4EFA462"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451</w:t>
            </w:r>
          </w:p>
        </w:tc>
        <w:tc>
          <w:tcPr>
            <w:tcW w:w="5723" w:type="dxa"/>
            <w:tcBorders>
              <w:top w:val="nil"/>
              <w:left w:val="nil"/>
              <w:bottom w:val="single" w:sz="8" w:space="0" w:color="auto"/>
              <w:right w:val="single" w:sz="8" w:space="0" w:color="auto"/>
            </w:tcBorders>
            <w:shd w:val="clear" w:color="000000" w:fill="FFFFFF"/>
            <w:vAlign w:val="center"/>
            <w:hideMark/>
          </w:tcPr>
          <w:p w14:paraId="08821F8B"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Dodatna ulaganja na građevinskim objektima</w:t>
            </w:r>
          </w:p>
        </w:tc>
        <w:tc>
          <w:tcPr>
            <w:tcW w:w="1559" w:type="dxa"/>
            <w:tcBorders>
              <w:top w:val="nil"/>
              <w:left w:val="nil"/>
              <w:bottom w:val="single" w:sz="8" w:space="0" w:color="auto"/>
              <w:right w:val="single" w:sz="8" w:space="0" w:color="auto"/>
            </w:tcBorders>
            <w:shd w:val="clear" w:color="auto" w:fill="auto"/>
            <w:vAlign w:val="center"/>
            <w:hideMark/>
          </w:tcPr>
          <w:p w14:paraId="0300C61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2.391.861,12</w:t>
            </w:r>
          </w:p>
        </w:tc>
        <w:tc>
          <w:tcPr>
            <w:tcW w:w="1418" w:type="dxa"/>
            <w:tcBorders>
              <w:top w:val="nil"/>
              <w:left w:val="nil"/>
              <w:bottom w:val="single" w:sz="8" w:space="0" w:color="auto"/>
              <w:right w:val="single" w:sz="8" w:space="0" w:color="auto"/>
            </w:tcBorders>
            <w:shd w:val="clear" w:color="000000" w:fill="FFFFFF"/>
            <w:vAlign w:val="center"/>
            <w:hideMark/>
          </w:tcPr>
          <w:p w14:paraId="4FBCAC89"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1433DC7D"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249E744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193.488,34</w:t>
            </w:r>
          </w:p>
        </w:tc>
        <w:tc>
          <w:tcPr>
            <w:tcW w:w="1237" w:type="dxa"/>
            <w:tcBorders>
              <w:top w:val="nil"/>
              <w:left w:val="nil"/>
              <w:bottom w:val="single" w:sz="8" w:space="0" w:color="auto"/>
              <w:right w:val="single" w:sz="8" w:space="0" w:color="auto"/>
            </w:tcBorders>
            <w:shd w:val="clear" w:color="000000" w:fill="FFFFFF"/>
            <w:vAlign w:val="center"/>
            <w:hideMark/>
          </w:tcPr>
          <w:p w14:paraId="6DDFFC4B"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8,09</w:t>
            </w:r>
          </w:p>
        </w:tc>
        <w:tc>
          <w:tcPr>
            <w:tcW w:w="1031" w:type="dxa"/>
            <w:tcBorders>
              <w:top w:val="nil"/>
              <w:left w:val="nil"/>
              <w:bottom w:val="single" w:sz="8" w:space="0" w:color="auto"/>
              <w:right w:val="single" w:sz="8" w:space="0" w:color="auto"/>
            </w:tcBorders>
            <w:shd w:val="clear" w:color="000000" w:fill="FFFFFF"/>
            <w:vAlign w:val="center"/>
            <w:hideMark/>
          </w:tcPr>
          <w:p w14:paraId="44DEB90A"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r w:rsidR="00C64C00" w:rsidRPr="00C64C00" w14:paraId="0282D886" w14:textId="77777777" w:rsidTr="00C64C00">
        <w:trPr>
          <w:trHeight w:val="330"/>
        </w:trPr>
        <w:tc>
          <w:tcPr>
            <w:tcW w:w="524" w:type="dxa"/>
            <w:tcBorders>
              <w:top w:val="nil"/>
              <w:left w:val="single" w:sz="8" w:space="0" w:color="auto"/>
              <w:bottom w:val="single" w:sz="8" w:space="0" w:color="auto"/>
              <w:right w:val="single" w:sz="8" w:space="0" w:color="auto"/>
            </w:tcBorders>
            <w:shd w:val="clear" w:color="000000" w:fill="FFFFFF"/>
            <w:vAlign w:val="center"/>
            <w:hideMark/>
          </w:tcPr>
          <w:p w14:paraId="190B091D"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689" w:type="dxa"/>
            <w:tcBorders>
              <w:top w:val="nil"/>
              <w:left w:val="nil"/>
              <w:bottom w:val="single" w:sz="8" w:space="0" w:color="auto"/>
              <w:right w:val="single" w:sz="8" w:space="0" w:color="auto"/>
            </w:tcBorders>
            <w:shd w:val="clear" w:color="000000" w:fill="FFFFFF"/>
            <w:vAlign w:val="center"/>
            <w:hideMark/>
          </w:tcPr>
          <w:p w14:paraId="57696670" w14:textId="77777777" w:rsidR="00C64C00" w:rsidRPr="00C64C00" w:rsidRDefault="00C64C00" w:rsidP="00C64C00">
            <w:pPr>
              <w:spacing w:after="0" w:line="240" w:lineRule="auto"/>
              <w:jc w:val="center"/>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4511</w:t>
            </w:r>
          </w:p>
        </w:tc>
        <w:tc>
          <w:tcPr>
            <w:tcW w:w="5723" w:type="dxa"/>
            <w:tcBorders>
              <w:top w:val="nil"/>
              <w:left w:val="nil"/>
              <w:bottom w:val="single" w:sz="8" w:space="0" w:color="auto"/>
              <w:right w:val="single" w:sz="8" w:space="0" w:color="auto"/>
            </w:tcBorders>
            <w:shd w:val="clear" w:color="000000" w:fill="FFFFFF"/>
            <w:vAlign w:val="center"/>
            <w:hideMark/>
          </w:tcPr>
          <w:p w14:paraId="018BCCC7" w14:textId="77777777" w:rsidR="00C64C00" w:rsidRPr="00C64C00" w:rsidRDefault="00C64C00" w:rsidP="00C64C00">
            <w:pPr>
              <w:spacing w:after="0" w:line="240" w:lineRule="auto"/>
              <w:rPr>
                <w:rFonts w:ascii="Calibri" w:eastAsia="Times New Roman" w:hAnsi="Calibri" w:cs="Calibri"/>
                <w:i/>
                <w:iCs/>
                <w:color w:val="000000"/>
                <w:sz w:val="20"/>
                <w:szCs w:val="20"/>
                <w:lang w:eastAsia="hr-HR"/>
              </w:rPr>
            </w:pPr>
            <w:r w:rsidRPr="00C64C00">
              <w:rPr>
                <w:rFonts w:ascii="Calibri" w:eastAsia="Times New Roman" w:hAnsi="Calibri" w:cs="Calibri"/>
                <w:i/>
                <w:iCs/>
                <w:color w:val="000000"/>
                <w:sz w:val="20"/>
                <w:szCs w:val="20"/>
                <w:lang w:eastAsia="hr-HR"/>
              </w:rPr>
              <w:t>Dodatna ulaganja na građevinskim objektima</w:t>
            </w:r>
          </w:p>
        </w:tc>
        <w:tc>
          <w:tcPr>
            <w:tcW w:w="1559" w:type="dxa"/>
            <w:tcBorders>
              <w:top w:val="nil"/>
              <w:left w:val="nil"/>
              <w:bottom w:val="single" w:sz="8" w:space="0" w:color="auto"/>
              <w:right w:val="single" w:sz="8" w:space="0" w:color="auto"/>
            </w:tcBorders>
            <w:shd w:val="clear" w:color="auto" w:fill="auto"/>
            <w:vAlign w:val="center"/>
            <w:hideMark/>
          </w:tcPr>
          <w:p w14:paraId="6B3BABF5"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2.391.861,12</w:t>
            </w:r>
          </w:p>
        </w:tc>
        <w:tc>
          <w:tcPr>
            <w:tcW w:w="1418" w:type="dxa"/>
            <w:tcBorders>
              <w:top w:val="nil"/>
              <w:left w:val="nil"/>
              <w:bottom w:val="single" w:sz="8" w:space="0" w:color="auto"/>
              <w:right w:val="single" w:sz="8" w:space="0" w:color="auto"/>
            </w:tcBorders>
            <w:shd w:val="clear" w:color="000000" w:fill="FFFFFF"/>
            <w:vAlign w:val="center"/>
            <w:hideMark/>
          </w:tcPr>
          <w:p w14:paraId="6B40C2A6"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417" w:type="dxa"/>
            <w:tcBorders>
              <w:top w:val="nil"/>
              <w:left w:val="nil"/>
              <w:bottom w:val="single" w:sz="8" w:space="0" w:color="auto"/>
              <w:right w:val="single" w:sz="8" w:space="0" w:color="auto"/>
            </w:tcBorders>
            <w:shd w:val="clear" w:color="000000" w:fill="FFFFFF"/>
            <w:vAlign w:val="center"/>
            <w:hideMark/>
          </w:tcPr>
          <w:p w14:paraId="2E784E38"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c>
          <w:tcPr>
            <w:tcW w:w="1560" w:type="dxa"/>
            <w:tcBorders>
              <w:top w:val="nil"/>
              <w:left w:val="nil"/>
              <w:bottom w:val="single" w:sz="8" w:space="0" w:color="auto"/>
              <w:right w:val="single" w:sz="8" w:space="0" w:color="auto"/>
            </w:tcBorders>
            <w:shd w:val="clear" w:color="000000" w:fill="FFFFFF"/>
            <w:vAlign w:val="center"/>
            <w:hideMark/>
          </w:tcPr>
          <w:p w14:paraId="585D942E"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193.488,34</w:t>
            </w:r>
          </w:p>
        </w:tc>
        <w:tc>
          <w:tcPr>
            <w:tcW w:w="1237" w:type="dxa"/>
            <w:tcBorders>
              <w:top w:val="nil"/>
              <w:left w:val="nil"/>
              <w:bottom w:val="single" w:sz="8" w:space="0" w:color="auto"/>
              <w:right w:val="single" w:sz="8" w:space="0" w:color="auto"/>
            </w:tcBorders>
            <w:shd w:val="clear" w:color="000000" w:fill="FFFFFF"/>
            <w:vAlign w:val="center"/>
            <w:hideMark/>
          </w:tcPr>
          <w:p w14:paraId="190AA0C0"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8,09</w:t>
            </w:r>
          </w:p>
        </w:tc>
        <w:tc>
          <w:tcPr>
            <w:tcW w:w="1031" w:type="dxa"/>
            <w:tcBorders>
              <w:top w:val="nil"/>
              <w:left w:val="nil"/>
              <w:bottom w:val="single" w:sz="8" w:space="0" w:color="auto"/>
              <w:right w:val="single" w:sz="8" w:space="0" w:color="auto"/>
            </w:tcBorders>
            <w:shd w:val="clear" w:color="000000" w:fill="FFFFFF"/>
            <w:vAlign w:val="center"/>
            <w:hideMark/>
          </w:tcPr>
          <w:p w14:paraId="47C598C7" w14:textId="77777777" w:rsidR="00C64C00" w:rsidRPr="00C64C00" w:rsidRDefault="00C64C00" w:rsidP="00C64C00">
            <w:pPr>
              <w:spacing w:after="0" w:line="240" w:lineRule="auto"/>
              <w:jc w:val="right"/>
              <w:rPr>
                <w:rFonts w:ascii="Calibri" w:eastAsia="Times New Roman" w:hAnsi="Calibri" w:cs="Calibri"/>
                <w:color w:val="000000"/>
                <w:sz w:val="20"/>
                <w:szCs w:val="20"/>
                <w:lang w:eastAsia="hr-HR"/>
              </w:rPr>
            </w:pPr>
            <w:r w:rsidRPr="00C64C00">
              <w:rPr>
                <w:rFonts w:ascii="Calibri" w:eastAsia="Times New Roman" w:hAnsi="Calibri" w:cs="Calibri"/>
                <w:color w:val="000000"/>
                <w:sz w:val="20"/>
                <w:szCs w:val="20"/>
                <w:lang w:eastAsia="hr-HR"/>
              </w:rPr>
              <w:t> </w:t>
            </w:r>
          </w:p>
        </w:tc>
      </w:tr>
    </w:tbl>
    <w:p w14:paraId="0B6BD218" w14:textId="1F733709" w:rsidR="001A0EA6" w:rsidRDefault="00C64C00" w:rsidP="00DE06E2">
      <w:pPr>
        <w:spacing w:line="240" w:lineRule="auto"/>
      </w:pPr>
      <w:r>
        <w:rPr>
          <w:rFonts w:cstheme="minorHAnsi"/>
          <w:color w:val="2F5496" w:themeColor="accent1" w:themeShade="BF"/>
          <w:sz w:val="28"/>
          <w:szCs w:val="28"/>
        </w:rPr>
        <w:lastRenderedPageBreak/>
        <w:fldChar w:fldCharType="end"/>
      </w:r>
      <w:r w:rsidR="001A0EA6">
        <w:fldChar w:fldCharType="begin"/>
      </w:r>
      <w:r w:rsidR="001A0EA6">
        <w:instrText xml:space="preserve"> LINK </w:instrText>
      </w:r>
      <w:r w:rsidR="00B16BFC">
        <w:instrText xml:space="preserve">Excel.Sheet.12 "C:\\Users\\ana_dubravka\\Documents\\Excel1\\KBO 2025\\FP 2026-2028\\IZVRŠENJE I-VI 2026\\I  Opći dio 2026. - izvršenje I-VI 2026. - 17.07.2026..xlsx" "A.2. Prihodi i Rashodi - izvori!R3C1:R36C7" </w:instrText>
      </w:r>
      <w:r w:rsidR="001A0EA6">
        <w:instrText xml:space="preserve">\a \f 4 \h  \* MERGEFORMAT </w:instrText>
      </w:r>
      <w:r w:rsidR="001A0EA6">
        <w:fldChar w:fldCharType="separate"/>
      </w:r>
    </w:p>
    <w:tbl>
      <w:tblPr>
        <w:tblW w:w="14884" w:type="dxa"/>
        <w:tblLook w:val="04A0" w:firstRow="1" w:lastRow="0" w:firstColumn="1" w:lastColumn="0" w:noHBand="0" w:noVBand="1"/>
      </w:tblPr>
      <w:tblGrid>
        <w:gridCol w:w="6521"/>
        <w:gridCol w:w="1843"/>
        <w:gridCol w:w="1417"/>
        <w:gridCol w:w="1513"/>
        <w:gridCol w:w="1609"/>
        <w:gridCol w:w="850"/>
        <w:gridCol w:w="1131"/>
      </w:tblGrid>
      <w:tr w:rsidR="001A0EA6" w:rsidRPr="001A0EA6" w14:paraId="2A556D13" w14:textId="77777777" w:rsidTr="00B16BFC">
        <w:trPr>
          <w:trHeight w:val="631"/>
        </w:trPr>
        <w:tc>
          <w:tcPr>
            <w:tcW w:w="14884" w:type="dxa"/>
            <w:gridSpan w:val="7"/>
            <w:tcBorders>
              <w:top w:val="nil"/>
              <w:left w:val="nil"/>
              <w:bottom w:val="nil"/>
              <w:right w:val="nil"/>
            </w:tcBorders>
            <w:shd w:val="clear" w:color="auto" w:fill="auto"/>
            <w:vAlign w:val="center"/>
            <w:hideMark/>
          </w:tcPr>
          <w:p w14:paraId="3B6EF262" w14:textId="014D3EB8" w:rsidR="001A0EA6" w:rsidRPr="001A0EA6" w:rsidRDefault="001A0EA6" w:rsidP="001A0EA6">
            <w:pPr>
              <w:spacing w:after="0" w:line="240" w:lineRule="auto"/>
              <w:jc w:val="center"/>
              <w:rPr>
                <w:rFonts w:ascii="Calibri" w:eastAsia="Times New Roman" w:hAnsi="Calibri" w:cs="Calibri"/>
                <w:b/>
                <w:bCs/>
                <w:color w:val="000000"/>
                <w:sz w:val="24"/>
                <w:szCs w:val="24"/>
                <w:lang w:eastAsia="hr-HR"/>
              </w:rPr>
            </w:pPr>
            <w:r w:rsidRPr="001A0EA6">
              <w:rPr>
                <w:rFonts w:ascii="Calibri" w:eastAsia="Times New Roman" w:hAnsi="Calibri" w:cs="Calibri"/>
                <w:b/>
                <w:bCs/>
                <w:color w:val="000000"/>
                <w:sz w:val="24"/>
                <w:szCs w:val="24"/>
                <w:lang w:eastAsia="hr-HR"/>
              </w:rPr>
              <w:t>IZVJEŠTAJ O PRIHODIMA I RASHODIMA PREMA IZVORIMA FINANCIRANJA</w:t>
            </w:r>
          </w:p>
        </w:tc>
      </w:tr>
      <w:tr w:rsidR="001A0EA6" w:rsidRPr="001A0EA6" w14:paraId="61A069AC" w14:textId="77777777" w:rsidTr="00B16BFC">
        <w:trPr>
          <w:trHeight w:val="315"/>
        </w:trPr>
        <w:tc>
          <w:tcPr>
            <w:tcW w:w="6521" w:type="dxa"/>
            <w:tcBorders>
              <w:top w:val="nil"/>
              <w:left w:val="nil"/>
              <w:bottom w:val="nil"/>
              <w:right w:val="nil"/>
            </w:tcBorders>
            <w:shd w:val="clear" w:color="auto" w:fill="auto"/>
            <w:vAlign w:val="center"/>
            <w:hideMark/>
          </w:tcPr>
          <w:p w14:paraId="2A4632B8" w14:textId="77777777" w:rsidR="001A0EA6" w:rsidRPr="001A0EA6" w:rsidRDefault="001A0EA6" w:rsidP="001A0EA6">
            <w:pPr>
              <w:spacing w:after="0" w:line="240" w:lineRule="auto"/>
              <w:jc w:val="center"/>
              <w:rPr>
                <w:rFonts w:ascii="Calibri" w:eastAsia="Times New Roman" w:hAnsi="Calibri" w:cs="Calibri"/>
                <w:b/>
                <w:bCs/>
                <w:color w:val="000000"/>
                <w:sz w:val="24"/>
                <w:szCs w:val="24"/>
                <w:lang w:eastAsia="hr-HR"/>
              </w:rPr>
            </w:pPr>
          </w:p>
        </w:tc>
        <w:tc>
          <w:tcPr>
            <w:tcW w:w="1843" w:type="dxa"/>
            <w:tcBorders>
              <w:top w:val="nil"/>
              <w:left w:val="nil"/>
              <w:bottom w:val="nil"/>
              <w:right w:val="nil"/>
            </w:tcBorders>
            <w:shd w:val="clear" w:color="auto" w:fill="auto"/>
            <w:vAlign w:val="center"/>
            <w:hideMark/>
          </w:tcPr>
          <w:p w14:paraId="621474E3" w14:textId="77777777" w:rsidR="001A0EA6" w:rsidRPr="001A0EA6" w:rsidRDefault="001A0EA6" w:rsidP="001A0EA6">
            <w:pPr>
              <w:spacing w:after="0" w:line="240" w:lineRule="auto"/>
              <w:rPr>
                <w:rFonts w:ascii="Times New Roman" w:eastAsia="Times New Roman" w:hAnsi="Times New Roman" w:cs="Times New Roman"/>
                <w:sz w:val="20"/>
                <w:szCs w:val="20"/>
                <w:lang w:eastAsia="hr-HR"/>
              </w:rPr>
            </w:pPr>
          </w:p>
        </w:tc>
        <w:tc>
          <w:tcPr>
            <w:tcW w:w="1417" w:type="dxa"/>
            <w:tcBorders>
              <w:top w:val="nil"/>
              <w:left w:val="nil"/>
              <w:bottom w:val="nil"/>
              <w:right w:val="nil"/>
            </w:tcBorders>
            <w:shd w:val="clear" w:color="auto" w:fill="auto"/>
            <w:vAlign w:val="center"/>
            <w:hideMark/>
          </w:tcPr>
          <w:p w14:paraId="45D52392" w14:textId="77777777" w:rsidR="001A0EA6" w:rsidRPr="001A0EA6" w:rsidRDefault="001A0EA6" w:rsidP="001A0EA6">
            <w:pPr>
              <w:spacing w:after="0" w:line="240" w:lineRule="auto"/>
              <w:rPr>
                <w:rFonts w:ascii="Times New Roman" w:eastAsia="Times New Roman" w:hAnsi="Times New Roman" w:cs="Times New Roman"/>
                <w:sz w:val="20"/>
                <w:szCs w:val="20"/>
                <w:lang w:eastAsia="hr-HR"/>
              </w:rPr>
            </w:pPr>
          </w:p>
        </w:tc>
        <w:tc>
          <w:tcPr>
            <w:tcW w:w="1513" w:type="dxa"/>
            <w:tcBorders>
              <w:top w:val="nil"/>
              <w:left w:val="nil"/>
              <w:bottom w:val="nil"/>
              <w:right w:val="nil"/>
            </w:tcBorders>
            <w:shd w:val="clear" w:color="auto" w:fill="auto"/>
            <w:vAlign w:val="center"/>
            <w:hideMark/>
          </w:tcPr>
          <w:p w14:paraId="1CC28297" w14:textId="77777777" w:rsidR="001A0EA6" w:rsidRPr="001A0EA6" w:rsidRDefault="001A0EA6" w:rsidP="001A0EA6">
            <w:pPr>
              <w:spacing w:after="0" w:line="240" w:lineRule="auto"/>
              <w:rPr>
                <w:rFonts w:ascii="Times New Roman" w:eastAsia="Times New Roman" w:hAnsi="Times New Roman" w:cs="Times New Roman"/>
                <w:sz w:val="20"/>
                <w:szCs w:val="20"/>
                <w:lang w:eastAsia="hr-HR"/>
              </w:rPr>
            </w:pPr>
          </w:p>
        </w:tc>
        <w:tc>
          <w:tcPr>
            <w:tcW w:w="1609" w:type="dxa"/>
            <w:tcBorders>
              <w:top w:val="nil"/>
              <w:left w:val="nil"/>
              <w:bottom w:val="nil"/>
              <w:right w:val="nil"/>
            </w:tcBorders>
            <w:shd w:val="clear" w:color="auto" w:fill="auto"/>
            <w:vAlign w:val="center"/>
            <w:hideMark/>
          </w:tcPr>
          <w:p w14:paraId="6D189991" w14:textId="77777777" w:rsidR="001A0EA6" w:rsidRPr="001A0EA6" w:rsidRDefault="001A0EA6" w:rsidP="001A0EA6">
            <w:pPr>
              <w:spacing w:after="0" w:line="240" w:lineRule="auto"/>
              <w:rPr>
                <w:rFonts w:ascii="Times New Roman" w:eastAsia="Times New Roman" w:hAnsi="Times New Roman" w:cs="Times New Roman"/>
                <w:sz w:val="20"/>
                <w:szCs w:val="20"/>
                <w:lang w:eastAsia="hr-HR"/>
              </w:rPr>
            </w:pPr>
          </w:p>
        </w:tc>
        <w:tc>
          <w:tcPr>
            <w:tcW w:w="850" w:type="dxa"/>
            <w:tcBorders>
              <w:top w:val="nil"/>
              <w:left w:val="nil"/>
              <w:bottom w:val="nil"/>
              <w:right w:val="nil"/>
            </w:tcBorders>
            <w:shd w:val="clear" w:color="auto" w:fill="auto"/>
            <w:vAlign w:val="center"/>
            <w:hideMark/>
          </w:tcPr>
          <w:p w14:paraId="63C85126" w14:textId="77777777" w:rsidR="001A0EA6" w:rsidRPr="001A0EA6" w:rsidRDefault="001A0EA6" w:rsidP="001A0EA6">
            <w:pPr>
              <w:spacing w:after="0" w:line="240" w:lineRule="auto"/>
              <w:rPr>
                <w:rFonts w:ascii="Times New Roman" w:eastAsia="Times New Roman" w:hAnsi="Times New Roman" w:cs="Times New Roman"/>
                <w:sz w:val="20"/>
                <w:szCs w:val="20"/>
                <w:lang w:eastAsia="hr-HR"/>
              </w:rPr>
            </w:pPr>
          </w:p>
        </w:tc>
        <w:tc>
          <w:tcPr>
            <w:tcW w:w="1131" w:type="dxa"/>
            <w:tcBorders>
              <w:top w:val="nil"/>
              <w:left w:val="nil"/>
              <w:bottom w:val="nil"/>
              <w:right w:val="nil"/>
            </w:tcBorders>
            <w:shd w:val="clear" w:color="auto" w:fill="auto"/>
            <w:vAlign w:val="center"/>
            <w:hideMark/>
          </w:tcPr>
          <w:p w14:paraId="16DE1A37" w14:textId="77777777" w:rsidR="001A0EA6" w:rsidRPr="001A0EA6" w:rsidRDefault="001A0EA6" w:rsidP="001A0EA6">
            <w:pPr>
              <w:spacing w:after="0" w:line="240" w:lineRule="auto"/>
              <w:rPr>
                <w:rFonts w:ascii="Times New Roman" w:eastAsia="Times New Roman" w:hAnsi="Times New Roman" w:cs="Times New Roman"/>
                <w:sz w:val="20"/>
                <w:szCs w:val="20"/>
                <w:lang w:eastAsia="hr-HR"/>
              </w:rPr>
            </w:pPr>
          </w:p>
        </w:tc>
      </w:tr>
      <w:tr w:rsidR="001A0EA6" w:rsidRPr="001A0EA6" w14:paraId="4C9F8A3A" w14:textId="77777777" w:rsidTr="00B16BFC">
        <w:trPr>
          <w:trHeight w:val="283"/>
        </w:trPr>
        <w:tc>
          <w:tcPr>
            <w:tcW w:w="6521" w:type="dxa"/>
            <w:tcBorders>
              <w:top w:val="single" w:sz="8" w:space="0" w:color="auto"/>
              <w:left w:val="single" w:sz="8" w:space="0" w:color="auto"/>
              <w:bottom w:val="nil"/>
              <w:right w:val="single" w:sz="8" w:space="0" w:color="auto"/>
            </w:tcBorders>
            <w:shd w:val="clear" w:color="000000" w:fill="D6DCE4"/>
            <w:vAlign w:val="center"/>
            <w:hideMark/>
          </w:tcPr>
          <w:p w14:paraId="6202E671" w14:textId="77777777" w:rsidR="001A0EA6" w:rsidRPr="001A0EA6" w:rsidRDefault="001A0EA6" w:rsidP="001A0EA6">
            <w:pPr>
              <w:spacing w:after="0" w:line="240" w:lineRule="auto"/>
              <w:jc w:val="center"/>
              <w:rPr>
                <w:rFonts w:ascii="Calibri" w:eastAsia="Times New Roman" w:hAnsi="Calibri" w:cs="Calibri"/>
                <w:b/>
                <w:bCs/>
                <w:color w:val="000000"/>
                <w:lang w:eastAsia="hr-HR"/>
              </w:rPr>
            </w:pPr>
            <w:r w:rsidRPr="001A0EA6">
              <w:rPr>
                <w:rFonts w:ascii="Calibri" w:eastAsia="Times New Roman" w:hAnsi="Calibri" w:cs="Calibri"/>
                <w:b/>
                <w:bCs/>
                <w:color w:val="000000"/>
                <w:lang w:eastAsia="hr-HR"/>
              </w:rPr>
              <w:t xml:space="preserve">BROJČANA OZNAKA I NAZIV </w:t>
            </w:r>
          </w:p>
        </w:tc>
        <w:tc>
          <w:tcPr>
            <w:tcW w:w="1843" w:type="dxa"/>
            <w:tcBorders>
              <w:top w:val="single" w:sz="8" w:space="0" w:color="auto"/>
              <w:left w:val="nil"/>
              <w:bottom w:val="nil"/>
              <w:right w:val="single" w:sz="8" w:space="0" w:color="auto"/>
            </w:tcBorders>
            <w:shd w:val="clear" w:color="000000" w:fill="D6DCE4"/>
            <w:vAlign w:val="center"/>
            <w:hideMark/>
          </w:tcPr>
          <w:p w14:paraId="244F59AA" w14:textId="77777777" w:rsidR="001A0EA6" w:rsidRPr="001A0EA6" w:rsidRDefault="001A0EA6" w:rsidP="001A0EA6">
            <w:pPr>
              <w:spacing w:after="0" w:line="240" w:lineRule="auto"/>
              <w:jc w:val="center"/>
              <w:rPr>
                <w:rFonts w:ascii="Calibri" w:eastAsia="Times New Roman" w:hAnsi="Calibri" w:cs="Calibri"/>
                <w:b/>
                <w:bCs/>
                <w:sz w:val="20"/>
                <w:szCs w:val="20"/>
                <w:lang w:eastAsia="hr-HR"/>
              </w:rPr>
            </w:pPr>
            <w:r w:rsidRPr="001A0EA6">
              <w:rPr>
                <w:rFonts w:ascii="Calibri" w:eastAsia="Times New Roman" w:hAnsi="Calibri" w:cs="Calibri"/>
                <w:b/>
                <w:bCs/>
                <w:sz w:val="20"/>
                <w:szCs w:val="20"/>
                <w:lang w:eastAsia="hr-HR"/>
              </w:rPr>
              <w:t>OSTVARENJE / IZVRŠENJE              01.2025.-06.2025.</w:t>
            </w:r>
          </w:p>
        </w:tc>
        <w:tc>
          <w:tcPr>
            <w:tcW w:w="1417" w:type="dxa"/>
            <w:tcBorders>
              <w:top w:val="single" w:sz="8" w:space="0" w:color="auto"/>
              <w:left w:val="nil"/>
              <w:bottom w:val="nil"/>
              <w:right w:val="single" w:sz="8" w:space="0" w:color="auto"/>
            </w:tcBorders>
            <w:shd w:val="clear" w:color="000000" w:fill="D6DCE4"/>
            <w:vAlign w:val="center"/>
            <w:hideMark/>
          </w:tcPr>
          <w:p w14:paraId="132F95B8" w14:textId="77777777" w:rsidR="001A0EA6" w:rsidRPr="001A0EA6" w:rsidRDefault="001A0EA6" w:rsidP="001A0EA6">
            <w:pPr>
              <w:spacing w:after="0" w:line="240" w:lineRule="auto"/>
              <w:jc w:val="center"/>
              <w:rPr>
                <w:rFonts w:ascii="Calibri" w:eastAsia="Times New Roman" w:hAnsi="Calibri" w:cs="Calibri"/>
                <w:b/>
                <w:bCs/>
                <w:sz w:val="20"/>
                <w:szCs w:val="20"/>
                <w:lang w:eastAsia="hr-HR"/>
              </w:rPr>
            </w:pPr>
            <w:r w:rsidRPr="001A0EA6">
              <w:rPr>
                <w:rFonts w:ascii="Calibri" w:eastAsia="Times New Roman" w:hAnsi="Calibri" w:cs="Calibri"/>
                <w:b/>
                <w:bCs/>
                <w:sz w:val="20"/>
                <w:szCs w:val="20"/>
                <w:lang w:eastAsia="hr-HR"/>
              </w:rPr>
              <w:t>Izvorni plan 2026.</w:t>
            </w:r>
          </w:p>
        </w:tc>
        <w:tc>
          <w:tcPr>
            <w:tcW w:w="1513" w:type="dxa"/>
            <w:tcBorders>
              <w:top w:val="single" w:sz="8" w:space="0" w:color="auto"/>
              <w:left w:val="nil"/>
              <w:bottom w:val="nil"/>
              <w:right w:val="single" w:sz="8" w:space="0" w:color="auto"/>
            </w:tcBorders>
            <w:shd w:val="clear" w:color="000000" w:fill="D6DCE4"/>
            <w:vAlign w:val="center"/>
            <w:hideMark/>
          </w:tcPr>
          <w:p w14:paraId="238F67D9" w14:textId="77777777" w:rsidR="001A0EA6" w:rsidRPr="001A0EA6" w:rsidRDefault="001A0EA6" w:rsidP="001A0EA6">
            <w:pPr>
              <w:spacing w:after="0" w:line="240" w:lineRule="auto"/>
              <w:jc w:val="center"/>
              <w:rPr>
                <w:rFonts w:ascii="Calibri" w:eastAsia="Times New Roman" w:hAnsi="Calibri" w:cs="Calibri"/>
                <w:b/>
                <w:bCs/>
                <w:sz w:val="20"/>
                <w:szCs w:val="20"/>
                <w:lang w:eastAsia="hr-HR"/>
              </w:rPr>
            </w:pPr>
            <w:r w:rsidRPr="001A0EA6">
              <w:rPr>
                <w:rFonts w:ascii="Calibri" w:eastAsia="Times New Roman" w:hAnsi="Calibri" w:cs="Calibri"/>
                <w:b/>
                <w:bCs/>
                <w:sz w:val="20"/>
                <w:szCs w:val="20"/>
                <w:lang w:eastAsia="hr-HR"/>
              </w:rPr>
              <w:t>Tekući plan 2026.</w:t>
            </w:r>
          </w:p>
        </w:tc>
        <w:tc>
          <w:tcPr>
            <w:tcW w:w="1609" w:type="dxa"/>
            <w:tcBorders>
              <w:top w:val="single" w:sz="8" w:space="0" w:color="auto"/>
              <w:left w:val="nil"/>
              <w:bottom w:val="nil"/>
              <w:right w:val="single" w:sz="8" w:space="0" w:color="auto"/>
            </w:tcBorders>
            <w:shd w:val="clear" w:color="000000" w:fill="D6DCE4"/>
            <w:vAlign w:val="center"/>
            <w:hideMark/>
          </w:tcPr>
          <w:p w14:paraId="4F8FA58E" w14:textId="77777777" w:rsidR="001A0EA6" w:rsidRPr="001A0EA6" w:rsidRDefault="001A0EA6" w:rsidP="001A0EA6">
            <w:pPr>
              <w:spacing w:after="0" w:line="240" w:lineRule="auto"/>
              <w:jc w:val="center"/>
              <w:rPr>
                <w:rFonts w:ascii="Calibri" w:eastAsia="Times New Roman" w:hAnsi="Calibri" w:cs="Calibri"/>
                <w:b/>
                <w:bCs/>
                <w:sz w:val="20"/>
                <w:szCs w:val="20"/>
                <w:lang w:eastAsia="hr-HR"/>
              </w:rPr>
            </w:pPr>
            <w:r w:rsidRPr="001A0EA6">
              <w:rPr>
                <w:rFonts w:ascii="Calibri" w:eastAsia="Times New Roman" w:hAnsi="Calibri" w:cs="Calibri"/>
                <w:b/>
                <w:bCs/>
                <w:sz w:val="20"/>
                <w:szCs w:val="20"/>
                <w:lang w:eastAsia="hr-HR"/>
              </w:rPr>
              <w:t>Ostvarenje / Izvršenje                 01.2026.-06.2026.</w:t>
            </w:r>
          </w:p>
        </w:tc>
        <w:tc>
          <w:tcPr>
            <w:tcW w:w="850" w:type="dxa"/>
            <w:tcBorders>
              <w:top w:val="single" w:sz="8" w:space="0" w:color="auto"/>
              <w:left w:val="nil"/>
              <w:bottom w:val="nil"/>
              <w:right w:val="single" w:sz="8" w:space="0" w:color="auto"/>
            </w:tcBorders>
            <w:shd w:val="clear" w:color="000000" w:fill="D6DCE4"/>
            <w:vAlign w:val="center"/>
            <w:hideMark/>
          </w:tcPr>
          <w:p w14:paraId="54CF1B7E" w14:textId="77777777" w:rsidR="001A0EA6" w:rsidRPr="001A0EA6" w:rsidRDefault="001A0EA6" w:rsidP="001A0EA6">
            <w:pPr>
              <w:spacing w:after="0" w:line="240" w:lineRule="auto"/>
              <w:jc w:val="center"/>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Indeks (5)/(2)</w:t>
            </w:r>
          </w:p>
        </w:tc>
        <w:tc>
          <w:tcPr>
            <w:tcW w:w="1131" w:type="dxa"/>
            <w:tcBorders>
              <w:top w:val="single" w:sz="8" w:space="0" w:color="auto"/>
              <w:left w:val="nil"/>
              <w:bottom w:val="nil"/>
              <w:right w:val="single" w:sz="8" w:space="0" w:color="auto"/>
            </w:tcBorders>
            <w:shd w:val="clear" w:color="000000" w:fill="D6DCE4"/>
            <w:vAlign w:val="center"/>
            <w:hideMark/>
          </w:tcPr>
          <w:p w14:paraId="285E819F" w14:textId="77777777" w:rsidR="001A0EA6" w:rsidRPr="001A0EA6" w:rsidRDefault="001A0EA6" w:rsidP="001A0EA6">
            <w:pPr>
              <w:spacing w:after="0" w:line="240" w:lineRule="auto"/>
              <w:jc w:val="center"/>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Indeks (5)/(4)</w:t>
            </w:r>
          </w:p>
        </w:tc>
      </w:tr>
      <w:tr w:rsidR="001A0EA6" w:rsidRPr="001A0EA6" w14:paraId="170C624A" w14:textId="77777777" w:rsidTr="00B16BFC">
        <w:trPr>
          <w:trHeight w:val="285"/>
        </w:trPr>
        <w:tc>
          <w:tcPr>
            <w:tcW w:w="6521" w:type="dxa"/>
            <w:tcBorders>
              <w:top w:val="double" w:sz="6" w:space="0" w:color="auto"/>
              <w:left w:val="single" w:sz="8" w:space="0" w:color="auto"/>
              <w:bottom w:val="double" w:sz="6" w:space="0" w:color="auto"/>
              <w:right w:val="single" w:sz="8" w:space="0" w:color="auto"/>
            </w:tcBorders>
            <w:shd w:val="clear" w:color="000000" w:fill="D6DCE4"/>
            <w:vAlign w:val="center"/>
            <w:hideMark/>
          </w:tcPr>
          <w:p w14:paraId="1F86A844" w14:textId="77777777" w:rsidR="001A0EA6" w:rsidRPr="001A0EA6" w:rsidRDefault="001A0EA6" w:rsidP="001A0EA6">
            <w:pPr>
              <w:spacing w:after="0" w:line="240" w:lineRule="auto"/>
              <w:jc w:val="center"/>
              <w:rPr>
                <w:rFonts w:ascii="Calibri" w:eastAsia="Times New Roman" w:hAnsi="Calibri" w:cs="Calibri"/>
                <w:b/>
                <w:bCs/>
                <w:color w:val="000000"/>
                <w:sz w:val="18"/>
                <w:szCs w:val="18"/>
                <w:lang w:eastAsia="hr-HR"/>
              </w:rPr>
            </w:pPr>
            <w:r w:rsidRPr="001A0EA6">
              <w:rPr>
                <w:rFonts w:ascii="Calibri" w:eastAsia="Times New Roman" w:hAnsi="Calibri" w:cs="Calibri"/>
                <w:b/>
                <w:bCs/>
                <w:color w:val="000000"/>
                <w:sz w:val="18"/>
                <w:szCs w:val="18"/>
                <w:lang w:eastAsia="hr-HR"/>
              </w:rPr>
              <w:t>1</w:t>
            </w:r>
          </w:p>
        </w:tc>
        <w:tc>
          <w:tcPr>
            <w:tcW w:w="1843" w:type="dxa"/>
            <w:tcBorders>
              <w:top w:val="double" w:sz="6" w:space="0" w:color="auto"/>
              <w:left w:val="nil"/>
              <w:bottom w:val="double" w:sz="6" w:space="0" w:color="auto"/>
              <w:right w:val="single" w:sz="8" w:space="0" w:color="auto"/>
            </w:tcBorders>
            <w:shd w:val="clear" w:color="000000" w:fill="D6DCE4"/>
            <w:vAlign w:val="center"/>
            <w:hideMark/>
          </w:tcPr>
          <w:p w14:paraId="0BF20057" w14:textId="77777777" w:rsidR="001A0EA6" w:rsidRPr="001A0EA6" w:rsidRDefault="001A0EA6" w:rsidP="001A0EA6">
            <w:pPr>
              <w:spacing w:after="0" w:line="240" w:lineRule="auto"/>
              <w:jc w:val="center"/>
              <w:rPr>
                <w:rFonts w:ascii="Calibri" w:eastAsia="Times New Roman" w:hAnsi="Calibri" w:cs="Calibri"/>
                <w:b/>
                <w:bCs/>
                <w:color w:val="000000"/>
                <w:sz w:val="18"/>
                <w:szCs w:val="18"/>
                <w:lang w:eastAsia="hr-HR"/>
              </w:rPr>
            </w:pPr>
            <w:r w:rsidRPr="001A0EA6">
              <w:rPr>
                <w:rFonts w:ascii="Calibri" w:eastAsia="Times New Roman" w:hAnsi="Calibri" w:cs="Calibri"/>
                <w:b/>
                <w:bCs/>
                <w:color w:val="000000"/>
                <w:sz w:val="18"/>
                <w:szCs w:val="18"/>
                <w:lang w:eastAsia="hr-HR"/>
              </w:rPr>
              <w:t>2</w:t>
            </w:r>
          </w:p>
        </w:tc>
        <w:tc>
          <w:tcPr>
            <w:tcW w:w="1417" w:type="dxa"/>
            <w:tcBorders>
              <w:top w:val="double" w:sz="6" w:space="0" w:color="auto"/>
              <w:left w:val="nil"/>
              <w:bottom w:val="double" w:sz="6" w:space="0" w:color="auto"/>
              <w:right w:val="single" w:sz="8" w:space="0" w:color="auto"/>
            </w:tcBorders>
            <w:shd w:val="clear" w:color="000000" w:fill="D6DCE4"/>
            <w:vAlign w:val="center"/>
            <w:hideMark/>
          </w:tcPr>
          <w:p w14:paraId="5E03AF98" w14:textId="77777777" w:rsidR="001A0EA6" w:rsidRPr="001A0EA6" w:rsidRDefault="001A0EA6" w:rsidP="001A0EA6">
            <w:pPr>
              <w:spacing w:after="0" w:line="240" w:lineRule="auto"/>
              <w:jc w:val="center"/>
              <w:rPr>
                <w:rFonts w:ascii="Calibri" w:eastAsia="Times New Roman" w:hAnsi="Calibri" w:cs="Calibri"/>
                <w:b/>
                <w:bCs/>
                <w:color w:val="000000"/>
                <w:sz w:val="18"/>
                <w:szCs w:val="18"/>
                <w:lang w:eastAsia="hr-HR"/>
              </w:rPr>
            </w:pPr>
            <w:r w:rsidRPr="001A0EA6">
              <w:rPr>
                <w:rFonts w:ascii="Calibri" w:eastAsia="Times New Roman" w:hAnsi="Calibri" w:cs="Calibri"/>
                <w:b/>
                <w:bCs/>
                <w:color w:val="000000"/>
                <w:sz w:val="18"/>
                <w:szCs w:val="18"/>
                <w:lang w:eastAsia="hr-HR"/>
              </w:rPr>
              <w:t>3</w:t>
            </w:r>
          </w:p>
        </w:tc>
        <w:tc>
          <w:tcPr>
            <w:tcW w:w="1513" w:type="dxa"/>
            <w:tcBorders>
              <w:top w:val="double" w:sz="6" w:space="0" w:color="auto"/>
              <w:left w:val="nil"/>
              <w:bottom w:val="double" w:sz="6" w:space="0" w:color="auto"/>
              <w:right w:val="single" w:sz="8" w:space="0" w:color="auto"/>
            </w:tcBorders>
            <w:shd w:val="clear" w:color="000000" w:fill="D6DCE4"/>
            <w:vAlign w:val="center"/>
            <w:hideMark/>
          </w:tcPr>
          <w:p w14:paraId="4E743794" w14:textId="77777777" w:rsidR="001A0EA6" w:rsidRPr="001A0EA6" w:rsidRDefault="001A0EA6" w:rsidP="001A0EA6">
            <w:pPr>
              <w:spacing w:after="0" w:line="240" w:lineRule="auto"/>
              <w:jc w:val="center"/>
              <w:rPr>
                <w:rFonts w:ascii="Calibri" w:eastAsia="Times New Roman" w:hAnsi="Calibri" w:cs="Calibri"/>
                <w:b/>
                <w:bCs/>
                <w:color w:val="000000"/>
                <w:sz w:val="18"/>
                <w:szCs w:val="18"/>
                <w:lang w:eastAsia="hr-HR"/>
              </w:rPr>
            </w:pPr>
            <w:r w:rsidRPr="001A0EA6">
              <w:rPr>
                <w:rFonts w:ascii="Calibri" w:eastAsia="Times New Roman" w:hAnsi="Calibri" w:cs="Calibri"/>
                <w:b/>
                <w:bCs/>
                <w:color w:val="000000"/>
                <w:sz w:val="18"/>
                <w:szCs w:val="18"/>
                <w:lang w:eastAsia="hr-HR"/>
              </w:rPr>
              <w:t>4</w:t>
            </w:r>
          </w:p>
        </w:tc>
        <w:tc>
          <w:tcPr>
            <w:tcW w:w="1609" w:type="dxa"/>
            <w:tcBorders>
              <w:top w:val="double" w:sz="6" w:space="0" w:color="auto"/>
              <w:left w:val="nil"/>
              <w:bottom w:val="double" w:sz="6" w:space="0" w:color="auto"/>
              <w:right w:val="single" w:sz="8" w:space="0" w:color="auto"/>
            </w:tcBorders>
            <w:shd w:val="clear" w:color="000000" w:fill="D6DCE4"/>
            <w:vAlign w:val="center"/>
            <w:hideMark/>
          </w:tcPr>
          <w:p w14:paraId="5B850F0B" w14:textId="77777777" w:rsidR="001A0EA6" w:rsidRPr="001A0EA6" w:rsidRDefault="001A0EA6" w:rsidP="001A0EA6">
            <w:pPr>
              <w:spacing w:after="0" w:line="240" w:lineRule="auto"/>
              <w:jc w:val="center"/>
              <w:rPr>
                <w:rFonts w:ascii="Calibri" w:eastAsia="Times New Roman" w:hAnsi="Calibri" w:cs="Calibri"/>
                <w:b/>
                <w:bCs/>
                <w:color w:val="000000"/>
                <w:sz w:val="18"/>
                <w:szCs w:val="18"/>
                <w:lang w:eastAsia="hr-HR"/>
              </w:rPr>
            </w:pPr>
            <w:r w:rsidRPr="001A0EA6">
              <w:rPr>
                <w:rFonts w:ascii="Calibri" w:eastAsia="Times New Roman" w:hAnsi="Calibri" w:cs="Calibri"/>
                <w:b/>
                <w:bCs/>
                <w:color w:val="000000"/>
                <w:sz w:val="18"/>
                <w:szCs w:val="18"/>
                <w:lang w:eastAsia="hr-HR"/>
              </w:rPr>
              <w:t>5</w:t>
            </w:r>
          </w:p>
        </w:tc>
        <w:tc>
          <w:tcPr>
            <w:tcW w:w="850" w:type="dxa"/>
            <w:tcBorders>
              <w:top w:val="double" w:sz="6" w:space="0" w:color="auto"/>
              <w:left w:val="nil"/>
              <w:bottom w:val="double" w:sz="6" w:space="0" w:color="auto"/>
              <w:right w:val="single" w:sz="8" w:space="0" w:color="auto"/>
            </w:tcBorders>
            <w:shd w:val="clear" w:color="000000" w:fill="D6DCE4"/>
            <w:vAlign w:val="center"/>
            <w:hideMark/>
          </w:tcPr>
          <w:p w14:paraId="1A9EF084" w14:textId="77777777" w:rsidR="001A0EA6" w:rsidRPr="001A0EA6" w:rsidRDefault="001A0EA6" w:rsidP="001A0EA6">
            <w:pPr>
              <w:spacing w:after="0" w:line="240" w:lineRule="auto"/>
              <w:jc w:val="center"/>
              <w:rPr>
                <w:rFonts w:ascii="Calibri" w:eastAsia="Times New Roman" w:hAnsi="Calibri" w:cs="Calibri"/>
                <w:b/>
                <w:bCs/>
                <w:color w:val="000000"/>
                <w:sz w:val="18"/>
                <w:szCs w:val="18"/>
                <w:lang w:eastAsia="hr-HR"/>
              </w:rPr>
            </w:pPr>
            <w:r w:rsidRPr="001A0EA6">
              <w:rPr>
                <w:rFonts w:ascii="Calibri" w:eastAsia="Times New Roman" w:hAnsi="Calibri" w:cs="Calibri"/>
                <w:b/>
                <w:bCs/>
                <w:color w:val="000000"/>
                <w:sz w:val="18"/>
                <w:szCs w:val="18"/>
                <w:lang w:eastAsia="hr-HR"/>
              </w:rPr>
              <w:t>6</w:t>
            </w:r>
          </w:p>
        </w:tc>
        <w:tc>
          <w:tcPr>
            <w:tcW w:w="1131" w:type="dxa"/>
            <w:tcBorders>
              <w:top w:val="double" w:sz="6" w:space="0" w:color="auto"/>
              <w:left w:val="nil"/>
              <w:bottom w:val="double" w:sz="6" w:space="0" w:color="auto"/>
              <w:right w:val="single" w:sz="8" w:space="0" w:color="auto"/>
            </w:tcBorders>
            <w:shd w:val="clear" w:color="000000" w:fill="D6DCE4"/>
            <w:vAlign w:val="center"/>
            <w:hideMark/>
          </w:tcPr>
          <w:p w14:paraId="5E7DB16C" w14:textId="77777777" w:rsidR="001A0EA6" w:rsidRPr="001A0EA6" w:rsidRDefault="001A0EA6" w:rsidP="001A0EA6">
            <w:pPr>
              <w:spacing w:after="0" w:line="240" w:lineRule="auto"/>
              <w:jc w:val="center"/>
              <w:rPr>
                <w:rFonts w:ascii="Calibri" w:eastAsia="Times New Roman" w:hAnsi="Calibri" w:cs="Calibri"/>
                <w:b/>
                <w:bCs/>
                <w:color w:val="000000"/>
                <w:sz w:val="18"/>
                <w:szCs w:val="18"/>
                <w:lang w:eastAsia="hr-HR"/>
              </w:rPr>
            </w:pPr>
            <w:r w:rsidRPr="001A0EA6">
              <w:rPr>
                <w:rFonts w:ascii="Calibri" w:eastAsia="Times New Roman" w:hAnsi="Calibri" w:cs="Calibri"/>
                <w:b/>
                <w:bCs/>
                <w:color w:val="000000"/>
                <w:sz w:val="18"/>
                <w:szCs w:val="18"/>
                <w:lang w:eastAsia="hr-HR"/>
              </w:rPr>
              <w:t>7</w:t>
            </w:r>
          </w:p>
        </w:tc>
      </w:tr>
      <w:tr w:rsidR="001A0EA6" w:rsidRPr="001A0EA6" w14:paraId="122E3F6C" w14:textId="77777777" w:rsidTr="00B16BFC">
        <w:trPr>
          <w:trHeight w:val="330"/>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5123737E" w14:textId="77777777" w:rsidR="001A0EA6" w:rsidRPr="001A0EA6" w:rsidRDefault="001A0EA6" w:rsidP="001A0EA6">
            <w:pPr>
              <w:spacing w:after="0" w:line="240" w:lineRule="auto"/>
              <w:rPr>
                <w:rFonts w:ascii="Calibri" w:eastAsia="Times New Roman" w:hAnsi="Calibri" w:cs="Calibri"/>
                <w:b/>
                <w:bCs/>
                <w:color w:val="000000"/>
                <w:lang w:eastAsia="hr-HR"/>
              </w:rPr>
            </w:pPr>
            <w:r w:rsidRPr="001A0EA6">
              <w:rPr>
                <w:rFonts w:ascii="Calibri" w:eastAsia="Times New Roman" w:hAnsi="Calibri" w:cs="Calibri"/>
                <w:b/>
                <w:bCs/>
                <w:color w:val="000000"/>
                <w:lang w:eastAsia="hr-HR"/>
              </w:rPr>
              <w:t>PRIHODI</w:t>
            </w:r>
          </w:p>
        </w:tc>
        <w:tc>
          <w:tcPr>
            <w:tcW w:w="1843" w:type="dxa"/>
            <w:tcBorders>
              <w:top w:val="nil"/>
              <w:left w:val="nil"/>
              <w:bottom w:val="single" w:sz="8" w:space="0" w:color="auto"/>
              <w:right w:val="single" w:sz="8" w:space="0" w:color="auto"/>
            </w:tcBorders>
            <w:shd w:val="clear" w:color="auto" w:fill="auto"/>
            <w:vAlign w:val="center"/>
            <w:hideMark/>
          </w:tcPr>
          <w:p w14:paraId="581294F8"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118.114.029,34</w:t>
            </w:r>
          </w:p>
        </w:tc>
        <w:tc>
          <w:tcPr>
            <w:tcW w:w="1417" w:type="dxa"/>
            <w:tcBorders>
              <w:top w:val="nil"/>
              <w:left w:val="nil"/>
              <w:bottom w:val="single" w:sz="8" w:space="0" w:color="auto"/>
              <w:right w:val="single" w:sz="8" w:space="0" w:color="auto"/>
            </w:tcBorders>
            <w:shd w:val="clear" w:color="auto" w:fill="auto"/>
            <w:vAlign w:val="center"/>
            <w:hideMark/>
          </w:tcPr>
          <w:p w14:paraId="5BE9D305"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261.341.630</w:t>
            </w:r>
          </w:p>
        </w:tc>
        <w:tc>
          <w:tcPr>
            <w:tcW w:w="1513" w:type="dxa"/>
            <w:tcBorders>
              <w:top w:val="nil"/>
              <w:left w:val="nil"/>
              <w:bottom w:val="single" w:sz="8" w:space="0" w:color="auto"/>
              <w:right w:val="single" w:sz="8" w:space="0" w:color="auto"/>
            </w:tcBorders>
            <w:shd w:val="clear" w:color="auto" w:fill="auto"/>
            <w:vAlign w:val="center"/>
            <w:hideMark/>
          </w:tcPr>
          <w:p w14:paraId="34515A5B"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257.841.630</w:t>
            </w:r>
          </w:p>
        </w:tc>
        <w:tc>
          <w:tcPr>
            <w:tcW w:w="1609" w:type="dxa"/>
            <w:tcBorders>
              <w:top w:val="nil"/>
              <w:left w:val="nil"/>
              <w:bottom w:val="single" w:sz="8" w:space="0" w:color="auto"/>
              <w:right w:val="single" w:sz="8" w:space="0" w:color="auto"/>
            </w:tcBorders>
            <w:shd w:val="clear" w:color="auto" w:fill="auto"/>
            <w:vAlign w:val="center"/>
            <w:hideMark/>
          </w:tcPr>
          <w:p w14:paraId="30043258"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134.782.299,08</w:t>
            </w:r>
          </w:p>
        </w:tc>
        <w:tc>
          <w:tcPr>
            <w:tcW w:w="850" w:type="dxa"/>
            <w:tcBorders>
              <w:top w:val="nil"/>
              <w:left w:val="nil"/>
              <w:bottom w:val="single" w:sz="8" w:space="0" w:color="auto"/>
              <w:right w:val="single" w:sz="8" w:space="0" w:color="auto"/>
            </w:tcBorders>
            <w:shd w:val="clear" w:color="auto" w:fill="auto"/>
            <w:vAlign w:val="center"/>
            <w:hideMark/>
          </w:tcPr>
          <w:p w14:paraId="2C0C3947"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114,11</w:t>
            </w:r>
          </w:p>
        </w:tc>
        <w:tc>
          <w:tcPr>
            <w:tcW w:w="1131" w:type="dxa"/>
            <w:tcBorders>
              <w:top w:val="nil"/>
              <w:left w:val="nil"/>
              <w:bottom w:val="single" w:sz="8" w:space="0" w:color="auto"/>
              <w:right w:val="single" w:sz="8" w:space="0" w:color="auto"/>
            </w:tcBorders>
            <w:shd w:val="clear" w:color="auto" w:fill="auto"/>
            <w:vAlign w:val="center"/>
            <w:hideMark/>
          </w:tcPr>
          <w:p w14:paraId="6BFE346E"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52,27</w:t>
            </w:r>
          </w:p>
        </w:tc>
      </w:tr>
      <w:tr w:rsidR="001A0EA6" w:rsidRPr="001A0EA6" w14:paraId="027DC30A"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1343D599"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1 Opći prihodi i primici</w:t>
            </w:r>
          </w:p>
        </w:tc>
        <w:tc>
          <w:tcPr>
            <w:tcW w:w="1843" w:type="dxa"/>
            <w:tcBorders>
              <w:top w:val="nil"/>
              <w:left w:val="nil"/>
              <w:bottom w:val="single" w:sz="8" w:space="0" w:color="auto"/>
              <w:right w:val="single" w:sz="8" w:space="0" w:color="auto"/>
            </w:tcBorders>
            <w:shd w:val="clear" w:color="auto" w:fill="auto"/>
            <w:vAlign w:val="center"/>
            <w:hideMark/>
          </w:tcPr>
          <w:p w14:paraId="2C660D6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5.656.561,86</w:t>
            </w:r>
          </w:p>
        </w:tc>
        <w:tc>
          <w:tcPr>
            <w:tcW w:w="1417" w:type="dxa"/>
            <w:tcBorders>
              <w:top w:val="nil"/>
              <w:left w:val="nil"/>
              <w:bottom w:val="single" w:sz="8" w:space="0" w:color="auto"/>
              <w:right w:val="single" w:sz="8" w:space="0" w:color="auto"/>
            </w:tcBorders>
            <w:shd w:val="clear" w:color="auto" w:fill="auto"/>
            <w:vAlign w:val="center"/>
            <w:hideMark/>
          </w:tcPr>
          <w:p w14:paraId="621BD79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16.490.140,00</w:t>
            </w:r>
          </w:p>
        </w:tc>
        <w:tc>
          <w:tcPr>
            <w:tcW w:w="1513" w:type="dxa"/>
            <w:tcBorders>
              <w:top w:val="nil"/>
              <w:left w:val="nil"/>
              <w:bottom w:val="single" w:sz="8" w:space="0" w:color="auto"/>
              <w:right w:val="single" w:sz="8" w:space="0" w:color="auto"/>
            </w:tcBorders>
            <w:shd w:val="clear" w:color="auto" w:fill="auto"/>
            <w:vAlign w:val="center"/>
            <w:hideMark/>
          </w:tcPr>
          <w:p w14:paraId="612AB32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12.990.140,00</w:t>
            </w:r>
          </w:p>
        </w:tc>
        <w:tc>
          <w:tcPr>
            <w:tcW w:w="1609" w:type="dxa"/>
            <w:tcBorders>
              <w:top w:val="nil"/>
              <w:left w:val="nil"/>
              <w:bottom w:val="single" w:sz="8" w:space="0" w:color="auto"/>
              <w:right w:val="single" w:sz="8" w:space="0" w:color="auto"/>
            </w:tcBorders>
            <w:shd w:val="clear" w:color="auto" w:fill="auto"/>
            <w:vAlign w:val="center"/>
            <w:hideMark/>
          </w:tcPr>
          <w:p w14:paraId="3E274C83"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1.252.792,26</w:t>
            </w:r>
          </w:p>
        </w:tc>
        <w:tc>
          <w:tcPr>
            <w:tcW w:w="850" w:type="dxa"/>
            <w:tcBorders>
              <w:top w:val="nil"/>
              <w:left w:val="nil"/>
              <w:bottom w:val="single" w:sz="8" w:space="0" w:color="auto"/>
              <w:right w:val="single" w:sz="8" w:space="0" w:color="auto"/>
            </w:tcBorders>
            <w:shd w:val="clear" w:color="auto" w:fill="auto"/>
            <w:vAlign w:val="center"/>
            <w:hideMark/>
          </w:tcPr>
          <w:p w14:paraId="04AF0EA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22,15</w:t>
            </w:r>
          </w:p>
        </w:tc>
        <w:tc>
          <w:tcPr>
            <w:tcW w:w="1131" w:type="dxa"/>
            <w:tcBorders>
              <w:top w:val="nil"/>
              <w:left w:val="nil"/>
              <w:bottom w:val="single" w:sz="8" w:space="0" w:color="auto"/>
              <w:right w:val="single" w:sz="8" w:space="0" w:color="auto"/>
            </w:tcBorders>
            <w:shd w:val="clear" w:color="auto" w:fill="auto"/>
            <w:vAlign w:val="center"/>
            <w:hideMark/>
          </w:tcPr>
          <w:p w14:paraId="4AD257C3"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9,64</w:t>
            </w:r>
          </w:p>
        </w:tc>
      </w:tr>
      <w:tr w:rsidR="001A0EA6" w:rsidRPr="001A0EA6" w14:paraId="4BB8B34B"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2DAFF907"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11 Opći prihodi i primici</w:t>
            </w:r>
          </w:p>
        </w:tc>
        <w:tc>
          <w:tcPr>
            <w:tcW w:w="1843" w:type="dxa"/>
            <w:tcBorders>
              <w:top w:val="nil"/>
              <w:left w:val="nil"/>
              <w:bottom w:val="single" w:sz="8" w:space="0" w:color="auto"/>
              <w:right w:val="single" w:sz="8" w:space="0" w:color="auto"/>
            </w:tcBorders>
            <w:shd w:val="clear" w:color="auto" w:fill="auto"/>
            <w:vAlign w:val="center"/>
            <w:hideMark/>
          </w:tcPr>
          <w:p w14:paraId="52F1435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5.656.561,86</w:t>
            </w:r>
          </w:p>
        </w:tc>
        <w:tc>
          <w:tcPr>
            <w:tcW w:w="1417" w:type="dxa"/>
            <w:tcBorders>
              <w:top w:val="nil"/>
              <w:left w:val="nil"/>
              <w:bottom w:val="single" w:sz="8" w:space="0" w:color="auto"/>
              <w:right w:val="single" w:sz="8" w:space="0" w:color="auto"/>
            </w:tcBorders>
            <w:shd w:val="clear" w:color="auto" w:fill="auto"/>
            <w:vAlign w:val="center"/>
            <w:hideMark/>
          </w:tcPr>
          <w:p w14:paraId="0CB0F0C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16.490.140</w:t>
            </w:r>
          </w:p>
        </w:tc>
        <w:tc>
          <w:tcPr>
            <w:tcW w:w="1513" w:type="dxa"/>
            <w:tcBorders>
              <w:top w:val="nil"/>
              <w:left w:val="nil"/>
              <w:bottom w:val="single" w:sz="8" w:space="0" w:color="auto"/>
              <w:right w:val="single" w:sz="8" w:space="0" w:color="auto"/>
            </w:tcBorders>
            <w:shd w:val="clear" w:color="auto" w:fill="auto"/>
            <w:vAlign w:val="center"/>
            <w:hideMark/>
          </w:tcPr>
          <w:p w14:paraId="7B12583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12.990.140</w:t>
            </w:r>
          </w:p>
        </w:tc>
        <w:tc>
          <w:tcPr>
            <w:tcW w:w="1609" w:type="dxa"/>
            <w:tcBorders>
              <w:top w:val="nil"/>
              <w:left w:val="nil"/>
              <w:bottom w:val="single" w:sz="8" w:space="0" w:color="auto"/>
              <w:right w:val="single" w:sz="8" w:space="0" w:color="auto"/>
            </w:tcBorders>
            <w:shd w:val="clear" w:color="auto" w:fill="auto"/>
            <w:vAlign w:val="center"/>
            <w:hideMark/>
          </w:tcPr>
          <w:p w14:paraId="09CEFFD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1.252.792,26</w:t>
            </w:r>
          </w:p>
        </w:tc>
        <w:tc>
          <w:tcPr>
            <w:tcW w:w="850" w:type="dxa"/>
            <w:tcBorders>
              <w:top w:val="nil"/>
              <w:left w:val="nil"/>
              <w:bottom w:val="single" w:sz="8" w:space="0" w:color="auto"/>
              <w:right w:val="single" w:sz="8" w:space="0" w:color="auto"/>
            </w:tcBorders>
            <w:shd w:val="clear" w:color="auto" w:fill="auto"/>
            <w:vAlign w:val="center"/>
            <w:hideMark/>
          </w:tcPr>
          <w:p w14:paraId="653A78A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22,15</w:t>
            </w:r>
          </w:p>
        </w:tc>
        <w:tc>
          <w:tcPr>
            <w:tcW w:w="1131" w:type="dxa"/>
            <w:tcBorders>
              <w:top w:val="nil"/>
              <w:left w:val="nil"/>
              <w:bottom w:val="single" w:sz="8" w:space="0" w:color="auto"/>
              <w:right w:val="single" w:sz="8" w:space="0" w:color="auto"/>
            </w:tcBorders>
            <w:shd w:val="clear" w:color="auto" w:fill="auto"/>
            <w:vAlign w:val="center"/>
            <w:hideMark/>
          </w:tcPr>
          <w:p w14:paraId="0F33A7C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9,64</w:t>
            </w:r>
          </w:p>
        </w:tc>
      </w:tr>
      <w:tr w:rsidR="001A0EA6" w:rsidRPr="001A0EA6" w14:paraId="0DA85C24"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07C325F5"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3 Vlastiti prihodi</w:t>
            </w:r>
          </w:p>
        </w:tc>
        <w:tc>
          <w:tcPr>
            <w:tcW w:w="1843" w:type="dxa"/>
            <w:tcBorders>
              <w:top w:val="nil"/>
              <w:left w:val="nil"/>
              <w:bottom w:val="single" w:sz="8" w:space="0" w:color="auto"/>
              <w:right w:val="single" w:sz="8" w:space="0" w:color="auto"/>
            </w:tcBorders>
            <w:shd w:val="clear" w:color="auto" w:fill="auto"/>
            <w:vAlign w:val="center"/>
            <w:hideMark/>
          </w:tcPr>
          <w:p w14:paraId="6493D61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1.392.871,62</w:t>
            </w:r>
          </w:p>
        </w:tc>
        <w:tc>
          <w:tcPr>
            <w:tcW w:w="1417" w:type="dxa"/>
            <w:tcBorders>
              <w:top w:val="nil"/>
              <w:left w:val="nil"/>
              <w:bottom w:val="single" w:sz="8" w:space="0" w:color="auto"/>
              <w:right w:val="single" w:sz="8" w:space="0" w:color="auto"/>
            </w:tcBorders>
            <w:shd w:val="clear" w:color="auto" w:fill="auto"/>
            <w:vAlign w:val="center"/>
            <w:hideMark/>
          </w:tcPr>
          <w:p w14:paraId="1688D8A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513" w:type="dxa"/>
            <w:tcBorders>
              <w:top w:val="nil"/>
              <w:left w:val="nil"/>
              <w:bottom w:val="single" w:sz="8" w:space="0" w:color="auto"/>
              <w:right w:val="single" w:sz="8" w:space="0" w:color="auto"/>
            </w:tcBorders>
            <w:shd w:val="clear" w:color="auto" w:fill="auto"/>
            <w:vAlign w:val="center"/>
            <w:hideMark/>
          </w:tcPr>
          <w:p w14:paraId="1AECE753"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609" w:type="dxa"/>
            <w:tcBorders>
              <w:top w:val="nil"/>
              <w:left w:val="nil"/>
              <w:bottom w:val="single" w:sz="8" w:space="0" w:color="auto"/>
              <w:right w:val="single" w:sz="8" w:space="0" w:color="auto"/>
            </w:tcBorders>
            <w:shd w:val="clear" w:color="auto" w:fill="auto"/>
            <w:vAlign w:val="center"/>
            <w:hideMark/>
          </w:tcPr>
          <w:p w14:paraId="0D730E6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1.470.521,18</w:t>
            </w:r>
          </w:p>
        </w:tc>
        <w:tc>
          <w:tcPr>
            <w:tcW w:w="850" w:type="dxa"/>
            <w:tcBorders>
              <w:top w:val="nil"/>
              <w:left w:val="nil"/>
              <w:bottom w:val="single" w:sz="8" w:space="0" w:color="auto"/>
              <w:right w:val="single" w:sz="8" w:space="0" w:color="auto"/>
            </w:tcBorders>
            <w:shd w:val="clear" w:color="auto" w:fill="auto"/>
            <w:vAlign w:val="center"/>
            <w:hideMark/>
          </w:tcPr>
          <w:p w14:paraId="11FC688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105,57</w:t>
            </w:r>
          </w:p>
        </w:tc>
        <w:tc>
          <w:tcPr>
            <w:tcW w:w="1131" w:type="dxa"/>
            <w:tcBorders>
              <w:top w:val="nil"/>
              <w:left w:val="nil"/>
              <w:bottom w:val="single" w:sz="8" w:space="0" w:color="auto"/>
              <w:right w:val="single" w:sz="8" w:space="0" w:color="auto"/>
            </w:tcBorders>
            <w:shd w:val="clear" w:color="auto" w:fill="auto"/>
            <w:vAlign w:val="center"/>
            <w:hideMark/>
          </w:tcPr>
          <w:p w14:paraId="1B43A89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62,58</w:t>
            </w:r>
          </w:p>
        </w:tc>
      </w:tr>
      <w:tr w:rsidR="001A0EA6" w:rsidRPr="001A0EA6" w14:paraId="08ED6FE0"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0EE38109"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31 Vlastiti prihodi</w:t>
            </w:r>
          </w:p>
        </w:tc>
        <w:tc>
          <w:tcPr>
            <w:tcW w:w="1843" w:type="dxa"/>
            <w:tcBorders>
              <w:top w:val="nil"/>
              <w:left w:val="nil"/>
              <w:bottom w:val="single" w:sz="8" w:space="0" w:color="auto"/>
              <w:right w:val="single" w:sz="8" w:space="0" w:color="auto"/>
            </w:tcBorders>
            <w:shd w:val="clear" w:color="auto" w:fill="auto"/>
            <w:vAlign w:val="center"/>
            <w:hideMark/>
          </w:tcPr>
          <w:p w14:paraId="48D9F35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1.392.871,62</w:t>
            </w:r>
          </w:p>
        </w:tc>
        <w:tc>
          <w:tcPr>
            <w:tcW w:w="1417" w:type="dxa"/>
            <w:tcBorders>
              <w:top w:val="nil"/>
              <w:left w:val="nil"/>
              <w:bottom w:val="single" w:sz="8" w:space="0" w:color="auto"/>
              <w:right w:val="single" w:sz="8" w:space="0" w:color="auto"/>
            </w:tcBorders>
            <w:shd w:val="clear" w:color="auto" w:fill="auto"/>
            <w:vAlign w:val="center"/>
            <w:hideMark/>
          </w:tcPr>
          <w:p w14:paraId="6C59058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513" w:type="dxa"/>
            <w:tcBorders>
              <w:top w:val="nil"/>
              <w:left w:val="nil"/>
              <w:bottom w:val="single" w:sz="8" w:space="0" w:color="auto"/>
              <w:right w:val="single" w:sz="8" w:space="0" w:color="auto"/>
            </w:tcBorders>
            <w:shd w:val="clear" w:color="auto" w:fill="auto"/>
            <w:vAlign w:val="center"/>
            <w:hideMark/>
          </w:tcPr>
          <w:p w14:paraId="2E3508D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609" w:type="dxa"/>
            <w:tcBorders>
              <w:top w:val="nil"/>
              <w:left w:val="nil"/>
              <w:bottom w:val="single" w:sz="8" w:space="0" w:color="auto"/>
              <w:right w:val="single" w:sz="8" w:space="0" w:color="auto"/>
            </w:tcBorders>
            <w:shd w:val="clear" w:color="auto" w:fill="auto"/>
            <w:vAlign w:val="center"/>
            <w:hideMark/>
          </w:tcPr>
          <w:p w14:paraId="43A11E5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1.470.521,18</w:t>
            </w:r>
          </w:p>
        </w:tc>
        <w:tc>
          <w:tcPr>
            <w:tcW w:w="850" w:type="dxa"/>
            <w:tcBorders>
              <w:top w:val="nil"/>
              <w:left w:val="nil"/>
              <w:bottom w:val="single" w:sz="8" w:space="0" w:color="auto"/>
              <w:right w:val="single" w:sz="8" w:space="0" w:color="auto"/>
            </w:tcBorders>
            <w:shd w:val="clear" w:color="auto" w:fill="auto"/>
            <w:vAlign w:val="center"/>
            <w:hideMark/>
          </w:tcPr>
          <w:p w14:paraId="17168BB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105,57</w:t>
            </w:r>
          </w:p>
        </w:tc>
        <w:tc>
          <w:tcPr>
            <w:tcW w:w="1131" w:type="dxa"/>
            <w:tcBorders>
              <w:top w:val="nil"/>
              <w:left w:val="nil"/>
              <w:bottom w:val="single" w:sz="8" w:space="0" w:color="auto"/>
              <w:right w:val="single" w:sz="8" w:space="0" w:color="auto"/>
            </w:tcBorders>
            <w:shd w:val="clear" w:color="auto" w:fill="auto"/>
            <w:vAlign w:val="center"/>
            <w:hideMark/>
          </w:tcPr>
          <w:p w14:paraId="56FB7CB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62,58</w:t>
            </w:r>
          </w:p>
        </w:tc>
      </w:tr>
      <w:tr w:rsidR="001A0EA6" w:rsidRPr="001A0EA6" w14:paraId="357FD118"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17E9989A"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4 Prihodi za posebne namjene</w:t>
            </w:r>
          </w:p>
        </w:tc>
        <w:tc>
          <w:tcPr>
            <w:tcW w:w="1843" w:type="dxa"/>
            <w:tcBorders>
              <w:top w:val="nil"/>
              <w:left w:val="nil"/>
              <w:bottom w:val="single" w:sz="8" w:space="0" w:color="auto"/>
              <w:right w:val="single" w:sz="8" w:space="0" w:color="auto"/>
            </w:tcBorders>
            <w:shd w:val="clear" w:color="auto" w:fill="auto"/>
            <w:vAlign w:val="center"/>
            <w:hideMark/>
          </w:tcPr>
          <w:p w14:paraId="7790169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109.453.281,39</w:t>
            </w:r>
          </w:p>
        </w:tc>
        <w:tc>
          <w:tcPr>
            <w:tcW w:w="1417" w:type="dxa"/>
            <w:tcBorders>
              <w:top w:val="nil"/>
              <w:left w:val="nil"/>
              <w:bottom w:val="single" w:sz="8" w:space="0" w:color="auto"/>
              <w:right w:val="single" w:sz="8" w:space="0" w:color="auto"/>
            </w:tcBorders>
            <w:shd w:val="clear" w:color="auto" w:fill="auto"/>
            <w:vAlign w:val="center"/>
            <w:hideMark/>
          </w:tcPr>
          <w:p w14:paraId="6DBEDBF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513" w:type="dxa"/>
            <w:tcBorders>
              <w:top w:val="nil"/>
              <w:left w:val="nil"/>
              <w:bottom w:val="single" w:sz="8" w:space="0" w:color="auto"/>
              <w:right w:val="single" w:sz="8" w:space="0" w:color="auto"/>
            </w:tcBorders>
            <w:shd w:val="clear" w:color="auto" w:fill="auto"/>
            <w:vAlign w:val="center"/>
            <w:hideMark/>
          </w:tcPr>
          <w:p w14:paraId="4E08A4F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609" w:type="dxa"/>
            <w:tcBorders>
              <w:top w:val="nil"/>
              <w:left w:val="nil"/>
              <w:bottom w:val="single" w:sz="8" w:space="0" w:color="auto"/>
              <w:right w:val="single" w:sz="8" w:space="0" w:color="auto"/>
            </w:tcBorders>
            <w:shd w:val="clear" w:color="auto" w:fill="auto"/>
            <w:vAlign w:val="center"/>
            <w:hideMark/>
          </w:tcPr>
          <w:p w14:paraId="3CAD474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131.743.602,87</w:t>
            </w:r>
          </w:p>
        </w:tc>
        <w:tc>
          <w:tcPr>
            <w:tcW w:w="850" w:type="dxa"/>
            <w:tcBorders>
              <w:top w:val="nil"/>
              <w:left w:val="nil"/>
              <w:bottom w:val="single" w:sz="8" w:space="0" w:color="auto"/>
              <w:right w:val="single" w:sz="8" w:space="0" w:color="auto"/>
            </w:tcBorders>
            <w:shd w:val="clear" w:color="auto" w:fill="auto"/>
            <w:vAlign w:val="center"/>
            <w:hideMark/>
          </w:tcPr>
          <w:p w14:paraId="5E9588A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120,37</w:t>
            </w:r>
          </w:p>
        </w:tc>
        <w:tc>
          <w:tcPr>
            <w:tcW w:w="1131" w:type="dxa"/>
            <w:tcBorders>
              <w:top w:val="nil"/>
              <w:left w:val="nil"/>
              <w:bottom w:val="single" w:sz="8" w:space="0" w:color="auto"/>
              <w:right w:val="single" w:sz="8" w:space="0" w:color="auto"/>
            </w:tcBorders>
            <w:shd w:val="clear" w:color="auto" w:fill="auto"/>
            <w:vAlign w:val="center"/>
            <w:hideMark/>
          </w:tcPr>
          <w:p w14:paraId="29A8382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54,48</w:t>
            </w:r>
          </w:p>
        </w:tc>
      </w:tr>
      <w:tr w:rsidR="001A0EA6" w:rsidRPr="001A0EA6" w14:paraId="58468C41"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038548C9"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43 Ostali prihodi za posebne namjene</w:t>
            </w:r>
          </w:p>
        </w:tc>
        <w:tc>
          <w:tcPr>
            <w:tcW w:w="1843" w:type="dxa"/>
            <w:tcBorders>
              <w:top w:val="nil"/>
              <w:left w:val="nil"/>
              <w:bottom w:val="single" w:sz="8" w:space="0" w:color="auto"/>
              <w:right w:val="single" w:sz="8" w:space="0" w:color="auto"/>
            </w:tcBorders>
            <w:shd w:val="clear" w:color="auto" w:fill="auto"/>
            <w:vAlign w:val="center"/>
            <w:hideMark/>
          </w:tcPr>
          <w:p w14:paraId="2B45E9F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109.453.281,39</w:t>
            </w:r>
          </w:p>
        </w:tc>
        <w:tc>
          <w:tcPr>
            <w:tcW w:w="1417" w:type="dxa"/>
            <w:tcBorders>
              <w:top w:val="nil"/>
              <w:left w:val="nil"/>
              <w:bottom w:val="single" w:sz="8" w:space="0" w:color="auto"/>
              <w:right w:val="single" w:sz="8" w:space="0" w:color="auto"/>
            </w:tcBorders>
            <w:shd w:val="clear" w:color="auto" w:fill="auto"/>
            <w:vAlign w:val="center"/>
            <w:hideMark/>
          </w:tcPr>
          <w:p w14:paraId="342C686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513" w:type="dxa"/>
            <w:tcBorders>
              <w:top w:val="nil"/>
              <w:left w:val="nil"/>
              <w:bottom w:val="single" w:sz="8" w:space="0" w:color="auto"/>
              <w:right w:val="single" w:sz="8" w:space="0" w:color="auto"/>
            </w:tcBorders>
            <w:shd w:val="clear" w:color="auto" w:fill="auto"/>
            <w:vAlign w:val="center"/>
            <w:hideMark/>
          </w:tcPr>
          <w:p w14:paraId="26AD93C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609" w:type="dxa"/>
            <w:tcBorders>
              <w:top w:val="nil"/>
              <w:left w:val="nil"/>
              <w:bottom w:val="single" w:sz="8" w:space="0" w:color="auto"/>
              <w:right w:val="single" w:sz="8" w:space="0" w:color="auto"/>
            </w:tcBorders>
            <w:shd w:val="clear" w:color="auto" w:fill="auto"/>
            <w:vAlign w:val="center"/>
            <w:hideMark/>
          </w:tcPr>
          <w:p w14:paraId="6C0A1B4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131.743.602,87</w:t>
            </w:r>
          </w:p>
        </w:tc>
        <w:tc>
          <w:tcPr>
            <w:tcW w:w="850" w:type="dxa"/>
            <w:tcBorders>
              <w:top w:val="nil"/>
              <w:left w:val="nil"/>
              <w:bottom w:val="single" w:sz="8" w:space="0" w:color="auto"/>
              <w:right w:val="single" w:sz="8" w:space="0" w:color="auto"/>
            </w:tcBorders>
            <w:shd w:val="clear" w:color="auto" w:fill="auto"/>
            <w:vAlign w:val="center"/>
            <w:hideMark/>
          </w:tcPr>
          <w:p w14:paraId="5AC4FCD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120,37</w:t>
            </w:r>
          </w:p>
        </w:tc>
        <w:tc>
          <w:tcPr>
            <w:tcW w:w="1131" w:type="dxa"/>
            <w:tcBorders>
              <w:top w:val="nil"/>
              <w:left w:val="nil"/>
              <w:bottom w:val="single" w:sz="8" w:space="0" w:color="auto"/>
              <w:right w:val="single" w:sz="8" w:space="0" w:color="auto"/>
            </w:tcBorders>
            <w:shd w:val="clear" w:color="auto" w:fill="auto"/>
            <w:vAlign w:val="center"/>
            <w:hideMark/>
          </w:tcPr>
          <w:p w14:paraId="52245E6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54,48</w:t>
            </w:r>
          </w:p>
        </w:tc>
      </w:tr>
      <w:tr w:rsidR="001A0EA6" w:rsidRPr="001A0EA6" w14:paraId="6097D0C4"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257F769A"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5 Pomoći</w:t>
            </w:r>
          </w:p>
        </w:tc>
        <w:tc>
          <w:tcPr>
            <w:tcW w:w="1843" w:type="dxa"/>
            <w:tcBorders>
              <w:top w:val="nil"/>
              <w:left w:val="nil"/>
              <w:bottom w:val="single" w:sz="8" w:space="0" w:color="auto"/>
              <w:right w:val="single" w:sz="8" w:space="0" w:color="auto"/>
            </w:tcBorders>
            <w:shd w:val="clear" w:color="auto" w:fill="auto"/>
            <w:vAlign w:val="center"/>
            <w:hideMark/>
          </w:tcPr>
          <w:p w14:paraId="25F5B56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1.339.555,29</w:t>
            </w:r>
          </w:p>
        </w:tc>
        <w:tc>
          <w:tcPr>
            <w:tcW w:w="1417" w:type="dxa"/>
            <w:tcBorders>
              <w:top w:val="nil"/>
              <w:left w:val="nil"/>
              <w:bottom w:val="single" w:sz="8" w:space="0" w:color="auto"/>
              <w:right w:val="single" w:sz="8" w:space="0" w:color="auto"/>
            </w:tcBorders>
            <w:shd w:val="clear" w:color="auto" w:fill="auto"/>
            <w:vAlign w:val="center"/>
            <w:hideMark/>
          </w:tcPr>
          <w:p w14:paraId="5E3C365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659.009,00</w:t>
            </w:r>
          </w:p>
        </w:tc>
        <w:tc>
          <w:tcPr>
            <w:tcW w:w="1513" w:type="dxa"/>
            <w:tcBorders>
              <w:top w:val="nil"/>
              <w:left w:val="nil"/>
              <w:bottom w:val="single" w:sz="8" w:space="0" w:color="auto"/>
              <w:right w:val="single" w:sz="8" w:space="0" w:color="auto"/>
            </w:tcBorders>
            <w:shd w:val="clear" w:color="auto" w:fill="auto"/>
            <w:vAlign w:val="center"/>
            <w:hideMark/>
          </w:tcPr>
          <w:p w14:paraId="46FE456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659.009,00</w:t>
            </w:r>
          </w:p>
        </w:tc>
        <w:tc>
          <w:tcPr>
            <w:tcW w:w="1609" w:type="dxa"/>
            <w:tcBorders>
              <w:top w:val="nil"/>
              <w:left w:val="nil"/>
              <w:bottom w:val="single" w:sz="8" w:space="0" w:color="auto"/>
              <w:right w:val="single" w:sz="8" w:space="0" w:color="auto"/>
            </w:tcBorders>
            <w:shd w:val="clear" w:color="auto" w:fill="auto"/>
            <w:vAlign w:val="center"/>
            <w:hideMark/>
          </w:tcPr>
          <w:p w14:paraId="23B891E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212.095,08</w:t>
            </w:r>
          </w:p>
        </w:tc>
        <w:tc>
          <w:tcPr>
            <w:tcW w:w="850" w:type="dxa"/>
            <w:tcBorders>
              <w:top w:val="nil"/>
              <w:left w:val="nil"/>
              <w:bottom w:val="single" w:sz="8" w:space="0" w:color="auto"/>
              <w:right w:val="single" w:sz="8" w:space="0" w:color="auto"/>
            </w:tcBorders>
            <w:shd w:val="clear" w:color="auto" w:fill="auto"/>
            <w:vAlign w:val="center"/>
            <w:hideMark/>
          </w:tcPr>
          <w:p w14:paraId="7AC2017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15,83</w:t>
            </w:r>
          </w:p>
        </w:tc>
        <w:tc>
          <w:tcPr>
            <w:tcW w:w="1131" w:type="dxa"/>
            <w:tcBorders>
              <w:top w:val="nil"/>
              <w:left w:val="nil"/>
              <w:bottom w:val="single" w:sz="8" w:space="0" w:color="auto"/>
              <w:right w:val="single" w:sz="8" w:space="0" w:color="auto"/>
            </w:tcBorders>
            <w:shd w:val="clear" w:color="auto" w:fill="auto"/>
            <w:vAlign w:val="center"/>
            <w:hideMark/>
          </w:tcPr>
          <w:p w14:paraId="7FBF150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32,18</w:t>
            </w:r>
          </w:p>
        </w:tc>
      </w:tr>
      <w:tr w:rsidR="001A0EA6" w:rsidRPr="001A0EA6" w14:paraId="445214FA"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3B30D3D5"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 xml:space="preserve"> 50 Pomoći iz državnog proračuna</w:t>
            </w:r>
          </w:p>
        </w:tc>
        <w:tc>
          <w:tcPr>
            <w:tcW w:w="1843" w:type="dxa"/>
            <w:tcBorders>
              <w:top w:val="nil"/>
              <w:left w:val="nil"/>
              <w:bottom w:val="single" w:sz="8" w:space="0" w:color="auto"/>
              <w:right w:val="single" w:sz="8" w:space="0" w:color="auto"/>
            </w:tcBorders>
            <w:shd w:val="clear" w:color="auto" w:fill="auto"/>
            <w:vAlign w:val="center"/>
            <w:hideMark/>
          </w:tcPr>
          <w:p w14:paraId="5B3B6A0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1417" w:type="dxa"/>
            <w:tcBorders>
              <w:top w:val="nil"/>
              <w:left w:val="nil"/>
              <w:bottom w:val="single" w:sz="8" w:space="0" w:color="auto"/>
              <w:right w:val="single" w:sz="8" w:space="0" w:color="auto"/>
            </w:tcBorders>
            <w:shd w:val="clear" w:color="auto" w:fill="auto"/>
            <w:vAlign w:val="center"/>
            <w:hideMark/>
          </w:tcPr>
          <w:p w14:paraId="116015C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46.586</w:t>
            </w:r>
          </w:p>
        </w:tc>
        <w:tc>
          <w:tcPr>
            <w:tcW w:w="1513" w:type="dxa"/>
            <w:tcBorders>
              <w:top w:val="nil"/>
              <w:left w:val="nil"/>
              <w:bottom w:val="single" w:sz="8" w:space="0" w:color="auto"/>
              <w:right w:val="single" w:sz="8" w:space="0" w:color="auto"/>
            </w:tcBorders>
            <w:shd w:val="clear" w:color="auto" w:fill="auto"/>
            <w:vAlign w:val="center"/>
            <w:hideMark/>
          </w:tcPr>
          <w:p w14:paraId="2E2FDE0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46.586</w:t>
            </w:r>
          </w:p>
        </w:tc>
        <w:tc>
          <w:tcPr>
            <w:tcW w:w="1609" w:type="dxa"/>
            <w:tcBorders>
              <w:top w:val="nil"/>
              <w:left w:val="nil"/>
              <w:bottom w:val="single" w:sz="8" w:space="0" w:color="auto"/>
              <w:right w:val="single" w:sz="8" w:space="0" w:color="auto"/>
            </w:tcBorders>
            <w:shd w:val="clear" w:color="auto" w:fill="auto"/>
            <w:vAlign w:val="center"/>
            <w:hideMark/>
          </w:tcPr>
          <w:p w14:paraId="7D6502C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46.585,71</w:t>
            </w:r>
          </w:p>
        </w:tc>
        <w:tc>
          <w:tcPr>
            <w:tcW w:w="850" w:type="dxa"/>
            <w:tcBorders>
              <w:top w:val="nil"/>
              <w:left w:val="nil"/>
              <w:bottom w:val="single" w:sz="8" w:space="0" w:color="auto"/>
              <w:right w:val="single" w:sz="8" w:space="0" w:color="auto"/>
            </w:tcBorders>
            <w:shd w:val="clear" w:color="auto" w:fill="auto"/>
            <w:vAlign w:val="center"/>
            <w:hideMark/>
          </w:tcPr>
          <w:p w14:paraId="2729CAB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 xml:space="preserve"> -</w:t>
            </w:r>
          </w:p>
        </w:tc>
        <w:tc>
          <w:tcPr>
            <w:tcW w:w="1131" w:type="dxa"/>
            <w:tcBorders>
              <w:top w:val="nil"/>
              <w:left w:val="nil"/>
              <w:bottom w:val="single" w:sz="8" w:space="0" w:color="auto"/>
              <w:right w:val="single" w:sz="8" w:space="0" w:color="auto"/>
            </w:tcBorders>
            <w:shd w:val="clear" w:color="auto" w:fill="auto"/>
            <w:vAlign w:val="center"/>
            <w:hideMark/>
          </w:tcPr>
          <w:p w14:paraId="0952B0B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100,00</w:t>
            </w:r>
          </w:p>
        </w:tc>
      </w:tr>
      <w:tr w:rsidR="001A0EA6" w:rsidRPr="001A0EA6" w14:paraId="3A9AA9F6"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1BFB9303"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 xml:space="preserve"> 52 Ostale pomoći</w:t>
            </w:r>
          </w:p>
        </w:tc>
        <w:tc>
          <w:tcPr>
            <w:tcW w:w="1843" w:type="dxa"/>
            <w:tcBorders>
              <w:top w:val="nil"/>
              <w:left w:val="nil"/>
              <w:bottom w:val="single" w:sz="8" w:space="0" w:color="auto"/>
              <w:right w:val="single" w:sz="8" w:space="0" w:color="auto"/>
            </w:tcBorders>
            <w:shd w:val="clear" w:color="auto" w:fill="auto"/>
            <w:vAlign w:val="center"/>
            <w:hideMark/>
          </w:tcPr>
          <w:p w14:paraId="1D43ABE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1.339.555,29</w:t>
            </w:r>
          </w:p>
        </w:tc>
        <w:tc>
          <w:tcPr>
            <w:tcW w:w="1417" w:type="dxa"/>
            <w:tcBorders>
              <w:top w:val="nil"/>
              <w:left w:val="nil"/>
              <w:bottom w:val="single" w:sz="8" w:space="0" w:color="auto"/>
              <w:right w:val="single" w:sz="8" w:space="0" w:color="auto"/>
            </w:tcBorders>
            <w:shd w:val="clear" w:color="auto" w:fill="auto"/>
            <w:vAlign w:val="center"/>
            <w:hideMark/>
          </w:tcPr>
          <w:p w14:paraId="4826F0F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585.214</w:t>
            </w:r>
          </w:p>
        </w:tc>
        <w:tc>
          <w:tcPr>
            <w:tcW w:w="1513" w:type="dxa"/>
            <w:tcBorders>
              <w:top w:val="nil"/>
              <w:left w:val="nil"/>
              <w:bottom w:val="single" w:sz="8" w:space="0" w:color="auto"/>
              <w:right w:val="single" w:sz="8" w:space="0" w:color="auto"/>
            </w:tcBorders>
            <w:shd w:val="clear" w:color="auto" w:fill="auto"/>
            <w:vAlign w:val="center"/>
            <w:hideMark/>
          </w:tcPr>
          <w:p w14:paraId="18F7467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585.214</w:t>
            </w:r>
          </w:p>
        </w:tc>
        <w:tc>
          <w:tcPr>
            <w:tcW w:w="1609" w:type="dxa"/>
            <w:tcBorders>
              <w:top w:val="nil"/>
              <w:left w:val="nil"/>
              <w:bottom w:val="single" w:sz="8" w:space="0" w:color="auto"/>
              <w:right w:val="single" w:sz="8" w:space="0" w:color="auto"/>
            </w:tcBorders>
            <w:shd w:val="clear" w:color="auto" w:fill="auto"/>
            <w:vAlign w:val="center"/>
            <w:hideMark/>
          </w:tcPr>
          <w:p w14:paraId="6156298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700,00</w:t>
            </w:r>
          </w:p>
        </w:tc>
        <w:tc>
          <w:tcPr>
            <w:tcW w:w="850" w:type="dxa"/>
            <w:tcBorders>
              <w:top w:val="nil"/>
              <w:left w:val="nil"/>
              <w:bottom w:val="single" w:sz="8" w:space="0" w:color="auto"/>
              <w:right w:val="single" w:sz="8" w:space="0" w:color="auto"/>
            </w:tcBorders>
            <w:shd w:val="clear" w:color="auto" w:fill="auto"/>
            <w:vAlign w:val="center"/>
            <w:hideMark/>
          </w:tcPr>
          <w:p w14:paraId="4184F18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0,05</w:t>
            </w:r>
          </w:p>
        </w:tc>
        <w:tc>
          <w:tcPr>
            <w:tcW w:w="1131" w:type="dxa"/>
            <w:tcBorders>
              <w:top w:val="nil"/>
              <w:left w:val="nil"/>
              <w:bottom w:val="single" w:sz="8" w:space="0" w:color="auto"/>
              <w:right w:val="single" w:sz="8" w:space="0" w:color="auto"/>
            </w:tcBorders>
            <w:shd w:val="clear" w:color="auto" w:fill="auto"/>
            <w:vAlign w:val="center"/>
            <w:hideMark/>
          </w:tcPr>
          <w:p w14:paraId="2432595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0,12</w:t>
            </w:r>
          </w:p>
        </w:tc>
      </w:tr>
      <w:tr w:rsidR="001A0EA6" w:rsidRPr="001A0EA6" w14:paraId="040E63D6"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5A771B28"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 xml:space="preserve"> 563 Europski fond za regionalni razvoj</w:t>
            </w:r>
          </w:p>
        </w:tc>
        <w:tc>
          <w:tcPr>
            <w:tcW w:w="1843" w:type="dxa"/>
            <w:tcBorders>
              <w:top w:val="nil"/>
              <w:left w:val="nil"/>
              <w:bottom w:val="single" w:sz="8" w:space="0" w:color="auto"/>
              <w:right w:val="single" w:sz="8" w:space="0" w:color="auto"/>
            </w:tcBorders>
            <w:shd w:val="clear" w:color="auto" w:fill="auto"/>
            <w:vAlign w:val="center"/>
            <w:hideMark/>
          </w:tcPr>
          <w:p w14:paraId="2659B0B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1417" w:type="dxa"/>
            <w:tcBorders>
              <w:top w:val="nil"/>
              <w:left w:val="nil"/>
              <w:bottom w:val="single" w:sz="8" w:space="0" w:color="auto"/>
              <w:right w:val="single" w:sz="8" w:space="0" w:color="auto"/>
            </w:tcBorders>
            <w:shd w:val="clear" w:color="auto" w:fill="auto"/>
            <w:vAlign w:val="center"/>
            <w:hideMark/>
          </w:tcPr>
          <w:p w14:paraId="59DE090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27.209</w:t>
            </w:r>
          </w:p>
        </w:tc>
        <w:tc>
          <w:tcPr>
            <w:tcW w:w="1513" w:type="dxa"/>
            <w:tcBorders>
              <w:top w:val="nil"/>
              <w:left w:val="nil"/>
              <w:bottom w:val="single" w:sz="8" w:space="0" w:color="auto"/>
              <w:right w:val="single" w:sz="8" w:space="0" w:color="auto"/>
            </w:tcBorders>
            <w:shd w:val="clear" w:color="auto" w:fill="auto"/>
            <w:vAlign w:val="center"/>
            <w:hideMark/>
          </w:tcPr>
          <w:p w14:paraId="360CCDC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27.209</w:t>
            </w:r>
          </w:p>
        </w:tc>
        <w:tc>
          <w:tcPr>
            <w:tcW w:w="1609" w:type="dxa"/>
            <w:tcBorders>
              <w:top w:val="nil"/>
              <w:left w:val="nil"/>
              <w:bottom w:val="single" w:sz="8" w:space="0" w:color="auto"/>
              <w:right w:val="single" w:sz="8" w:space="0" w:color="auto"/>
            </w:tcBorders>
            <w:shd w:val="clear" w:color="auto" w:fill="auto"/>
            <w:vAlign w:val="center"/>
            <w:hideMark/>
          </w:tcPr>
          <w:p w14:paraId="243FE1C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164.809,37</w:t>
            </w:r>
          </w:p>
        </w:tc>
        <w:tc>
          <w:tcPr>
            <w:tcW w:w="850" w:type="dxa"/>
            <w:tcBorders>
              <w:top w:val="nil"/>
              <w:left w:val="nil"/>
              <w:bottom w:val="single" w:sz="8" w:space="0" w:color="auto"/>
              <w:right w:val="single" w:sz="8" w:space="0" w:color="auto"/>
            </w:tcBorders>
            <w:shd w:val="clear" w:color="auto" w:fill="auto"/>
            <w:vAlign w:val="center"/>
            <w:hideMark/>
          </w:tcPr>
          <w:p w14:paraId="41C6556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 xml:space="preserve"> -</w:t>
            </w:r>
          </w:p>
        </w:tc>
        <w:tc>
          <w:tcPr>
            <w:tcW w:w="1131" w:type="dxa"/>
            <w:tcBorders>
              <w:top w:val="nil"/>
              <w:left w:val="nil"/>
              <w:bottom w:val="single" w:sz="8" w:space="0" w:color="auto"/>
              <w:right w:val="single" w:sz="8" w:space="0" w:color="auto"/>
            </w:tcBorders>
            <w:shd w:val="clear" w:color="auto" w:fill="auto"/>
            <w:vAlign w:val="center"/>
            <w:hideMark/>
          </w:tcPr>
          <w:p w14:paraId="70C6574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605,72</w:t>
            </w:r>
          </w:p>
        </w:tc>
      </w:tr>
      <w:tr w:rsidR="001A0EA6" w:rsidRPr="001A0EA6" w14:paraId="592145FE"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3718A8BD"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6 Donacije</w:t>
            </w:r>
          </w:p>
        </w:tc>
        <w:tc>
          <w:tcPr>
            <w:tcW w:w="1843" w:type="dxa"/>
            <w:tcBorders>
              <w:top w:val="nil"/>
              <w:left w:val="nil"/>
              <w:bottom w:val="single" w:sz="8" w:space="0" w:color="auto"/>
              <w:right w:val="single" w:sz="8" w:space="0" w:color="auto"/>
            </w:tcBorders>
            <w:shd w:val="clear" w:color="auto" w:fill="auto"/>
            <w:vAlign w:val="center"/>
            <w:hideMark/>
          </w:tcPr>
          <w:p w14:paraId="480E23A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235.772,37</w:t>
            </w:r>
          </w:p>
        </w:tc>
        <w:tc>
          <w:tcPr>
            <w:tcW w:w="1417" w:type="dxa"/>
            <w:tcBorders>
              <w:top w:val="nil"/>
              <w:left w:val="nil"/>
              <w:bottom w:val="single" w:sz="8" w:space="0" w:color="auto"/>
              <w:right w:val="single" w:sz="8" w:space="0" w:color="auto"/>
            </w:tcBorders>
            <w:shd w:val="clear" w:color="auto" w:fill="auto"/>
            <w:vAlign w:val="center"/>
            <w:hideMark/>
          </w:tcPr>
          <w:p w14:paraId="617A214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513" w:type="dxa"/>
            <w:tcBorders>
              <w:top w:val="nil"/>
              <w:left w:val="nil"/>
              <w:bottom w:val="single" w:sz="8" w:space="0" w:color="auto"/>
              <w:right w:val="single" w:sz="8" w:space="0" w:color="auto"/>
            </w:tcBorders>
            <w:shd w:val="clear" w:color="auto" w:fill="auto"/>
            <w:vAlign w:val="center"/>
            <w:hideMark/>
          </w:tcPr>
          <w:p w14:paraId="255B33F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609" w:type="dxa"/>
            <w:tcBorders>
              <w:top w:val="nil"/>
              <w:left w:val="nil"/>
              <w:bottom w:val="single" w:sz="8" w:space="0" w:color="auto"/>
              <w:right w:val="single" w:sz="8" w:space="0" w:color="auto"/>
            </w:tcBorders>
            <w:shd w:val="clear" w:color="auto" w:fill="auto"/>
            <w:vAlign w:val="center"/>
            <w:hideMark/>
          </w:tcPr>
          <w:p w14:paraId="36E5C47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101.435,63</w:t>
            </w:r>
          </w:p>
        </w:tc>
        <w:tc>
          <w:tcPr>
            <w:tcW w:w="850" w:type="dxa"/>
            <w:tcBorders>
              <w:top w:val="nil"/>
              <w:left w:val="nil"/>
              <w:bottom w:val="single" w:sz="8" w:space="0" w:color="auto"/>
              <w:right w:val="single" w:sz="8" w:space="0" w:color="auto"/>
            </w:tcBorders>
            <w:shd w:val="clear" w:color="auto" w:fill="auto"/>
            <w:vAlign w:val="center"/>
            <w:hideMark/>
          </w:tcPr>
          <w:p w14:paraId="27AF612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43,02</w:t>
            </w:r>
          </w:p>
        </w:tc>
        <w:tc>
          <w:tcPr>
            <w:tcW w:w="1131" w:type="dxa"/>
            <w:tcBorders>
              <w:top w:val="nil"/>
              <w:left w:val="nil"/>
              <w:bottom w:val="single" w:sz="8" w:space="0" w:color="auto"/>
              <w:right w:val="single" w:sz="8" w:space="0" w:color="auto"/>
            </w:tcBorders>
            <w:shd w:val="clear" w:color="auto" w:fill="auto"/>
            <w:vAlign w:val="center"/>
            <w:hideMark/>
          </w:tcPr>
          <w:p w14:paraId="0E2FC18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298,34</w:t>
            </w:r>
          </w:p>
        </w:tc>
      </w:tr>
      <w:tr w:rsidR="001A0EA6" w:rsidRPr="001A0EA6" w14:paraId="1CF72E5F"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6C870035"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61 Donacije</w:t>
            </w:r>
          </w:p>
        </w:tc>
        <w:tc>
          <w:tcPr>
            <w:tcW w:w="1843" w:type="dxa"/>
            <w:tcBorders>
              <w:top w:val="nil"/>
              <w:left w:val="nil"/>
              <w:bottom w:val="single" w:sz="8" w:space="0" w:color="auto"/>
              <w:right w:val="single" w:sz="8" w:space="0" w:color="auto"/>
            </w:tcBorders>
            <w:shd w:val="clear" w:color="auto" w:fill="auto"/>
            <w:vAlign w:val="center"/>
            <w:hideMark/>
          </w:tcPr>
          <w:p w14:paraId="121FD06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235.772,37</w:t>
            </w:r>
          </w:p>
        </w:tc>
        <w:tc>
          <w:tcPr>
            <w:tcW w:w="1417" w:type="dxa"/>
            <w:tcBorders>
              <w:top w:val="nil"/>
              <w:left w:val="nil"/>
              <w:bottom w:val="single" w:sz="8" w:space="0" w:color="auto"/>
              <w:right w:val="single" w:sz="8" w:space="0" w:color="auto"/>
            </w:tcBorders>
            <w:shd w:val="clear" w:color="auto" w:fill="auto"/>
            <w:vAlign w:val="center"/>
            <w:hideMark/>
          </w:tcPr>
          <w:p w14:paraId="698B405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513" w:type="dxa"/>
            <w:tcBorders>
              <w:top w:val="nil"/>
              <w:left w:val="nil"/>
              <w:bottom w:val="single" w:sz="8" w:space="0" w:color="auto"/>
              <w:right w:val="single" w:sz="8" w:space="0" w:color="auto"/>
            </w:tcBorders>
            <w:shd w:val="clear" w:color="auto" w:fill="auto"/>
            <w:vAlign w:val="center"/>
            <w:hideMark/>
          </w:tcPr>
          <w:p w14:paraId="1E30D8B3"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609" w:type="dxa"/>
            <w:tcBorders>
              <w:top w:val="nil"/>
              <w:left w:val="nil"/>
              <w:bottom w:val="single" w:sz="8" w:space="0" w:color="auto"/>
              <w:right w:val="single" w:sz="8" w:space="0" w:color="auto"/>
            </w:tcBorders>
            <w:shd w:val="clear" w:color="auto" w:fill="auto"/>
            <w:vAlign w:val="center"/>
            <w:hideMark/>
          </w:tcPr>
          <w:p w14:paraId="52F6053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101.435,63</w:t>
            </w:r>
          </w:p>
        </w:tc>
        <w:tc>
          <w:tcPr>
            <w:tcW w:w="850" w:type="dxa"/>
            <w:tcBorders>
              <w:top w:val="nil"/>
              <w:left w:val="nil"/>
              <w:bottom w:val="single" w:sz="8" w:space="0" w:color="auto"/>
              <w:right w:val="single" w:sz="8" w:space="0" w:color="auto"/>
            </w:tcBorders>
            <w:shd w:val="clear" w:color="auto" w:fill="auto"/>
            <w:vAlign w:val="center"/>
            <w:hideMark/>
          </w:tcPr>
          <w:p w14:paraId="433420E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43,02</w:t>
            </w:r>
          </w:p>
        </w:tc>
        <w:tc>
          <w:tcPr>
            <w:tcW w:w="1131" w:type="dxa"/>
            <w:tcBorders>
              <w:top w:val="nil"/>
              <w:left w:val="nil"/>
              <w:bottom w:val="single" w:sz="8" w:space="0" w:color="auto"/>
              <w:right w:val="single" w:sz="8" w:space="0" w:color="auto"/>
            </w:tcBorders>
            <w:shd w:val="clear" w:color="auto" w:fill="auto"/>
            <w:vAlign w:val="center"/>
            <w:hideMark/>
          </w:tcPr>
          <w:p w14:paraId="41DED75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298,34</w:t>
            </w:r>
          </w:p>
        </w:tc>
      </w:tr>
      <w:tr w:rsidR="001A0EA6" w:rsidRPr="001A0EA6" w14:paraId="586BB400"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51BAB439"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7 Prihodi od prodaje ili zamjene nefinancijske imovine i naknade s naslova osiguranja</w:t>
            </w:r>
          </w:p>
        </w:tc>
        <w:tc>
          <w:tcPr>
            <w:tcW w:w="1843" w:type="dxa"/>
            <w:tcBorders>
              <w:top w:val="nil"/>
              <w:left w:val="nil"/>
              <w:bottom w:val="single" w:sz="8" w:space="0" w:color="auto"/>
              <w:right w:val="single" w:sz="8" w:space="0" w:color="auto"/>
            </w:tcBorders>
            <w:shd w:val="clear" w:color="auto" w:fill="auto"/>
            <w:vAlign w:val="center"/>
            <w:hideMark/>
          </w:tcPr>
          <w:p w14:paraId="02A0D40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35.986,81</w:t>
            </w:r>
          </w:p>
        </w:tc>
        <w:tc>
          <w:tcPr>
            <w:tcW w:w="1417" w:type="dxa"/>
            <w:tcBorders>
              <w:top w:val="nil"/>
              <w:left w:val="nil"/>
              <w:bottom w:val="single" w:sz="8" w:space="0" w:color="auto"/>
              <w:right w:val="single" w:sz="8" w:space="0" w:color="auto"/>
            </w:tcBorders>
            <w:shd w:val="clear" w:color="auto" w:fill="auto"/>
            <w:vAlign w:val="center"/>
            <w:hideMark/>
          </w:tcPr>
          <w:p w14:paraId="6EF240B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513" w:type="dxa"/>
            <w:tcBorders>
              <w:top w:val="nil"/>
              <w:left w:val="nil"/>
              <w:bottom w:val="single" w:sz="8" w:space="0" w:color="auto"/>
              <w:right w:val="single" w:sz="8" w:space="0" w:color="auto"/>
            </w:tcBorders>
            <w:shd w:val="clear" w:color="auto" w:fill="auto"/>
            <w:vAlign w:val="center"/>
            <w:hideMark/>
          </w:tcPr>
          <w:p w14:paraId="5EAAA81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609" w:type="dxa"/>
            <w:tcBorders>
              <w:top w:val="nil"/>
              <w:left w:val="nil"/>
              <w:bottom w:val="single" w:sz="8" w:space="0" w:color="auto"/>
              <w:right w:val="single" w:sz="8" w:space="0" w:color="auto"/>
            </w:tcBorders>
            <w:shd w:val="clear" w:color="auto" w:fill="auto"/>
            <w:vAlign w:val="center"/>
            <w:hideMark/>
          </w:tcPr>
          <w:p w14:paraId="53FE8C6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1.852,06</w:t>
            </w:r>
          </w:p>
        </w:tc>
        <w:tc>
          <w:tcPr>
            <w:tcW w:w="850" w:type="dxa"/>
            <w:tcBorders>
              <w:top w:val="nil"/>
              <w:left w:val="nil"/>
              <w:bottom w:val="single" w:sz="8" w:space="0" w:color="auto"/>
              <w:right w:val="single" w:sz="8" w:space="0" w:color="auto"/>
            </w:tcBorders>
            <w:shd w:val="clear" w:color="auto" w:fill="auto"/>
            <w:vAlign w:val="center"/>
            <w:hideMark/>
          </w:tcPr>
          <w:p w14:paraId="675E6C9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5,15</w:t>
            </w:r>
          </w:p>
        </w:tc>
        <w:tc>
          <w:tcPr>
            <w:tcW w:w="1131" w:type="dxa"/>
            <w:tcBorders>
              <w:top w:val="nil"/>
              <w:left w:val="nil"/>
              <w:bottom w:val="single" w:sz="8" w:space="0" w:color="auto"/>
              <w:right w:val="single" w:sz="8" w:space="0" w:color="auto"/>
            </w:tcBorders>
            <w:shd w:val="clear" w:color="auto" w:fill="auto"/>
            <w:vAlign w:val="center"/>
            <w:hideMark/>
          </w:tcPr>
          <w:p w14:paraId="2C79D1A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643,08</w:t>
            </w:r>
          </w:p>
        </w:tc>
      </w:tr>
      <w:tr w:rsidR="001A0EA6" w:rsidRPr="001A0EA6" w14:paraId="6AFDA6A1"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36E54BC7"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71 Prihodi od prodaje ili zamjene nefinancijske imovine i naknade s naslova osiguranja</w:t>
            </w:r>
          </w:p>
        </w:tc>
        <w:tc>
          <w:tcPr>
            <w:tcW w:w="1843" w:type="dxa"/>
            <w:tcBorders>
              <w:top w:val="nil"/>
              <w:left w:val="nil"/>
              <w:bottom w:val="single" w:sz="8" w:space="0" w:color="auto"/>
              <w:right w:val="single" w:sz="8" w:space="0" w:color="auto"/>
            </w:tcBorders>
            <w:shd w:val="clear" w:color="auto" w:fill="auto"/>
            <w:vAlign w:val="center"/>
            <w:hideMark/>
          </w:tcPr>
          <w:p w14:paraId="1598DAB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35.986,81</w:t>
            </w:r>
          </w:p>
        </w:tc>
        <w:tc>
          <w:tcPr>
            <w:tcW w:w="1417" w:type="dxa"/>
            <w:tcBorders>
              <w:top w:val="nil"/>
              <w:left w:val="nil"/>
              <w:bottom w:val="single" w:sz="8" w:space="0" w:color="auto"/>
              <w:right w:val="single" w:sz="8" w:space="0" w:color="auto"/>
            </w:tcBorders>
            <w:shd w:val="clear" w:color="auto" w:fill="auto"/>
            <w:vAlign w:val="center"/>
            <w:hideMark/>
          </w:tcPr>
          <w:p w14:paraId="240BC559"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513" w:type="dxa"/>
            <w:tcBorders>
              <w:top w:val="nil"/>
              <w:left w:val="nil"/>
              <w:bottom w:val="single" w:sz="8" w:space="0" w:color="auto"/>
              <w:right w:val="single" w:sz="8" w:space="0" w:color="auto"/>
            </w:tcBorders>
            <w:shd w:val="clear" w:color="auto" w:fill="auto"/>
            <w:vAlign w:val="center"/>
            <w:hideMark/>
          </w:tcPr>
          <w:p w14:paraId="729EAE83"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609" w:type="dxa"/>
            <w:tcBorders>
              <w:top w:val="nil"/>
              <w:left w:val="nil"/>
              <w:bottom w:val="single" w:sz="8" w:space="0" w:color="auto"/>
              <w:right w:val="single" w:sz="8" w:space="0" w:color="auto"/>
            </w:tcBorders>
            <w:shd w:val="clear" w:color="auto" w:fill="auto"/>
            <w:vAlign w:val="center"/>
            <w:hideMark/>
          </w:tcPr>
          <w:p w14:paraId="4C99C6D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1.852,06</w:t>
            </w:r>
          </w:p>
        </w:tc>
        <w:tc>
          <w:tcPr>
            <w:tcW w:w="850" w:type="dxa"/>
            <w:tcBorders>
              <w:top w:val="nil"/>
              <w:left w:val="nil"/>
              <w:bottom w:val="single" w:sz="8" w:space="0" w:color="auto"/>
              <w:right w:val="single" w:sz="8" w:space="0" w:color="auto"/>
            </w:tcBorders>
            <w:shd w:val="clear" w:color="auto" w:fill="auto"/>
            <w:vAlign w:val="center"/>
            <w:hideMark/>
          </w:tcPr>
          <w:p w14:paraId="426EB5B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5,15</w:t>
            </w:r>
          </w:p>
        </w:tc>
        <w:tc>
          <w:tcPr>
            <w:tcW w:w="1131" w:type="dxa"/>
            <w:tcBorders>
              <w:top w:val="nil"/>
              <w:left w:val="nil"/>
              <w:bottom w:val="single" w:sz="8" w:space="0" w:color="auto"/>
              <w:right w:val="single" w:sz="8" w:space="0" w:color="auto"/>
            </w:tcBorders>
            <w:shd w:val="clear" w:color="auto" w:fill="auto"/>
            <w:vAlign w:val="center"/>
            <w:hideMark/>
          </w:tcPr>
          <w:p w14:paraId="2C3E3ED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643,08</w:t>
            </w:r>
          </w:p>
        </w:tc>
      </w:tr>
      <w:tr w:rsidR="001A0EA6" w:rsidRPr="001A0EA6" w14:paraId="6E26F44D"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1FEE573E" w14:textId="77777777" w:rsidR="001A0EA6" w:rsidRPr="001A0EA6" w:rsidRDefault="001A0EA6" w:rsidP="001A0EA6">
            <w:pPr>
              <w:spacing w:after="0" w:line="240" w:lineRule="auto"/>
              <w:rPr>
                <w:rFonts w:ascii="Calibri" w:eastAsia="Times New Roman" w:hAnsi="Calibri" w:cs="Calibri"/>
                <w:b/>
                <w:bCs/>
                <w:color w:val="000000"/>
                <w:lang w:eastAsia="hr-HR"/>
              </w:rPr>
            </w:pPr>
            <w:r w:rsidRPr="001A0EA6">
              <w:rPr>
                <w:rFonts w:ascii="Calibri" w:eastAsia="Times New Roman" w:hAnsi="Calibri" w:cs="Calibri"/>
                <w:b/>
                <w:bCs/>
                <w:color w:val="000000"/>
                <w:lang w:eastAsia="hr-HR"/>
              </w:rPr>
              <w:t>RASHODI</w:t>
            </w:r>
          </w:p>
        </w:tc>
        <w:tc>
          <w:tcPr>
            <w:tcW w:w="1843" w:type="dxa"/>
            <w:tcBorders>
              <w:top w:val="nil"/>
              <w:left w:val="nil"/>
              <w:bottom w:val="single" w:sz="8" w:space="0" w:color="auto"/>
              <w:right w:val="single" w:sz="8" w:space="0" w:color="auto"/>
            </w:tcBorders>
            <w:shd w:val="clear" w:color="auto" w:fill="auto"/>
            <w:vAlign w:val="center"/>
            <w:hideMark/>
          </w:tcPr>
          <w:p w14:paraId="1595969B"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114.688.596,90</w:t>
            </w:r>
          </w:p>
        </w:tc>
        <w:tc>
          <w:tcPr>
            <w:tcW w:w="1417" w:type="dxa"/>
            <w:tcBorders>
              <w:top w:val="nil"/>
              <w:left w:val="nil"/>
              <w:bottom w:val="single" w:sz="8" w:space="0" w:color="auto"/>
              <w:right w:val="single" w:sz="8" w:space="0" w:color="auto"/>
            </w:tcBorders>
            <w:shd w:val="clear" w:color="auto" w:fill="auto"/>
            <w:vAlign w:val="center"/>
            <w:hideMark/>
          </w:tcPr>
          <w:p w14:paraId="26BF6AD0"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261.341.630</w:t>
            </w:r>
          </w:p>
        </w:tc>
        <w:tc>
          <w:tcPr>
            <w:tcW w:w="1513" w:type="dxa"/>
            <w:tcBorders>
              <w:top w:val="nil"/>
              <w:left w:val="nil"/>
              <w:bottom w:val="single" w:sz="8" w:space="0" w:color="auto"/>
              <w:right w:val="single" w:sz="8" w:space="0" w:color="auto"/>
            </w:tcBorders>
            <w:shd w:val="clear" w:color="auto" w:fill="auto"/>
            <w:vAlign w:val="center"/>
            <w:hideMark/>
          </w:tcPr>
          <w:p w14:paraId="18717160"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257.841.630</w:t>
            </w:r>
          </w:p>
        </w:tc>
        <w:tc>
          <w:tcPr>
            <w:tcW w:w="1609" w:type="dxa"/>
            <w:tcBorders>
              <w:top w:val="nil"/>
              <w:left w:val="nil"/>
              <w:bottom w:val="single" w:sz="8" w:space="0" w:color="auto"/>
              <w:right w:val="single" w:sz="8" w:space="0" w:color="auto"/>
            </w:tcBorders>
            <w:shd w:val="clear" w:color="auto" w:fill="auto"/>
            <w:vAlign w:val="center"/>
            <w:hideMark/>
          </w:tcPr>
          <w:p w14:paraId="5317321C"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133.899.692,27</w:t>
            </w:r>
          </w:p>
        </w:tc>
        <w:tc>
          <w:tcPr>
            <w:tcW w:w="850" w:type="dxa"/>
            <w:tcBorders>
              <w:top w:val="nil"/>
              <w:left w:val="nil"/>
              <w:bottom w:val="single" w:sz="8" w:space="0" w:color="auto"/>
              <w:right w:val="single" w:sz="8" w:space="0" w:color="auto"/>
            </w:tcBorders>
            <w:shd w:val="clear" w:color="auto" w:fill="auto"/>
            <w:vAlign w:val="center"/>
            <w:hideMark/>
          </w:tcPr>
          <w:p w14:paraId="3BEA4BE4"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116,75</w:t>
            </w:r>
          </w:p>
        </w:tc>
        <w:tc>
          <w:tcPr>
            <w:tcW w:w="1131" w:type="dxa"/>
            <w:tcBorders>
              <w:top w:val="nil"/>
              <w:left w:val="nil"/>
              <w:bottom w:val="single" w:sz="8" w:space="0" w:color="auto"/>
              <w:right w:val="single" w:sz="8" w:space="0" w:color="auto"/>
            </w:tcBorders>
            <w:shd w:val="clear" w:color="auto" w:fill="auto"/>
            <w:vAlign w:val="center"/>
            <w:hideMark/>
          </w:tcPr>
          <w:p w14:paraId="266E3D00" w14:textId="77777777" w:rsidR="001A0EA6" w:rsidRPr="001A0EA6" w:rsidRDefault="001A0EA6" w:rsidP="001A0EA6">
            <w:pPr>
              <w:spacing w:after="0" w:line="240" w:lineRule="auto"/>
              <w:jc w:val="right"/>
              <w:rPr>
                <w:rFonts w:ascii="Calibri" w:eastAsia="Times New Roman" w:hAnsi="Calibri" w:cs="Calibri"/>
                <w:color w:val="000000"/>
                <w:lang w:eastAsia="hr-HR"/>
              </w:rPr>
            </w:pPr>
            <w:r w:rsidRPr="001A0EA6">
              <w:rPr>
                <w:rFonts w:ascii="Calibri" w:eastAsia="Times New Roman" w:hAnsi="Calibri" w:cs="Calibri"/>
                <w:color w:val="000000"/>
                <w:lang w:eastAsia="hr-HR"/>
              </w:rPr>
              <w:t>51,93</w:t>
            </w:r>
          </w:p>
        </w:tc>
      </w:tr>
      <w:tr w:rsidR="001A0EA6" w:rsidRPr="001A0EA6" w14:paraId="2E51D0DD"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67771CDD"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1 Opći prihodi i primici</w:t>
            </w:r>
          </w:p>
        </w:tc>
        <w:tc>
          <w:tcPr>
            <w:tcW w:w="1843" w:type="dxa"/>
            <w:tcBorders>
              <w:top w:val="nil"/>
              <w:left w:val="nil"/>
              <w:bottom w:val="single" w:sz="8" w:space="0" w:color="auto"/>
              <w:right w:val="single" w:sz="8" w:space="0" w:color="auto"/>
            </w:tcBorders>
            <w:shd w:val="clear" w:color="auto" w:fill="auto"/>
            <w:vAlign w:val="center"/>
            <w:hideMark/>
          </w:tcPr>
          <w:p w14:paraId="5F9B43E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5.656.561,86</w:t>
            </w:r>
          </w:p>
        </w:tc>
        <w:tc>
          <w:tcPr>
            <w:tcW w:w="1417" w:type="dxa"/>
            <w:tcBorders>
              <w:top w:val="nil"/>
              <w:left w:val="nil"/>
              <w:bottom w:val="single" w:sz="8" w:space="0" w:color="auto"/>
              <w:right w:val="single" w:sz="8" w:space="0" w:color="auto"/>
            </w:tcBorders>
            <w:shd w:val="clear" w:color="auto" w:fill="auto"/>
            <w:vAlign w:val="center"/>
            <w:hideMark/>
          </w:tcPr>
          <w:p w14:paraId="62887A7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16.490.140,00</w:t>
            </w:r>
          </w:p>
        </w:tc>
        <w:tc>
          <w:tcPr>
            <w:tcW w:w="1513" w:type="dxa"/>
            <w:tcBorders>
              <w:top w:val="nil"/>
              <w:left w:val="nil"/>
              <w:bottom w:val="single" w:sz="8" w:space="0" w:color="auto"/>
              <w:right w:val="single" w:sz="8" w:space="0" w:color="auto"/>
            </w:tcBorders>
            <w:shd w:val="clear" w:color="auto" w:fill="auto"/>
            <w:vAlign w:val="center"/>
            <w:hideMark/>
          </w:tcPr>
          <w:p w14:paraId="28CEEBA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12.990.140,00</w:t>
            </w:r>
          </w:p>
        </w:tc>
        <w:tc>
          <w:tcPr>
            <w:tcW w:w="1609" w:type="dxa"/>
            <w:tcBorders>
              <w:top w:val="nil"/>
              <w:left w:val="nil"/>
              <w:bottom w:val="single" w:sz="8" w:space="0" w:color="auto"/>
              <w:right w:val="single" w:sz="8" w:space="0" w:color="auto"/>
            </w:tcBorders>
            <w:shd w:val="clear" w:color="auto" w:fill="auto"/>
            <w:vAlign w:val="center"/>
            <w:hideMark/>
          </w:tcPr>
          <w:p w14:paraId="2532C633"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1.245.299,92</w:t>
            </w:r>
          </w:p>
        </w:tc>
        <w:tc>
          <w:tcPr>
            <w:tcW w:w="850" w:type="dxa"/>
            <w:tcBorders>
              <w:top w:val="nil"/>
              <w:left w:val="nil"/>
              <w:bottom w:val="single" w:sz="8" w:space="0" w:color="auto"/>
              <w:right w:val="single" w:sz="8" w:space="0" w:color="auto"/>
            </w:tcBorders>
            <w:shd w:val="clear" w:color="auto" w:fill="auto"/>
            <w:vAlign w:val="center"/>
            <w:hideMark/>
          </w:tcPr>
          <w:p w14:paraId="27EA614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22,02</w:t>
            </w:r>
          </w:p>
        </w:tc>
        <w:tc>
          <w:tcPr>
            <w:tcW w:w="1131" w:type="dxa"/>
            <w:tcBorders>
              <w:top w:val="nil"/>
              <w:left w:val="nil"/>
              <w:bottom w:val="single" w:sz="8" w:space="0" w:color="auto"/>
              <w:right w:val="single" w:sz="8" w:space="0" w:color="auto"/>
            </w:tcBorders>
            <w:shd w:val="clear" w:color="auto" w:fill="auto"/>
            <w:vAlign w:val="center"/>
            <w:hideMark/>
          </w:tcPr>
          <w:p w14:paraId="65A2B6F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9,59</w:t>
            </w:r>
          </w:p>
        </w:tc>
      </w:tr>
      <w:tr w:rsidR="001A0EA6" w:rsidRPr="001A0EA6" w14:paraId="20C7827C"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13C66B6E"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11 Opći prihodi i primici</w:t>
            </w:r>
          </w:p>
        </w:tc>
        <w:tc>
          <w:tcPr>
            <w:tcW w:w="1843" w:type="dxa"/>
            <w:tcBorders>
              <w:top w:val="nil"/>
              <w:left w:val="nil"/>
              <w:bottom w:val="single" w:sz="8" w:space="0" w:color="auto"/>
              <w:right w:val="single" w:sz="8" w:space="0" w:color="auto"/>
            </w:tcBorders>
            <w:shd w:val="clear" w:color="auto" w:fill="auto"/>
            <w:vAlign w:val="center"/>
            <w:hideMark/>
          </w:tcPr>
          <w:p w14:paraId="3E1416D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5.656.561,86</w:t>
            </w:r>
          </w:p>
        </w:tc>
        <w:tc>
          <w:tcPr>
            <w:tcW w:w="1417" w:type="dxa"/>
            <w:tcBorders>
              <w:top w:val="nil"/>
              <w:left w:val="nil"/>
              <w:bottom w:val="single" w:sz="8" w:space="0" w:color="auto"/>
              <w:right w:val="single" w:sz="8" w:space="0" w:color="auto"/>
            </w:tcBorders>
            <w:shd w:val="clear" w:color="auto" w:fill="auto"/>
            <w:vAlign w:val="center"/>
            <w:hideMark/>
          </w:tcPr>
          <w:p w14:paraId="23BCA1E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16.490.140</w:t>
            </w:r>
          </w:p>
        </w:tc>
        <w:tc>
          <w:tcPr>
            <w:tcW w:w="1513" w:type="dxa"/>
            <w:tcBorders>
              <w:top w:val="nil"/>
              <w:left w:val="nil"/>
              <w:bottom w:val="single" w:sz="8" w:space="0" w:color="auto"/>
              <w:right w:val="single" w:sz="8" w:space="0" w:color="auto"/>
            </w:tcBorders>
            <w:shd w:val="clear" w:color="auto" w:fill="auto"/>
            <w:vAlign w:val="center"/>
            <w:hideMark/>
          </w:tcPr>
          <w:p w14:paraId="169AE69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12.990.140</w:t>
            </w:r>
          </w:p>
        </w:tc>
        <w:tc>
          <w:tcPr>
            <w:tcW w:w="1609" w:type="dxa"/>
            <w:tcBorders>
              <w:top w:val="nil"/>
              <w:left w:val="nil"/>
              <w:bottom w:val="single" w:sz="8" w:space="0" w:color="auto"/>
              <w:right w:val="single" w:sz="8" w:space="0" w:color="auto"/>
            </w:tcBorders>
            <w:shd w:val="clear" w:color="auto" w:fill="auto"/>
            <w:vAlign w:val="center"/>
            <w:hideMark/>
          </w:tcPr>
          <w:p w14:paraId="4F8C1A7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1.245.299,92</w:t>
            </w:r>
          </w:p>
        </w:tc>
        <w:tc>
          <w:tcPr>
            <w:tcW w:w="850" w:type="dxa"/>
            <w:tcBorders>
              <w:top w:val="nil"/>
              <w:left w:val="nil"/>
              <w:bottom w:val="single" w:sz="8" w:space="0" w:color="auto"/>
              <w:right w:val="single" w:sz="8" w:space="0" w:color="auto"/>
            </w:tcBorders>
            <w:shd w:val="clear" w:color="auto" w:fill="auto"/>
            <w:vAlign w:val="center"/>
            <w:hideMark/>
          </w:tcPr>
          <w:p w14:paraId="4CE1617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22,02</w:t>
            </w:r>
          </w:p>
        </w:tc>
        <w:tc>
          <w:tcPr>
            <w:tcW w:w="1131" w:type="dxa"/>
            <w:tcBorders>
              <w:top w:val="nil"/>
              <w:left w:val="nil"/>
              <w:bottom w:val="single" w:sz="8" w:space="0" w:color="auto"/>
              <w:right w:val="single" w:sz="8" w:space="0" w:color="auto"/>
            </w:tcBorders>
            <w:shd w:val="clear" w:color="auto" w:fill="auto"/>
            <w:vAlign w:val="center"/>
            <w:hideMark/>
          </w:tcPr>
          <w:p w14:paraId="7D64D83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9,59</w:t>
            </w:r>
          </w:p>
        </w:tc>
      </w:tr>
      <w:tr w:rsidR="001A0EA6" w:rsidRPr="001A0EA6" w14:paraId="355F4C68"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20E5940F"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3 Vlastiti prihodi</w:t>
            </w:r>
          </w:p>
        </w:tc>
        <w:tc>
          <w:tcPr>
            <w:tcW w:w="1843" w:type="dxa"/>
            <w:tcBorders>
              <w:top w:val="nil"/>
              <w:left w:val="nil"/>
              <w:bottom w:val="single" w:sz="8" w:space="0" w:color="auto"/>
              <w:right w:val="single" w:sz="8" w:space="0" w:color="auto"/>
            </w:tcBorders>
            <w:shd w:val="clear" w:color="auto" w:fill="auto"/>
            <w:vAlign w:val="center"/>
            <w:hideMark/>
          </w:tcPr>
          <w:p w14:paraId="226DC21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1.313.947,32</w:t>
            </w:r>
          </w:p>
        </w:tc>
        <w:tc>
          <w:tcPr>
            <w:tcW w:w="1417" w:type="dxa"/>
            <w:tcBorders>
              <w:top w:val="nil"/>
              <w:left w:val="nil"/>
              <w:bottom w:val="single" w:sz="8" w:space="0" w:color="auto"/>
              <w:right w:val="single" w:sz="8" w:space="0" w:color="auto"/>
            </w:tcBorders>
            <w:shd w:val="clear" w:color="auto" w:fill="auto"/>
            <w:vAlign w:val="center"/>
            <w:hideMark/>
          </w:tcPr>
          <w:p w14:paraId="67BBC07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513" w:type="dxa"/>
            <w:tcBorders>
              <w:top w:val="nil"/>
              <w:left w:val="nil"/>
              <w:bottom w:val="single" w:sz="8" w:space="0" w:color="auto"/>
              <w:right w:val="single" w:sz="8" w:space="0" w:color="auto"/>
            </w:tcBorders>
            <w:shd w:val="clear" w:color="auto" w:fill="auto"/>
            <w:vAlign w:val="center"/>
            <w:hideMark/>
          </w:tcPr>
          <w:p w14:paraId="28D4C7A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609" w:type="dxa"/>
            <w:tcBorders>
              <w:top w:val="nil"/>
              <w:left w:val="nil"/>
              <w:bottom w:val="single" w:sz="8" w:space="0" w:color="auto"/>
              <w:right w:val="single" w:sz="8" w:space="0" w:color="auto"/>
            </w:tcBorders>
            <w:shd w:val="clear" w:color="auto" w:fill="auto"/>
            <w:vAlign w:val="center"/>
            <w:hideMark/>
          </w:tcPr>
          <w:p w14:paraId="05FCA47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772.952,25</w:t>
            </w:r>
          </w:p>
        </w:tc>
        <w:tc>
          <w:tcPr>
            <w:tcW w:w="850" w:type="dxa"/>
            <w:tcBorders>
              <w:top w:val="nil"/>
              <w:left w:val="nil"/>
              <w:bottom w:val="single" w:sz="8" w:space="0" w:color="auto"/>
              <w:right w:val="single" w:sz="8" w:space="0" w:color="auto"/>
            </w:tcBorders>
            <w:shd w:val="clear" w:color="auto" w:fill="auto"/>
            <w:vAlign w:val="center"/>
            <w:hideMark/>
          </w:tcPr>
          <w:p w14:paraId="483D5B2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58,83</w:t>
            </w:r>
          </w:p>
        </w:tc>
        <w:tc>
          <w:tcPr>
            <w:tcW w:w="1131" w:type="dxa"/>
            <w:tcBorders>
              <w:top w:val="nil"/>
              <w:left w:val="nil"/>
              <w:bottom w:val="single" w:sz="8" w:space="0" w:color="auto"/>
              <w:right w:val="single" w:sz="8" w:space="0" w:color="auto"/>
            </w:tcBorders>
            <w:shd w:val="clear" w:color="auto" w:fill="auto"/>
            <w:vAlign w:val="center"/>
            <w:hideMark/>
          </w:tcPr>
          <w:p w14:paraId="74DF4B79"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32,89</w:t>
            </w:r>
          </w:p>
        </w:tc>
      </w:tr>
      <w:tr w:rsidR="001A0EA6" w:rsidRPr="001A0EA6" w14:paraId="5F2674D1" w14:textId="77777777" w:rsidTr="00B16BFC">
        <w:trPr>
          <w:trHeight w:val="270"/>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2402F78B"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31 Vlastiti prihodi</w:t>
            </w:r>
          </w:p>
        </w:tc>
        <w:tc>
          <w:tcPr>
            <w:tcW w:w="1843" w:type="dxa"/>
            <w:tcBorders>
              <w:top w:val="nil"/>
              <w:left w:val="nil"/>
              <w:bottom w:val="single" w:sz="8" w:space="0" w:color="auto"/>
              <w:right w:val="single" w:sz="8" w:space="0" w:color="auto"/>
            </w:tcBorders>
            <w:shd w:val="clear" w:color="auto" w:fill="auto"/>
            <w:vAlign w:val="center"/>
            <w:hideMark/>
          </w:tcPr>
          <w:p w14:paraId="20DF471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1.313.947,32</w:t>
            </w:r>
          </w:p>
        </w:tc>
        <w:tc>
          <w:tcPr>
            <w:tcW w:w="1417" w:type="dxa"/>
            <w:tcBorders>
              <w:top w:val="nil"/>
              <w:left w:val="nil"/>
              <w:bottom w:val="single" w:sz="8" w:space="0" w:color="auto"/>
              <w:right w:val="single" w:sz="8" w:space="0" w:color="auto"/>
            </w:tcBorders>
            <w:shd w:val="clear" w:color="auto" w:fill="auto"/>
            <w:vAlign w:val="center"/>
            <w:hideMark/>
          </w:tcPr>
          <w:p w14:paraId="30B7350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513" w:type="dxa"/>
            <w:tcBorders>
              <w:top w:val="nil"/>
              <w:left w:val="nil"/>
              <w:bottom w:val="single" w:sz="8" w:space="0" w:color="auto"/>
              <w:right w:val="single" w:sz="8" w:space="0" w:color="auto"/>
            </w:tcBorders>
            <w:shd w:val="clear" w:color="auto" w:fill="auto"/>
            <w:vAlign w:val="center"/>
            <w:hideMark/>
          </w:tcPr>
          <w:p w14:paraId="7F79B75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2.350.001</w:t>
            </w:r>
          </w:p>
        </w:tc>
        <w:tc>
          <w:tcPr>
            <w:tcW w:w="1609" w:type="dxa"/>
            <w:tcBorders>
              <w:top w:val="nil"/>
              <w:left w:val="nil"/>
              <w:bottom w:val="single" w:sz="8" w:space="0" w:color="auto"/>
              <w:right w:val="single" w:sz="8" w:space="0" w:color="auto"/>
            </w:tcBorders>
            <w:shd w:val="clear" w:color="auto" w:fill="auto"/>
            <w:vAlign w:val="center"/>
            <w:hideMark/>
          </w:tcPr>
          <w:p w14:paraId="7B7C4D9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772.952,25</w:t>
            </w:r>
          </w:p>
        </w:tc>
        <w:tc>
          <w:tcPr>
            <w:tcW w:w="850" w:type="dxa"/>
            <w:tcBorders>
              <w:top w:val="nil"/>
              <w:left w:val="nil"/>
              <w:bottom w:val="single" w:sz="8" w:space="0" w:color="auto"/>
              <w:right w:val="single" w:sz="8" w:space="0" w:color="auto"/>
            </w:tcBorders>
            <w:shd w:val="clear" w:color="auto" w:fill="auto"/>
            <w:vAlign w:val="center"/>
            <w:hideMark/>
          </w:tcPr>
          <w:p w14:paraId="6ABA705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58,83</w:t>
            </w:r>
          </w:p>
        </w:tc>
        <w:tc>
          <w:tcPr>
            <w:tcW w:w="1131" w:type="dxa"/>
            <w:tcBorders>
              <w:top w:val="nil"/>
              <w:left w:val="nil"/>
              <w:bottom w:val="single" w:sz="8" w:space="0" w:color="auto"/>
              <w:right w:val="single" w:sz="8" w:space="0" w:color="auto"/>
            </w:tcBorders>
            <w:shd w:val="clear" w:color="auto" w:fill="auto"/>
            <w:vAlign w:val="center"/>
            <w:hideMark/>
          </w:tcPr>
          <w:p w14:paraId="0D75115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32,89</w:t>
            </w:r>
          </w:p>
        </w:tc>
      </w:tr>
      <w:tr w:rsidR="001A0EA6" w:rsidRPr="001A0EA6" w14:paraId="1769E21B" w14:textId="77777777" w:rsidTr="00B16BFC">
        <w:trPr>
          <w:trHeight w:val="270"/>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615C63B2"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4 Prihodi za posebne namjene</w:t>
            </w:r>
          </w:p>
        </w:tc>
        <w:tc>
          <w:tcPr>
            <w:tcW w:w="1843" w:type="dxa"/>
            <w:tcBorders>
              <w:top w:val="nil"/>
              <w:left w:val="nil"/>
              <w:bottom w:val="single" w:sz="8" w:space="0" w:color="auto"/>
              <w:right w:val="single" w:sz="8" w:space="0" w:color="auto"/>
            </w:tcBorders>
            <w:shd w:val="clear" w:color="auto" w:fill="auto"/>
            <w:vAlign w:val="center"/>
            <w:hideMark/>
          </w:tcPr>
          <w:p w14:paraId="3069817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106.125.954,44</w:t>
            </w:r>
          </w:p>
        </w:tc>
        <w:tc>
          <w:tcPr>
            <w:tcW w:w="1417" w:type="dxa"/>
            <w:tcBorders>
              <w:top w:val="nil"/>
              <w:left w:val="nil"/>
              <w:bottom w:val="single" w:sz="8" w:space="0" w:color="auto"/>
              <w:right w:val="single" w:sz="8" w:space="0" w:color="auto"/>
            </w:tcBorders>
            <w:shd w:val="clear" w:color="auto" w:fill="auto"/>
            <w:vAlign w:val="center"/>
            <w:hideMark/>
          </w:tcPr>
          <w:p w14:paraId="5A98E8A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513" w:type="dxa"/>
            <w:tcBorders>
              <w:top w:val="nil"/>
              <w:left w:val="nil"/>
              <w:bottom w:val="single" w:sz="8" w:space="0" w:color="auto"/>
              <w:right w:val="single" w:sz="8" w:space="0" w:color="auto"/>
            </w:tcBorders>
            <w:shd w:val="clear" w:color="auto" w:fill="auto"/>
            <w:vAlign w:val="center"/>
            <w:hideMark/>
          </w:tcPr>
          <w:p w14:paraId="3723405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609" w:type="dxa"/>
            <w:tcBorders>
              <w:top w:val="nil"/>
              <w:left w:val="nil"/>
              <w:bottom w:val="single" w:sz="8" w:space="0" w:color="auto"/>
              <w:right w:val="single" w:sz="8" w:space="0" w:color="auto"/>
            </w:tcBorders>
            <w:shd w:val="clear" w:color="auto" w:fill="auto"/>
            <w:vAlign w:val="center"/>
            <w:hideMark/>
          </w:tcPr>
          <w:p w14:paraId="5E6911D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131.778.843,96</w:t>
            </w:r>
          </w:p>
        </w:tc>
        <w:tc>
          <w:tcPr>
            <w:tcW w:w="850" w:type="dxa"/>
            <w:tcBorders>
              <w:top w:val="nil"/>
              <w:left w:val="nil"/>
              <w:bottom w:val="single" w:sz="8" w:space="0" w:color="auto"/>
              <w:right w:val="single" w:sz="8" w:space="0" w:color="auto"/>
            </w:tcBorders>
            <w:shd w:val="clear" w:color="auto" w:fill="auto"/>
            <w:vAlign w:val="center"/>
            <w:hideMark/>
          </w:tcPr>
          <w:p w14:paraId="7FDF429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124,17</w:t>
            </w:r>
          </w:p>
        </w:tc>
        <w:tc>
          <w:tcPr>
            <w:tcW w:w="1131" w:type="dxa"/>
            <w:tcBorders>
              <w:top w:val="nil"/>
              <w:left w:val="nil"/>
              <w:bottom w:val="single" w:sz="8" w:space="0" w:color="auto"/>
              <w:right w:val="single" w:sz="8" w:space="0" w:color="auto"/>
            </w:tcBorders>
            <w:shd w:val="clear" w:color="auto" w:fill="auto"/>
            <w:vAlign w:val="center"/>
            <w:hideMark/>
          </w:tcPr>
          <w:p w14:paraId="3309BB79"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54,50</w:t>
            </w:r>
          </w:p>
        </w:tc>
      </w:tr>
      <w:tr w:rsidR="001A0EA6" w:rsidRPr="001A0EA6" w14:paraId="50976E2C"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5413F4C8"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lastRenderedPageBreak/>
              <w:t>43 Ostali prihodi za posebne namjene</w:t>
            </w:r>
          </w:p>
        </w:tc>
        <w:tc>
          <w:tcPr>
            <w:tcW w:w="1843" w:type="dxa"/>
            <w:tcBorders>
              <w:top w:val="nil"/>
              <w:left w:val="nil"/>
              <w:bottom w:val="single" w:sz="8" w:space="0" w:color="auto"/>
              <w:right w:val="single" w:sz="8" w:space="0" w:color="auto"/>
            </w:tcBorders>
            <w:shd w:val="clear" w:color="auto" w:fill="auto"/>
            <w:vAlign w:val="center"/>
            <w:hideMark/>
          </w:tcPr>
          <w:p w14:paraId="1CA287B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106.125.954,44</w:t>
            </w:r>
          </w:p>
        </w:tc>
        <w:tc>
          <w:tcPr>
            <w:tcW w:w="1417" w:type="dxa"/>
            <w:tcBorders>
              <w:top w:val="nil"/>
              <w:left w:val="nil"/>
              <w:bottom w:val="single" w:sz="8" w:space="0" w:color="auto"/>
              <w:right w:val="single" w:sz="8" w:space="0" w:color="auto"/>
            </w:tcBorders>
            <w:shd w:val="clear" w:color="auto" w:fill="auto"/>
            <w:vAlign w:val="center"/>
            <w:hideMark/>
          </w:tcPr>
          <w:p w14:paraId="223DDA1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513" w:type="dxa"/>
            <w:tcBorders>
              <w:top w:val="nil"/>
              <w:left w:val="nil"/>
              <w:bottom w:val="single" w:sz="8" w:space="0" w:color="auto"/>
              <w:right w:val="single" w:sz="8" w:space="0" w:color="auto"/>
            </w:tcBorders>
            <w:shd w:val="clear" w:color="auto" w:fill="auto"/>
            <w:vAlign w:val="center"/>
            <w:hideMark/>
          </w:tcPr>
          <w:p w14:paraId="39E37C7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241.808.192</w:t>
            </w:r>
          </w:p>
        </w:tc>
        <w:tc>
          <w:tcPr>
            <w:tcW w:w="1609" w:type="dxa"/>
            <w:tcBorders>
              <w:top w:val="nil"/>
              <w:left w:val="nil"/>
              <w:bottom w:val="single" w:sz="8" w:space="0" w:color="auto"/>
              <w:right w:val="single" w:sz="8" w:space="0" w:color="auto"/>
            </w:tcBorders>
            <w:shd w:val="clear" w:color="auto" w:fill="auto"/>
            <w:vAlign w:val="center"/>
            <w:hideMark/>
          </w:tcPr>
          <w:p w14:paraId="6729D2B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131.778.843,96</w:t>
            </w:r>
          </w:p>
        </w:tc>
        <w:tc>
          <w:tcPr>
            <w:tcW w:w="850" w:type="dxa"/>
            <w:tcBorders>
              <w:top w:val="nil"/>
              <w:left w:val="nil"/>
              <w:bottom w:val="single" w:sz="8" w:space="0" w:color="auto"/>
              <w:right w:val="single" w:sz="8" w:space="0" w:color="auto"/>
            </w:tcBorders>
            <w:shd w:val="clear" w:color="auto" w:fill="auto"/>
            <w:vAlign w:val="center"/>
            <w:hideMark/>
          </w:tcPr>
          <w:p w14:paraId="4A85A44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124,17</w:t>
            </w:r>
          </w:p>
        </w:tc>
        <w:tc>
          <w:tcPr>
            <w:tcW w:w="1131" w:type="dxa"/>
            <w:tcBorders>
              <w:top w:val="nil"/>
              <w:left w:val="nil"/>
              <w:bottom w:val="single" w:sz="8" w:space="0" w:color="auto"/>
              <w:right w:val="single" w:sz="8" w:space="0" w:color="auto"/>
            </w:tcBorders>
            <w:shd w:val="clear" w:color="auto" w:fill="auto"/>
            <w:vAlign w:val="center"/>
            <w:hideMark/>
          </w:tcPr>
          <w:p w14:paraId="03FB091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54,50</w:t>
            </w:r>
          </w:p>
        </w:tc>
      </w:tr>
      <w:tr w:rsidR="001A0EA6" w:rsidRPr="001A0EA6" w14:paraId="3F76ADF9"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5C6A7323"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5 Pomoći</w:t>
            </w:r>
          </w:p>
        </w:tc>
        <w:tc>
          <w:tcPr>
            <w:tcW w:w="1843" w:type="dxa"/>
            <w:tcBorders>
              <w:top w:val="nil"/>
              <w:left w:val="nil"/>
              <w:bottom w:val="single" w:sz="8" w:space="0" w:color="auto"/>
              <w:right w:val="single" w:sz="8" w:space="0" w:color="auto"/>
            </w:tcBorders>
            <w:shd w:val="clear" w:color="auto" w:fill="auto"/>
            <w:vAlign w:val="center"/>
            <w:hideMark/>
          </w:tcPr>
          <w:p w14:paraId="7ACFE7C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1.436.930,34</w:t>
            </w:r>
          </w:p>
        </w:tc>
        <w:tc>
          <w:tcPr>
            <w:tcW w:w="1417" w:type="dxa"/>
            <w:tcBorders>
              <w:top w:val="nil"/>
              <w:left w:val="nil"/>
              <w:bottom w:val="single" w:sz="8" w:space="0" w:color="auto"/>
              <w:right w:val="single" w:sz="8" w:space="0" w:color="auto"/>
            </w:tcBorders>
            <w:shd w:val="clear" w:color="auto" w:fill="auto"/>
            <w:vAlign w:val="center"/>
            <w:hideMark/>
          </w:tcPr>
          <w:p w14:paraId="14FC4E09"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659.009,00</w:t>
            </w:r>
          </w:p>
        </w:tc>
        <w:tc>
          <w:tcPr>
            <w:tcW w:w="1513" w:type="dxa"/>
            <w:tcBorders>
              <w:top w:val="nil"/>
              <w:left w:val="nil"/>
              <w:bottom w:val="single" w:sz="8" w:space="0" w:color="auto"/>
              <w:right w:val="single" w:sz="8" w:space="0" w:color="auto"/>
            </w:tcBorders>
            <w:shd w:val="clear" w:color="auto" w:fill="auto"/>
            <w:vAlign w:val="center"/>
            <w:hideMark/>
          </w:tcPr>
          <w:p w14:paraId="2E4A695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659.009,00</w:t>
            </w:r>
          </w:p>
        </w:tc>
        <w:tc>
          <w:tcPr>
            <w:tcW w:w="1609" w:type="dxa"/>
            <w:tcBorders>
              <w:top w:val="nil"/>
              <w:left w:val="nil"/>
              <w:bottom w:val="single" w:sz="8" w:space="0" w:color="auto"/>
              <w:right w:val="single" w:sz="8" w:space="0" w:color="auto"/>
            </w:tcBorders>
            <w:shd w:val="clear" w:color="auto" w:fill="auto"/>
            <w:vAlign w:val="center"/>
            <w:hideMark/>
          </w:tcPr>
          <w:p w14:paraId="77B7FFA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69.939,72</w:t>
            </w:r>
          </w:p>
        </w:tc>
        <w:tc>
          <w:tcPr>
            <w:tcW w:w="850" w:type="dxa"/>
            <w:tcBorders>
              <w:top w:val="nil"/>
              <w:left w:val="nil"/>
              <w:bottom w:val="single" w:sz="8" w:space="0" w:color="auto"/>
              <w:right w:val="single" w:sz="8" w:space="0" w:color="auto"/>
            </w:tcBorders>
            <w:shd w:val="clear" w:color="auto" w:fill="auto"/>
            <w:vAlign w:val="center"/>
            <w:hideMark/>
          </w:tcPr>
          <w:p w14:paraId="68D87E3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4,87</w:t>
            </w:r>
          </w:p>
        </w:tc>
        <w:tc>
          <w:tcPr>
            <w:tcW w:w="1131" w:type="dxa"/>
            <w:tcBorders>
              <w:top w:val="nil"/>
              <w:left w:val="nil"/>
              <w:bottom w:val="single" w:sz="8" w:space="0" w:color="auto"/>
              <w:right w:val="single" w:sz="8" w:space="0" w:color="auto"/>
            </w:tcBorders>
            <w:shd w:val="clear" w:color="auto" w:fill="auto"/>
            <w:vAlign w:val="center"/>
            <w:hideMark/>
          </w:tcPr>
          <w:p w14:paraId="546EF34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10,61</w:t>
            </w:r>
          </w:p>
        </w:tc>
      </w:tr>
      <w:tr w:rsidR="001A0EA6" w:rsidRPr="001A0EA6" w14:paraId="79AA9B8C"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46FD0D7C"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 xml:space="preserve"> 50 Pomoći iz državnog proračuna</w:t>
            </w:r>
          </w:p>
        </w:tc>
        <w:tc>
          <w:tcPr>
            <w:tcW w:w="1843" w:type="dxa"/>
            <w:tcBorders>
              <w:top w:val="nil"/>
              <w:left w:val="nil"/>
              <w:bottom w:val="single" w:sz="8" w:space="0" w:color="auto"/>
              <w:right w:val="single" w:sz="8" w:space="0" w:color="auto"/>
            </w:tcBorders>
            <w:shd w:val="clear" w:color="auto" w:fill="auto"/>
            <w:vAlign w:val="center"/>
            <w:hideMark/>
          </w:tcPr>
          <w:p w14:paraId="74FB3AB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1417" w:type="dxa"/>
            <w:tcBorders>
              <w:top w:val="nil"/>
              <w:left w:val="nil"/>
              <w:bottom w:val="single" w:sz="8" w:space="0" w:color="auto"/>
              <w:right w:val="single" w:sz="8" w:space="0" w:color="auto"/>
            </w:tcBorders>
            <w:shd w:val="clear" w:color="auto" w:fill="auto"/>
            <w:vAlign w:val="center"/>
            <w:hideMark/>
          </w:tcPr>
          <w:p w14:paraId="650780A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46.586,00</w:t>
            </w:r>
          </w:p>
        </w:tc>
        <w:tc>
          <w:tcPr>
            <w:tcW w:w="1513" w:type="dxa"/>
            <w:tcBorders>
              <w:top w:val="nil"/>
              <w:left w:val="nil"/>
              <w:bottom w:val="single" w:sz="8" w:space="0" w:color="auto"/>
              <w:right w:val="single" w:sz="8" w:space="0" w:color="auto"/>
            </w:tcBorders>
            <w:shd w:val="clear" w:color="auto" w:fill="auto"/>
            <w:vAlign w:val="center"/>
            <w:hideMark/>
          </w:tcPr>
          <w:p w14:paraId="6BE047B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46.586,00</w:t>
            </w:r>
          </w:p>
        </w:tc>
        <w:tc>
          <w:tcPr>
            <w:tcW w:w="1609" w:type="dxa"/>
            <w:tcBorders>
              <w:top w:val="nil"/>
              <w:left w:val="nil"/>
              <w:bottom w:val="single" w:sz="8" w:space="0" w:color="auto"/>
              <w:right w:val="single" w:sz="8" w:space="0" w:color="auto"/>
            </w:tcBorders>
            <w:shd w:val="clear" w:color="auto" w:fill="auto"/>
            <w:vAlign w:val="center"/>
            <w:hideMark/>
          </w:tcPr>
          <w:p w14:paraId="162CDDC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850" w:type="dxa"/>
            <w:tcBorders>
              <w:top w:val="nil"/>
              <w:left w:val="nil"/>
              <w:bottom w:val="single" w:sz="8" w:space="0" w:color="auto"/>
              <w:right w:val="single" w:sz="8" w:space="0" w:color="auto"/>
            </w:tcBorders>
            <w:shd w:val="clear" w:color="auto" w:fill="auto"/>
            <w:vAlign w:val="center"/>
            <w:hideMark/>
          </w:tcPr>
          <w:p w14:paraId="5245C78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 xml:space="preserve"> -</w:t>
            </w:r>
          </w:p>
        </w:tc>
        <w:tc>
          <w:tcPr>
            <w:tcW w:w="1131" w:type="dxa"/>
            <w:tcBorders>
              <w:top w:val="nil"/>
              <w:left w:val="nil"/>
              <w:bottom w:val="single" w:sz="8" w:space="0" w:color="auto"/>
              <w:right w:val="single" w:sz="8" w:space="0" w:color="auto"/>
            </w:tcBorders>
            <w:shd w:val="clear" w:color="auto" w:fill="auto"/>
            <w:vAlign w:val="center"/>
            <w:hideMark/>
          </w:tcPr>
          <w:p w14:paraId="5A047FE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r>
      <w:tr w:rsidR="001A0EA6" w:rsidRPr="001A0EA6" w14:paraId="6503652D"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211E4EA2"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 xml:space="preserve"> 52 Ostale pomoći</w:t>
            </w:r>
          </w:p>
        </w:tc>
        <w:tc>
          <w:tcPr>
            <w:tcW w:w="1843" w:type="dxa"/>
            <w:tcBorders>
              <w:top w:val="nil"/>
              <w:left w:val="nil"/>
              <w:bottom w:val="single" w:sz="8" w:space="0" w:color="auto"/>
              <w:right w:val="single" w:sz="8" w:space="0" w:color="auto"/>
            </w:tcBorders>
            <w:shd w:val="clear" w:color="auto" w:fill="auto"/>
            <w:vAlign w:val="center"/>
            <w:hideMark/>
          </w:tcPr>
          <w:p w14:paraId="22BB7199"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1.436.930,34</w:t>
            </w:r>
          </w:p>
        </w:tc>
        <w:tc>
          <w:tcPr>
            <w:tcW w:w="1417" w:type="dxa"/>
            <w:tcBorders>
              <w:top w:val="nil"/>
              <w:left w:val="nil"/>
              <w:bottom w:val="single" w:sz="8" w:space="0" w:color="auto"/>
              <w:right w:val="single" w:sz="8" w:space="0" w:color="auto"/>
            </w:tcBorders>
            <w:shd w:val="clear" w:color="auto" w:fill="auto"/>
            <w:vAlign w:val="center"/>
            <w:hideMark/>
          </w:tcPr>
          <w:p w14:paraId="0C01BEC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585.214</w:t>
            </w:r>
          </w:p>
        </w:tc>
        <w:tc>
          <w:tcPr>
            <w:tcW w:w="1513" w:type="dxa"/>
            <w:tcBorders>
              <w:top w:val="nil"/>
              <w:left w:val="nil"/>
              <w:bottom w:val="single" w:sz="8" w:space="0" w:color="auto"/>
              <w:right w:val="single" w:sz="8" w:space="0" w:color="auto"/>
            </w:tcBorders>
            <w:shd w:val="clear" w:color="auto" w:fill="auto"/>
            <w:vAlign w:val="center"/>
            <w:hideMark/>
          </w:tcPr>
          <w:p w14:paraId="3A004A4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585.214</w:t>
            </w:r>
          </w:p>
        </w:tc>
        <w:tc>
          <w:tcPr>
            <w:tcW w:w="1609" w:type="dxa"/>
            <w:tcBorders>
              <w:top w:val="nil"/>
              <w:left w:val="nil"/>
              <w:bottom w:val="single" w:sz="8" w:space="0" w:color="auto"/>
              <w:right w:val="single" w:sz="8" w:space="0" w:color="auto"/>
            </w:tcBorders>
            <w:shd w:val="clear" w:color="auto" w:fill="auto"/>
            <w:vAlign w:val="center"/>
            <w:hideMark/>
          </w:tcPr>
          <w:p w14:paraId="382E874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62.447,38</w:t>
            </w:r>
          </w:p>
        </w:tc>
        <w:tc>
          <w:tcPr>
            <w:tcW w:w="850" w:type="dxa"/>
            <w:tcBorders>
              <w:top w:val="nil"/>
              <w:left w:val="nil"/>
              <w:bottom w:val="single" w:sz="8" w:space="0" w:color="auto"/>
              <w:right w:val="single" w:sz="8" w:space="0" w:color="auto"/>
            </w:tcBorders>
            <w:shd w:val="clear" w:color="auto" w:fill="auto"/>
            <w:vAlign w:val="center"/>
            <w:hideMark/>
          </w:tcPr>
          <w:p w14:paraId="6C08371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4,35</w:t>
            </w:r>
          </w:p>
        </w:tc>
        <w:tc>
          <w:tcPr>
            <w:tcW w:w="1131" w:type="dxa"/>
            <w:tcBorders>
              <w:top w:val="nil"/>
              <w:left w:val="nil"/>
              <w:bottom w:val="single" w:sz="8" w:space="0" w:color="auto"/>
              <w:right w:val="single" w:sz="8" w:space="0" w:color="auto"/>
            </w:tcBorders>
            <w:shd w:val="clear" w:color="auto" w:fill="auto"/>
            <w:vAlign w:val="center"/>
            <w:hideMark/>
          </w:tcPr>
          <w:p w14:paraId="12370D3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10,67</w:t>
            </w:r>
          </w:p>
        </w:tc>
      </w:tr>
      <w:tr w:rsidR="001A0EA6" w:rsidRPr="001A0EA6" w14:paraId="4DD0F066"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4E4D59E5"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 xml:space="preserve"> 563 Europski fond za regionalni razvoj</w:t>
            </w:r>
          </w:p>
        </w:tc>
        <w:tc>
          <w:tcPr>
            <w:tcW w:w="1843" w:type="dxa"/>
            <w:tcBorders>
              <w:top w:val="nil"/>
              <w:left w:val="nil"/>
              <w:bottom w:val="single" w:sz="8" w:space="0" w:color="auto"/>
              <w:right w:val="single" w:sz="8" w:space="0" w:color="auto"/>
            </w:tcBorders>
            <w:shd w:val="clear" w:color="auto" w:fill="auto"/>
            <w:vAlign w:val="center"/>
            <w:hideMark/>
          </w:tcPr>
          <w:p w14:paraId="087E8B4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1417" w:type="dxa"/>
            <w:tcBorders>
              <w:top w:val="nil"/>
              <w:left w:val="nil"/>
              <w:bottom w:val="single" w:sz="8" w:space="0" w:color="auto"/>
              <w:right w:val="single" w:sz="8" w:space="0" w:color="auto"/>
            </w:tcBorders>
            <w:shd w:val="clear" w:color="auto" w:fill="auto"/>
            <w:vAlign w:val="center"/>
            <w:hideMark/>
          </w:tcPr>
          <w:p w14:paraId="79B1B12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27.209</w:t>
            </w:r>
          </w:p>
        </w:tc>
        <w:tc>
          <w:tcPr>
            <w:tcW w:w="1513" w:type="dxa"/>
            <w:tcBorders>
              <w:top w:val="nil"/>
              <w:left w:val="nil"/>
              <w:bottom w:val="single" w:sz="8" w:space="0" w:color="auto"/>
              <w:right w:val="single" w:sz="8" w:space="0" w:color="auto"/>
            </w:tcBorders>
            <w:shd w:val="clear" w:color="auto" w:fill="auto"/>
            <w:vAlign w:val="center"/>
            <w:hideMark/>
          </w:tcPr>
          <w:p w14:paraId="30E706C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27.209</w:t>
            </w:r>
          </w:p>
        </w:tc>
        <w:tc>
          <w:tcPr>
            <w:tcW w:w="1609" w:type="dxa"/>
            <w:tcBorders>
              <w:top w:val="nil"/>
              <w:left w:val="nil"/>
              <w:bottom w:val="single" w:sz="8" w:space="0" w:color="auto"/>
              <w:right w:val="single" w:sz="8" w:space="0" w:color="auto"/>
            </w:tcBorders>
            <w:shd w:val="clear" w:color="auto" w:fill="auto"/>
            <w:vAlign w:val="center"/>
            <w:hideMark/>
          </w:tcPr>
          <w:p w14:paraId="29FAFA3F"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7.492,34</w:t>
            </w:r>
          </w:p>
        </w:tc>
        <w:tc>
          <w:tcPr>
            <w:tcW w:w="850" w:type="dxa"/>
            <w:tcBorders>
              <w:top w:val="nil"/>
              <w:left w:val="nil"/>
              <w:bottom w:val="single" w:sz="8" w:space="0" w:color="auto"/>
              <w:right w:val="single" w:sz="8" w:space="0" w:color="auto"/>
            </w:tcBorders>
            <w:shd w:val="clear" w:color="auto" w:fill="auto"/>
            <w:vAlign w:val="center"/>
            <w:hideMark/>
          </w:tcPr>
          <w:p w14:paraId="1C5F1E7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 xml:space="preserve"> -</w:t>
            </w:r>
          </w:p>
        </w:tc>
        <w:tc>
          <w:tcPr>
            <w:tcW w:w="1131" w:type="dxa"/>
            <w:tcBorders>
              <w:top w:val="nil"/>
              <w:left w:val="nil"/>
              <w:bottom w:val="single" w:sz="8" w:space="0" w:color="auto"/>
              <w:right w:val="single" w:sz="8" w:space="0" w:color="auto"/>
            </w:tcBorders>
            <w:shd w:val="clear" w:color="auto" w:fill="auto"/>
            <w:vAlign w:val="center"/>
            <w:hideMark/>
          </w:tcPr>
          <w:p w14:paraId="081FFA4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27,54</w:t>
            </w:r>
          </w:p>
        </w:tc>
      </w:tr>
      <w:tr w:rsidR="001A0EA6" w:rsidRPr="001A0EA6" w14:paraId="4040EA07"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63A34FE5"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6 Donacije</w:t>
            </w:r>
          </w:p>
        </w:tc>
        <w:tc>
          <w:tcPr>
            <w:tcW w:w="1843" w:type="dxa"/>
            <w:tcBorders>
              <w:top w:val="nil"/>
              <w:left w:val="nil"/>
              <w:bottom w:val="single" w:sz="8" w:space="0" w:color="auto"/>
              <w:right w:val="single" w:sz="8" w:space="0" w:color="auto"/>
            </w:tcBorders>
            <w:shd w:val="clear" w:color="auto" w:fill="auto"/>
            <w:vAlign w:val="center"/>
            <w:hideMark/>
          </w:tcPr>
          <w:p w14:paraId="0B3CF20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155.202,94</w:t>
            </w:r>
          </w:p>
        </w:tc>
        <w:tc>
          <w:tcPr>
            <w:tcW w:w="1417" w:type="dxa"/>
            <w:tcBorders>
              <w:top w:val="nil"/>
              <w:left w:val="nil"/>
              <w:bottom w:val="single" w:sz="8" w:space="0" w:color="auto"/>
              <w:right w:val="single" w:sz="8" w:space="0" w:color="auto"/>
            </w:tcBorders>
            <w:shd w:val="clear" w:color="auto" w:fill="auto"/>
            <w:vAlign w:val="center"/>
            <w:hideMark/>
          </w:tcPr>
          <w:p w14:paraId="3C1E280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513" w:type="dxa"/>
            <w:tcBorders>
              <w:top w:val="nil"/>
              <w:left w:val="nil"/>
              <w:bottom w:val="single" w:sz="8" w:space="0" w:color="auto"/>
              <w:right w:val="single" w:sz="8" w:space="0" w:color="auto"/>
            </w:tcBorders>
            <w:shd w:val="clear" w:color="auto" w:fill="auto"/>
            <w:vAlign w:val="center"/>
            <w:hideMark/>
          </w:tcPr>
          <w:p w14:paraId="6BF339F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609" w:type="dxa"/>
            <w:tcBorders>
              <w:top w:val="nil"/>
              <w:left w:val="nil"/>
              <w:bottom w:val="single" w:sz="8" w:space="0" w:color="auto"/>
              <w:right w:val="single" w:sz="8" w:space="0" w:color="auto"/>
            </w:tcBorders>
            <w:shd w:val="clear" w:color="auto" w:fill="auto"/>
            <w:vAlign w:val="center"/>
            <w:hideMark/>
          </w:tcPr>
          <w:p w14:paraId="6D0377E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32.656,42</w:t>
            </w:r>
          </w:p>
        </w:tc>
        <w:tc>
          <w:tcPr>
            <w:tcW w:w="850" w:type="dxa"/>
            <w:tcBorders>
              <w:top w:val="nil"/>
              <w:left w:val="nil"/>
              <w:bottom w:val="single" w:sz="8" w:space="0" w:color="auto"/>
              <w:right w:val="single" w:sz="8" w:space="0" w:color="auto"/>
            </w:tcBorders>
            <w:shd w:val="clear" w:color="auto" w:fill="auto"/>
            <w:vAlign w:val="center"/>
            <w:hideMark/>
          </w:tcPr>
          <w:p w14:paraId="391B6AD4"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21,04</w:t>
            </w:r>
          </w:p>
        </w:tc>
        <w:tc>
          <w:tcPr>
            <w:tcW w:w="1131" w:type="dxa"/>
            <w:tcBorders>
              <w:top w:val="nil"/>
              <w:left w:val="nil"/>
              <w:bottom w:val="single" w:sz="8" w:space="0" w:color="auto"/>
              <w:right w:val="single" w:sz="8" w:space="0" w:color="auto"/>
            </w:tcBorders>
            <w:shd w:val="clear" w:color="auto" w:fill="auto"/>
            <w:vAlign w:val="center"/>
            <w:hideMark/>
          </w:tcPr>
          <w:p w14:paraId="6BDE0A6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96,05</w:t>
            </w:r>
          </w:p>
        </w:tc>
      </w:tr>
      <w:tr w:rsidR="001A0EA6" w:rsidRPr="001A0EA6" w14:paraId="24EBFA34"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155EF0C7"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61 Donacije</w:t>
            </w:r>
          </w:p>
        </w:tc>
        <w:tc>
          <w:tcPr>
            <w:tcW w:w="1843" w:type="dxa"/>
            <w:tcBorders>
              <w:top w:val="nil"/>
              <w:left w:val="nil"/>
              <w:bottom w:val="single" w:sz="8" w:space="0" w:color="auto"/>
              <w:right w:val="single" w:sz="8" w:space="0" w:color="auto"/>
            </w:tcBorders>
            <w:shd w:val="clear" w:color="auto" w:fill="auto"/>
            <w:vAlign w:val="center"/>
            <w:hideMark/>
          </w:tcPr>
          <w:p w14:paraId="7647BAC9"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155.202,94</w:t>
            </w:r>
          </w:p>
        </w:tc>
        <w:tc>
          <w:tcPr>
            <w:tcW w:w="1417" w:type="dxa"/>
            <w:tcBorders>
              <w:top w:val="nil"/>
              <w:left w:val="nil"/>
              <w:bottom w:val="single" w:sz="8" w:space="0" w:color="auto"/>
              <w:right w:val="single" w:sz="8" w:space="0" w:color="auto"/>
            </w:tcBorders>
            <w:shd w:val="clear" w:color="auto" w:fill="auto"/>
            <w:vAlign w:val="center"/>
            <w:hideMark/>
          </w:tcPr>
          <w:p w14:paraId="38D5AF93"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513" w:type="dxa"/>
            <w:tcBorders>
              <w:top w:val="nil"/>
              <w:left w:val="nil"/>
              <w:bottom w:val="single" w:sz="8" w:space="0" w:color="auto"/>
              <w:right w:val="single" w:sz="8" w:space="0" w:color="auto"/>
            </w:tcBorders>
            <w:shd w:val="clear" w:color="auto" w:fill="auto"/>
            <w:vAlign w:val="center"/>
            <w:hideMark/>
          </w:tcPr>
          <w:p w14:paraId="78BD6C4C"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34.000</w:t>
            </w:r>
          </w:p>
        </w:tc>
        <w:tc>
          <w:tcPr>
            <w:tcW w:w="1609" w:type="dxa"/>
            <w:tcBorders>
              <w:top w:val="nil"/>
              <w:left w:val="nil"/>
              <w:bottom w:val="single" w:sz="8" w:space="0" w:color="auto"/>
              <w:right w:val="single" w:sz="8" w:space="0" w:color="auto"/>
            </w:tcBorders>
            <w:shd w:val="clear" w:color="auto" w:fill="auto"/>
            <w:vAlign w:val="center"/>
            <w:hideMark/>
          </w:tcPr>
          <w:p w14:paraId="15F08DE8"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32.656,42</w:t>
            </w:r>
          </w:p>
        </w:tc>
        <w:tc>
          <w:tcPr>
            <w:tcW w:w="850" w:type="dxa"/>
            <w:tcBorders>
              <w:top w:val="nil"/>
              <w:left w:val="nil"/>
              <w:bottom w:val="single" w:sz="8" w:space="0" w:color="auto"/>
              <w:right w:val="single" w:sz="8" w:space="0" w:color="auto"/>
            </w:tcBorders>
            <w:shd w:val="clear" w:color="auto" w:fill="auto"/>
            <w:vAlign w:val="center"/>
            <w:hideMark/>
          </w:tcPr>
          <w:p w14:paraId="4880BF2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21,04</w:t>
            </w:r>
          </w:p>
        </w:tc>
        <w:tc>
          <w:tcPr>
            <w:tcW w:w="1131" w:type="dxa"/>
            <w:tcBorders>
              <w:top w:val="nil"/>
              <w:left w:val="nil"/>
              <w:bottom w:val="single" w:sz="8" w:space="0" w:color="auto"/>
              <w:right w:val="single" w:sz="8" w:space="0" w:color="auto"/>
            </w:tcBorders>
            <w:shd w:val="clear" w:color="auto" w:fill="auto"/>
            <w:vAlign w:val="center"/>
            <w:hideMark/>
          </w:tcPr>
          <w:p w14:paraId="0E31BB52"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96,05</w:t>
            </w:r>
          </w:p>
        </w:tc>
      </w:tr>
      <w:tr w:rsidR="001A0EA6" w:rsidRPr="001A0EA6" w14:paraId="48E6B196"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0BEA6653" w14:textId="77777777" w:rsidR="001A0EA6" w:rsidRPr="001A0EA6" w:rsidRDefault="001A0EA6" w:rsidP="001A0EA6">
            <w:pPr>
              <w:spacing w:after="0" w:line="240" w:lineRule="auto"/>
              <w:rPr>
                <w:rFonts w:ascii="Calibri" w:eastAsia="Times New Roman" w:hAnsi="Calibri" w:cs="Calibri"/>
                <w:b/>
                <w:bCs/>
                <w:color w:val="000000"/>
                <w:sz w:val="20"/>
                <w:szCs w:val="20"/>
                <w:lang w:eastAsia="hr-HR"/>
              </w:rPr>
            </w:pPr>
            <w:r w:rsidRPr="001A0EA6">
              <w:rPr>
                <w:rFonts w:ascii="Calibri" w:eastAsia="Times New Roman" w:hAnsi="Calibri" w:cs="Calibri"/>
                <w:b/>
                <w:bCs/>
                <w:color w:val="000000"/>
                <w:sz w:val="20"/>
                <w:szCs w:val="20"/>
                <w:lang w:eastAsia="hr-HR"/>
              </w:rPr>
              <w:t>7 Prihodi od prodaje ili zamjene nefinancijske imovine i naknade s naslova osiguranja</w:t>
            </w:r>
          </w:p>
        </w:tc>
        <w:tc>
          <w:tcPr>
            <w:tcW w:w="1843" w:type="dxa"/>
            <w:tcBorders>
              <w:top w:val="nil"/>
              <w:left w:val="nil"/>
              <w:bottom w:val="single" w:sz="8" w:space="0" w:color="auto"/>
              <w:right w:val="single" w:sz="8" w:space="0" w:color="auto"/>
            </w:tcBorders>
            <w:shd w:val="clear" w:color="auto" w:fill="auto"/>
            <w:vAlign w:val="center"/>
            <w:hideMark/>
          </w:tcPr>
          <w:p w14:paraId="3A6431E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1417" w:type="dxa"/>
            <w:tcBorders>
              <w:top w:val="nil"/>
              <w:left w:val="nil"/>
              <w:bottom w:val="single" w:sz="8" w:space="0" w:color="auto"/>
              <w:right w:val="single" w:sz="8" w:space="0" w:color="auto"/>
            </w:tcBorders>
            <w:shd w:val="clear" w:color="auto" w:fill="auto"/>
            <w:vAlign w:val="center"/>
            <w:hideMark/>
          </w:tcPr>
          <w:p w14:paraId="30DC3EA5"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513" w:type="dxa"/>
            <w:tcBorders>
              <w:top w:val="nil"/>
              <w:left w:val="nil"/>
              <w:bottom w:val="single" w:sz="8" w:space="0" w:color="auto"/>
              <w:right w:val="single" w:sz="8" w:space="0" w:color="auto"/>
            </w:tcBorders>
            <w:shd w:val="clear" w:color="auto" w:fill="auto"/>
            <w:vAlign w:val="center"/>
            <w:hideMark/>
          </w:tcPr>
          <w:p w14:paraId="0C5C08DA"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609" w:type="dxa"/>
            <w:tcBorders>
              <w:top w:val="nil"/>
              <w:left w:val="nil"/>
              <w:bottom w:val="single" w:sz="8" w:space="0" w:color="auto"/>
              <w:right w:val="single" w:sz="8" w:space="0" w:color="auto"/>
            </w:tcBorders>
            <w:shd w:val="clear" w:color="auto" w:fill="auto"/>
            <w:vAlign w:val="center"/>
            <w:hideMark/>
          </w:tcPr>
          <w:p w14:paraId="41CC3C8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850" w:type="dxa"/>
            <w:tcBorders>
              <w:top w:val="nil"/>
              <w:left w:val="nil"/>
              <w:bottom w:val="single" w:sz="8" w:space="0" w:color="auto"/>
              <w:right w:val="single" w:sz="8" w:space="0" w:color="auto"/>
            </w:tcBorders>
            <w:shd w:val="clear" w:color="auto" w:fill="auto"/>
            <w:vAlign w:val="center"/>
            <w:hideMark/>
          </w:tcPr>
          <w:p w14:paraId="533BF79D"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 xml:space="preserve"> -</w:t>
            </w:r>
          </w:p>
        </w:tc>
        <w:tc>
          <w:tcPr>
            <w:tcW w:w="1131" w:type="dxa"/>
            <w:tcBorders>
              <w:top w:val="nil"/>
              <w:left w:val="nil"/>
              <w:bottom w:val="single" w:sz="8" w:space="0" w:color="auto"/>
              <w:right w:val="single" w:sz="8" w:space="0" w:color="auto"/>
            </w:tcBorders>
            <w:shd w:val="clear" w:color="auto" w:fill="auto"/>
            <w:vAlign w:val="center"/>
            <w:hideMark/>
          </w:tcPr>
          <w:p w14:paraId="3E972EA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r>
      <w:tr w:rsidR="001A0EA6" w:rsidRPr="001A0EA6" w14:paraId="1CE1BC96" w14:textId="77777777" w:rsidTr="00B16BFC">
        <w:trPr>
          <w:trHeight w:val="283"/>
        </w:trPr>
        <w:tc>
          <w:tcPr>
            <w:tcW w:w="6521" w:type="dxa"/>
            <w:tcBorders>
              <w:top w:val="nil"/>
              <w:left w:val="single" w:sz="8" w:space="0" w:color="auto"/>
              <w:bottom w:val="single" w:sz="8" w:space="0" w:color="auto"/>
              <w:right w:val="single" w:sz="8" w:space="0" w:color="auto"/>
            </w:tcBorders>
            <w:shd w:val="clear" w:color="auto" w:fill="auto"/>
            <w:vAlign w:val="center"/>
            <w:hideMark/>
          </w:tcPr>
          <w:p w14:paraId="5537A24E" w14:textId="77777777" w:rsidR="001A0EA6" w:rsidRPr="001A0EA6" w:rsidRDefault="001A0EA6" w:rsidP="001A0EA6">
            <w:pPr>
              <w:spacing w:after="0" w:line="240" w:lineRule="auto"/>
              <w:ind w:firstLineChars="100" w:firstLine="200"/>
              <w:rPr>
                <w:rFonts w:ascii="Calibri" w:eastAsia="Times New Roman" w:hAnsi="Calibri" w:cs="Calibri"/>
                <w:i/>
                <w:iCs/>
                <w:color w:val="000000"/>
                <w:sz w:val="20"/>
                <w:szCs w:val="20"/>
                <w:lang w:eastAsia="hr-HR"/>
              </w:rPr>
            </w:pPr>
            <w:r w:rsidRPr="001A0EA6">
              <w:rPr>
                <w:rFonts w:ascii="Calibri" w:eastAsia="Times New Roman" w:hAnsi="Calibri" w:cs="Calibri"/>
                <w:i/>
                <w:iCs/>
                <w:color w:val="000000"/>
                <w:sz w:val="20"/>
                <w:szCs w:val="20"/>
                <w:lang w:eastAsia="hr-HR"/>
              </w:rPr>
              <w:t>71 Prihodi od prodaje ili zamjene nefinancijske imovine i naknade s naslova osiguranja</w:t>
            </w:r>
          </w:p>
        </w:tc>
        <w:tc>
          <w:tcPr>
            <w:tcW w:w="1843" w:type="dxa"/>
            <w:tcBorders>
              <w:top w:val="nil"/>
              <w:left w:val="nil"/>
              <w:bottom w:val="single" w:sz="8" w:space="0" w:color="auto"/>
              <w:right w:val="single" w:sz="8" w:space="0" w:color="auto"/>
            </w:tcBorders>
            <w:shd w:val="clear" w:color="auto" w:fill="auto"/>
            <w:vAlign w:val="center"/>
            <w:hideMark/>
          </w:tcPr>
          <w:p w14:paraId="525A69DE"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1417" w:type="dxa"/>
            <w:tcBorders>
              <w:top w:val="nil"/>
              <w:left w:val="nil"/>
              <w:bottom w:val="single" w:sz="8" w:space="0" w:color="auto"/>
              <w:right w:val="single" w:sz="8" w:space="0" w:color="auto"/>
            </w:tcBorders>
            <w:shd w:val="clear" w:color="auto" w:fill="auto"/>
            <w:vAlign w:val="center"/>
            <w:hideMark/>
          </w:tcPr>
          <w:p w14:paraId="719C5A30"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513" w:type="dxa"/>
            <w:tcBorders>
              <w:top w:val="nil"/>
              <w:left w:val="nil"/>
              <w:bottom w:val="single" w:sz="8" w:space="0" w:color="auto"/>
              <w:right w:val="single" w:sz="8" w:space="0" w:color="auto"/>
            </w:tcBorders>
            <w:shd w:val="clear" w:color="auto" w:fill="auto"/>
            <w:vAlign w:val="center"/>
            <w:hideMark/>
          </w:tcPr>
          <w:p w14:paraId="163CDCE6"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288</w:t>
            </w:r>
          </w:p>
        </w:tc>
        <w:tc>
          <w:tcPr>
            <w:tcW w:w="1609" w:type="dxa"/>
            <w:tcBorders>
              <w:top w:val="nil"/>
              <w:left w:val="nil"/>
              <w:bottom w:val="single" w:sz="8" w:space="0" w:color="auto"/>
              <w:right w:val="single" w:sz="8" w:space="0" w:color="auto"/>
            </w:tcBorders>
            <w:shd w:val="clear" w:color="auto" w:fill="auto"/>
            <w:vAlign w:val="center"/>
            <w:hideMark/>
          </w:tcPr>
          <w:p w14:paraId="37F327F7"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c>
          <w:tcPr>
            <w:tcW w:w="850" w:type="dxa"/>
            <w:tcBorders>
              <w:top w:val="nil"/>
              <w:left w:val="nil"/>
              <w:bottom w:val="single" w:sz="8" w:space="0" w:color="auto"/>
              <w:right w:val="single" w:sz="8" w:space="0" w:color="auto"/>
            </w:tcBorders>
            <w:shd w:val="clear" w:color="auto" w:fill="auto"/>
            <w:vAlign w:val="center"/>
            <w:hideMark/>
          </w:tcPr>
          <w:p w14:paraId="0651025B"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 xml:space="preserve"> -</w:t>
            </w:r>
          </w:p>
        </w:tc>
        <w:tc>
          <w:tcPr>
            <w:tcW w:w="1131" w:type="dxa"/>
            <w:tcBorders>
              <w:top w:val="nil"/>
              <w:left w:val="nil"/>
              <w:bottom w:val="single" w:sz="8" w:space="0" w:color="auto"/>
              <w:right w:val="single" w:sz="8" w:space="0" w:color="auto"/>
            </w:tcBorders>
            <w:shd w:val="clear" w:color="auto" w:fill="auto"/>
            <w:vAlign w:val="center"/>
            <w:hideMark/>
          </w:tcPr>
          <w:p w14:paraId="6CD40571" w14:textId="77777777" w:rsidR="001A0EA6" w:rsidRPr="001A0EA6" w:rsidRDefault="001A0EA6" w:rsidP="001A0EA6">
            <w:pPr>
              <w:spacing w:after="0" w:line="240" w:lineRule="auto"/>
              <w:jc w:val="right"/>
              <w:rPr>
                <w:rFonts w:ascii="Calibri" w:eastAsia="Times New Roman" w:hAnsi="Calibri" w:cs="Calibri"/>
                <w:color w:val="000000"/>
                <w:sz w:val="20"/>
                <w:szCs w:val="20"/>
                <w:lang w:eastAsia="hr-HR"/>
              </w:rPr>
            </w:pPr>
            <w:r w:rsidRPr="001A0EA6">
              <w:rPr>
                <w:rFonts w:ascii="Calibri" w:eastAsia="Times New Roman" w:hAnsi="Calibri" w:cs="Calibri"/>
                <w:color w:val="000000"/>
                <w:sz w:val="20"/>
                <w:szCs w:val="20"/>
                <w:lang w:eastAsia="hr-HR"/>
              </w:rPr>
              <w:t>0,00</w:t>
            </w:r>
          </w:p>
        </w:tc>
      </w:tr>
    </w:tbl>
    <w:p w14:paraId="4D52706D" w14:textId="200981CB" w:rsidR="00185466" w:rsidRDefault="001A0EA6" w:rsidP="00DE06E2">
      <w:pPr>
        <w:spacing w:line="240" w:lineRule="auto"/>
        <w:rPr>
          <w:rFonts w:cstheme="minorHAnsi"/>
          <w:color w:val="2F5496" w:themeColor="accent1" w:themeShade="BF"/>
          <w:sz w:val="28"/>
          <w:szCs w:val="28"/>
        </w:rPr>
        <w:sectPr w:rsidR="00185466" w:rsidSect="00185466">
          <w:pgSz w:w="16838" w:h="11906" w:orient="landscape" w:code="9"/>
          <w:pgMar w:top="1191" w:right="1077" w:bottom="1077" w:left="964" w:header="680" w:footer="284" w:gutter="0"/>
          <w:pgBorders w:offsetFrom="page">
            <w:top w:val="double" w:sz="4" w:space="24" w:color="auto"/>
          </w:pgBorders>
          <w:cols w:space="708"/>
          <w:titlePg/>
          <w:docGrid w:linePitch="360"/>
        </w:sectPr>
      </w:pPr>
      <w:r>
        <w:rPr>
          <w:rFonts w:cstheme="minorHAnsi"/>
          <w:color w:val="2F5496" w:themeColor="accent1" w:themeShade="BF"/>
          <w:sz w:val="28"/>
          <w:szCs w:val="28"/>
        </w:rPr>
        <w:fldChar w:fldCharType="end"/>
      </w:r>
    </w:p>
    <w:p w14:paraId="0444B692" w14:textId="626B402A" w:rsidR="004B5F21" w:rsidRDefault="004B5F21" w:rsidP="00DE06E2">
      <w:pPr>
        <w:spacing w:line="240" w:lineRule="auto"/>
      </w:pPr>
      <w:r>
        <w:lastRenderedPageBreak/>
        <w:fldChar w:fldCharType="begin"/>
      </w:r>
      <w:r>
        <w:instrText xml:space="preserve"> LINK Excel.Sheet.12 "C:\\Users\\ana_dubravka\\Documents\\Excel1\\KBO 2025\\FP 2026-2028\\IZVRŠENJE I-VI 2026\\I  Opći dio 2026. - izvršenje I-VI 2026. - 17.07.2026..xlsx" "A.3. Rashodi - funkcijska!R3C1:R9C7" \a \f 4 \h  \* MERGEFORMAT </w:instrText>
      </w:r>
      <w:r>
        <w:fldChar w:fldCharType="separate"/>
      </w:r>
    </w:p>
    <w:p w14:paraId="32460CB2" w14:textId="77777777" w:rsidR="0084242F" w:rsidRDefault="004B5F21" w:rsidP="00DE06E2">
      <w:pPr>
        <w:spacing w:line="240" w:lineRule="auto"/>
      </w:pPr>
      <w:r>
        <w:rPr>
          <w:rFonts w:cstheme="minorHAnsi"/>
          <w:color w:val="2F5496" w:themeColor="accent1" w:themeShade="BF"/>
          <w:sz w:val="28"/>
          <w:szCs w:val="28"/>
        </w:rPr>
        <w:fldChar w:fldCharType="end"/>
      </w:r>
      <w:r w:rsidR="0084242F">
        <w:rPr>
          <w:rFonts w:cstheme="minorHAnsi"/>
          <w:color w:val="2F5496" w:themeColor="accent1" w:themeShade="BF"/>
          <w:sz w:val="28"/>
          <w:szCs w:val="28"/>
        </w:rPr>
        <w:fldChar w:fldCharType="begin"/>
      </w:r>
      <w:r w:rsidR="0084242F">
        <w:rPr>
          <w:rFonts w:cstheme="minorHAnsi"/>
          <w:color w:val="2F5496" w:themeColor="accent1" w:themeShade="BF"/>
          <w:sz w:val="28"/>
          <w:szCs w:val="28"/>
        </w:rPr>
        <w:instrText xml:space="preserve"> LINK Excel.Sheet.12 "C:\\Users\\ana_dubravka\\Documents\\Excel1\\KBO 2025\\FP 2026-2028\\IZVRŠENJE I-VI 2026\\I  Opći dio 2026. - izvršenje I-VI 2026. - 17.07.2026..xlsx" "A.3. Rashodi - funkcijska!R3C1:R9C7" \a \f 4 \h </w:instrText>
      </w:r>
      <w:r w:rsidR="0084242F">
        <w:rPr>
          <w:rFonts w:cstheme="minorHAnsi"/>
          <w:color w:val="2F5496" w:themeColor="accent1" w:themeShade="BF"/>
          <w:sz w:val="28"/>
          <w:szCs w:val="28"/>
        </w:rPr>
        <w:fldChar w:fldCharType="separate"/>
      </w:r>
    </w:p>
    <w:tbl>
      <w:tblPr>
        <w:tblW w:w="9280" w:type="dxa"/>
        <w:tblLook w:val="04A0" w:firstRow="1" w:lastRow="0" w:firstColumn="1" w:lastColumn="0" w:noHBand="0" w:noVBand="1"/>
      </w:tblPr>
      <w:tblGrid>
        <w:gridCol w:w="1797"/>
        <w:gridCol w:w="1629"/>
        <w:gridCol w:w="1388"/>
        <w:gridCol w:w="1351"/>
        <w:gridCol w:w="1482"/>
        <w:gridCol w:w="773"/>
        <w:gridCol w:w="860"/>
      </w:tblGrid>
      <w:tr w:rsidR="0084242F" w:rsidRPr="0084242F" w14:paraId="65697490" w14:textId="77777777" w:rsidTr="0084242F">
        <w:trPr>
          <w:trHeight w:val="375"/>
        </w:trPr>
        <w:tc>
          <w:tcPr>
            <w:tcW w:w="9280" w:type="dxa"/>
            <w:gridSpan w:val="7"/>
            <w:tcBorders>
              <w:top w:val="nil"/>
              <w:left w:val="nil"/>
              <w:bottom w:val="nil"/>
              <w:right w:val="nil"/>
            </w:tcBorders>
            <w:shd w:val="clear" w:color="auto" w:fill="auto"/>
            <w:vAlign w:val="center"/>
            <w:hideMark/>
          </w:tcPr>
          <w:p w14:paraId="749A7AE4" w14:textId="46E3F54B" w:rsidR="0084242F" w:rsidRPr="0084242F" w:rsidRDefault="0084242F">
            <w:pPr>
              <w:jc w:val="center"/>
              <w:rPr>
                <w:rFonts w:ascii="Calibri" w:eastAsia="Times New Roman" w:hAnsi="Calibri" w:cs="Calibri"/>
                <w:b/>
                <w:bCs/>
                <w:color w:val="000000"/>
                <w:sz w:val="24"/>
                <w:szCs w:val="24"/>
                <w:lang w:eastAsia="hr-HR"/>
              </w:rPr>
            </w:pPr>
            <w:r w:rsidRPr="0084242F">
              <w:rPr>
                <w:rFonts w:ascii="Calibri" w:eastAsia="Times New Roman" w:hAnsi="Calibri" w:cs="Calibri"/>
                <w:b/>
                <w:bCs/>
                <w:color w:val="000000"/>
                <w:sz w:val="24"/>
                <w:szCs w:val="24"/>
                <w:lang w:eastAsia="hr-HR"/>
              </w:rPr>
              <w:t>IZVJEŠTAJ O RASHODIMA PREMA FUNKCIJSKOJ KLASIFIKACIJI</w:t>
            </w:r>
          </w:p>
        </w:tc>
      </w:tr>
      <w:tr w:rsidR="0084242F" w:rsidRPr="0084242F" w14:paraId="23E43407" w14:textId="77777777" w:rsidTr="00B16BFC">
        <w:trPr>
          <w:trHeight w:val="1065"/>
        </w:trPr>
        <w:tc>
          <w:tcPr>
            <w:tcW w:w="1797" w:type="dxa"/>
            <w:tcBorders>
              <w:top w:val="single" w:sz="8" w:space="0" w:color="auto"/>
              <w:left w:val="single" w:sz="8" w:space="0" w:color="auto"/>
              <w:bottom w:val="nil"/>
              <w:right w:val="single" w:sz="8" w:space="0" w:color="auto"/>
            </w:tcBorders>
            <w:shd w:val="clear" w:color="000000" w:fill="D6DCE4"/>
            <w:vAlign w:val="center"/>
            <w:hideMark/>
          </w:tcPr>
          <w:p w14:paraId="3DF459BE" w14:textId="77777777" w:rsidR="0084242F" w:rsidRPr="0084242F" w:rsidRDefault="0084242F" w:rsidP="0084242F">
            <w:pPr>
              <w:spacing w:after="0" w:line="240" w:lineRule="auto"/>
              <w:jc w:val="center"/>
              <w:rPr>
                <w:rFonts w:ascii="Calibri" w:eastAsia="Times New Roman" w:hAnsi="Calibri" w:cs="Calibri"/>
                <w:b/>
                <w:bCs/>
                <w:color w:val="000000"/>
                <w:lang w:eastAsia="hr-HR"/>
              </w:rPr>
            </w:pPr>
            <w:r w:rsidRPr="0084242F">
              <w:rPr>
                <w:rFonts w:ascii="Calibri" w:eastAsia="Times New Roman" w:hAnsi="Calibri" w:cs="Calibri"/>
                <w:b/>
                <w:bCs/>
                <w:color w:val="000000"/>
                <w:lang w:eastAsia="hr-HR"/>
              </w:rPr>
              <w:t>BROJČANA OZNAKA I NAZIV</w:t>
            </w:r>
          </w:p>
        </w:tc>
        <w:tc>
          <w:tcPr>
            <w:tcW w:w="1629" w:type="dxa"/>
            <w:tcBorders>
              <w:top w:val="single" w:sz="8" w:space="0" w:color="auto"/>
              <w:left w:val="nil"/>
              <w:bottom w:val="nil"/>
              <w:right w:val="single" w:sz="8" w:space="0" w:color="auto"/>
            </w:tcBorders>
            <w:shd w:val="clear" w:color="000000" w:fill="D6DCE4"/>
            <w:vAlign w:val="center"/>
            <w:hideMark/>
          </w:tcPr>
          <w:p w14:paraId="6223A397"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OSTVARENJE / IZVRŠENJE              01.2025.-06.2025.</w:t>
            </w:r>
          </w:p>
        </w:tc>
        <w:tc>
          <w:tcPr>
            <w:tcW w:w="1388" w:type="dxa"/>
            <w:tcBorders>
              <w:top w:val="single" w:sz="8" w:space="0" w:color="auto"/>
              <w:left w:val="nil"/>
              <w:bottom w:val="nil"/>
              <w:right w:val="single" w:sz="8" w:space="0" w:color="auto"/>
            </w:tcBorders>
            <w:shd w:val="clear" w:color="000000" w:fill="D6DCE4"/>
            <w:vAlign w:val="center"/>
            <w:hideMark/>
          </w:tcPr>
          <w:p w14:paraId="0C47C255"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Izvorni plan 2026.</w:t>
            </w:r>
          </w:p>
        </w:tc>
        <w:tc>
          <w:tcPr>
            <w:tcW w:w="1351" w:type="dxa"/>
            <w:tcBorders>
              <w:top w:val="single" w:sz="8" w:space="0" w:color="auto"/>
              <w:left w:val="nil"/>
              <w:bottom w:val="nil"/>
              <w:right w:val="single" w:sz="8" w:space="0" w:color="auto"/>
            </w:tcBorders>
            <w:shd w:val="clear" w:color="000000" w:fill="D6DCE4"/>
            <w:vAlign w:val="center"/>
            <w:hideMark/>
          </w:tcPr>
          <w:p w14:paraId="37F6EEA0"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Tekući plan 2026.</w:t>
            </w:r>
          </w:p>
        </w:tc>
        <w:tc>
          <w:tcPr>
            <w:tcW w:w="1482" w:type="dxa"/>
            <w:tcBorders>
              <w:top w:val="single" w:sz="8" w:space="0" w:color="auto"/>
              <w:left w:val="nil"/>
              <w:bottom w:val="nil"/>
              <w:right w:val="single" w:sz="8" w:space="0" w:color="auto"/>
            </w:tcBorders>
            <w:shd w:val="clear" w:color="000000" w:fill="D6DCE4"/>
            <w:vAlign w:val="center"/>
            <w:hideMark/>
          </w:tcPr>
          <w:p w14:paraId="172D4F5D"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Ostvarenje / Izvršenje                 01.2026.-06.2026.</w:t>
            </w:r>
          </w:p>
        </w:tc>
        <w:tc>
          <w:tcPr>
            <w:tcW w:w="773" w:type="dxa"/>
            <w:tcBorders>
              <w:top w:val="single" w:sz="8" w:space="0" w:color="auto"/>
              <w:left w:val="nil"/>
              <w:bottom w:val="nil"/>
              <w:right w:val="single" w:sz="8" w:space="0" w:color="auto"/>
            </w:tcBorders>
            <w:shd w:val="clear" w:color="000000" w:fill="D6DCE4"/>
            <w:vAlign w:val="center"/>
            <w:hideMark/>
          </w:tcPr>
          <w:p w14:paraId="404A5117"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Indeks (5)/(2)</w:t>
            </w:r>
          </w:p>
        </w:tc>
        <w:tc>
          <w:tcPr>
            <w:tcW w:w="860" w:type="dxa"/>
            <w:tcBorders>
              <w:top w:val="single" w:sz="8" w:space="0" w:color="auto"/>
              <w:left w:val="nil"/>
              <w:bottom w:val="nil"/>
              <w:right w:val="single" w:sz="8" w:space="0" w:color="auto"/>
            </w:tcBorders>
            <w:shd w:val="clear" w:color="000000" w:fill="D6DCE4"/>
            <w:vAlign w:val="center"/>
            <w:hideMark/>
          </w:tcPr>
          <w:p w14:paraId="7E15C2EF"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Indeks (5)/(4)</w:t>
            </w:r>
          </w:p>
        </w:tc>
      </w:tr>
      <w:tr w:rsidR="0084242F" w:rsidRPr="0084242F" w14:paraId="5D941F43" w14:textId="77777777" w:rsidTr="00B16BFC">
        <w:trPr>
          <w:trHeight w:val="255"/>
        </w:trPr>
        <w:tc>
          <w:tcPr>
            <w:tcW w:w="1797" w:type="dxa"/>
            <w:tcBorders>
              <w:top w:val="double" w:sz="6" w:space="0" w:color="auto"/>
              <w:left w:val="single" w:sz="8" w:space="0" w:color="auto"/>
              <w:bottom w:val="double" w:sz="6" w:space="0" w:color="auto"/>
              <w:right w:val="single" w:sz="8" w:space="0" w:color="auto"/>
            </w:tcBorders>
            <w:shd w:val="clear" w:color="000000" w:fill="D6DCE4"/>
            <w:vAlign w:val="center"/>
            <w:hideMark/>
          </w:tcPr>
          <w:p w14:paraId="04ACA4EC"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1</w:t>
            </w:r>
          </w:p>
        </w:tc>
        <w:tc>
          <w:tcPr>
            <w:tcW w:w="1629" w:type="dxa"/>
            <w:tcBorders>
              <w:top w:val="double" w:sz="6" w:space="0" w:color="auto"/>
              <w:left w:val="nil"/>
              <w:bottom w:val="double" w:sz="6" w:space="0" w:color="auto"/>
              <w:right w:val="single" w:sz="8" w:space="0" w:color="auto"/>
            </w:tcBorders>
            <w:shd w:val="clear" w:color="000000" w:fill="D6DCE4"/>
            <w:vAlign w:val="center"/>
            <w:hideMark/>
          </w:tcPr>
          <w:p w14:paraId="6E3FA3EF"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2</w:t>
            </w:r>
          </w:p>
        </w:tc>
        <w:tc>
          <w:tcPr>
            <w:tcW w:w="1388" w:type="dxa"/>
            <w:tcBorders>
              <w:top w:val="double" w:sz="6" w:space="0" w:color="auto"/>
              <w:left w:val="nil"/>
              <w:bottom w:val="double" w:sz="6" w:space="0" w:color="auto"/>
              <w:right w:val="single" w:sz="8" w:space="0" w:color="auto"/>
            </w:tcBorders>
            <w:shd w:val="clear" w:color="000000" w:fill="D6DCE4"/>
            <w:vAlign w:val="center"/>
            <w:hideMark/>
          </w:tcPr>
          <w:p w14:paraId="1A80FC7D" w14:textId="77777777" w:rsidR="0084242F" w:rsidRPr="0084242F" w:rsidRDefault="0084242F" w:rsidP="0084242F">
            <w:pPr>
              <w:spacing w:after="0" w:line="240" w:lineRule="auto"/>
              <w:jc w:val="center"/>
              <w:rPr>
                <w:rFonts w:ascii="Calibri" w:eastAsia="Times New Roman" w:hAnsi="Calibri" w:cs="Calibri"/>
                <w:b/>
                <w:bCs/>
                <w:color w:val="000000"/>
                <w:lang w:eastAsia="hr-HR"/>
              </w:rPr>
            </w:pPr>
            <w:r w:rsidRPr="0084242F">
              <w:rPr>
                <w:rFonts w:ascii="Calibri" w:eastAsia="Times New Roman" w:hAnsi="Calibri" w:cs="Calibri"/>
                <w:b/>
                <w:bCs/>
                <w:color w:val="000000"/>
                <w:lang w:eastAsia="hr-HR"/>
              </w:rPr>
              <w:t>3</w:t>
            </w:r>
          </w:p>
        </w:tc>
        <w:tc>
          <w:tcPr>
            <w:tcW w:w="1351" w:type="dxa"/>
            <w:tcBorders>
              <w:top w:val="double" w:sz="6" w:space="0" w:color="auto"/>
              <w:left w:val="nil"/>
              <w:bottom w:val="double" w:sz="6" w:space="0" w:color="auto"/>
              <w:right w:val="single" w:sz="8" w:space="0" w:color="auto"/>
            </w:tcBorders>
            <w:shd w:val="clear" w:color="000000" w:fill="D6DCE4"/>
            <w:vAlign w:val="center"/>
            <w:hideMark/>
          </w:tcPr>
          <w:p w14:paraId="61631A34"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4</w:t>
            </w:r>
          </w:p>
        </w:tc>
        <w:tc>
          <w:tcPr>
            <w:tcW w:w="1482" w:type="dxa"/>
            <w:tcBorders>
              <w:top w:val="double" w:sz="6" w:space="0" w:color="auto"/>
              <w:left w:val="nil"/>
              <w:bottom w:val="double" w:sz="6" w:space="0" w:color="auto"/>
              <w:right w:val="single" w:sz="8" w:space="0" w:color="auto"/>
            </w:tcBorders>
            <w:shd w:val="clear" w:color="000000" w:fill="D6DCE4"/>
            <w:vAlign w:val="center"/>
            <w:hideMark/>
          </w:tcPr>
          <w:p w14:paraId="31F13214"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5</w:t>
            </w:r>
          </w:p>
        </w:tc>
        <w:tc>
          <w:tcPr>
            <w:tcW w:w="773" w:type="dxa"/>
            <w:tcBorders>
              <w:top w:val="double" w:sz="6" w:space="0" w:color="auto"/>
              <w:left w:val="nil"/>
              <w:bottom w:val="double" w:sz="6" w:space="0" w:color="auto"/>
              <w:right w:val="single" w:sz="8" w:space="0" w:color="auto"/>
            </w:tcBorders>
            <w:shd w:val="clear" w:color="000000" w:fill="D6DCE4"/>
            <w:vAlign w:val="center"/>
            <w:hideMark/>
          </w:tcPr>
          <w:p w14:paraId="0D1B0668"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6=5/2</w:t>
            </w:r>
          </w:p>
        </w:tc>
        <w:tc>
          <w:tcPr>
            <w:tcW w:w="860" w:type="dxa"/>
            <w:tcBorders>
              <w:top w:val="double" w:sz="6" w:space="0" w:color="auto"/>
              <w:left w:val="nil"/>
              <w:bottom w:val="double" w:sz="6" w:space="0" w:color="auto"/>
              <w:right w:val="single" w:sz="8" w:space="0" w:color="auto"/>
            </w:tcBorders>
            <w:shd w:val="clear" w:color="000000" w:fill="D6DCE4"/>
            <w:vAlign w:val="center"/>
            <w:hideMark/>
          </w:tcPr>
          <w:p w14:paraId="60D16ECA"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7=5/4</w:t>
            </w:r>
          </w:p>
        </w:tc>
      </w:tr>
      <w:tr w:rsidR="0084242F" w:rsidRPr="0084242F" w14:paraId="42857E2F" w14:textId="77777777" w:rsidTr="00B16BFC">
        <w:trPr>
          <w:trHeight w:val="283"/>
        </w:trPr>
        <w:tc>
          <w:tcPr>
            <w:tcW w:w="1797" w:type="dxa"/>
            <w:tcBorders>
              <w:top w:val="nil"/>
              <w:left w:val="single" w:sz="8" w:space="0" w:color="auto"/>
              <w:bottom w:val="single" w:sz="8" w:space="0" w:color="auto"/>
              <w:right w:val="single" w:sz="8" w:space="0" w:color="auto"/>
            </w:tcBorders>
            <w:shd w:val="clear" w:color="000000" w:fill="FFFFFF"/>
            <w:vAlign w:val="center"/>
            <w:hideMark/>
          </w:tcPr>
          <w:p w14:paraId="16802C0D" w14:textId="77777777" w:rsidR="0084242F" w:rsidRPr="0084242F" w:rsidRDefault="0084242F" w:rsidP="0084242F">
            <w:pPr>
              <w:spacing w:after="0" w:line="240" w:lineRule="auto"/>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UKUPNI RASHODI</w:t>
            </w:r>
          </w:p>
        </w:tc>
        <w:tc>
          <w:tcPr>
            <w:tcW w:w="1629" w:type="dxa"/>
            <w:tcBorders>
              <w:top w:val="nil"/>
              <w:left w:val="nil"/>
              <w:bottom w:val="single" w:sz="8" w:space="0" w:color="auto"/>
              <w:right w:val="single" w:sz="8" w:space="0" w:color="auto"/>
            </w:tcBorders>
            <w:shd w:val="clear" w:color="000000" w:fill="FFFFFF"/>
            <w:vAlign w:val="center"/>
            <w:hideMark/>
          </w:tcPr>
          <w:p w14:paraId="4E26B8F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114.688.596,90</w:t>
            </w:r>
          </w:p>
        </w:tc>
        <w:tc>
          <w:tcPr>
            <w:tcW w:w="1388" w:type="dxa"/>
            <w:tcBorders>
              <w:top w:val="nil"/>
              <w:left w:val="nil"/>
              <w:bottom w:val="single" w:sz="8" w:space="0" w:color="auto"/>
              <w:right w:val="single" w:sz="8" w:space="0" w:color="auto"/>
            </w:tcBorders>
            <w:shd w:val="clear" w:color="000000" w:fill="FFFFFF"/>
            <w:vAlign w:val="center"/>
            <w:hideMark/>
          </w:tcPr>
          <w:p w14:paraId="3E9328E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261.341.630</w:t>
            </w:r>
          </w:p>
        </w:tc>
        <w:tc>
          <w:tcPr>
            <w:tcW w:w="1351" w:type="dxa"/>
            <w:tcBorders>
              <w:top w:val="nil"/>
              <w:left w:val="nil"/>
              <w:bottom w:val="single" w:sz="8" w:space="0" w:color="auto"/>
              <w:right w:val="single" w:sz="8" w:space="0" w:color="auto"/>
            </w:tcBorders>
            <w:shd w:val="clear" w:color="000000" w:fill="FFFFFF"/>
            <w:vAlign w:val="center"/>
            <w:hideMark/>
          </w:tcPr>
          <w:p w14:paraId="2E944CAE"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257.841.630</w:t>
            </w:r>
          </w:p>
        </w:tc>
        <w:tc>
          <w:tcPr>
            <w:tcW w:w="1482" w:type="dxa"/>
            <w:tcBorders>
              <w:top w:val="nil"/>
              <w:left w:val="nil"/>
              <w:bottom w:val="single" w:sz="8" w:space="0" w:color="auto"/>
              <w:right w:val="single" w:sz="8" w:space="0" w:color="auto"/>
            </w:tcBorders>
            <w:shd w:val="clear" w:color="000000" w:fill="FFFFFF"/>
            <w:vAlign w:val="center"/>
            <w:hideMark/>
          </w:tcPr>
          <w:p w14:paraId="0A4E7C3E"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133.899.692,27</w:t>
            </w:r>
          </w:p>
        </w:tc>
        <w:tc>
          <w:tcPr>
            <w:tcW w:w="773" w:type="dxa"/>
            <w:tcBorders>
              <w:top w:val="nil"/>
              <w:left w:val="nil"/>
              <w:bottom w:val="single" w:sz="8" w:space="0" w:color="auto"/>
              <w:right w:val="single" w:sz="8" w:space="0" w:color="auto"/>
            </w:tcBorders>
            <w:shd w:val="clear" w:color="000000" w:fill="FFFFFF"/>
            <w:vAlign w:val="center"/>
            <w:hideMark/>
          </w:tcPr>
          <w:p w14:paraId="0000FF8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116,75</w:t>
            </w:r>
          </w:p>
        </w:tc>
        <w:tc>
          <w:tcPr>
            <w:tcW w:w="860" w:type="dxa"/>
            <w:tcBorders>
              <w:top w:val="nil"/>
              <w:left w:val="nil"/>
              <w:bottom w:val="single" w:sz="8" w:space="0" w:color="auto"/>
              <w:right w:val="single" w:sz="8" w:space="0" w:color="auto"/>
            </w:tcBorders>
            <w:shd w:val="clear" w:color="000000" w:fill="FFFFFF"/>
            <w:vAlign w:val="center"/>
            <w:hideMark/>
          </w:tcPr>
          <w:p w14:paraId="415705C7"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51,93</w:t>
            </w:r>
          </w:p>
        </w:tc>
      </w:tr>
      <w:tr w:rsidR="0084242F" w:rsidRPr="0084242F" w14:paraId="17CDAEC1" w14:textId="77777777" w:rsidTr="00B16BFC">
        <w:trPr>
          <w:trHeight w:val="283"/>
        </w:trPr>
        <w:tc>
          <w:tcPr>
            <w:tcW w:w="1797" w:type="dxa"/>
            <w:tcBorders>
              <w:top w:val="nil"/>
              <w:left w:val="single" w:sz="8" w:space="0" w:color="auto"/>
              <w:bottom w:val="single" w:sz="8" w:space="0" w:color="auto"/>
              <w:right w:val="single" w:sz="8" w:space="0" w:color="auto"/>
            </w:tcBorders>
            <w:shd w:val="clear" w:color="000000" w:fill="FFFFFF"/>
            <w:vAlign w:val="center"/>
            <w:hideMark/>
          </w:tcPr>
          <w:p w14:paraId="16469F14" w14:textId="77777777" w:rsidR="0084242F" w:rsidRPr="0084242F" w:rsidRDefault="0084242F" w:rsidP="0084242F">
            <w:pPr>
              <w:spacing w:after="0" w:line="240" w:lineRule="auto"/>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07 Zdravstvo</w:t>
            </w:r>
          </w:p>
        </w:tc>
        <w:tc>
          <w:tcPr>
            <w:tcW w:w="1629" w:type="dxa"/>
            <w:tcBorders>
              <w:top w:val="nil"/>
              <w:left w:val="nil"/>
              <w:bottom w:val="single" w:sz="8" w:space="0" w:color="auto"/>
              <w:right w:val="single" w:sz="8" w:space="0" w:color="auto"/>
            </w:tcBorders>
            <w:shd w:val="clear" w:color="000000" w:fill="FFFFFF"/>
            <w:vAlign w:val="center"/>
            <w:hideMark/>
          </w:tcPr>
          <w:p w14:paraId="2E51791D"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114.688.596,90</w:t>
            </w:r>
          </w:p>
        </w:tc>
        <w:tc>
          <w:tcPr>
            <w:tcW w:w="1388" w:type="dxa"/>
            <w:tcBorders>
              <w:top w:val="nil"/>
              <w:left w:val="nil"/>
              <w:bottom w:val="single" w:sz="8" w:space="0" w:color="auto"/>
              <w:right w:val="single" w:sz="8" w:space="0" w:color="auto"/>
            </w:tcBorders>
            <w:shd w:val="clear" w:color="000000" w:fill="FFFFFF"/>
            <w:vAlign w:val="center"/>
            <w:hideMark/>
          </w:tcPr>
          <w:p w14:paraId="06A025E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261.341.630</w:t>
            </w:r>
          </w:p>
        </w:tc>
        <w:tc>
          <w:tcPr>
            <w:tcW w:w="1351" w:type="dxa"/>
            <w:tcBorders>
              <w:top w:val="nil"/>
              <w:left w:val="nil"/>
              <w:bottom w:val="single" w:sz="8" w:space="0" w:color="auto"/>
              <w:right w:val="single" w:sz="8" w:space="0" w:color="auto"/>
            </w:tcBorders>
            <w:shd w:val="clear" w:color="000000" w:fill="FFFFFF"/>
            <w:vAlign w:val="center"/>
            <w:hideMark/>
          </w:tcPr>
          <w:p w14:paraId="48D9E22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257.841.630</w:t>
            </w:r>
          </w:p>
        </w:tc>
        <w:tc>
          <w:tcPr>
            <w:tcW w:w="1482" w:type="dxa"/>
            <w:tcBorders>
              <w:top w:val="nil"/>
              <w:left w:val="nil"/>
              <w:bottom w:val="single" w:sz="8" w:space="0" w:color="auto"/>
              <w:right w:val="single" w:sz="8" w:space="0" w:color="auto"/>
            </w:tcBorders>
            <w:shd w:val="clear" w:color="000000" w:fill="FFFFFF"/>
            <w:vAlign w:val="center"/>
            <w:hideMark/>
          </w:tcPr>
          <w:p w14:paraId="69C5116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133.899.692,27</w:t>
            </w:r>
          </w:p>
        </w:tc>
        <w:tc>
          <w:tcPr>
            <w:tcW w:w="773" w:type="dxa"/>
            <w:tcBorders>
              <w:top w:val="nil"/>
              <w:left w:val="nil"/>
              <w:bottom w:val="single" w:sz="8" w:space="0" w:color="auto"/>
              <w:right w:val="single" w:sz="8" w:space="0" w:color="auto"/>
            </w:tcBorders>
            <w:shd w:val="clear" w:color="000000" w:fill="FFFFFF"/>
            <w:vAlign w:val="center"/>
            <w:hideMark/>
          </w:tcPr>
          <w:p w14:paraId="483ABC6B"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116,75</w:t>
            </w:r>
          </w:p>
        </w:tc>
        <w:tc>
          <w:tcPr>
            <w:tcW w:w="860" w:type="dxa"/>
            <w:tcBorders>
              <w:top w:val="nil"/>
              <w:left w:val="nil"/>
              <w:bottom w:val="single" w:sz="8" w:space="0" w:color="auto"/>
              <w:right w:val="single" w:sz="8" w:space="0" w:color="auto"/>
            </w:tcBorders>
            <w:shd w:val="clear" w:color="000000" w:fill="FFFFFF"/>
            <w:vAlign w:val="center"/>
            <w:hideMark/>
          </w:tcPr>
          <w:p w14:paraId="105B40B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51,93</w:t>
            </w:r>
          </w:p>
        </w:tc>
      </w:tr>
      <w:tr w:rsidR="0084242F" w:rsidRPr="0084242F" w14:paraId="7CC1E5A3" w14:textId="77777777" w:rsidTr="00B16BFC">
        <w:trPr>
          <w:trHeight w:val="283"/>
        </w:trPr>
        <w:tc>
          <w:tcPr>
            <w:tcW w:w="1797" w:type="dxa"/>
            <w:tcBorders>
              <w:top w:val="nil"/>
              <w:left w:val="single" w:sz="8" w:space="0" w:color="auto"/>
              <w:bottom w:val="single" w:sz="8" w:space="0" w:color="auto"/>
              <w:right w:val="single" w:sz="8" w:space="0" w:color="auto"/>
            </w:tcBorders>
            <w:shd w:val="clear" w:color="000000" w:fill="FFFFFF"/>
            <w:vAlign w:val="center"/>
            <w:hideMark/>
          </w:tcPr>
          <w:p w14:paraId="48B5DD88" w14:textId="77777777" w:rsidR="0084242F" w:rsidRPr="0084242F" w:rsidRDefault="0084242F" w:rsidP="0084242F">
            <w:pPr>
              <w:spacing w:after="0" w:line="240" w:lineRule="auto"/>
              <w:rPr>
                <w:rFonts w:ascii="Calibri" w:eastAsia="Times New Roman" w:hAnsi="Calibri" w:cs="Calibri"/>
                <w:i/>
                <w:iCs/>
                <w:color w:val="000000"/>
                <w:sz w:val="20"/>
                <w:szCs w:val="20"/>
                <w:lang w:eastAsia="hr-HR"/>
              </w:rPr>
            </w:pPr>
            <w:r w:rsidRPr="0084242F">
              <w:rPr>
                <w:rFonts w:ascii="Calibri" w:eastAsia="Times New Roman" w:hAnsi="Calibri" w:cs="Calibri"/>
                <w:i/>
                <w:iCs/>
                <w:color w:val="000000"/>
                <w:sz w:val="20"/>
                <w:szCs w:val="20"/>
                <w:lang w:eastAsia="hr-HR"/>
              </w:rPr>
              <w:t>073 Bolničke službe</w:t>
            </w:r>
          </w:p>
        </w:tc>
        <w:tc>
          <w:tcPr>
            <w:tcW w:w="1629" w:type="dxa"/>
            <w:tcBorders>
              <w:top w:val="nil"/>
              <w:left w:val="nil"/>
              <w:bottom w:val="single" w:sz="8" w:space="0" w:color="auto"/>
              <w:right w:val="single" w:sz="8" w:space="0" w:color="auto"/>
            </w:tcBorders>
            <w:shd w:val="clear" w:color="auto" w:fill="auto"/>
            <w:vAlign w:val="center"/>
            <w:hideMark/>
          </w:tcPr>
          <w:p w14:paraId="040085D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114.688.596,90</w:t>
            </w:r>
          </w:p>
        </w:tc>
        <w:tc>
          <w:tcPr>
            <w:tcW w:w="1388" w:type="dxa"/>
            <w:tcBorders>
              <w:top w:val="nil"/>
              <w:left w:val="nil"/>
              <w:bottom w:val="single" w:sz="8" w:space="0" w:color="auto"/>
              <w:right w:val="single" w:sz="8" w:space="0" w:color="auto"/>
            </w:tcBorders>
            <w:shd w:val="clear" w:color="000000" w:fill="FFFFFF"/>
            <w:vAlign w:val="center"/>
            <w:hideMark/>
          </w:tcPr>
          <w:p w14:paraId="231A93D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261.341.630</w:t>
            </w:r>
          </w:p>
        </w:tc>
        <w:tc>
          <w:tcPr>
            <w:tcW w:w="1351" w:type="dxa"/>
            <w:tcBorders>
              <w:top w:val="nil"/>
              <w:left w:val="nil"/>
              <w:bottom w:val="single" w:sz="8" w:space="0" w:color="auto"/>
              <w:right w:val="single" w:sz="8" w:space="0" w:color="auto"/>
            </w:tcBorders>
            <w:shd w:val="clear" w:color="000000" w:fill="FFFFFF"/>
            <w:vAlign w:val="center"/>
            <w:hideMark/>
          </w:tcPr>
          <w:p w14:paraId="4DA6950B"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257.841.630</w:t>
            </w:r>
          </w:p>
        </w:tc>
        <w:tc>
          <w:tcPr>
            <w:tcW w:w="1482" w:type="dxa"/>
            <w:tcBorders>
              <w:top w:val="nil"/>
              <w:left w:val="nil"/>
              <w:bottom w:val="single" w:sz="8" w:space="0" w:color="auto"/>
              <w:right w:val="single" w:sz="8" w:space="0" w:color="auto"/>
            </w:tcBorders>
            <w:shd w:val="clear" w:color="000000" w:fill="FFFFFF"/>
            <w:vAlign w:val="center"/>
            <w:hideMark/>
          </w:tcPr>
          <w:p w14:paraId="0AB09D1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133.899.692,27</w:t>
            </w:r>
          </w:p>
        </w:tc>
        <w:tc>
          <w:tcPr>
            <w:tcW w:w="773" w:type="dxa"/>
            <w:tcBorders>
              <w:top w:val="nil"/>
              <w:left w:val="nil"/>
              <w:bottom w:val="single" w:sz="8" w:space="0" w:color="auto"/>
              <w:right w:val="single" w:sz="8" w:space="0" w:color="auto"/>
            </w:tcBorders>
            <w:shd w:val="clear" w:color="000000" w:fill="FFFFFF"/>
            <w:vAlign w:val="center"/>
            <w:hideMark/>
          </w:tcPr>
          <w:p w14:paraId="348749E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116,75</w:t>
            </w:r>
          </w:p>
        </w:tc>
        <w:tc>
          <w:tcPr>
            <w:tcW w:w="860" w:type="dxa"/>
            <w:tcBorders>
              <w:top w:val="nil"/>
              <w:left w:val="nil"/>
              <w:bottom w:val="single" w:sz="8" w:space="0" w:color="auto"/>
              <w:right w:val="single" w:sz="8" w:space="0" w:color="auto"/>
            </w:tcBorders>
            <w:shd w:val="clear" w:color="000000" w:fill="FFFFFF"/>
            <w:vAlign w:val="center"/>
            <w:hideMark/>
          </w:tcPr>
          <w:p w14:paraId="452A245D"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51,93</w:t>
            </w:r>
          </w:p>
        </w:tc>
      </w:tr>
    </w:tbl>
    <w:p w14:paraId="202CFB14" w14:textId="06BD54AA" w:rsidR="0084242F" w:rsidRDefault="0084242F" w:rsidP="00DE06E2">
      <w:pPr>
        <w:spacing w:line="240" w:lineRule="auto"/>
      </w:pPr>
      <w:r>
        <w:rPr>
          <w:rFonts w:cstheme="minorHAnsi"/>
          <w:color w:val="2F5496" w:themeColor="accent1" w:themeShade="BF"/>
          <w:sz w:val="28"/>
          <w:szCs w:val="28"/>
        </w:rPr>
        <w:fldChar w:fldCharType="end"/>
      </w:r>
      <w:r>
        <w:fldChar w:fldCharType="begin"/>
      </w:r>
      <w:r>
        <w:instrText xml:space="preserve"> LINK </w:instrText>
      </w:r>
      <w:r w:rsidR="00B16BFC">
        <w:instrText xml:space="preserve">Excel.Sheet.12 "C:\\Users\\ana_dubravka\\Documents\\Excel1\\KBO 2025\\FP 2026-2028\\IZVRŠENJE I-VI 2026\\I  Opći dio 2026. - izvršenje I-VI 2026. - 17.07.2026..xlsx" "B1 Račun financiranja-ekonomska!R2C1:R13C8" </w:instrText>
      </w:r>
      <w:r>
        <w:instrText xml:space="preserve">\a \f 4 \h </w:instrText>
      </w:r>
      <w:r>
        <w:fldChar w:fldCharType="separate"/>
      </w:r>
    </w:p>
    <w:tbl>
      <w:tblPr>
        <w:tblW w:w="10140" w:type="dxa"/>
        <w:tblLook w:val="04A0" w:firstRow="1" w:lastRow="0" w:firstColumn="1" w:lastColumn="0" w:noHBand="0" w:noVBand="1"/>
      </w:tblPr>
      <w:tblGrid>
        <w:gridCol w:w="862"/>
        <w:gridCol w:w="3060"/>
        <w:gridCol w:w="1290"/>
        <w:gridCol w:w="966"/>
        <w:gridCol w:w="1014"/>
        <w:gridCol w:w="1172"/>
        <w:gridCol w:w="1015"/>
        <w:gridCol w:w="761"/>
      </w:tblGrid>
      <w:tr w:rsidR="0084242F" w:rsidRPr="0084242F" w14:paraId="7025B8E3" w14:textId="77777777" w:rsidTr="0084242F">
        <w:trPr>
          <w:trHeight w:val="300"/>
        </w:trPr>
        <w:tc>
          <w:tcPr>
            <w:tcW w:w="10140" w:type="dxa"/>
            <w:gridSpan w:val="8"/>
            <w:tcBorders>
              <w:top w:val="nil"/>
              <w:left w:val="nil"/>
              <w:bottom w:val="nil"/>
              <w:right w:val="nil"/>
            </w:tcBorders>
            <w:shd w:val="clear" w:color="auto" w:fill="auto"/>
            <w:vAlign w:val="center"/>
            <w:hideMark/>
          </w:tcPr>
          <w:p w14:paraId="23EA5759" w14:textId="0A775CBA" w:rsidR="0084242F" w:rsidRPr="0084242F" w:rsidRDefault="0084242F" w:rsidP="0084242F">
            <w:pPr>
              <w:spacing w:after="0" w:line="240" w:lineRule="auto"/>
              <w:jc w:val="center"/>
              <w:rPr>
                <w:rFonts w:ascii="Calibri" w:eastAsia="Times New Roman" w:hAnsi="Calibri" w:cs="Calibri"/>
                <w:b/>
                <w:bCs/>
                <w:color w:val="000000"/>
                <w:lang w:eastAsia="hr-HR"/>
              </w:rPr>
            </w:pPr>
            <w:r w:rsidRPr="0084242F">
              <w:rPr>
                <w:rFonts w:ascii="Calibri" w:eastAsia="Times New Roman" w:hAnsi="Calibri" w:cs="Calibri"/>
                <w:b/>
                <w:bCs/>
                <w:color w:val="000000"/>
                <w:lang w:eastAsia="hr-HR"/>
              </w:rPr>
              <w:t>I. OPĆI DIO</w:t>
            </w:r>
          </w:p>
        </w:tc>
      </w:tr>
      <w:tr w:rsidR="0084242F" w:rsidRPr="0084242F" w14:paraId="45FA325B" w14:textId="77777777" w:rsidTr="0084242F">
        <w:trPr>
          <w:trHeight w:val="315"/>
        </w:trPr>
        <w:tc>
          <w:tcPr>
            <w:tcW w:w="10140" w:type="dxa"/>
            <w:gridSpan w:val="8"/>
            <w:tcBorders>
              <w:top w:val="nil"/>
              <w:left w:val="nil"/>
              <w:bottom w:val="nil"/>
              <w:right w:val="nil"/>
            </w:tcBorders>
            <w:shd w:val="clear" w:color="auto" w:fill="auto"/>
            <w:vAlign w:val="center"/>
            <w:hideMark/>
          </w:tcPr>
          <w:p w14:paraId="01C38CB8" w14:textId="77777777" w:rsidR="0084242F" w:rsidRPr="0084242F" w:rsidRDefault="0084242F" w:rsidP="0084242F">
            <w:pPr>
              <w:spacing w:after="0" w:line="240" w:lineRule="auto"/>
              <w:jc w:val="center"/>
              <w:rPr>
                <w:rFonts w:ascii="Calibri" w:eastAsia="Times New Roman" w:hAnsi="Calibri" w:cs="Calibri"/>
                <w:b/>
                <w:bCs/>
                <w:color w:val="000000"/>
                <w:lang w:eastAsia="hr-HR"/>
              </w:rPr>
            </w:pPr>
            <w:r w:rsidRPr="0084242F">
              <w:rPr>
                <w:rFonts w:ascii="Calibri" w:eastAsia="Times New Roman" w:hAnsi="Calibri" w:cs="Calibri"/>
                <w:b/>
                <w:bCs/>
                <w:color w:val="000000"/>
                <w:lang w:eastAsia="hr-HR"/>
              </w:rPr>
              <w:t>RAČUN FINANCIRANJA</w:t>
            </w:r>
          </w:p>
        </w:tc>
      </w:tr>
      <w:tr w:rsidR="0084242F" w:rsidRPr="0084242F" w14:paraId="431C1DC9" w14:textId="77777777" w:rsidTr="0084242F">
        <w:trPr>
          <w:trHeight w:val="315"/>
        </w:trPr>
        <w:tc>
          <w:tcPr>
            <w:tcW w:w="10140" w:type="dxa"/>
            <w:gridSpan w:val="8"/>
            <w:tcBorders>
              <w:top w:val="nil"/>
              <w:left w:val="nil"/>
              <w:bottom w:val="nil"/>
              <w:right w:val="nil"/>
            </w:tcBorders>
            <w:shd w:val="clear" w:color="auto" w:fill="auto"/>
            <w:vAlign w:val="center"/>
            <w:hideMark/>
          </w:tcPr>
          <w:p w14:paraId="006BD020" w14:textId="77777777" w:rsidR="0084242F" w:rsidRPr="0084242F" w:rsidRDefault="0084242F" w:rsidP="0084242F">
            <w:pPr>
              <w:spacing w:after="0" w:line="240" w:lineRule="auto"/>
              <w:jc w:val="center"/>
              <w:rPr>
                <w:rFonts w:ascii="Calibri" w:eastAsia="Times New Roman" w:hAnsi="Calibri" w:cs="Calibri"/>
                <w:b/>
                <w:bCs/>
                <w:color w:val="000000"/>
                <w:lang w:eastAsia="hr-HR"/>
              </w:rPr>
            </w:pPr>
            <w:r w:rsidRPr="0084242F">
              <w:rPr>
                <w:rFonts w:ascii="Calibri" w:eastAsia="Times New Roman" w:hAnsi="Calibri" w:cs="Calibri"/>
                <w:b/>
                <w:bCs/>
                <w:color w:val="000000"/>
                <w:lang w:eastAsia="hr-HR"/>
              </w:rPr>
              <w:t xml:space="preserve"> RAČUN FINANCIRANJA PREMA EKONOMSKOJ KLASIFIKACIJI</w:t>
            </w:r>
          </w:p>
        </w:tc>
      </w:tr>
      <w:tr w:rsidR="0084242F" w:rsidRPr="0084242F" w14:paraId="78744DC4" w14:textId="77777777" w:rsidTr="00B16BFC">
        <w:trPr>
          <w:trHeight w:val="390"/>
        </w:trPr>
        <w:tc>
          <w:tcPr>
            <w:tcW w:w="862" w:type="dxa"/>
            <w:tcBorders>
              <w:top w:val="nil"/>
              <w:left w:val="nil"/>
              <w:bottom w:val="nil"/>
              <w:right w:val="nil"/>
            </w:tcBorders>
            <w:shd w:val="clear" w:color="auto" w:fill="auto"/>
            <w:vAlign w:val="center"/>
            <w:hideMark/>
          </w:tcPr>
          <w:p w14:paraId="28AF90C6" w14:textId="77777777" w:rsidR="0084242F" w:rsidRPr="0084242F" w:rsidRDefault="0084242F" w:rsidP="0084242F">
            <w:pPr>
              <w:spacing w:after="0" w:line="240" w:lineRule="auto"/>
              <w:jc w:val="center"/>
              <w:rPr>
                <w:rFonts w:ascii="Calibri" w:eastAsia="Times New Roman" w:hAnsi="Calibri" w:cs="Calibri"/>
                <w:b/>
                <w:bCs/>
                <w:color w:val="000000"/>
                <w:lang w:eastAsia="hr-HR"/>
              </w:rPr>
            </w:pPr>
          </w:p>
        </w:tc>
        <w:tc>
          <w:tcPr>
            <w:tcW w:w="3060" w:type="dxa"/>
            <w:tcBorders>
              <w:top w:val="nil"/>
              <w:left w:val="nil"/>
              <w:bottom w:val="nil"/>
              <w:right w:val="nil"/>
            </w:tcBorders>
            <w:shd w:val="clear" w:color="auto" w:fill="auto"/>
            <w:vAlign w:val="center"/>
            <w:hideMark/>
          </w:tcPr>
          <w:p w14:paraId="7251B852"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1290" w:type="dxa"/>
            <w:tcBorders>
              <w:top w:val="nil"/>
              <w:left w:val="nil"/>
              <w:bottom w:val="nil"/>
              <w:right w:val="nil"/>
            </w:tcBorders>
            <w:shd w:val="clear" w:color="auto" w:fill="auto"/>
            <w:vAlign w:val="center"/>
            <w:hideMark/>
          </w:tcPr>
          <w:p w14:paraId="44190B10"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966" w:type="dxa"/>
            <w:tcBorders>
              <w:top w:val="nil"/>
              <w:left w:val="nil"/>
              <w:bottom w:val="nil"/>
              <w:right w:val="nil"/>
            </w:tcBorders>
            <w:shd w:val="clear" w:color="auto" w:fill="auto"/>
            <w:vAlign w:val="center"/>
            <w:hideMark/>
          </w:tcPr>
          <w:p w14:paraId="0FCA4699"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1014" w:type="dxa"/>
            <w:tcBorders>
              <w:top w:val="nil"/>
              <w:left w:val="nil"/>
              <w:bottom w:val="nil"/>
              <w:right w:val="nil"/>
            </w:tcBorders>
            <w:shd w:val="clear" w:color="auto" w:fill="auto"/>
            <w:vAlign w:val="center"/>
            <w:hideMark/>
          </w:tcPr>
          <w:p w14:paraId="5E0310A1"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1172" w:type="dxa"/>
            <w:tcBorders>
              <w:top w:val="nil"/>
              <w:left w:val="nil"/>
              <w:bottom w:val="nil"/>
              <w:right w:val="nil"/>
            </w:tcBorders>
            <w:shd w:val="clear" w:color="auto" w:fill="auto"/>
            <w:vAlign w:val="center"/>
            <w:hideMark/>
          </w:tcPr>
          <w:p w14:paraId="36A1E168"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1015" w:type="dxa"/>
            <w:tcBorders>
              <w:top w:val="nil"/>
              <w:left w:val="nil"/>
              <w:bottom w:val="nil"/>
              <w:right w:val="nil"/>
            </w:tcBorders>
            <w:shd w:val="clear" w:color="auto" w:fill="auto"/>
            <w:vAlign w:val="center"/>
            <w:hideMark/>
          </w:tcPr>
          <w:p w14:paraId="7B51225A"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761" w:type="dxa"/>
            <w:tcBorders>
              <w:top w:val="nil"/>
              <w:left w:val="nil"/>
              <w:bottom w:val="nil"/>
              <w:right w:val="nil"/>
            </w:tcBorders>
            <w:shd w:val="clear" w:color="auto" w:fill="auto"/>
            <w:vAlign w:val="center"/>
            <w:hideMark/>
          </w:tcPr>
          <w:p w14:paraId="729FD326"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r>
      <w:tr w:rsidR="0084242F" w:rsidRPr="0084242F" w14:paraId="694907D2" w14:textId="77777777" w:rsidTr="00B16BFC">
        <w:trPr>
          <w:trHeight w:val="1035"/>
        </w:trPr>
        <w:tc>
          <w:tcPr>
            <w:tcW w:w="862" w:type="dxa"/>
            <w:tcBorders>
              <w:top w:val="single" w:sz="4" w:space="0" w:color="auto"/>
              <w:left w:val="single" w:sz="4" w:space="0" w:color="auto"/>
              <w:bottom w:val="double" w:sz="6" w:space="0" w:color="auto"/>
              <w:right w:val="single" w:sz="4" w:space="0" w:color="auto"/>
            </w:tcBorders>
            <w:shd w:val="clear" w:color="000000" w:fill="D6DCE4"/>
            <w:vAlign w:val="center"/>
            <w:hideMark/>
          </w:tcPr>
          <w:p w14:paraId="20D846E0"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Razred / skupina</w:t>
            </w:r>
          </w:p>
        </w:tc>
        <w:tc>
          <w:tcPr>
            <w:tcW w:w="3060" w:type="dxa"/>
            <w:tcBorders>
              <w:top w:val="single" w:sz="4" w:space="0" w:color="auto"/>
              <w:left w:val="nil"/>
              <w:bottom w:val="double" w:sz="6" w:space="0" w:color="auto"/>
              <w:right w:val="single" w:sz="4" w:space="0" w:color="auto"/>
            </w:tcBorders>
            <w:shd w:val="clear" w:color="000000" w:fill="D6DCE4"/>
            <w:noWrap/>
            <w:vAlign w:val="center"/>
            <w:hideMark/>
          </w:tcPr>
          <w:p w14:paraId="2423BDCB"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Naziv</w:t>
            </w:r>
          </w:p>
        </w:tc>
        <w:tc>
          <w:tcPr>
            <w:tcW w:w="1290" w:type="dxa"/>
            <w:tcBorders>
              <w:top w:val="single" w:sz="8" w:space="0" w:color="auto"/>
              <w:left w:val="single" w:sz="8" w:space="0" w:color="auto"/>
              <w:bottom w:val="nil"/>
              <w:right w:val="single" w:sz="8" w:space="0" w:color="auto"/>
            </w:tcBorders>
            <w:shd w:val="clear" w:color="000000" w:fill="D6DCE4"/>
            <w:vAlign w:val="center"/>
            <w:hideMark/>
          </w:tcPr>
          <w:p w14:paraId="0A34D3FD"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OSTVARENJE / IZVRŠENJE              01.2025.-06.2025.</w:t>
            </w:r>
          </w:p>
        </w:tc>
        <w:tc>
          <w:tcPr>
            <w:tcW w:w="966" w:type="dxa"/>
            <w:tcBorders>
              <w:top w:val="single" w:sz="8" w:space="0" w:color="auto"/>
              <w:left w:val="nil"/>
              <w:bottom w:val="nil"/>
              <w:right w:val="single" w:sz="8" w:space="0" w:color="auto"/>
            </w:tcBorders>
            <w:shd w:val="clear" w:color="000000" w:fill="D6DCE4"/>
            <w:vAlign w:val="center"/>
            <w:hideMark/>
          </w:tcPr>
          <w:p w14:paraId="27B55014"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Izvorni plan 2026.</w:t>
            </w:r>
          </w:p>
        </w:tc>
        <w:tc>
          <w:tcPr>
            <w:tcW w:w="1014" w:type="dxa"/>
            <w:tcBorders>
              <w:top w:val="single" w:sz="8" w:space="0" w:color="auto"/>
              <w:left w:val="nil"/>
              <w:bottom w:val="nil"/>
              <w:right w:val="single" w:sz="8" w:space="0" w:color="auto"/>
            </w:tcBorders>
            <w:shd w:val="clear" w:color="000000" w:fill="D6DCE4"/>
            <w:vAlign w:val="center"/>
            <w:hideMark/>
          </w:tcPr>
          <w:p w14:paraId="71CDC776"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Tekući plan 2026.</w:t>
            </w:r>
          </w:p>
        </w:tc>
        <w:tc>
          <w:tcPr>
            <w:tcW w:w="1172" w:type="dxa"/>
            <w:tcBorders>
              <w:top w:val="single" w:sz="8" w:space="0" w:color="auto"/>
              <w:left w:val="nil"/>
              <w:bottom w:val="nil"/>
              <w:right w:val="single" w:sz="8" w:space="0" w:color="auto"/>
            </w:tcBorders>
            <w:shd w:val="clear" w:color="000000" w:fill="D6DCE4"/>
            <w:vAlign w:val="center"/>
            <w:hideMark/>
          </w:tcPr>
          <w:p w14:paraId="7E69DC8B"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Ostvarenje / Izvršenje                 01.2026.-06.2026.</w:t>
            </w:r>
          </w:p>
        </w:tc>
        <w:tc>
          <w:tcPr>
            <w:tcW w:w="1015" w:type="dxa"/>
            <w:tcBorders>
              <w:top w:val="single" w:sz="4" w:space="0" w:color="auto"/>
              <w:left w:val="single" w:sz="4" w:space="0" w:color="auto"/>
              <w:bottom w:val="double" w:sz="6" w:space="0" w:color="auto"/>
              <w:right w:val="single" w:sz="4" w:space="0" w:color="auto"/>
            </w:tcBorders>
            <w:shd w:val="clear" w:color="000000" w:fill="D6DCE4"/>
            <w:vAlign w:val="center"/>
            <w:hideMark/>
          </w:tcPr>
          <w:p w14:paraId="3E3EC93E"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Indeks (5)/(2)</w:t>
            </w:r>
          </w:p>
        </w:tc>
        <w:tc>
          <w:tcPr>
            <w:tcW w:w="761" w:type="dxa"/>
            <w:tcBorders>
              <w:top w:val="single" w:sz="4" w:space="0" w:color="auto"/>
              <w:left w:val="nil"/>
              <w:bottom w:val="double" w:sz="6" w:space="0" w:color="auto"/>
              <w:right w:val="single" w:sz="4" w:space="0" w:color="auto"/>
            </w:tcBorders>
            <w:shd w:val="clear" w:color="000000" w:fill="D6DCE4"/>
            <w:vAlign w:val="center"/>
            <w:hideMark/>
          </w:tcPr>
          <w:p w14:paraId="09BB1609"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Indeks (5)/(4)</w:t>
            </w:r>
          </w:p>
        </w:tc>
      </w:tr>
      <w:tr w:rsidR="0084242F" w:rsidRPr="0084242F" w14:paraId="6D4BAC6D" w14:textId="77777777" w:rsidTr="00B16BFC">
        <w:trPr>
          <w:trHeight w:val="330"/>
        </w:trPr>
        <w:tc>
          <w:tcPr>
            <w:tcW w:w="3922" w:type="dxa"/>
            <w:gridSpan w:val="2"/>
            <w:tcBorders>
              <w:top w:val="double" w:sz="6" w:space="0" w:color="auto"/>
              <w:left w:val="single" w:sz="4" w:space="0" w:color="auto"/>
              <w:bottom w:val="double" w:sz="6" w:space="0" w:color="auto"/>
              <w:right w:val="single" w:sz="4" w:space="0" w:color="auto"/>
            </w:tcBorders>
            <w:shd w:val="clear" w:color="000000" w:fill="D6DCE4"/>
            <w:noWrap/>
            <w:vAlign w:val="center"/>
            <w:hideMark/>
          </w:tcPr>
          <w:p w14:paraId="31BDF81A"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1</w:t>
            </w:r>
          </w:p>
        </w:tc>
        <w:tc>
          <w:tcPr>
            <w:tcW w:w="1290" w:type="dxa"/>
            <w:tcBorders>
              <w:top w:val="double" w:sz="6" w:space="0" w:color="auto"/>
              <w:left w:val="nil"/>
              <w:bottom w:val="double" w:sz="6" w:space="0" w:color="auto"/>
              <w:right w:val="single" w:sz="4" w:space="0" w:color="auto"/>
            </w:tcBorders>
            <w:shd w:val="clear" w:color="000000" w:fill="D6DCE4"/>
            <w:vAlign w:val="center"/>
            <w:hideMark/>
          </w:tcPr>
          <w:p w14:paraId="5FE3DE1A"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2</w:t>
            </w:r>
          </w:p>
        </w:tc>
        <w:tc>
          <w:tcPr>
            <w:tcW w:w="966" w:type="dxa"/>
            <w:tcBorders>
              <w:top w:val="double" w:sz="6" w:space="0" w:color="auto"/>
              <w:left w:val="nil"/>
              <w:bottom w:val="double" w:sz="6" w:space="0" w:color="auto"/>
              <w:right w:val="single" w:sz="4" w:space="0" w:color="auto"/>
            </w:tcBorders>
            <w:shd w:val="clear" w:color="000000" w:fill="D6DCE4"/>
            <w:vAlign w:val="center"/>
            <w:hideMark/>
          </w:tcPr>
          <w:p w14:paraId="43CC716C" w14:textId="77777777" w:rsidR="0084242F" w:rsidRPr="0084242F" w:rsidRDefault="0084242F" w:rsidP="0084242F">
            <w:pPr>
              <w:spacing w:after="0" w:line="240" w:lineRule="auto"/>
              <w:jc w:val="center"/>
              <w:rPr>
                <w:rFonts w:ascii="Calibri" w:eastAsia="Times New Roman" w:hAnsi="Calibri" w:cs="Calibri"/>
                <w:b/>
                <w:bCs/>
                <w:color w:val="000000"/>
                <w:lang w:eastAsia="hr-HR"/>
              </w:rPr>
            </w:pPr>
            <w:r w:rsidRPr="0084242F">
              <w:rPr>
                <w:rFonts w:ascii="Calibri" w:eastAsia="Times New Roman" w:hAnsi="Calibri" w:cs="Calibri"/>
                <w:b/>
                <w:bCs/>
                <w:color w:val="000000"/>
                <w:lang w:eastAsia="hr-HR"/>
              </w:rPr>
              <w:t>3</w:t>
            </w:r>
          </w:p>
        </w:tc>
        <w:tc>
          <w:tcPr>
            <w:tcW w:w="1014" w:type="dxa"/>
            <w:tcBorders>
              <w:top w:val="double" w:sz="6" w:space="0" w:color="auto"/>
              <w:left w:val="nil"/>
              <w:bottom w:val="double" w:sz="6" w:space="0" w:color="auto"/>
              <w:right w:val="single" w:sz="4" w:space="0" w:color="auto"/>
            </w:tcBorders>
            <w:shd w:val="clear" w:color="000000" w:fill="D6DCE4"/>
            <w:vAlign w:val="center"/>
            <w:hideMark/>
          </w:tcPr>
          <w:p w14:paraId="15281E3E"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4</w:t>
            </w:r>
          </w:p>
        </w:tc>
        <w:tc>
          <w:tcPr>
            <w:tcW w:w="1172" w:type="dxa"/>
            <w:tcBorders>
              <w:top w:val="double" w:sz="6" w:space="0" w:color="auto"/>
              <w:left w:val="nil"/>
              <w:bottom w:val="double" w:sz="6" w:space="0" w:color="auto"/>
              <w:right w:val="single" w:sz="4" w:space="0" w:color="auto"/>
            </w:tcBorders>
            <w:shd w:val="clear" w:color="000000" w:fill="D6DCE4"/>
            <w:vAlign w:val="center"/>
            <w:hideMark/>
          </w:tcPr>
          <w:p w14:paraId="3F1CFA7A"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5</w:t>
            </w:r>
          </w:p>
        </w:tc>
        <w:tc>
          <w:tcPr>
            <w:tcW w:w="1015" w:type="dxa"/>
            <w:tcBorders>
              <w:top w:val="nil"/>
              <w:left w:val="nil"/>
              <w:bottom w:val="double" w:sz="6" w:space="0" w:color="auto"/>
              <w:right w:val="single" w:sz="4" w:space="0" w:color="auto"/>
            </w:tcBorders>
            <w:shd w:val="clear" w:color="000000" w:fill="D6DCE4"/>
            <w:vAlign w:val="center"/>
            <w:hideMark/>
          </w:tcPr>
          <w:p w14:paraId="55C1FEE0"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6=5/2</w:t>
            </w:r>
          </w:p>
        </w:tc>
        <w:tc>
          <w:tcPr>
            <w:tcW w:w="761" w:type="dxa"/>
            <w:tcBorders>
              <w:top w:val="nil"/>
              <w:left w:val="nil"/>
              <w:bottom w:val="double" w:sz="6" w:space="0" w:color="auto"/>
              <w:right w:val="single" w:sz="4" w:space="0" w:color="auto"/>
            </w:tcBorders>
            <w:shd w:val="clear" w:color="000000" w:fill="D6DCE4"/>
            <w:vAlign w:val="center"/>
            <w:hideMark/>
          </w:tcPr>
          <w:p w14:paraId="0E5BA813"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7=5/4</w:t>
            </w:r>
          </w:p>
        </w:tc>
      </w:tr>
      <w:tr w:rsidR="0084242F" w:rsidRPr="0084242F" w14:paraId="765928CE" w14:textId="77777777" w:rsidTr="00B16BFC">
        <w:trPr>
          <w:trHeight w:val="283"/>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0B22D566"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8</w:t>
            </w:r>
          </w:p>
        </w:tc>
        <w:tc>
          <w:tcPr>
            <w:tcW w:w="3060" w:type="dxa"/>
            <w:tcBorders>
              <w:top w:val="nil"/>
              <w:left w:val="nil"/>
              <w:bottom w:val="single" w:sz="4" w:space="0" w:color="auto"/>
              <w:right w:val="single" w:sz="4" w:space="0" w:color="auto"/>
            </w:tcBorders>
            <w:shd w:val="clear" w:color="000000" w:fill="FFFFFF"/>
            <w:vAlign w:val="center"/>
            <w:hideMark/>
          </w:tcPr>
          <w:p w14:paraId="52617103"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Primici od financijske imovine i zaduživanja</w:t>
            </w:r>
          </w:p>
        </w:tc>
        <w:tc>
          <w:tcPr>
            <w:tcW w:w="1290" w:type="dxa"/>
            <w:tcBorders>
              <w:top w:val="nil"/>
              <w:left w:val="nil"/>
              <w:bottom w:val="single" w:sz="4" w:space="0" w:color="auto"/>
              <w:right w:val="single" w:sz="4" w:space="0" w:color="auto"/>
            </w:tcBorders>
            <w:shd w:val="clear" w:color="000000" w:fill="FFFFFF"/>
            <w:vAlign w:val="center"/>
            <w:hideMark/>
          </w:tcPr>
          <w:p w14:paraId="7F395A73"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966" w:type="dxa"/>
            <w:tcBorders>
              <w:top w:val="nil"/>
              <w:left w:val="nil"/>
              <w:bottom w:val="single" w:sz="4" w:space="0" w:color="auto"/>
              <w:right w:val="single" w:sz="4" w:space="0" w:color="auto"/>
            </w:tcBorders>
            <w:shd w:val="clear" w:color="000000" w:fill="FFFFFF"/>
            <w:vAlign w:val="center"/>
            <w:hideMark/>
          </w:tcPr>
          <w:p w14:paraId="564FF03A"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014" w:type="dxa"/>
            <w:tcBorders>
              <w:top w:val="nil"/>
              <w:left w:val="nil"/>
              <w:bottom w:val="single" w:sz="4" w:space="0" w:color="auto"/>
              <w:right w:val="single" w:sz="4" w:space="0" w:color="auto"/>
            </w:tcBorders>
            <w:shd w:val="clear" w:color="000000" w:fill="FFFFFF"/>
            <w:vAlign w:val="center"/>
            <w:hideMark/>
          </w:tcPr>
          <w:p w14:paraId="53BFC40D"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172" w:type="dxa"/>
            <w:tcBorders>
              <w:top w:val="nil"/>
              <w:left w:val="nil"/>
              <w:bottom w:val="single" w:sz="4" w:space="0" w:color="auto"/>
              <w:right w:val="single" w:sz="4" w:space="0" w:color="auto"/>
            </w:tcBorders>
            <w:shd w:val="clear" w:color="000000" w:fill="FFFFFF"/>
            <w:vAlign w:val="center"/>
            <w:hideMark/>
          </w:tcPr>
          <w:p w14:paraId="7ED0FE89"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015" w:type="dxa"/>
            <w:tcBorders>
              <w:top w:val="nil"/>
              <w:left w:val="nil"/>
              <w:bottom w:val="single" w:sz="4" w:space="0" w:color="auto"/>
              <w:right w:val="single" w:sz="4" w:space="0" w:color="auto"/>
            </w:tcBorders>
            <w:shd w:val="clear" w:color="000000" w:fill="FFFFFF"/>
            <w:vAlign w:val="center"/>
            <w:hideMark/>
          </w:tcPr>
          <w:p w14:paraId="32C1C97A"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761" w:type="dxa"/>
            <w:tcBorders>
              <w:top w:val="nil"/>
              <w:left w:val="nil"/>
              <w:bottom w:val="single" w:sz="4" w:space="0" w:color="auto"/>
              <w:right w:val="single" w:sz="4" w:space="0" w:color="auto"/>
            </w:tcBorders>
            <w:shd w:val="clear" w:color="000000" w:fill="FFFFFF"/>
            <w:vAlign w:val="center"/>
            <w:hideMark/>
          </w:tcPr>
          <w:p w14:paraId="4F5B22F6"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r>
      <w:tr w:rsidR="0084242F" w:rsidRPr="0084242F" w14:paraId="3CFF519A" w14:textId="77777777" w:rsidTr="00B16BFC">
        <w:trPr>
          <w:trHeight w:val="283"/>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557F6730" w14:textId="77777777" w:rsidR="0084242F" w:rsidRPr="0084242F" w:rsidRDefault="0084242F" w:rsidP="0084242F">
            <w:pPr>
              <w:spacing w:after="0" w:line="240" w:lineRule="auto"/>
              <w:jc w:val="center"/>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84</w:t>
            </w:r>
          </w:p>
        </w:tc>
        <w:tc>
          <w:tcPr>
            <w:tcW w:w="3060" w:type="dxa"/>
            <w:tcBorders>
              <w:top w:val="nil"/>
              <w:left w:val="nil"/>
              <w:bottom w:val="single" w:sz="4" w:space="0" w:color="auto"/>
              <w:right w:val="single" w:sz="4" w:space="0" w:color="auto"/>
            </w:tcBorders>
            <w:shd w:val="clear" w:color="000000" w:fill="FFFFFF"/>
            <w:vAlign w:val="center"/>
            <w:hideMark/>
          </w:tcPr>
          <w:p w14:paraId="13A67C20"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Primici od zaduživanja</w:t>
            </w:r>
          </w:p>
        </w:tc>
        <w:tc>
          <w:tcPr>
            <w:tcW w:w="1290" w:type="dxa"/>
            <w:tcBorders>
              <w:top w:val="nil"/>
              <w:left w:val="nil"/>
              <w:bottom w:val="single" w:sz="4" w:space="0" w:color="auto"/>
              <w:right w:val="single" w:sz="4" w:space="0" w:color="auto"/>
            </w:tcBorders>
            <w:shd w:val="clear" w:color="000000" w:fill="FFFFFF"/>
            <w:vAlign w:val="center"/>
            <w:hideMark/>
          </w:tcPr>
          <w:p w14:paraId="74F48960"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966" w:type="dxa"/>
            <w:tcBorders>
              <w:top w:val="nil"/>
              <w:left w:val="nil"/>
              <w:bottom w:val="single" w:sz="4" w:space="0" w:color="auto"/>
              <w:right w:val="single" w:sz="4" w:space="0" w:color="auto"/>
            </w:tcBorders>
            <w:shd w:val="clear" w:color="000000" w:fill="FFFFFF"/>
            <w:vAlign w:val="center"/>
            <w:hideMark/>
          </w:tcPr>
          <w:p w14:paraId="64471917"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014" w:type="dxa"/>
            <w:tcBorders>
              <w:top w:val="nil"/>
              <w:left w:val="nil"/>
              <w:bottom w:val="single" w:sz="4" w:space="0" w:color="auto"/>
              <w:right w:val="single" w:sz="4" w:space="0" w:color="auto"/>
            </w:tcBorders>
            <w:shd w:val="clear" w:color="000000" w:fill="FFFFFF"/>
            <w:vAlign w:val="center"/>
            <w:hideMark/>
          </w:tcPr>
          <w:p w14:paraId="169A72E1"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172" w:type="dxa"/>
            <w:tcBorders>
              <w:top w:val="nil"/>
              <w:left w:val="nil"/>
              <w:bottom w:val="single" w:sz="4" w:space="0" w:color="auto"/>
              <w:right w:val="single" w:sz="4" w:space="0" w:color="auto"/>
            </w:tcBorders>
            <w:shd w:val="clear" w:color="000000" w:fill="FFFFFF"/>
            <w:vAlign w:val="center"/>
            <w:hideMark/>
          </w:tcPr>
          <w:p w14:paraId="3E35EE51"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015" w:type="dxa"/>
            <w:tcBorders>
              <w:top w:val="nil"/>
              <w:left w:val="nil"/>
              <w:bottom w:val="single" w:sz="4" w:space="0" w:color="auto"/>
              <w:right w:val="single" w:sz="4" w:space="0" w:color="auto"/>
            </w:tcBorders>
            <w:shd w:val="clear" w:color="000000" w:fill="FFFFFF"/>
            <w:vAlign w:val="center"/>
            <w:hideMark/>
          </w:tcPr>
          <w:p w14:paraId="36046554"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761" w:type="dxa"/>
            <w:tcBorders>
              <w:top w:val="nil"/>
              <w:left w:val="nil"/>
              <w:bottom w:val="single" w:sz="4" w:space="0" w:color="auto"/>
              <w:right w:val="single" w:sz="4" w:space="0" w:color="auto"/>
            </w:tcBorders>
            <w:shd w:val="clear" w:color="000000" w:fill="FFFFFF"/>
            <w:vAlign w:val="center"/>
            <w:hideMark/>
          </w:tcPr>
          <w:p w14:paraId="61B0216E"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r>
      <w:tr w:rsidR="0084242F" w:rsidRPr="0084242F" w14:paraId="1FC5B32B" w14:textId="77777777" w:rsidTr="00B16BFC">
        <w:trPr>
          <w:trHeight w:val="283"/>
        </w:trPr>
        <w:tc>
          <w:tcPr>
            <w:tcW w:w="862" w:type="dxa"/>
            <w:tcBorders>
              <w:top w:val="nil"/>
              <w:left w:val="single" w:sz="4" w:space="0" w:color="auto"/>
              <w:bottom w:val="single" w:sz="4" w:space="0" w:color="auto"/>
              <w:right w:val="single" w:sz="4" w:space="0" w:color="auto"/>
            </w:tcBorders>
            <w:shd w:val="clear" w:color="000000" w:fill="FFFFFF"/>
            <w:noWrap/>
            <w:vAlign w:val="center"/>
            <w:hideMark/>
          </w:tcPr>
          <w:p w14:paraId="29EA5637"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5</w:t>
            </w:r>
          </w:p>
        </w:tc>
        <w:tc>
          <w:tcPr>
            <w:tcW w:w="3060" w:type="dxa"/>
            <w:tcBorders>
              <w:top w:val="nil"/>
              <w:left w:val="nil"/>
              <w:bottom w:val="single" w:sz="4" w:space="0" w:color="auto"/>
              <w:right w:val="single" w:sz="4" w:space="0" w:color="auto"/>
            </w:tcBorders>
            <w:shd w:val="clear" w:color="000000" w:fill="FFFFFF"/>
            <w:vAlign w:val="center"/>
            <w:hideMark/>
          </w:tcPr>
          <w:p w14:paraId="1DFA4A95"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Izdaci za financijsku imovinu i otplate zajmova</w:t>
            </w:r>
          </w:p>
        </w:tc>
        <w:tc>
          <w:tcPr>
            <w:tcW w:w="1290" w:type="dxa"/>
            <w:tcBorders>
              <w:top w:val="nil"/>
              <w:left w:val="nil"/>
              <w:bottom w:val="single" w:sz="4" w:space="0" w:color="auto"/>
              <w:right w:val="single" w:sz="4" w:space="0" w:color="auto"/>
            </w:tcBorders>
            <w:shd w:val="clear" w:color="000000" w:fill="FFFFFF"/>
            <w:vAlign w:val="center"/>
            <w:hideMark/>
          </w:tcPr>
          <w:p w14:paraId="260BFE5D"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966" w:type="dxa"/>
            <w:tcBorders>
              <w:top w:val="nil"/>
              <w:left w:val="nil"/>
              <w:bottom w:val="single" w:sz="4" w:space="0" w:color="auto"/>
              <w:right w:val="single" w:sz="4" w:space="0" w:color="auto"/>
            </w:tcBorders>
            <w:shd w:val="clear" w:color="000000" w:fill="FFFFFF"/>
            <w:vAlign w:val="center"/>
            <w:hideMark/>
          </w:tcPr>
          <w:p w14:paraId="3529ED28"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014" w:type="dxa"/>
            <w:tcBorders>
              <w:top w:val="nil"/>
              <w:left w:val="nil"/>
              <w:bottom w:val="single" w:sz="4" w:space="0" w:color="auto"/>
              <w:right w:val="single" w:sz="4" w:space="0" w:color="auto"/>
            </w:tcBorders>
            <w:shd w:val="clear" w:color="000000" w:fill="FFFFFF"/>
            <w:vAlign w:val="center"/>
            <w:hideMark/>
          </w:tcPr>
          <w:p w14:paraId="247BFA4A"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172" w:type="dxa"/>
            <w:tcBorders>
              <w:top w:val="nil"/>
              <w:left w:val="nil"/>
              <w:bottom w:val="single" w:sz="4" w:space="0" w:color="auto"/>
              <w:right w:val="single" w:sz="4" w:space="0" w:color="auto"/>
            </w:tcBorders>
            <w:shd w:val="clear" w:color="000000" w:fill="FFFFFF"/>
            <w:vAlign w:val="center"/>
            <w:hideMark/>
          </w:tcPr>
          <w:p w14:paraId="433DABCB"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015" w:type="dxa"/>
            <w:tcBorders>
              <w:top w:val="nil"/>
              <w:left w:val="nil"/>
              <w:bottom w:val="single" w:sz="4" w:space="0" w:color="auto"/>
              <w:right w:val="single" w:sz="4" w:space="0" w:color="auto"/>
            </w:tcBorders>
            <w:shd w:val="clear" w:color="000000" w:fill="FFFFFF"/>
            <w:vAlign w:val="center"/>
            <w:hideMark/>
          </w:tcPr>
          <w:p w14:paraId="2FF46C74"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761" w:type="dxa"/>
            <w:tcBorders>
              <w:top w:val="nil"/>
              <w:left w:val="nil"/>
              <w:bottom w:val="single" w:sz="4" w:space="0" w:color="auto"/>
              <w:right w:val="single" w:sz="4" w:space="0" w:color="auto"/>
            </w:tcBorders>
            <w:shd w:val="clear" w:color="000000" w:fill="FFFFFF"/>
            <w:vAlign w:val="center"/>
            <w:hideMark/>
          </w:tcPr>
          <w:p w14:paraId="4EF17296"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r>
      <w:tr w:rsidR="0084242F" w:rsidRPr="0084242F" w14:paraId="162A9938" w14:textId="77777777" w:rsidTr="00B16BFC">
        <w:trPr>
          <w:trHeight w:val="283"/>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7E7747D1" w14:textId="77777777" w:rsidR="0084242F" w:rsidRPr="0084242F" w:rsidRDefault="0084242F" w:rsidP="0084242F">
            <w:pPr>
              <w:spacing w:after="0" w:line="240" w:lineRule="auto"/>
              <w:jc w:val="center"/>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54</w:t>
            </w:r>
          </w:p>
        </w:tc>
        <w:tc>
          <w:tcPr>
            <w:tcW w:w="3060" w:type="dxa"/>
            <w:tcBorders>
              <w:top w:val="nil"/>
              <w:left w:val="nil"/>
              <w:bottom w:val="single" w:sz="4" w:space="0" w:color="auto"/>
              <w:right w:val="single" w:sz="4" w:space="0" w:color="auto"/>
            </w:tcBorders>
            <w:shd w:val="clear" w:color="000000" w:fill="FFFFFF"/>
            <w:vAlign w:val="center"/>
            <w:hideMark/>
          </w:tcPr>
          <w:p w14:paraId="410B1CE7"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Izdaci za otplatu glavnice primljenih kredita i zajmova</w:t>
            </w:r>
          </w:p>
        </w:tc>
        <w:tc>
          <w:tcPr>
            <w:tcW w:w="1290" w:type="dxa"/>
            <w:tcBorders>
              <w:top w:val="nil"/>
              <w:left w:val="nil"/>
              <w:bottom w:val="single" w:sz="4" w:space="0" w:color="auto"/>
              <w:right w:val="single" w:sz="4" w:space="0" w:color="auto"/>
            </w:tcBorders>
            <w:shd w:val="clear" w:color="000000" w:fill="FFFFFF"/>
            <w:vAlign w:val="center"/>
            <w:hideMark/>
          </w:tcPr>
          <w:p w14:paraId="6260AD0C"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966" w:type="dxa"/>
            <w:tcBorders>
              <w:top w:val="nil"/>
              <w:left w:val="nil"/>
              <w:bottom w:val="single" w:sz="4" w:space="0" w:color="auto"/>
              <w:right w:val="single" w:sz="4" w:space="0" w:color="auto"/>
            </w:tcBorders>
            <w:shd w:val="clear" w:color="000000" w:fill="FFFFFF"/>
            <w:vAlign w:val="center"/>
            <w:hideMark/>
          </w:tcPr>
          <w:p w14:paraId="31DB8B1D"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014" w:type="dxa"/>
            <w:tcBorders>
              <w:top w:val="nil"/>
              <w:left w:val="nil"/>
              <w:bottom w:val="single" w:sz="4" w:space="0" w:color="auto"/>
              <w:right w:val="single" w:sz="4" w:space="0" w:color="auto"/>
            </w:tcBorders>
            <w:shd w:val="clear" w:color="000000" w:fill="FFFFFF"/>
            <w:vAlign w:val="center"/>
            <w:hideMark/>
          </w:tcPr>
          <w:p w14:paraId="4E74A4A3"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172" w:type="dxa"/>
            <w:tcBorders>
              <w:top w:val="nil"/>
              <w:left w:val="nil"/>
              <w:bottom w:val="single" w:sz="4" w:space="0" w:color="auto"/>
              <w:right w:val="single" w:sz="4" w:space="0" w:color="auto"/>
            </w:tcBorders>
            <w:shd w:val="clear" w:color="000000" w:fill="FFFFFF"/>
            <w:vAlign w:val="center"/>
            <w:hideMark/>
          </w:tcPr>
          <w:p w14:paraId="6BDCD788"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015" w:type="dxa"/>
            <w:tcBorders>
              <w:top w:val="nil"/>
              <w:left w:val="nil"/>
              <w:bottom w:val="single" w:sz="4" w:space="0" w:color="auto"/>
              <w:right w:val="single" w:sz="4" w:space="0" w:color="auto"/>
            </w:tcBorders>
            <w:shd w:val="clear" w:color="000000" w:fill="FFFFFF"/>
            <w:vAlign w:val="center"/>
            <w:hideMark/>
          </w:tcPr>
          <w:p w14:paraId="12455FD7"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761" w:type="dxa"/>
            <w:tcBorders>
              <w:top w:val="nil"/>
              <w:left w:val="nil"/>
              <w:bottom w:val="single" w:sz="4" w:space="0" w:color="auto"/>
              <w:right w:val="single" w:sz="4" w:space="0" w:color="auto"/>
            </w:tcBorders>
            <w:shd w:val="clear" w:color="000000" w:fill="FFFFFF"/>
            <w:vAlign w:val="center"/>
            <w:hideMark/>
          </w:tcPr>
          <w:p w14:paraId="0A7A7015"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r>
    </w:tbl>
    <w:p w14:paraId="33B28405" w14:textId="19E40AAC" w:rsidR="0084242F" w:rsidRDefault="0084242F" w:rsidP="00DE06E2">
      <w:pPr>
        <w:spacing w:line="240" w:lineRule="auto"/>
      </w:pPr>
      <w:r>
        <w:rPr>
          <w:rFonts w:cstheme="minorHAnsi"/>
          <w:color w:val="2F5496" w:themeColor="accent1" w:themeShade="BF"/>
          <w:sz w:val="28"/>
          <w:szCs w:val="28"/>
        </w:rPr>
        <w:fldChar w:fldCharType="end"/>
      </w:r>
      <w:r>
        <w:fldChar w:fldCharType="begin"/>
      </w:r>
      <w:r>
        <w:instrText xml:space="preserve"> LINK Excel.Sheet.12 "C:\\Users\\ana_dubravka\\Documents\\Excel1\\KBO 2025\\FP 2026-2028\\IZVRŠENJE I-VI 2026\\I  Opći dio 2026. - izvršenje I-VI 2026. - 17.07.2026..xlsx" "B2 Račun financiranja-izvori!R2C1:R26C8" \a \f 4 \h </w:instrText>
      </w:r>
      <w:r>
        <w:fldChar w:fldCharType="separate"/>
      </w:r>
    </w:p>
    <w:tbl>
      <w:tblPr>
        <w:tblW w:w="9580" w:type="dxa"/>
        <w:tblLook w:val="04A0" w:firstRow="1" w:lastRow="0" w:firstColumn="1" w:lastColumn="0" w:noHBand="0" w:noVBand="1"/>
      </w:tblPr>
      <w:tblGrid>
        <w:gridCol w:w="1080"/>
        <w:gridCol w:w="2600"/>
        <w:gridCol w:w="1300"/>
        <w:gridCol w:w="860"/>
        <w:gridCol w:w="1040"/>
        <w:gridCol w:w="1160"/>
        <w:gridCol w:w="761"/>
        <w:gridCol w:w="820"/>
      </w:tblGrid>
      <w:tr w:rsidR="0084242F" w:rsidRPr="0084242F" w14:paraId="7990D9F2" w14:textId="77777777" w:rsidTr="0084242F">
        <w:trPr>
          <w:trHeight w:val="315"/>
        </w:trPr>
        <w:tc>
          <w:tcPr>
            <w:tcW w:w="9580" w:type="dxa"/>
            <w:gridSpan w:val="8"/>
            <w:tcBorders>
              <w:top w:val="nil"/>
              <w:left w:val="nil"/>
              <w:bottom w:val="nil"/>
              <w:right w:val="nil"/>
            </w:tcBorders>
            <w:shd w:val="clear" w:color="auto" w:fill="auto"/>
            <w:vAlign w:val="center"/>
            <w:hideMark/>
          </w:tcPr>
          <w:p w14:paraId="7CE508D5" w14:textId="46FB59D8" w:rsidR="0084242F" w:rsidRPr="0084242F" w:rsidRDefault="0084242F" w:rsidP="0084242F">
            <w:pPr>
              <w:spacing w:after="0" w:line="240" w:lineRule="auto"/>
              <w:jc w:val="center"/>
              <w:rPr>
                <w:rFonts w:ascii="Calibri Light" w:eastAsia="Times New Roman" w:hAnsi="Calibri Light" w:cs="Calibri Light"/>
                <w:b/>
                <w:bCs/>
                <w:color w:val="000000"/>
                <w:sz w:val="20"/>
                <w:szCs w:val="20"/>
                <w:lang w:eastAsia="hr-HR"/>
              </w:rPr>
            </w:pPr>
            <w:r w:rsidRPr="0084242F">
              <w:rPr>
                <w:rFonts w:ascii="Calibri Light" w:eastAsia="Times New Roman" w:hAnsi="Calibri Light" w:cs="Calibri Light"/>
                <w:b/>
                <w:bCs/>
                <w:color w:val="000000"/>
                <w:sz w:val="20"/>
                <w:szCs w:val="20"/>
                <w:lang w:eastAsia="hr-HR"/>
              </w:rPr>
              <w:t xml:space="preserve"> RAČUN FINANCIRANJA PREMA IZVORIMA FINANCIRANJA</w:t>
            </w:r>
          </w:p>
        </w:tc>
      </w:tr>
      <w:tr w:rsidR="0084242F" w:rsidRPr="0084242F" w14:paraId="1CEE17A8" w14:textId="77777777" w:rsidTr="0084242F">
        <w:trPr>
          <w:trHeight w:val="270"/>
        </w:trPr>
        <w:tc>
          <w:tcPr>
            <w:tcW w:w="1080" w:type="dxa"/>
            <w:tcBorders>
              <w:top w:val="nil"/>
              <w:left w:val="nil"/>
              <w:bottom w:val="nil"/>
              <w:right w:val="nil"/>
            </w:tcBorders>
            <w:shd w:val="clear" w:color="auto" w:fill="auto"/>
            <w:vAlign w:val="center"/>
            <w:hideMark/>
          </w:tcPr>
          <w:p w14:paraId="450621CF" w14:textId="77777777" w:rsidR="0084242F" w:rsidRPr="0084242F" w:rsidRDefault="0084242F" w:rsidP="0084242F">
            <w:pPr>
              <w:spacing w:after="0" w:line="240" w:lineRule="auto"/>
              <w:jc w:val="center"/>
              <w:rPr>
                <w:rFonts w:ascii="Calibri Light" w:eastAsia="Times New Roman" w:hAnsi="Calibri Light" w:cs="Calibri Light"/>
                <w:b/>
                <w:bCs/>
                <w:color w:val="000000"/>
                <w:sz w:val="20"/>
                <w:szCs w:val="20"/>
                <w:lang w:eastAsia="hr-HR"/>
              </w:rPr>
            </w:pPr>
          </w:p>
        </w:tc>
        <w:tc>
          <w:tcPr>
            <w:tcW w:w="2600" w:type="dxa"/>
            <w:tcBorders>
              <w:top w:val="nil"/>
              <w:left w:val="nil"/>
              <w:bottom w:val="nil"/>
              <w:right w:val="nil"/>
            </w:tcBorders>
            <w:shd w:val="clear" w:color="auto" w:fill="auto"/>
            <w:vAlign w:val="center"/>
            <w:hideMark/>
          </w:tcPr>
          <w:p w14:paraId="174BD6A5"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1300" w:type="dxa"/>
            <w:tcBorders>
              <w:top w:val="nil"/>
              <w:left w:val="nil"/>
              <w:bottom w:val="nil"/>
              <w:right w:val="nil"/>
            </w:tcBorders>
            <w:shd w:val="clear" w:color="auto" w:fill="auto"/>
            <w:vAlign w:val="center"/>
            <w:hideMark/>
          </w:tcPr>
          <w:p w14:paraId="5376469E"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860" w:type="dxa"/>
            <w:tcBorders>
              <w:top w:val="nil"/>
              <w:left w:val="nil"/>
              <w:bottom w:val="nil"/>
              <w:right w:val="nil"/>
            </w:tcBorders>
            <w:shd w:val="clear" w:color="auto" w:fill="auto"/>
            <w:vAlign w:val="center"/>
            <w:hideMark/>
          </w:tcPr>
          <w:p w14:paraId="7B7FEA98"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1040" w:type="dxa"/>
            <w:tcBorders>
              <w:top w:val="nil"/>
              <w:left w:val="nil"/>
              <w:bottom w:val="nil"/>
              <w:right w:val="nil"/>
            </w:tcBorders>
            <w:shd w:val="clear" w:color="auto" w:fill="auto"/>
            <w:vAlign w:val="center"/>
            <w:hideMark/>
          </w:tcPr>
          <w:p w14:paraId="7557C931"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1160" w:type="dxa"/>
            <w:tcBorders>
              <w:top w:val="nil"/>
              <w:left w:val="nil"/>
              <w:bottom w:val="nil"/>
              <w:right w:val="nil"/>
            </w:tcBorders>
            <w:shd w:val="clear" w:color="auto" w:fill="auto"/>
            <w:vAlign w:val="center"/>
            <w:hideMark/>
          </w:tcPr>
          <w:p w14:paraId="43CE664B"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720" w:type="dxa"/>
            <w:tcBorders>
              <w:top w:val="nil"/>
              <w:left w:val="nil"/>
              <w:bottom w:val="nil"/>
              <w:right w:val="nil"/>
            </w:tcBorders>
            <w:shd w:val="clear" w:color="auto" w:fill="auto"/>
            <w:vAlign w:val="center"/>
            <w:hideMark/>
          </w:tcPr>
          <w:p w14:paraId="60373112"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c>
          <w:tcPr>
            <w:tcW w:w="820" w:type="dxa"/>
            <w:tcBorders>
              <w:top w:val="nil"/>
              <w:left w:val="nil"/>
              <w:bottom w:val="nil"/>
              <w:right w:val="nil"/>
            </w:tcBorders>
            <w:shd w:val="clear" w:color="auto" w:fill="auto"/>
            <w:vAlign w:val="center"/>
            <w:hideMark/>
          </w:tcPr>
          <w:p w14:paraId="406279F9" w14:textId="77777777" w:rsidR="0084242F" w:rsidRPr="0084242F" w:rsidRDefault="0084242F" w:rsidP="0084242F">
            <w:pPr>
              <w:spacing w:after="0" w:line="240" w:lineRule="auto"/>
              <w:jc w:val="center"/>
              <w:rPr>
                <w:rFonts w:ascii="Times New Roman" w:eastAsia="Times New Roman" w:hAnsi="Times New Roman" w:cs="Times New Roman"/>
                <w:sz w:val="20"/>
                <w:szCs w:val="20"/>
                <w:lang w:eastAsia="hr-HR"/>
              </w:rPr>
            </w:pPr>
          </w:p>
        </w:tc>
      </w:tr>
      <w:tr w:rsidR="0084242F" w:rsidRPr="0084242F" w14:paraId="2CFFB331" w14:textId="77777777" w:rsidTr="0084242F">
        <w:trPr>
          <w:trHeight w:val="1185"/>
        </w:trPr>
        <w:tc>
          <w:tcPr>
            <w:tcW w:w="1080" w:type="dxa"/>
            <w:tcBorders>
              <w:top w:val="single" w:sz="4" w:space="0" w:color="auto"/>
              <w:left w:val="single" w:sz="4" w:space="0" w:color="auto"/>
              <w:bottom w:val="nil"/>
              <w:right w:val="single" w:sz="4" w:space="0" w:color="auto"/>
            </w:tcBorders>
            <w:shd w:val="clear" w:color="000000" w:fill="D6DCE4"/>
            <w:vAlign w:val="center"/>
            <w:hideMark/>
          </w:tcPr>
          <w:p w14:paraId="750E4578"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Razred / skupina</w:t>
            </w:r>
          </w:p>
        </w:tc>
        <w:tc>
          <w:tcPr>
            <w:tcW w:w="2600" w:type="dxa"/>
            <w:tcBorders>
              <w:top w:val="single" w:sz="4" w:space="0" w:color="auto"/>
              <w:left w:val="nil"/>
              <w:bottom w:val="nil"/>
              <w:right w:val="single" w:sz="4" w:space="0" w:color="auto"/>
            </w:tcBorders>
            <w:shd w:val="clear" w:color="000000" w:fill="D6DCE4"/>
            <w:vAlign w:val="center"/>
            <w:hideMark/>
          </w:tcPr>
          <w:p w14:paraId="3F8C0AB3"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NAZIV</w:t>
            </w:r>
          </w:p>
        </w:tc>
        <w:tc>
          <w:tcPr>
            <w:tcW w:w="1300" w:type="dxa"/>
            <w:tcBorders>
              <w:top w:val="single" w:sz="8" w:space="0" w:color="auto"/>
              <w:left w:val="single" w:sz="8" w:space="0" w:color="auto"/>
              <w:bottom w:val="nil"/>
              <w:right w:val="single" w:sz="8" w:space="0" w:color="auto"/>
            </w:tcBorders>
            <w:shd w:val="clear" w:color="000000" w:fill="D6DCE4"/>
            <w:vAlign w:val="center"/>
            <w:hideMark/>
          </w:tcPr>
          <w:p w14:paraId="7A834379"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OSTVARENJE / IZVRŠENJE              01.2025.-06.2025.</w:t>
            </w:r>
          </w:p>
        </w:tc>
        <w:tc>
          <w:tcPr>
            <w:tcW w:w="860" w:type="dxa"/>
            <w:tcBorders>
              <w:top w:val="single" w:sz="8" w:space="0" w:color="auto"/>
              <w:left w:val="nil"/>
              <w:bottom w:val="nil"/>
              <w:right w:val="single" w:sz="8" w:space="0" w:color="auto"/>
            </w:tcBorders>
            <w:shd w:val="clear" w:color="000000" w:fill="D6DCE4"/>
            <w:vAlign w:val="center"/>
            <w:hideMark/>
          </w:tcPr>
          <w:p w14:paraId="18C07FFB"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Izvorni plan 2026.</w:t>
            </w:r>
          </w:p>
        </w:tc>
        <w:tc>
          <w:tcPr>
            <w:tcW w:w="1040" w:type="dxa"/>
            <w:tcBorders>
              <w:top w:val="single" w:sz="8" w:space="0" w:color="auto"/>
              <w:left w:val="nil"/>
              <w:bottom w:val="nil"/>
              <w:right w:val="single" w:sz="8" w:space="0" w:color="auto"/>
            </w:tcBorders>
            <w:shd w:val="clear" w:color="000000" w:fill="D6DCE4"/>
            <w:vAlign w:val="center"/>
            <w:hideMark/>
          </w:tcPr>
          <w:p w14:paraId="2BFA7FF3"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Tekući plan 2026.</w:t>
            </w:r>
          </w:p>
        </w:tc>
        <w:tc>
          <w:tcPr>
            <w:tcW w:w="1160" w:type="dxa"/>
            <w:tcBorders>
              <w:top w:val="single" w:sz="8" w:space="0" w:color="auto"/>
              <w:left w:val="nil"/>
              <w:bottom w:val="nil"/>
              <w:right w:val="single" w:sz="8" w:space="0" w:color="auto"/>
            </w:tcBorders>
            <w:shd w:val="clear" w:color="000000" w:fill="D6DCE4"/>
            <w:vAlign w:val="center"/>
            <w:hideMark/>
          </w:tcPr>
          <w:p w14:paraId="440B56DB" w14:textId="77777777" w:rsidR="0084242F" w:rsidRPr="0084242F" w:rsidRDefault="0084242F" w:rsidP="0084242F">
            <w:pPr>
              <w:spacing w:after="0" w:line="240" w:lineRule="auto"/>
              <w:jc w:val="center"/>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Ostvarenje / Izvršenje                 01.2026.-06.2026.</w:t>
            </w:r>
          </w:p>
        </w:tc>
        <w:tc>
          <w:tcPr>
            <w:tcW w:w="720" w:type="dxa"/>
            <w:tcBorders>
              <w:top w:val="single" w:sz="4" w:space="0" w:color="auto"/>
              <w:left w:val="single" w:sz="4" w:space="0" w:color="auto"/>
              <w:bottom w:val="nil"/>
              <w:right w:val="single" w:sz="4" w:space="0" w:color="auto"/>
            </w:tcBorders>
            <w:shd w:val="clear" w:color="000000" w:fill="D6DCE4"/>
            <w:vAlign w:val="center"/>
            <w:hideMark/>
          </w:tcPr>
          <w:p w14:paraId="020FF7A3"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Indeks (5)/(2)</w:t>
            </w:r>
          </w:p>
        </w:tc>
        <w:tc>
          <w:tcPr>
            <w:tcW w:w="820" w:type="dxa"/>
            <w:tcBorders>
              <w:top w:val="single" w:sz="4" w:space="0" w:color="auto"/>
              <w:left w:val="nil"/>
              <w:bottom w:val="nil"/>
              <w:right w:val="single" w:sz="4" w:space="0" w:color="auto"/>
            </w:tcBorders>
            <w:shd w:val="clear" w:color="000000" w:fill="D6DCE4"/>
            <w:vAlign w:val="center"/>
            <w:hideMark/>
          </w:tcPr>
          <w:p w14:paraId="399BE728"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Indeks (5)/(4)</w:t>
            </w:r>
          </w:p>
        </w:tc>
      </w:tr>
      <w:tr w:rsidR="0084242F" w:rsidRPr="0084242F" w14:paraId="70C6E6A3" w14:textId="77777777" w:rsidTr="0084242F">
        <w:trPr>
          <w:trHeight w:val="330"/>
        </w:trPr>
        <w:tc>
          <w:tcPr>
            <w:tcW w:w="3680" w:type="dxa"/>
            <w:gridSpan w:val="2"/>
            <w:tcBorders>
              <w:top w:val="double" w:sz="6" w:space="0" w:color="auto"/>
              <w:left w:val="single" w:sz="4" w:space="0" w:color="auto"/>
              <w:bottom w:val="double" w:sz="6" w:space="0" w:color="auto"/>
              <w:right w:val="single" w:sz="4" w:space="0" w:color="auto"/>
            </w:tcBorders>
            <w:shd w:val="clear" w:color="000000" w:fill="D6DCE4"/>
            <w:vAlign w:val="center"/>
            <w:hideMark/>
          </w:tcPr>
          <w:p w14:paraId="688A181E" w14:textId="77777777" w:rsidR="0084242F" w:rsidRPr="0084242F" w:rsidRDefault="0084242F" w:rsidP="0084242F">
            <w:pPr>
              <w:spacing w:after="0" w:line="240" w:lineRule="auto"/>
              <w:jc w:val="center"/>
              <w:rPr>
                <w:rFonts w:ascii="Calibri" w:eastAsia="Times New Roman" w:hAnsi="Calibri" w:cs="Calibri"/>
                <w:b/>
                <w:bCs/>
                <w:color w:val="000000"/>
                <w:sz w:val="20"/>
                <w:szCs w:val="20"/>
                <w:lang w:eastAsia="hr-HR"/>
              </w:rPr>
            </w:pPr>
            <w:r w:rsidRPr="0084242F">
              <w:rPr>
                <w:rFonts w:ascii="Calibri" w:eastAsia="Times New Roman" w:hAnsi="Calibri" w:cs="Calibri"/>
                <w:b/>
                <w:bCs/>
                <w:color w:val="000000"/>
                <w:sz w:val="20"/>
                <w:szCs w:val="20"/>
                <w:lang w:eastAsia="hr-HR"/>
              </w:rPr>
              <w:t>1</w:t>
            </w:r>
          </w:p>
        </w:tc>
        <w:tc>
          <w:tcPr>
            <w:tcW w:w="1300" w:type="dxa"/>
            <w:tcBorders>
              <w:top w:val="double" w:sz="6" w:space="0" w:color="auto"/>
              <w:left w:val="nil"/>
              <w:bottom w:val="double" w:sz="6" w:space="0" w:color="auto"/>
              <w:right w:val="single" w:sz="4" w:space="0" w:color="auto"/>
            </w:tcBorders>
            <w:shd w:val="clear" w:color="000000" w:fill="D6DCE4"/>
            <w:vAlign w:val="center"/>
            <w:hideMark/>
          </w:tcPr>
          <w:p w14:paraId="14CC3561"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2</w:t>
            </w:r>
          </w:p>
        </w:tc>
        <w:tc>
          <w:tcPr>
            <w:tcW w:w="860" w:type="dxa"/>
            <w:tcBorders>
              <w:top w:val="double" w:sz="6" w:space="0" w:color="auto"/>
              <w:left w:val="nil"/>
              <w:bottom w:val="double" w:sz="6" w:space="0" w:color="auto"/>
              <w:right w:val="single" w:sz="4" w:space="0" w:color="auto"/>
            </w:tcBorders>
            <w:shd w:val="clear" w:color="000000" w:fill="D6DCE4"/>
            <w:vAlign w:val="center"/>
            <w:hideMark/>
          </w:tcPr>
          <w:p w14:paraId="79289517" w14:textId="77777777" w:rsidR="0084242F" w:rsidRPr="0084242F" w:rsidRDefault="0084242F" w:rsidP="0084242F">
            <w:pPr>
              <w:spacing w:after="0" w:line="240" w:lineRule="auto"/>
              <w:jc w:val="center"/>
              <w:rPr>
                <w:rFonts w:ascii="Calibri" w:eastAsia="Times New Roman" w:hAnsi="Calibri" w:cs="Calibri"/>
                <w:b/>
                <w:bCs/>
                <w:color w:val="000000"/>
                <w:lang w:eastAsia="hr-HR"/>
              </w:rPr>
            </w:pPr>
            <w:r w:rsidRPr="0084242F">
              <w:rPr>
                <w:rFonts w:ascii="Calibri" w:eastAsia="Times New Roman" w:hAnsi="Calibri" w:cs="Calibri"/>
                <w:b/>
                <w:bCs/>
                <w:color w:val="000000"/>
                <w:lang w:eastAsia="hr-HR"/>
              </w:rPr>
              <w:t>3</w:t>
            </w:r>
          </w:p>
        </w:tc>
        <w:tc>
          <w:tcPr>
            <w:tcW w:w="1040" w:type="dxa"/>
            <w:tcBorders>
              <w:top w:val="double" w:sz="6" w:space="0" w:color="auto"/>
              <w:left w:val="nil"/>
              <w:bottom w:val="double" w:sz="6" w:space="0" w:color="auto"/>
              <w:right w:val="single" w:sz="4" w:space="0" w:color="auto"/>
            </w:tcBorders>
            <w:shd w:val="clear" w:color="000000" w:fill="D6DCE4"/>
            <w:vAlign w:val="center"/>
            <w:hideMark/>
          </w:tcPr>
          <w:p w14:paraId="24EC7ECE"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4</w:t>
            </w:r>
          </w:p>
        </w:tc>
        <w:tc>
          <w:tcPr>
            <w:tcW w:w="1160" w:type="dxa"/>
            <w:tcBorders>
              <w:top w:val="double" w:sz="6" w:space="0" w:color="auto"/>
              <w:left w:val="nil"/>
              <w:bottom w:val="double" w:sz="6" w:space="0" w:color="auto"/>
              <w:right w:val="single" w:sz="4" w:space="0" w:color="auto"/>
            </w:tcBorders>
            <w:shd w:val="clear" w:color="000000" w:fill="D6DCE4"/>
            <w:vAlign w:val="center"/>
            <w:hideMark/>
          </w:tcPr>
          <w:p w14:paraId="1FC96A99"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5</w:t>
            </w:r>
          </w:p>
        </w:tc>
        <w:tc>
          <w:tcPr>
            <w:tcW w:w="720" w:type="dxa"/>
            <w:tcBorders>
              <w:top w:val="double" w:sz="6" w:space="0" w:color="auto"/>
              <w:left w:val="nil"/>
              <w:bottom w:val="double" w:sz="6" w:space="0" w:color="auto"/>
              <w:right w:val="single" w:sz="4" w:space="0" w:color="auto"/>
            </w:tcBorders>
            <w:shd w:val="clear" w:color="000000" w:fill="D6DCE4"/>
            <w:vAlign w:val="center"/>
            <w:hideMark/>
          </w:tcPr>
          <w:p w14:paraId="0D0B272F"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6=5/2</w:t>
            </w:r>
          </w:p>
        </w:tc>
        <w:tc>
          <w:tcPr>
            <w:tcW w:w="820" w:type="dxa"/>
            <w:tcBorders>
              <w:top w:val="double" w:sz="6" w:space="0" w:color="auto"/>
              <w:left w:val="nil"/>
              <w:bottom w:val="double" w:sz="6" w:space="0" w:color="auto"/>
              <w:right w:val="single" w:sz="4" w:space="0" w:color="auto"/>
            </w:tcBorders>
            <w:shd w:val="clear" w:color="000000" w:fill="D6DCE4"/>
            <w:vAlign w:val="center"/>
            <w:hideMark/>
          </w:tcPr>
          <w:p w14:paraId="7FEAE101" w14:textId="77777777" w:rsidR="0084242F" w:rsidRPr="0084242F" w:rsidRDefault="0084242F" w:rsidP="0084242F">
            <w:pPr>
              <w:spacing w:after="0" w:line="240" w:lineRule="auto"/>
              <w:jc w:val="center"/>
              <w:rPr>
                <w:rFonts w:ascii="Calibri" w:eastAsia="Times New Roman" w:hAnsi="Calibri" w:cs="Calibri"/>
                <w:b/>
                <w:bCs/>
                <w:color w:val="000000"/>
                <w:sz w:val="18"/>
                <w:szCs w:val="18"/>
                <w:lang w:eastAsia="hr-HR"/>
              </w:rPr>
            </w:pPr>
            <w:r w:rsidRPr="0084242F">
              <w:rPr>
                <w:rFonts w:ascii="Calibri" w:eastAsia="Times New Roman" w:hAnsi="Calibri" w:cs="Calibri"/>
                <w:b/>
                <w:bCs/>
                <w:color w:val="000000"/>
                <w:sz w:val="18"/>
                <w:szCs w:val="18"/>
                <w:lang w:eastAsia="hr-HR"/>
              </w:rPr>
              <w:t>7=5/4</w:t>
            </w:r>
          </w:p>
        </w:tc>
      </w:tr>
      <w:tr w:rsidR="0084242F" w:rsidRPr="0084242F" w14:paraId="1BAAE699" w14:textId="77777777" w:rsidTr="0084242F">
        <w:trPr>
          <w:trHeight w:val="27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98ADE0C"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 </w:t>
            </w:r>
          </w:p>
        </w:tc>
        <w:tc>
          <w:tcPr>
            <w:tcW w:w="2600" w:type="dxa"/>
            <w:tcBorders>
              <w:top w:val="nil"/>
              <w:left w:val="nil"/>
              <w:bottom w:val="single" w:sz="4" w:space="0" w:color="auto"/>
              <w:right w:val="single" w:sz="4" w:space="0" w:color="auto"/>
            </w:tcBorders>
            <w:shd w:val="clear" w:color="000000" w:fill="FFFFFF"/>
            <w:vAlign w:val="center"/>
            <w:hideMark/>
          </w:tcPr>
          <w:p w14:paraId="7F753C4F"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UKUPNO PRIMICI</w:t>
            </w:r>
          </w:p>
        </w:tc>
        <w:tc>
          <w:tcPr>
            <w:tcW w:w="1300" w:type="dxa"/>
            <w:tcBorders>
              <w:top w:val="nil"/>
              <w:left w:val="nil"/>
              <w:bottom w:val="single" w:sz="4" w:space="0" w:color="auto"/>
              <w:right w:val="single" w:sz="4" w:space="0" w:color="auto"/>
            </w:tcBorders>
            <w:shd w:val="clear" w:color="000000" w:fill="FFFFFF"/>
            <w:vAlign w:val="center"/>
            <w:hideMark/>
          </w:tcPr>
          <w:p w14:paraId="4F97AD9E"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860" w:type="dxa"/>
            <w:tcBorders>
              <w:top w:val="nil"/>
              <w:left w:val="nil"/>
              <w:bottom w:val="single" w:sz="4" w:space="0" w:color="auto"/>
              <w:right w:val="single" w:sz="4" w:space="0" w:color="auto"/>
            </w:tcBorders>
            <w:shd w:val="clear" w:color="000000" w:fill="FFFFFF"/>
            <w:vAlign w:val="center"/>
            <w:hideMark/>
          </w:tcPr>
          <w:p w14:paraId="08EC5740"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040" w:type="dxa"/>
            <w:tcBorders>
              <w:top w:val="nil"/>
              <w:left w:val="nil"/>
              <w:bottom w:val="single" w:sz="4" w:space="0" w:color="auto"/>
              <w:right w:val="single" w:sz="4" w:space="0" w:color="auto"/>
            </w:tcBorders>
            <w:shd w:val="clear" w:color="000000" w:fill="FFFFFF"/>
            <w:vAlign w:val="center"/>
            <w:hideMark/>
          </w:tcPr>
          <w:p w14:paraId="6DDBE559"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160" w:type="dxa"/>
            <w:tcBorders>
              <w:top w:val="nil"/>
              <w:left w:val="nil"/>
              <w:bottom w:val="single" w:sz="4" w:space="0" w:color="auto"/>
              <w:right w:val="single" w:sz="4" w:space="0" w:color="auto"/>
            </w:tcBorders>
            <w:shd w:val="clear" w:color="000000" w:fill="FFFFFF"/>
            <w:vAlign w:val="center"/>
            <w:hideMark/>
          </w:tcPr>
          <w:p w14:paraId="27FA82E4"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720" w:type="dxa"/>
            <w:tcBorders>
              <w:top w:val="nil"/>
              <w:left w:val="nil"/>
              <w:bottom w:val="single" w:sz="4" w:space="0" w:color="auto"/>
              <w:right w:val="single" w:sz="4" w:space="0" w:color="auto"/>
            </w:tcBorders>
            <w:shd w:val="clear" w:color="000000" w:fill="FFFFFF"/>
            <w:vAlign w:val="center"/>
            <w:hideMark/>
          </w:tcPr>
          <w:p w14:paraId="507C2C89"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820" w:type="dxa"/>
            <w:tcBorders>
              <w:top w:val="nil"/>
              <w:left w:val="nil"/>
              <w:bottom w:val="single" w:sz="4" w:space="0" w:color="auto"/>
              <w:right w:val="single" w:sz="4" w:space="0" w:color="auto"/>
            </w:tcBorders>
            <w:shd w:val="clear" w:color="000000" w:fill="FFFFFF"/>
            <w:vAlign w:val="center"/>
            <w:hideMark/>
          </w:tcPr>
          <w:p w14:paraId="46C55717"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r>
      <w:tr w:rsidR="0084242F" w:rsidRPr="0084242F" w14:paraId="083724B2"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65D3BE0"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1</w:t>
            </w:r>
          </w:p>
        </w:tc>
        <w:tc>
          <w:tcPr>
            <w:tcW w:w="2600" w:type="dxa"/>
            <w:tcBorders>
              <w:top w:val="nil"/>
              <w:left w:val="nil"/>
              <w:bottom w:val="single" w:sz="4" w:space="0" w:color="auto"/>
              <w:right w:val="single" w:sz="4" w:space="0" w:color="auto"/>
            </w:tcBorders>
            <w:shd w:val="clear" w:color="000000" w:fill="FFFFFF"/>
            <w:vAlign w:val="center"/>
            <w:hideMark/>
          </w:tcPr>
          <w:p w14:paraId="41CEAE02"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Opći prihodi i primici</w:t>
            </w:r>
          </w:p>
        </w:tc>
        <w:tc>
          <w:tcPr>
            <w:tcW w:w="1300" w:type="dxa"/>
            <w:tcBorders>
              <w:top w:val="nil"/>
              <w:left w:val="nil"/>
              <w:bottom w:val="single" w:sz="4" w:space="0" w:color="auto"/>
              <w:right w:val="single" w:sz="4" w:space="0" w:color="auto"/>
            </w:tcBorders>
            <w:shd w:val="clear" w:color="000000" w:fill="FFFFFF"/>
            <w:vAlign w:val="center"/>
            <w:hideMark/>
          </w:tcPr>
          <w:p w14:paraId="30F64DF5"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860" w:type="dxa"/>
            <w:tcBorders>
              <w:top w:val="nil"/>
              <w:left w:val="nil"/>
              <w:bottom w:val="single" w:sz="4" w:space="0" w:color="auto"/>
              <w:right w:val="single" w:sz="4" w:space="0" w:color="auto"/>
            </w:tcBorders>
            <w:shd w:val="clear" w:color="000000" w:fill="FFFFFF"/>
            <w:vAlign w:val="center"/>
            <w:hideMark/>
          </w:tcPr>
          <w:p w14:paraId="74197190"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040" w:type="dxa"/>
            <w:tcBorders>
              <w:top w:val="nil"/>
              <w:left w:val="nil"/>
              <w:bottom w:val="single" w:sz="4" w:space="0" w:color="auto"/>
              <w:right w:val="single" w:sz="4" w:space="0" w:color="auto"/>
            </w:tcBorders>
            <w:shd w:val="clear" w:color="000000" w:fill="FFFFFF"/>
            <w:vAlign w:val="center"/>
            <w:hideMark/>
          </w:tcPr>
          <w:p w14:paraId="0F269F0C"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1160" w:type="dxa"/>
            <w:tcBorders>
              <w:top w:val="nil"/>
              <w:left w:val="nil"/>
              <w:bottom w:val="single" w:sz="4" w:space="0" w:color="auto"/>
              <w:right w:val="single" w:sz="4" w:space="0" w:color="auto"/>
            </w:tcBorders>
            <w:shd w:val="clear" w:color="000000" w:fill="FFFFFF"/>
            <w:vAlign w:val="center"/>
            <w:hideMark/>
          </w:tcPr>
          <w:p w14:paraId="57B03B0B"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720" w:type="dxa"/>
            <w:tcBorders>
              <w:top w:val="nil"/>
              <w:left w:val="nil"/>
              <w:bottom w:val="single" w:sz="4" w:space="0" w:color="auto"/>
              <w:right w:val="single" w:sz="4" w:space="0" w:color="auto"/>
            </w:tcBorders>
            <w:shd w:val="clear" w:color="000000" w:fill="FFFFFF"/>
            <w:vAlign w:val="center"/>
            <w:hideMark/>
          </w:tcPr>
          <w:p w14:paraId="1ED5EADE"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c>
          <w:tcPr>
            <w:tcW w:w="820" w:type="dxa"/>
            <w:tcBorders>
              <w:top w:val="nil"/>
              <w:left w:val="nil"/>
              <w:bottom w:val="single" w:sz="4" w:space="0" w:color="auto"/>
              <w:right w:val="single" w:sz="4" w:space="0" w:color="auto"/>
            </w:tcBorders>
            <w:shd w:val="clear" w:color="000000" w:fill="FFFFFF"/>
            <w:vAlign w:val="center"/>
            <w:hideMark/>
          </w:tcPr>
          <w:p w14:paraId="0FA00046" w14:textId="77777777" w:rsidR="0084242F" w:rsidRPr="0084242F" w:rsidRDefault="0084242F" w:rsidP="0084242F">
            <w:pPr>
              <w:spacing w:after="0" w:line="240" w:lineRule="auto"/>
              <w:jc w:val="right"/>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0</w:t>
            </w:r>
          </w:p>
        </w:tc>
      </w:tr>
      <w:tr w:rsidR="0084242F" w:rsidRPr="0084242F" w14:paraId="111FC478"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6877B08"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11</w:t>
            </w:r>
          </w:p>
        </w:tc>
        <w:tc>
          <w:tcPr>
            <w:tcW w:w="2600" w:type="dxa"/>
            <w:tcBorders>
              <w:top w:val="nil"/>
              <w:left w:val="nil"/>
              <w:bottom w:val="single" w:sz="4" w:space="0" w:color="auto"/>
              <w:right w:val="single" w:sz="4" w:space="0" w:color="auto"/>
            </w:tcBorders>
            <w:shd w:val="clear" w:color="000000" w:fill="FFFFFF"/>
            <w:vAlign w:val="center"/>
            <w:hideMark/>
          </w:tcPr>
          <w:p w14:paraId="5687CEDA"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Opći prihodi i primici</w:t>
            </w:r>
          </w:p>
        </w:tc>
        <w:tc>
          <w:tcPr>
            <w:tcW w:w="1300" w:type="dxa"/>
            <w:tcBorders>
              <w:top w:val="nil"/>
              <w:left w:val="nil"/>
              <w:bottom w:val="single" w:sz="4" w:space="0" w:color="auto"/>
              <w:right w:val="single" w:sz="4" w:space="0" w:color="auto"/>
            </w:tcBorders>
            <w:shd w:val="clear" w:color="000000" w:fill="FFFFFF"/>
            <w:vAlign w:val="center"/>
            <w:hideMark/>
          </w:tcPr>
          <w:p w14:paraId="33175F15"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860" w:type="dxa"/>
            <w:tcBorders>
              <w:top w:val="nil"/>
              <w:left w:val="nil"/>
              <w:bottom w:val="single" w:sz="4" w:space="0" w:color="auto"/>
              <w:right w:val="single" w:sz="4" w:space="0" w:color="auto"/>
            </w:tcBorders>
            <w:shd w:val="clear" w:color="000000" w:fill="FFFFFF"/>
            <w:vAlign w:val="center"/>
            <w:hideMark/>
          </w:tcPr>
          <w:p w14:paraId="22A772F6"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040" w:type="dxa"/>
            <w:tcBorders>
              <w:top w:val="nil"/>
              <w:left w:val="nil"/>
              <w:bottom w:val="single" w:sz="4" w:space="0" w:color="auto"/>
              <w:right w:val="single" w:sz="4" w:space="0" w:color="auto"/>
            </w:tcBorders>
            <w:shd w:val="clear" w:color="000000" w:fill="FFFFFF"/>
            <w:vAlign w:val="center"/>
            <w:hideMark/>
          </w:tcPr>
          <w:p w14:paraId="0CF2020A"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160" w:type="dxa"/>
            <w:tcBorders>
              <w:top w:val="nil"/>
              <w:left w:val="nil"/>
              <w:bottom w:val="single" w:sz="4" w:space="0" w:color="auto"/>
              <w:right w:val="single" w:sz="4" w:space="0" w:color="auto"/>
            </w:tcBorders>
            <w:shd w:val="clear" w:color="000000" w:fill="FFFFFF"/>
            <w:vAlign w:val="center"/>
            <w:hideMark/>
          </w:tcPr>
          <w:p w14:paraId="3B44F5BA"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720" w:type="dxa"/>
            <w:tcBorders>
              <w:top w:val="nil"/>
              <w:left w:val="nil"/>
              <w:bottom w:val="single" w:sz="4" w:space="0" w:color="auto"/>
              <w:right w:val="single" w:sz="4" w:space="0" w:color="auto"/>
            </w:tcBorders>
            <w:shd w:val="clear" w:color="000000" w:fill="FFFFFF"/>
            <w:vAlign w:val="center"/>
            <w:hideMark/>
          </w:tcPr>
          <w:p w14:paraId="5F93ADF8"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820" w:type="dxa"/>
            <w:tcBorders>
              <w:top w:val="nil"/>
              <w:left w:val="nil"/>
              <w:bottom w:val="single" w:sz="4" w:space="0" w:color="auto"/>
              <w:right w:val="single" w:sz="4" w:space="0" w:color="auto"/>
            </w:tcBorders>
            <w:shd w:val="clear" w:color="000000" w:fill="FFFFFF"/>
            <w:vAlign w:val="center"/>
            <w:hideMark/>
          </w:tcPr>
          <w:p w14:paraId="3F85F549"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r>
      <w:tr w:rsidR="0084242F" w:rsidRPr="0084242F" w14:paraId="4659C4DD"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0AC0E5FF"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12</w:t>
            </w:r>
          </w:p>
        </w:tc>
        <w:tc>
          <w:tcPr>
            <w:tcW w:w="2600" w:type="dxa"/>
            <w:tcBorders>
              <w:top w:val="nil"/>
              <w:left w:val="nil"/>
              <w:bottom w:val="single" w:sz="4" w:space="0" w:color="auto"/>
              <w:right w:val="single" w:sz="4" w:space="0" w:color="auto"/>
            </w:tcBorders>
            <w:shd w:val="clear" w:color="000000" w:fill="FFFFFF"/>
            <w:noWrap/>
            <w:vAlign w:val="center"/>
            <w:hideMark/>
          </w:tcPr>
          <w:p w14:paraId="2544162B"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Sredstva učešća za pomoći</w:t>
            </w:r>
          </w:p>
        </w:tc>
        <w:tc>
          <w:tcPr>
            <w:tcW w:w="1300" w:type="dxa"/>
            <w:tcBorders>
              <w:top w:val="nil"/>
              <w:left w:val="nil"/>
              <w:bottom w:val="single" w:sz="4" w:space="0" w:color="auto"/>
              <w:right w:val="single" w:sz="4" w:space="0" w:color="auto"/>
            </w:tcBorders>
            <w:shd w:val="clear" w:color="000000" w:fill="FFFFFF"/>
            <w:vAlign w:val="center"/>
            <w:hideMark/>
          </w:tcPr>
          <w:p w14:paraId="401341BE"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860" w:type="dxa"/>
            <w:tcBorders>
              <w:top w:val="nil"/>
              <w:left w:val="nil"/>
              <w:bottom w:val="single" w:sz="4" w:space="0" w:color="auto"/>
              <w:right w:val="single" w:sz="4" w:space="0" w:color="auto"/>
            </w:tcBorders>
            <w:shd w:val="clear" w:color="000000" w:fill="FFFFFF"/>
            <w:vAlign w:val="center"/>
            <w:hideMark/>
          </w:tcPr>
          <w:p w14:paraId="3DCDF2DC"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040" w:type="dxa"/>
            <w:tcBorders>
              <w:top w:val="nil"/>
              <w:left w:val="nil"/>
              <w:bottom w:val="single" w:sz="4" w:space="0" w:color="auto"/>
              <w:right w:val="single" w:sz="4" w:space="0" w:color="auto"/>
            </w:tcBorders>
            <w:shd w:val="clear" w:color="000000" w:fill="FFFFFF"/>
            <w:vAlign w:val="center"/>
            <w:hideMark/>
          </w:tcPr>
          <w:p w14:paraId="20EABDC9"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160" w:type="dxa"/>
            <w:tcBorders>
              <w:top w:val="nil"/>
              <w:left w:val="nil"/>
              <w:bottom w:val="single" w:sz="4" w:space="0" w:color="auto"/>
              <w:right w:val="single" w:sz="4" w:space="0" w:color="auto"/>
            </w:tcBorders>
            <w:shd w:val="clear" w:color="000000" w:fill="FFFFFF"/>
            <w:vAlign w:val="center"/>
            <w:hideMark/>
          </w:tcPr>
          <w:p w14:paraId="687F9605"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720" w:type="dxa"/>
            <w:tcBorders>
              <w:top w:val="nil"/>
              <w:left w:val="nil"/>
              <w:bottom w:val="single" w:sz="4" w:space="0" w:color="auto"/>
              <w:right w:val="single" w:sz="4" w:space="0" w:color="auto"/>
            </w:tcBorders>
            <w:shd w:val="clear" w:color="000000" w:fill="FFFFFF"/>
            <w:vAlign w:val="center"/>
            <w:hideMark/>
          </w:tcPr>
          <w:p w14:paraId="01AB1B08"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820" w:type="dxa"/>
            <w:tcBorders>
              <w:top w:val="nil"/>
              <w:left w:val="nil"/>
              <w:bottom w:val="single" w:sz="4" w:space="0" w:color="auto"/>
              <w:right w:val="single" w:sz="4" w:space="0" w:color="auto"/>
            </w:tcBorders>
            <w:shd w:val="clear" w:color="000000" w:fill="FFFFFF"/>
            <w:vAlign w:val="center"/>
            <w:hideMark/>
          </w:tcPr>
          <w:p w14:paraId="1C38B3E3"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r>
      <w:tr w:rsidR="0084242F" w:rsidRPr="0084242F" w14:paraId="26BB1600"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7CE22201"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w:t>
            </w:r>
          </w:p>
        </w:tc>
        <w:tc>
          <w:tcPr>
            <w:tcW w:w="2600" w:type="dxa"/>
            <w:tcBorders>
              <w:top w:val="nil"/>
              <w:left w:val="nil"/>
              <w:bottom w:val="single" w:sz="4" w:space="0" w:color="auto"/>
              <w:right w:val="single" w:sz="4" w:space="0" w:color="auto"/>
            </w:tcBorders>
            <w:shd w:val="clear" w:color="000000" w:fill="FFFFFF"/>
            <w:noWrap/>
            <w:vAlign w:val="center"/>
            <w:hideMark/>
          </w:tcPr>
          <w:p w14:paraId="0A3F8AC2"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w:t>
            </w:r>
          </w:p>
        </w:tc>
        <w:tc>
          <w:tcPr>
            <w:tcW w:w="1300" w:type="dxa"/>
            <w:tcBorders>
              <w:top w:val="nil"/>
              <w:left w:val="nil"/>
              <w:bottom w:val="single" w:sz="4" w:space="0" w:color="auto"/>
              <w:right w:val="single" w:sz="4" w:space="0" w:color="auto"/>
            </w:tcBorders>
            <w:shd w:val="clear" w:color="000000" w:fill="FFFFFF"/>
            <w:noWrap/>
            <w:vAlign w:val="bottom"/>
            <w:hideMark/>
          </w:tcPr>
          <w:p w14:paraId="42BAFAD6"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60" w:type="dxa"/>
            <w:tcBorders>
              <w:top w:val="nil"/>
              <w:left w:val="nil"/>
              <w:bottom w:val="single" w:sz="4" w:space="0" w:color="auto"/>
              <w:right w:val="single" w:sz="4" w:space="0" w:color="auto"/>
            </w:tcBorders>
            <w:shd w:val="clear" w:color="000000" w:fill="FFFFFF"/>
            <w:noWrap/>
            <w:vAlign w:val="bottom"/>
            <w:hideMark/>
          </w:tcPr>
          <w:p w14:paraId="1A35ACB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040" w:type="dxa"/>
            <w:tcBorders>
              <w:top w:val="nil"/>
              <w:left w:val="nil"/>
              <w:bottom w:val="single" w:sz="4" w:space="0" w:color="auto"/>
              <w:right w:val="single" w:sz="4" w:space="0" w:color="auto"/>
            </w:tcBorders>
            <w:shd w:val="clear" w:color="000000" w:fill="FFFFFF"/>
            <w:noWrap/>
            <w:vAlign w:val="bottom"/>
            <w:hideMark/>
          </w:tcPr>
          <w:p w14:paraId="18300BE7"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160" w:type="dxa"/>
            <w:tcBorders>
              <w:top w:val="nil"/>
              <w:left w:val="nil"/>
              <w:bottom w:val="single" w:sz="4" w:space="0" w:color="auto"/>
              <w:right w:val="single" w:sz="4" w:space="0" w:color="auto"/>
            </w:tcBorders>
            <w:shd w:val="clear" w:color="000000" w:fill="FFFFFF"/>
            <w:noWrap/>
            <w:vAlign w:val="bottom"/>
            <w:hideMark/>
          </w:tcPr>
          <w:p w14:paraId="06455677"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720" w:type="dxa"/>
            <w:tcBorders>
              <w:top w:val="nil"/>
              <w:left w:val="nil"/>
              <w:bottom w:val="single" w:sz="4" w:space="0" w:color="auto"/>
              <w:right w:val="single" w:sz="4" w:space="0" w:color="auto"/>
            </w:tcBorders>
            <w:shd w:val="clear" w:color="000000" w:fill="FFFFFF"/>
            <w:noWrap/>
            <w:vAlign w:val="bottom"/>
            <w:hideMark/>
          </w:tcPr>
          <w:p w14:paraId="2D12D9E4"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473DBE5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r>
      <w:tr w:rsidR="0084242F" w:rsidRPr="0084242F" w14:paraId="5C089BC1"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247B90A"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2</w:t>
            </w:r>
          </w:p>
        </w:tc>
        <w:tc>
          <w:tcPr>
            <w:tcW w:w="2600" w:type="dxa"/>
            <w:tcBorders>
              <w:top w:val="nil"/>
              <w:left w:val="nil"/>
              <w:bottom w:val="single" w:sz="4" w:space="0" w:color="auto"/>
              <w:right w:val="single" w:sz="4" w:space="0" w:color="auto"/>
            </w:tcBorders>
            <w:shd w:val="clear" w:color="000000" w:fill="FFFFFF"/>
            <w:vAlign w:val="center"/>
            <w:hideMark/>
          </w:tcPr>
          <w:p w14:paraId="4492B9EE"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Doprinosi</w:t>
            </w:r>
          </w:p>
        </w:tc>
        <w:tc>
          <w:tcPr>
            <w:tcW w:w="1300" w:type="dxa"/>
            <w:tcBorders>
              <w:top w:val="nil"/>
              <w:left w:val="nil"/>
              <w:bottom w:val="single" w:sz="4" w:space="0" w:color="auto"/>
              <w:right w:val="single" w:sz="4" w:space="0" w:color="auto"/>
            </w:tcBorders>
            <w:shd w:val="clear" w:color="000000" w:fill="FFFFFF"/>
            <w:vAlign w:val="center"/>
            <w:hideMark/>
          </w:tcPr>
          <w:p w14:paraId="4BF3BEB2"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860" w:type="dxa"/>
            <w:tcBorders>
              <w:top w:val="nil"/>
              <w:left w:val="nil"/>
              <w:bottom w:val="single" w:sz="4" w:space="0" w:color="auto"/>
              <w:right w:val="single" w:sz="4" w:space="0" w:color="auto"/>
            </w:tcBorders>
            <w:shd w:val="clear" w:color="000000" w:fill="FFFFFF"/>
            <w:vAlign w:val="center"/>
            <w:hideMark/>
          </w:tcPr>
          <w:p w14:paraId="60E78755"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040" w:type="dxa"/>
            <w:tcBorders>
              <w:top w:val="nil"/>
              <w:left w:val="nil"/>
              <w:bottom w:val="single" w:sz="4" w:space="0" w:color="auto"/>
              <w:right w:val="single" w:sz="4" w:space="0" w:color="auto"/>
            </w:tcBorders>
            <w:shd w:val="clear" w:color="000000" w:fill="FFFFFF"/>
            <w:vAlign w:val="center"/>
            <w:hideMark/>
          </w:tcPr>
          <w:p w14:paraId="2D3FAB76"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1160" w:type="dxa"/>
            <w:tcBorders>
              <w:top w:val="nil"/>
              <w:left w:val="nil"/>
              <w:bottom w:val="single" w:sz="4" w:space="0" w:color="auto"/>
              <w:right w:val="single" w:sz="4" w:space="0" w:color="auto"/>
            </w:tcBorders>
            <w:shd w:val="clear" w:color="000000" w:fill="FFFFFF"/>
            <w:vAlign w:val="center"/>
            <w:hideMark/>
          </w:tcPr>
          <w:p w14:paraId="7EA190B3"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720" w:type="dxa"/>
            <w:tcBorders>
              <w:top w:val="nil"/>
              <w:left w:val="nil"/>
              <w:bottom w:val="single" w:sz="4" w:space="0" w:color="auto"/>
              <w:right w:val="single" w:sz="4" w:space="0" w:color="auto"/>
            </w:tcBorders>
            <w:shd w:val="clear" w:color="000000" w:fill="FFFFFF"/>
            <w:vAlign w:val="center"/>
            <w:hideMark/>
          </w:tcPr>
          <w:p w14:paraId="17392422"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c>
          <w:tcPr>
            <w:tcW w:w="820" w:type="dxa"/>
            <w:tcBorders>
              <w:top w:val="nil"/>
              <w:left w:val="nil"/>
              <w:bottom w:val="single" w:sz="4" w:space="0" w:color="auto"/>
              <w:right w:val="single" w:sz="4" w:space="0" w:color="auto"/>
            </w:tcBorders>
            <w:shd w:val="clear" w:color="000000" w:fill="FFFFFF"/>
            <w:vAlign w:val="center"/>
            <w:hideMark/>
          </w:tcPr>
          <w:p w14:paraId="062BDEA2" w14:textId="77777777" w:rsidR="0084242F" w:rsidRPr="0084242F" w:rsidRDefault="0084242F" w:rsidP="0084242F">
            <w:pPr>
              <w:spacing w:after="0" w:line="240" w:lineRule="auto"/>
              <w:jc w:val="right"/>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0</w:t>
            </w:r>
          </w:p>
        </w:tc>
      </w:tr>
      <w:tr w:rsidR="0084242F" w:rsidRPr="0084242F" w14:paraId="3F6F7CF4" w14:textId="77777777" w:rsidTr="0084242F">
        <w:trPr>
          <w:trHeight w:val="51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14C3013"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21</w:t>
            </w:r>
          </w:p>
        </w:tc>
        <w:tc>
          <w:tcPr>
            <w:tcW w:w="2600" w:type="dxa"/>
            <w:tcBorders>
              <w:top w:val="nil"/>
              <w:left w:val="nil"/>
              <w:bottom w:val="single" w:sz="4" w:space="0" w:color="auto"/>
              <w:right w:val="single" w:sz="4" w:space="0" w:color="auto"/>
            </w:tcBorders>
            <w:shd w:val="clear" w:color="000000" w:fill="FFFFFF"/>
            <w:vAlign w:val="center"/>
            <w:hideMark/>
          </w:tcPr>
          <w:p w14:paraId="72DD377E"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Doprinosi za mirovinsko osiguranje</w:t>
            </w:r>
          </w:p>
        </w:tc>
        <w:tc>
          <w:tcPr>
            <w:tcW w:w="1300" w:type="dxa"/>
            <w:tcBorders>
              <w:top w:val="nil"/>
              <w:left w:val="nil"/>
              <w:bottom w:val="single" w:sz="4" w:space="0" w:color="auto"/>
              <w:right w:val="single" w:sz="4" w:space="0" w:color="auto"/>
            </w:tcBorders>
            <w:shd w:val="clear" w:color="auto" w:fill="auto"/>
            <w:noWrap/>
            <w:vAlign w:val="bottom"/>
            <w:hideMark/>
          </w:tcPr>
          <w:p w14:paraId="2BA6E0E0"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3C0DADD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73D3015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00E790EC"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4EAF5C44"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38736ED4"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4E2D42AD"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319707D"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3</w:t>
            </w:r>
          </w:p>
        </w:tc>
        <w:tc>
          <w:tcPr>
            <w:tcW w:w="2600" w:type="dxa"/>
            <w:tcBorders>
              <w:top w:val="nil"/>
              <w:left w:val="nil"/>
              <w:bottom w:val="single" w:sz="4" w:space="0" w:color="auto"/>
              <w:right w:val="single" w:sz="4" w:space="0" w:color="auto"/>
            </w:tcBorders>
            <w:shd w:val="clear" w:color="000000" w:fill="FFFFFF"/>
            <w:vAlign w:val="center"/>
            <w:hideMark/>
          </w:tcPr>
          <w:p w14:paraId="71FD28B3"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Vlastiti prihodi</w:t>
            </w:r>
          </w:p>
        </w:tc>
        <w:tc>
          <w:tcPr>
            <w:tcW w:w="1300" w:type="dxa"/>
            <w:tcBorders>
              <w:top w:val="nil"/>
              <w:left w:val="nil"/>
              <w:bottom w:val="single" w:sz="4" w:space="0" w:color="auto"/>
              <w:right w:val="single" w:sz="4" w:space="0" w:color="auto"/>
            </w:tcBorders>
            <w:shd w:val="clear" w:color="auto" w:fill="auto"/>
            <w:noWrap/>
            <w:vAlign w:val="bottom"/>
            <w:hideMark/>
          </w:tcPr>
          <w:p w14:paraId="180F4B3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1DC493DC"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1969187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6FDC7A40"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784ACE1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68D1A82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580D3ACD"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963C482"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31</w:t>
            </w:r>
          </w:p>
        </w:tc>
        <w:tc>
          <w:tcPr>
            <w:tcW w:w="2600" w:type="dxa"/>
            <w:tcBorders>
              <w:top w:val="nil"/>
              <w:left w:val="nil"/>
              <w:bottom w:val="single" w:sz="4" w:space="0" w:color="auto"/>
              <w:right w:val="single" w:sz="4" w:space="0" w:color="auto"/>
            </w:tcBorders>
            <w:shd w:val="clear" w:color="000000" w:fill="FFFFFF"/>
            <w:vAlign w:val="center"/>
            <w:hideMark/>
          </w:tcPr>
          <w:p w14:paraId="43768B04"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Vlastiti prihodi</w:t>
            </w:r>
          </w:p>
        </w:tc>
        <w:tc>
          <w:tcPr>
            <w:tcW w:w="1300" w:type="dxa"/>
            <w:tcBorders>
              <w:top w:val="nil"/>
              <w:left w:val="nil"/>
              <w:bottom w:val="single" w:sz="4" w:space="0" w:color="auto"/>
              <w:right w:val="single" w:sz="4" w:space="0" w:color="auto"/>
            </w:tcBorders>
            <w:shd w:val="clear" w:color="auto" w:fill="auto"/>
            <w:noWrap/>
            <w:vAlign w:val="bottom"/>
            <w:hideMark/>
          </w:tcPr>
          <w:p w14:paraId="35BFDF7C"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1CED796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5D565634"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5435EC2B"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33B22150"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53B4BEEC"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68F11FDC"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E95A6DD"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w:t>
            </w:r>
          </w:p>
        </w:tc>
        <w:tc>
          <w:tcPr>
            <w:tcW w:w="2600" w:type="dxa"/>
            <w:tcBorders>
              <w:top w:val="nil"/>
              <w:left w:val="nil"/>
              <w:bottom w:val="single" w:sz="4" w:space="0" w:color="auto"/>
              <w:right w:val="single" w:sz="4" w:space="0" w:color="auto"/>
            </w:tcBorders>
            <w:shd w:val="clear" w:color="000000" w:fill="FFFFFF"/>
            <w:vAlign w:val="center"/>
            <w:hideMark/>
          </w:tcPr>
          <w:p w14:paraId="1E2F1E57"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w:t>
            </w:r>
          </w:p>
        </w:tc>
        <w:tc>
          <w:tcPr>
            <w:tcW w:w="1300" w:type="dxa"/>
            <w:tcBorders>
              <w:top w:val="nil"/>
              <w:left w:val="nil"/>
              <w:bottom w:val="single" w:sz="4" w:space="0" w:color="auto"/>
              <w:right w:val="single" w:sz="4" w:space="0" w:color="auto"/>
            </w:tcBorders>
            <w:shd w:val="clear" w:color="auto" w:fill="auto"/>
            <w:noWrap/>
            <w:vAlign w:val="bottom"/>
            <w:hideMark/>
          </w:tcPr>
          <w:p w14:paraId="10ABAFF9"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60" w:type="dxa"/>
            <w:tcBorders>
              <w:top w:val="nil"/>
              <w:left w:val="nil"/>
              <w:bottom w:val="single" w:sz="4" w:space="0" w:color="auto"/>
              <w:right w:val="single" w:sz="4" w:space="0" w:color="auto"/>
            </w:tcBorders>
            <w:shd w:val="clear" w:color="auto" w:fill="auto"/>
            <w:noWrap/>
            <w:vAlign w:val="bottom"/>
            <w:hideMark/>
          </w:tcPr>
          <w:p w14:paraId="258A980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040" w:type="dxa"/>
            <w:tcBorders>
              <w:top w:val="nil"/>
              <w:left w:val="nil"/>
              <w:bottom w:val="single" w:sz="4" w:space="0" w:color="auto"/>
              <w:right w:val="single" w:sz="4" w:space="0" w:color="auto"/>
            </w:tcBorders>
            <w:shd w:val="clear" w:color="auto" w:fill="auto"/>
            <w:noWrap/>
            <w:vAlign w:val="bottom"/>
            <w:hideMark/>
          </w:tcPr>
          <w:p w14:paraId="50F83E8E"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160" w:type="dxa"/>
            <w:tcBorders>
              <w:top w:val="nil"/>
              <w:left w:val="nil"/>
              <w:bottom w:val="single" w:sz="4" w:space="0" w:color="auto"/>
              <w:right w:val="single" w:sz="4" w:space="0" w:color="auto"/>
            </w:tcBorders>
            <w:shd w:val="clear" w:color="auto" w:fill="auto"/>
            <w:noWrap/>
            <w:vAlign w:val="bottom"/>
            <w:hideMark/>
          </w:tcPr>
          <w:p w14:paraId="5E84B5E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720" w:type="dxa"/>
            <w:tcBorders>
              <w:top w:val="nil"/>
              <w:left w:val="nil"/>
              <w:bottom w:val="single" w:sz="4" w:space="0" w:color="auto"/>
              <w:right w:val="single" w:sz="4" w:space="0" w:color="auto"/>
            </w:tcBorders>
            <w:shd w:val="clear" w:color="auto" w:fill="auto"/>
            <w:noWrap/>
            <w:vAlign w:val="bottom"/>
            <w:hideMark/>
          </w:tcPr>
          <w:p w14:paraId="24429950"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20" w:type="dxa"/>
            <w:tcBorders>
              <w:top w:val="nil"/>
              <w:left w:val="nil"/>
              <w:bottom w:val="single" w:sz="4" w:space="0" w:color="auto"/>
              <w:right w:val="single" w:sz="4" w:space="0" w:color="auto"/>
            </w:tcBorders>
            <w:shd w:val="clear" w:color="auto" w:fill="auto"/>
            <w:noWrap/>
            <w:vAlign w:val="bottom"/>
            <w:hideMark/>
          </w:tcPr>
          <w:p w14:paraId="2A004F5B"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r>
      <w:tr w:rsidR="0084242F" w:rsidRPr="0084242F" w14:paraId="57F85A51"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56037E8"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 </w:t>
            </w:r>
          </w:p>
        </w:tc>
        <w:tc>
          <w:tcPr>
            <w:tcW w:w="2600" w:type="dxa"/>
            <w:tcBorders>
              <w:top w:val="nil"/>
              <w:left w:val="nil"/>
              <w:bottom w:val="single" w:sz="4" w:space="0" w:color="auto"/>
              <w:right w:val="single" w:sz="4" w:space="0" w:color="auto"/>
            </w:tcBorders>
            <w:shd w:val="clear" w:color="000000" w:fill="FFFFFF"/>
            <w:vAlign w:val="center"/>
            <w:hideMark/>
          </w:tcPr>
          <w:p w14:paraId="574D71DB"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 </w:t>
            </w:r>
          </w:p>
        </w:tc>
        <w:tc>
          <w:tcPr>
            <w:tcW w:w="1300" w:type="dxa"/>
            <w:tcBorders>
              <w:top w:val="nil"/>
              <w:left w:val="nil"/>
              <w:bottom w:val="single" w:sz="4" w:space="0" w:color="auto"/>
              <w:right w:val="single" w:sz="4" w:space="0" w:color="auto"/>
            </w:tcBorders>
            <w:shd w:val="clear" w:color="auto" w:fill="auto"/>
            <w:noWrap/>
            <w:vAlign w:val="bottom"/>
            <w:hideMark/>
          </w:tcPr>
          <w:p w14:paraId="5115CFB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60" w:type="dxa"/>
            <w:tcBorders>
              <w:top w:val="nil"/>
              <w:left w:val="nil"/>
              <w:bottom w:val="single" w:sz="4" w:space="0" w:color="auto"/>
              <w:right w:val="single" w:sz="4" w:space="0" w:color="auto"/>
            </w:tcBorders>
            <w:shd w:val="clear" w:color="auto" w:fill="auto"/>
            <w:noWrap/>
            <w:vAlign w:val="bottom"/>
            <w:hideMark/>
          </w:tcPr>
          <w:p w14:paraId="4CCDEA8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040" w:type="dxa"/>
            <w:tcBorders>
              <w:top w:val="nil"/>
              <w:left w:val="nil"/>
              <w:bottom w:val="single" w:sz="4" w:space="0" w:color="auto"/>
              <w:right w:val="single" w:sz="4" w:space="0" w:color="auto"/>
            </w:tcBorders>
            <w:shd w:val="clear" w:color="auto" w:fill="auto"/>
            <w:noWrap/>
            <w:vAlign w:val="bottom"/>
            <w:hideMark/>
          </w:tcPr>
          <w:p w14:paraId="12AA46F6"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160" w:type="dxa"/>
            <w:tcBorders>
              <w:top w:val="nil"/>
              <w:left w:val="nil"/>
              <w:bottom w:val="single" w:sz="4" w:space="0" w:color="auto"/>
              <w:right w:val="single" w:sz="4" w:space="0" w:color="auto"/>
            </w:tcBorders>
            <w:shd w:val="clear" w:color="auto" w:fill="auto"/>
            <w:noWrap/>
            <w:vAlign w:val="bottom"/>
            <w:hideMark/>
          </w:tcPr>
          <w:p w14:paraId="2970F4A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720" w:type="dxa"/>
            <w:tcBorders>
              <w:top w:val="nil"/>
              <w:left w:val="nil"/>
              <w:bottom w:val="single" w:sz="4" w:space="0" w:color="auto"/>
              <w:right w:val="single" w:sz="4" w:space="0" w:color="auto"/>
            </w:tcBorders>
            <w:shd w:val="clear" w:color="auto" w:fill="auto"/>
            <w:noWrap/>
            <w:vAlign w:val="bottom"/>
            <w:hideMark/>
          </w:tcPr>
          <w:p w14:paraId="6D6687B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20" w:type="dxa"/>
            <w:tcBorders>
              <w:top w:val="nil"/>
              <w:left w:val="nil"/>
              <w:bottom w:val="single" w:sz="4" w:space="0" w:color="auto"/>
              <w:right w:val="single" w:sz="4" w:space="0" w:color="auto"/>
            </w:tcBorders>
            <w:shd w:val="clear" w:color="auto" w:fill="auto"/>
            <w:noWrap/>
            <w:vAlign w:val="bottom"/>
            <w:hideMark/>
          </w:tcPr>
          <w:p w14:paraId="1171DB57"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r>
      <w:tr w:rsidR="0084242F" w:rsidRPr="0084242F" w14:paraId="2965756A"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DADBABA"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 </w:t>
            </w:r>
          </w:p>
        </w:tc>
        <w:tc>
          <w:tcPr>
            <w:tcW w:w="2600" w:type="dxa"/>
            <w:tcBorders>
              <w:top w:val="nil"/>
              <w:left w:val="nil"/>
              <w:bottom w:val="single" w:sz="4" w:space="0" w:color="auto"/>
              <w:right w:val="single" w:sz="4" w:space="0" w:color="auto"/>
            </w:tcBorders>
            <w:shd w:val="clear" w:color="000000" w:fill="FFFFFF"/>
            <w:vAlign w:val="center"/>
            <w:hideMark/>
          </w:tcPr>
          <w:p w14:paraId="3CE16197"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 xml:space="preserve">UKUPNO IZDACI </w:t>
            </w:r>
          </w:p>
        </w:tc>
        <w:tc>
          <w:tcPr>
            <w:tcW w:w="1300" w:type="dxa"/>
            <w:tcBorders>
              <w:top w:val="nil"/>
              <w:left w:val="nil"/>
              <w:bottom w:val="single" w:sz="4" w:space="0" w:color="auto"/>
              <w:right w:val="single" w:sz="4" w:space="0" w:color="auto"/>
            </w:tcBorders>
            <w:shd w:val="clear" w:color="auto" w:fill="auto"/>
            <w:noWrap/>
            <w:vAlign w:val="bottom"/>
            <w:hideMark/>
          </w:tcPr>
          <w:p w14:paraId="2D69A69D"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492996D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5B8BE28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207F73D9"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548C14E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1D0A262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5A89D961"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4562A8A"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lastRenderedPageBreak/>
              <w:t>1</w:t>
            </w:r>
          </w:p>
        </w:tc>
        <w:tc>
          <w:tcPr>
            <w:tcW w:w="2600" w:type="dxa"/>
            <w:tcBorders>
              <w:top w:val="nil"/>
              <w:left w:val="nil"/>
              <w:bottom w:val="single" w:sz="4" w:space="0" w:color="auto"/>
              <w:right w:val="single" w:sz="4" w:space="0" w:color="auto"/>
            </w:tcBorders>
            <w:shd w:val="clear" w:color="000000" w:fill="FFFFFF"/>
            <w:vAlign w:val="center"/>
            <w:hideMark/>
          </w:tcPr>
          <w:p w14:paraId="68AAD176"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Opći prihodi i primici</w:t>
            </w:r>
          </w:p>
        </w:tc>
        <w:tc>
          <w:tcPr>
            <w:tcW w:w="1300" w:type="dxa"/>
            <w:tcBorders>
              <w:top w:val="nil"/>
              <w:left w:val="nil"/>
              <w:bottom w:val="single" w:sz="4" w:space="0" w:color="auto"/>
              <w:right w:val="single" w:sz="4" w:space="0" w:color="auto"/>
            </w:tcBorders>
            <w:shd w:val="clear" w:color="auto" w:fill="auto"/>
            <w:noWrap/>
            <w:vAlign w:val="bottom"/>
            <w:hideMark/>
          </w:tcPr>
          <w:p w14:paraId="7C329A3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3C52537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3D5809D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757D62C0"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6642590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1A5F714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55FBAC60"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5655299"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11</w:t>
            </w:r>
          </w:p>
        </w:tc>
        <w:tc>
          <w:tcPr>
            <w:tcW w:w="2600" w:type="dxa"/>
            <w:tcBorders>
              <w:top w:val="nil"/>
              <w:left w:val="nil"/>
              <w:bottom w:val="single" w:sz="4" w:space="0" w:color="auto"/>
              <w:right w:val="single" w:sz="4" w:space="0" w:color="auto"/>
            </w:tcBorders>
            <w:shd w:val="clear" w:color="000000" w:fill="FFFFFF"/>
            <w:vAlign w:val="center"/>
            <w:hideMark/>
          </w:tcPr>
          <w:p w14:paraId="4B1EBB28"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Opći prihodi i primici</w:t>
            </w:r>
          </w:p>
        </w:tc>
        <w:tc>
          <w:tcPr>
            <w:tcW w:w="1300" w:type="dxa"/>
            <w:tcBorders>
              <w:top w:val="nil"/>
              <w:left w:val="nil"/>
              <w:bottom w:val="single" w:sz="4" w:space="0" w:color="auto"/>
              <w:right w:val="single" w:sz="4" w:space="0" w:color="auto"/>
            </w:tcBorders>
            <w:shd w:val="clear" w:color="auto" w:fill="auto"/>
            <w:noWrap/>
            <w:vAlign w:val="bottom"/>
            <w:hideMark/>
          </w:tcPr>
          <w:p w14:paraId="74FEC5DE"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6CF9DBC5"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4870F3CD"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3045D43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01EB2C8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36181C1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167CE248"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3310CAEC"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12</w:t>
            </w:r>
          </w:p>
        </w:tc>
        <w:tc>
          <w:tcPr>
            <w:tcW w:w="2600" w:type="dxa"/>
            <w:tcBorders>
              <w:top w:val="nil"/>
              <w:left w:val="nil"/>
              <w:bottom w:val="single" w:sz="4" w:space="0" w:color="auto"/>
              <w:right w:val="single" w:sz="4" w:space="0" w:color="auto"/>
            </w:tcBorders>
            <w:shd w:val="clear" w:color="000000" w:fill="FFFFFF"/>
            <w:noWrap/>
            <w:vAlign w:val="center"/>
            <w:hideMark/>
          </w:tcPr>
          <w:p w14:paraId="264596BA"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Sredstva učešća za pomoći</w:t>
            </w:r>
          </w:p>
        </w:tc>
        <w:tc>
          <w:tcPr>
            <w:tcW w:w="1300" w:type="dxa"/>
            <w:tcBorders>
              <w:top w:val="nil"/>
              <w:left w:val="nil"/>
              <w:bottom w:val="single" w:sz="4" w:space="0" w:color="auto"/>
              <w:right w:val="single" w:sz="4" w:space="0" w:color="auto"/>
            </w:tcBorders>
            <w:shd w:val="clear" w:color="auto" w:fill="auto"/>
            <w:noWrap/>
            <w:vAlign w:val="bottom"/>
            <w:hideMark/>
          </w:tcPr>
          <w:p w14:paraId="56B432FD"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5A14F07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70592BC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27F0DCB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5E4F27B9"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1DB3D19B"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0B3B605D"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noWrap/>
            <w:vAlign w:val="center"/>
            <w:hideMark/>
          </w:tcPr>
          <w:p w14:paraId="500195C2"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w:t>
            </w:r>
          </w:p>
        </w:tc>
        <w:tc>
          <w:tcPr>
            <w:tcW w:w="2600" w:type="dxa"/>
            <w:tcBorders>
              <w:top w:val="nil"/>
              <w:left w:val="nil"/>
              <w:bottom w:val="single" w:sz="4" w:space="0" w:color="auto"/>
              <w:right w:val="single" w:sz="4" w:space="0" w:color="auto"/>
            </w:tcBorders>
            <w:shd w:val="clear" w:color="000000" w:fill="FFFFFF"/>
            <w:noWrap/>
            <w:vAlign w:val="center"/>
            <w:hideMark/>
          </w:tcPr>
          <w:p w14:paraId="67DB16C1"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w:t>
            </w:r>
          </w:p>
        </w:tc>
        <w:tc>
          <w:tcPr>
            <w:tcW w:w="1300" w:type="dxa"/>
            <w:tcBorders>
              <w:top w:val="nil"/>
              <w:left w:val="nil"/>
              <w:bottom w:val="single" w:sz="4" w:space="0" w:color="auto"/>
              <w:right w:val="single" w:sz="4" w:space="0" w:color="auto"/>
            </w:tcBorders>
            <w:shd w:val="clear" w:color="auto" w:fill="auto"/>
            <w:noWrap/>
            <w:vAlign w:val="bottom"/>
            <w:hideMark/>
          </w:tcPr>
          <w:p w14:paraId="5B04DDCD"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60" w:type="dxa"/>
            <w:tcBorders>
              <w:top w:val="nil"/>
              <w:left w:val="nil"/>
              <w:bottom w:val="single" w:sz="4" w:space="0" w:color="auto"/>
              <w:right w:val="single" w:sz="4" w:space="0" w:color="auto"/>
            </w:tcBorders>
            <w:shd w:val="clear" w:color="auto" w:fill="auto"/>
            <w:noWrap/>
            <w:vAlign w:val="bottom"/>
            <w:hideMark/>
          </w:tcPr>
          <w:p w14:paraId="64BDECB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040" w:type="dxa"/>
            <w:tcBorders>
              <w:top w:val="nil"/>
              <w:left w:val="nil"/>
              <w:bottom w:val="single" w:sz="4" w:space="0" w:color="auto"/>
              <w:right w:val="single" w:sz="4" w:space="0" w:color="auto"/>
            </w:tcBorders>
            <w:shd w:val="clear" w:color="auto" w:fill="auto"/>
            <w:noWrap/>
            <w:vAlign w:val="bottom"/>
            <w:hideMark/>
          </w:tcPr>
          <w:p w14:paraId="652E3FBB"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160" w:type="dxa"/>
            <w:tcBorders>
              <w:top w:val="nil"/>
              <w:left w:val="nil"/>
              <w:bottom w:val="single" w:sz="4" w:space="0" w:color="auto"/>
              <w:right w:val="single" w:sz="4" w:space="0" w:color="auto"/>
            </w:tcBorders>
            <w:shd w:val="clear" w:color="auto" w:fill="auto"/>
            <w:noWrap/>
            <w:vAlign w:val="bottom"/>
            <w:hideMark/>
          </w:tcPr>
          <w:p w14:paraId="3A4FC55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720" w:type="dxa"/>
            <w:tcBorders>
              <w:top w:val="nil"/>
              <w:left w:val="nil"/>
              <w:bottom w:val="single" w:sz="4" w:space="0" w:color="auto"/>
              <w:right w:val="single" w:sz="4" w:space="0" w:color="auto"/>
            </w:tcBorders>
            <w:shd w:val="clear" w:color="auto" w:fill="auto"/>
            <w:noWrap/>
            <w:vAlign w:val="bottom"/>
            <w:hideMark/>
          </w:tcPr>
          <w:p w14:paraId="2151B335"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20" w:type="dxa"/>
            <w:tcBorders>
              <w:top w:val="nil"/>
              <w:left w:val="nil"/>
              <w:bottom w:val="single" w:sz="4" w:space="0" w:color="auto"/>
              <w:right w:val="single" w:sz="4" w:space="0" w:color="auto"/>
            </w:tcBorders>
            <w:shd w:val="clear" w:color="auto" w:fill="auto"/>
            <w:noWrap/>
            <w:vAlign w:val="bottom"/>
            <w:hideMark/>
          </w:tcPr>
          <w:p w14:paraId="5654B89E"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r>
      <w:tr w:rsidR="0084242F" w:rsidRPr="0084242F" w14:paraId="2C29B755"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FEC96E3"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2</w:t>
            </w:r>
          </w:p>
        </w:tc>
        <w:tc>
          <w:tcPr>
            <w:tcW w:w="2600" w:type="dxa"/>
            <w:tcBorders>
              <w:top w:val="nil"/>
              <w:left w:val="nil"/>
              <w:bottom w:val="single" w:sz="4" w:space="0" w:color="auto"/>
              <w:right w:val="single" w:sz="4" w:space="0" w:color="auto"/>
            </w:tcBorders>
            <w:shd w:val="clear" w:color="000000" w:fill="FFFFFF"/>
            <w:vAlign w:val="center"/>
            <w:hideMark/>
          </w:tcPr>
          <w:p w14:paraId="32659121"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Doprinosi</w:t>
            </w:r>
          </w:p>
        </w:tc>
        <w:tc>
          <w:tcPr>
            <w:tcW w:w="1300" w:type="dxa"/>
            <w:tcBorders>
              <w:top w:val="nil"/>
              <w:left w:val="nil"/>
              <w:bottom w:val="single" w:sz="4" w:space="0" w:color="auto"/>
              <w:right w:val="single" w:sz="4" w:space="0" w:color="auto"/>
            </w:tcBorders>
            <w:shd w:val="clear" w:color="auto" w:fill="auto"/>
            <w:noWrap/>
            <w:vAlign w:val="bottom"/>
            <w:hideMark/>
          </w:tcPr>
          <w:p w14:paraId="7D7D72D4"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50AB390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53B7D839"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4EEEE74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3E2AC60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09FC392A"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1C7D0E4B" w14:textId="77777777" w:rsidTr="0084242F">
        <w:trPr>
          <w:trHeight w:val="51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76AFEC3"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21</w:t>
            </w:r>
          </w:p>
        </w:tc>
        <w:tc>
          <w:tcPr>
            <w:tcW w:w="2600" w:type="dxa"/>
            <w:tcBorders>
              <w:top w:val="nil"/>
              <w:left w:val="nil"/>
              <w:bottom w:val="single" w:sz="4" w:space="0" w:color="auto"/>
              <w:right w:val="single" w:sz="4" w:space="0" w:color="auto"/>
            </w:tcBorders>
            <w:shd w:val="clear" w:color="000000" w:fill="FFFFFF"/>
            <w:vAlign w:val="center"/>
            <w:hideMark/>
          </w:tcPr>
          <w:p w14:paraId="3EBC523C"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Doprinosi za mirovinsko osiguranje</w:t>
            </w:r>
          </w:p>
        </w:tc>
        <w:tc>
          <w:tcPr>
            <w:tcW w:w="1300" w:type="dxa"/>
            <w:tcBorders>
              <w:top w:val="nil"/>
              <w:left w:val="nil"/>
              <w:bottom w:val="single" w:sz="4" w:space="0" w:color="auto"/>
              <w:right w:val="single" w:sz="4" w:space="0" w:color="auto"/>
            </w:tcBorders>
            <w:shd w:val="clear" w:color="auto" w:fill="auto"/>
            <w:noWrap/>
            <w:vAlign w:val="bottom"/>
            <w:hideMark/>
          </w:tcPr>
          <w:p w14:paraId="59ABA80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295910E5"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58E9F58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227E5D05"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64C35C2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35B283F5"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5363AB07"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9A273F"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3</w:t>
            </w:r>
          </w:p>
        </w:tc>
        <w:tc>
          <w:tcPr>
            <w:tcW w:w="2600" w:type="dxa"/>
            <w:tcBorders>
              <w:top w:val="nil"/>
              <w:left w:val="nil"/>
              <w:bottom w:val="single" w:sz="4" w:space="0" w:color="auto"/>
              <w:right w:val="single" w:sz="4" w:space="0" w:color="auto"/>
            </w:tcBorders>
            <w:shd w:val="clear" w:color="000000" w:fill="FFFFFF"/>
            <w:vAlign w:val="center"/>
            <w:hideMark/>
          </w:tcPr>
          <w:p w14:paraId="28E040C1" w14:textId="77777777" w:rsidR="0084242F" w:rsidRPr="0084242F" w:rsidRDefault="0084242F" w:rsidP="0084242F">
            <w:pPr>
              <w:spacing w:after="0" w:line="240" w:lineRule="auto"/>
              <w:rPr>
                <w:rFonts w:ascii="Calibri" w:eastAsia="Times New Roman" w:hAnsi="Calibri" w:cs="Calibri"/>
                <w:b/>
                <w:bCs/>
                <w:sz w:val="20"/>
                <w:szCs w:val="20"/>
                <w:lang w:eastAsia="hr-HR"/>
              </w:rPr>
            </w:pPr>
            <w:r w:rsidRPr="0084242F">
              <w:rPr>
                <w:rFonts w:ascii="Calibri" w:eastAsia="Times New Roman" w:hAnsi="Calibri" w:cs="Calibri"/>
                <w:b/>
                <w:bCs/>
                <w:sz w:val="20"/>
                <w:szCs w:val="20"/>
                <w:lang w:eastAsia="hr-HR"/>
              </w:rPr>
              <w:t>Vlastiti prihodi</w:t>
            </w:r>
          </w:p>
        </w:tc>
        <w:tc>
          <w:tcPr>
            <w:tcW w:w="1300" w:type="dxa"/>
            <w:tcBorders>
              <w:top w:val="nil"/>
              <w:left w:val="nil"/>
              <w:bottom w:val="single" w:sz="4" w:space="0" w:color="auto"/>
              <w:right w:val="single" w:sz="4" w:space="0" w:color="auto"/>
            </w:tcBorders>
            <w:shd w:val="clear" w:color="auto" w:fill="auto"/>
            <w:noWrap/>
            <w:vAlign w:val="bottom"/>
            <w:hideMark/>
          </w:tcPr>
          <w:p w14:paraId="3E20EDAD"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104ADD3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231558E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04FF77AC"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579EC358"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00B8FA36"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626D8342"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1A51B57"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31</w:t>
            </w:r>
          </w:p>
        </w:tc>
        <w:tc>
          <w:tcPr>
            <w:tcW w:w="2600" w:type="dxa"/>
            <w:tcBorders>
              <w:top w:val="nil"/>
              <w:left w:val="nil"/>
              <w:bottom w:val="single" w:sz="4" w:space="0" w:color="auto"/>
              <w:right w:val="single" w:sz="4" w:space="0" w:color="auto"/>
            </w:tcBorders>
            <w:shd w:val="clear" w:color="000000" w:fill="FFFFFF"/>
            <w:vAlign w:val="center"/>
            <w:hideMark/>
          </w:tcPr>
          <w:p w14:paraId="261697D9" w14:textId="77777777" w:rsidR="0084242F" w:rsidRPr="0084242F" w:rsidRDefault="0084242F" w:rsidP="0084242F">
            <w:pPr>
              <w:spacing w:after="0" w:line="240" w:lineRule="auto"/>
              <w:ind w:firstLineChars="100" w:firstLine="200"/>
              <w:rPr>
                <w:rFonts w:ascii="Calibri" w:eastAsia="Times New Roman" w:hAnsi="Calibri" w:cs="Calibri"/>
                <w:i/>
                <w:iCs/>
                <w:sz w:val="20"/>
                <w:szCs w:val="20"/>
                <w:lang w:eastAsia="hr-HR"/>
              </w:rPr>
            </w:pPr>
            <w:r w:rsidRPr="0084242F">
              <w:rPr>
                <w:rFonts w:ascii="Calibri" w:eastAsia="Times New Roman" w:hAnsi="Calibri" w:cs="Calibri"/>
                <w:i/>
                <w:iCs/>
                <w:sz w:val="20"/>
                <w:szCs w:val="20"/>
                <w:lang w:eastAsia="hr-HR"/>
              </w:rPr>
              <w:t>Vlastiti prihodi</w:t>
            </w:r>
          </w:p>
        </w:tc>
        <w:tc>
          <w:tcPr>
            <w:tcW w:w="1300" w:type="dxa"/>
            <w:tcBorders>
              <w:top w:val="nil"/>
              <w:left w:val="nil"/>
              <w:bottom w:val="single" w:sz="4" w:space="0" w:color="auto"/>
              <w:right w:val="single" w:sz="4" w:space="0" w:color="auto"/>
            </w:tcBorders>
            <w:shd w:val="clear" w:color="auto" w:fill="auto"/>
            <w:noWrap/>
            <w:vAlign w:val="bottom"/>
            <w:hideMark/>
          </w:tcPr>
          <w:p w14:paraId="4BCC1EF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60" w:type="dxa"/>
            <w:tcBorders>
              <w:top w:val="nil"/>
              <w:left w:val="nil"/>
              <w:bottom w:val="single" w:sz="4" w:space="0" w:color="auto"/>
              <w:right w:val="single" w:sz="4" w:space="0" w:color="auto"/>
            </w:tcBorders>
            <w:shd w:val="clear" w:color="auto" w:fill="auto"/>
            <w:noWrap/>
            <w:vAlign w:val="bottom"/>
            <w:hideMark/>
          </w:tcPr>
          <w:p w14:paraId="70CDFB32"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040" w:type="dxa"/>
            <w:tcBorders>
              <w:top w:val="nil"/>
              <w:left w:val="nil"/>
              <w:bottom w:val="single" w:sz="4" w:space="0" w:color="auto"/>
              <w:right w:val="single" w:sz="4" w:space="0" w:color="auto"/>
            </w:tcBorders>
            <w:shd w:val="clear" w:color="auto" w:fill="auto"/>
            <w:noWrap/>
            <w:vAlign w:val="bottom"/>
            <w:hideMark/>
          </w:tcPr>
          <w:p w14:paraId="292A8FD9"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1160" w:type="dxa"/>
            <w:tcBorders>
              <w:top w:val="nil"/>
              <w:left w:val="nil"/>
              <w:bottom w:val="single" w:sz="4" w:space="0" w:color="auto"/>
              <w:right w:val="single" w:sz="4" w:space="0" w:color="auto"/>
            </w:tcBorders>
            <w:shd w:val="clear" w:color="auto" w:fill="auto"/>
            <w:noWrap/>
            <w:vAlign w:val="bottom"/>
            <w:hideMark/>
          </w:tcPr>
          <w:p w14:paraId="60DD33D9"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720" w:type="dxa"/>
            <w:tcBorders>
              <w:top w:val="nil"/>
              <w:left w:val="nil"/>
              <w:bottom w:val="single" w:sz="4" w:space="0" w:color="auto"/>
              <w:right w:val="single" w:sz="4" w:space="0" w:color="auto"/>
            </w:tcBorders>
            <w:shd w:val="clear" w:color="auto" w:fill="auto"/>
            <w:noWrap/>
            <w:vAlign w:val="bottom"/>
            <w:hideMark/>
          </w:tcPr>
          <w:p w14:paraId="211AF8A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c>
          <w:tcPr>
            <w:tcW w:w="820" w:type="dxa"/>
            <w:tcBorders>
              <w:top w:val="nil"/>
              <w:left w:val="nil"/>
              <w:bottom w:val="single" w:sz="4" w:space="0" w:color="auto"/>
              <w:right w:val="single" w:sz="4" w:space="0" w:color="auto"/>
            </w:tcBorders>
            <w:shd w:val="clear" w:color="auto" w:fill="auto"/>
            <w:noWrap/>
            <w:vAlign w:val="bottom"/>
            <w:hideMark/>
          </w:tcPr>
          <w:p w14:paraId="22C10870"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0</w:t>
            </w:r>
          </w:p>
        </w:tc>
      </w:tr>
      <w:tr w:rsidR="0084242F" w:rsidRPr="0084242F" w14:paraId="199FA67B" w14:textId="77777777" w:rsidTr="0084242F">
        <w:trPr>
          <w:trHeight w:val="25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E515B43"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w:t>
            </w:r>
          </w:p>
        </w:tc>
        <w:tc>
          <w:tcPr>
            <w:tcW w:w="2600" w:type="dxa"/>
            <w:tcBorders>
              <w:top w:val="nil"/>
              <w:left w:val="nil"/>
              <w:bottom w:val="single" w:sz="4" w:space="0" w:color="auto"/>
              <w:right w:val="single" w:sz="4" w:space="0" w:color="auto"/>
            </w:tcBorders>
            <w:shd w:val="clear" w:color="000000" w:fill="FFFFFF"/>
            <w:vAlign w:val="center"/>
            <w:hideMark/>
          </w:tcPr>
          <w:p w14:paraId="3226DC7A"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 </w:t>
            </w:r>
          </w:p>
        </w:tc>
        <w:tc>
          <w:tcPr>
            <w:tcW w:w="1300" w:type="dxa"/>
            <w:tcBorders>
              <w:top w:val="nil"/>
              <w:left w:val="nil"/>
              <w:bottom w:val="single" w:sz="4" w:space="0" w:color="auto"/>
              <w:right w:val="single" w:sz="4" w:space="0" w:color="auto"/>
            </w:tcBorders>
            <w:shd w:val="clear" w:color="000000" w:fill="FFFFFF"/>
            <w:vAlign w:val="center"/>
            <w:hideMark/>
          </w:tcPr>
          <w:p w14:paraId="17E50492"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 </w:t>
            </w:r>
          </w:p>
        </w:tc>
        <w:tc>
          <w:tcPr>
            <w:tcW w:w="860" w:type="dxa"/>
            <w:tcBorders>
              <w:top w:val="nil"/>
              <w:left w:val="nil"/>
              <w:bottom w:val="single" w:sz="4" w:space="0" w:color="auto"/>
              <w:right w:val="single" w:sz="4" w:space="0" w:color="auto"/>
            </w:tcBorders>
            <w:shd w:val="clear" w:color="000000" w:fill="FFFFFF"/>
            <w:vAlign w:val="center"/>
            <w:hideMark/>
          </w:tcPr>
          <w:p w14:paraId="47ED1D1F" w14:textId="77777777" w:rsidR="0084242F" w:rsidRPr="0084242F" w:rsidRDefault="0084242F" w:rsidP="0084242F">
            <w:pPr>
              <w:spacing w:after="0" w:line="240" w:lineRule="auto"/>
              <w:rPr>
                <w:rFonts w:ascii="Calibri" w:eastAsia="Times New Roman" w:hAnsi="Calibri" w:cs="Calibri"/>
                <w:sz w:val="20"/>
                <w:szCs w:val="20"/>
                <w:lang w:eastAsia="hr-HR"/>
              </w:rPr>
            </w:pPr>
            <w:r w:rsidRPr="0084242F">
              <w:rPr>
                <w:rFonts w:ascii="Calibri" w:eastAsia="Times New Roman" w:hAnsi="Calibri" w:cs="Calibri"/>
                <w:sz w:val="20"/>
                <w:szCs w:val="20"/>
                <w:lang w:eastAsia="hr-HR"/>
              </w:rPr>
              <w:t> </w:t>
            </w:r>
          </w:p>
        </w:tc>
        <w:tc>
          <w:tcPr>
            <w:tcW w:w="1040" w:type="dxa"/>
            <w:tcBorders>
              <w:top w:val="nil"/>
              <w:left w:val="nil"/>
              <w:bottom w:val="single" w:sz="4" w:space="0" w:color="auto"/>
              <w:right w:val="single" w:sz="4" w:space="0" w:color="auto"/>
            </w:tcBorders>
            <w:shd w:val="clear" w:color="auto" w:fill="auto"/>
            <w:noWrap/>
            <w:vAlign w:val="bottom"/>
            <w:hideMark/>
          </w:tcPr>
          <w:p w14:paraId="6E82FE0F"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1160" w:type="dxa"/>
            <w:tcBorders>
              <w:top w:val="nil"/>
              <w:left w:val="nil"/>
              <w:bottom w:val="single" w:sz="4" w:space="0" w:color="auto"/>
              <w:right w:val="single" w:sz="4" w:space="0" w:color="auto"/>
            </w:tcBorders>
            <w:shd w:val="clear" w:color="auto" w:fill="auto"/>
            <w:noWrap/>
            <w:vAlign w:val="bottom"/>
            <w:hideMark/>
          </w:tcPr>
          <w:p w14:paraId="32597073"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720" w:type="dxa"/>
            <w:tcBorders>
              <w:top w:val="nil"/>
              <w:left w:val="nil"/>
              <w:bottom w:val="single" w:sz="4" w:space="0" w:color="auto"/>
              <w:right w:val="single" w:sz="4" w:space="0" w:color="auto"/>
            </w:tcBorders>
            <w:shd w:val="clear" w:color="auto" w:fill="auto"/>
            <w:noWrap/>
            <w:vAlign w:val="bottom"/>
            <w:hideMark/>
          </w:tcPr>
          <w:p w14:paraId="2C3BADF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c>
          <w:tcPr>
            <w:tcW w:w="820" w:type="dxa"/>
            <w:tcBorders>
              <w:top w:val="nil"/>
              <w:left w:val="nil"/>
              <w:bottom w:val="single" w:sz="4" w:space="0" w:color="auto"/>
              <w:right w:val="single" w:sz="4" w:space="0" w:color="auto"/>
            </w:tcBorders>
            <w:shd w:val="clear" w:color="auto" w:fill="auto"/>
            <w:noWrap/>
            <w:vAlign w:val="bottom"/>
            <w:hideMark/>
          </w:tcPr>
          <w:p w14:paraId="088CB8F1" w14:textId="77777777" w:rsidR="0084242F" w:rsidRPr="0084242F" w:rsidRDefault="0084242F" w:rsidP="0084242F">
            <w:pPr>
              <w:spacing w:after="0" w:line="240" w:lineRule="auto"/>
              <w:jc w:val="right"/>
              <w:rPr>
                <w:rFonts w:ascii="Calibri" w:eastAsia="Times New Roman" w:hAnsi="Calibri" w:cs="Calibri"/>
                <w:color w:val="000000"/>
                <w:sz w:val="20"/>
                <w:szCs w:val="20"/>
                <w:lang w:eastAsia="hr-HR"/>
              </w:rPr>
            </w:pPr>
            <w:r w:rsidRPr="0084242F">
              <w:rPr>
                <w:rFonts w:ascii="Calibri" w:eastAsia="Times New Roman" w:hAnsi="Calibri" w:cs="Calibri"/>
                <w:color w:val="000000"/>
                <w:sz w:val="20"/>
                <w:szCs w:val="20"/>
                <w:lang w:eastAsia="hr-HR"/>
              </w:rPr>
              <w:t> </w:t>
            </w:r>
          </w:p>
        </w:tc>
      </w:tr>
    </w:tbl>
    <w:p w14:paraId="5EE3F3F9" w14:textId="6C0F308D" w:rsidR="0084242F" w:rsidRDefault="0084242F" w:rsidP="00DE06E2">
      <w:pPr>
        <w:spacing w:line="240" w:lineRule="auto"/>
        <w:rPr>
          <w:rFonts w:cstheme="minorHAnsi"/>
          <w:color w:val="2F5496" w:themeColor="accent1" w:themeShade="BF"/>
          <w:sz w:val="28"/>
          <w:szCs w:val="28"/>
        </w:rPr>
      </w:pPr>
      <w:r>
        <w:rPr>
          <w:rFonts w:cstheme="minorHAnsi"/>
          <w:color w:val="2F5496" w:themeColor="accent1" w:themeShade="BF"/>
          <w:sz w:val="28"/>
          <w:szCs w:val="28"/>
        </w:rPr>
        <w:fldChar w:fldCharType="end"/>
      </w:r>
    </w:p>
    <w:p w14:paraId="6ACE7727" w14:textId="76A110C5" w:rsidR="00DF6BAB" w:rsidRDefault="00DF6BAB" w:rsidP="00DE06E2">
      <w:pPr>
        <w:spacing w:line="240" w:lineRule="auto"/>
        <w:rPr>
          <w:rFonts w:cstheme="minorHAnsi"/>
          <w:color w:val="2F5496" w:themeColor="accent1" w:themeShade="BF"/>
          <w:sz w:val="28"/>
          <w:szCs w:val="28"/>
        </w:rPr>
      </w:pPr>
    </w:p>
    <w:p w14:paraId="3AAD6EA9" w14:textId="77777777" w:rsidR="00AB4E74" w:rsidRDefault="00AB4E74" w:rsidP="00A075F9">
      <w:pPr>
        <w:pStyle w:val="Odlomakpopisa"/>
        <w:ind w:left="792"/>
        <w:rPr>
          <w:color w:val="2F5496" w:themeColor="accent1" w:themeShade="BF"/>
          <w:sz w:val="32"/>
          <w:szCs w:val="32"/>
        </w:rPr>
      </w:pPr>
    </w:p>
    <w:p w14:paraId="51C40149" w14:textId="77777777" w:rsidR="00B52E36" w:rsidRDefault="00B52E36" w:rsidP="009D6532">
      <w:pPr>
        <w:pStyle w:val="Naslov1"/>
        <w:numPr>
          <w:ilvl w:val="0"/>
          <w:numId w:val="29"/>
        </w:numPr>
        <w:pBdr>
          <w:top w:val="double" w:sz="4" w:space="1" w:color="auto"/>
          <w:bottom w:val="double" w:sz="4" w:space="1" w:color="auto"/>
        </w:pBdr>
        <w:shd w:val="clear" w:color="auto" w:fill="D5DCE4" w:themeFill="text2" w:themeFillTint="33"/>
        <w:ind w:left="357" w:hanging="357"/>
        <w:sectPr w:rsidR="00B52E36" w:rsidSect="00185466">
          <w:pgSz w:w="11906" w:h="16838" w:code="9"/>
          <w:pgMar w:top="1077" w:right="1077" w:bottom="964" w:left="1191" w:header="680" w:footer="284" w:gutter="0"/>
          <w:pgBorders w:offsetFrom="page">
            <w:top w:val="double" w:sz="4" w:space="24" w:color="auto"/>
          </w:pgBorders>
          <w:cols w:space="708"/>
          <w:titlePg/>
          <w:docGrid w:linePitch="360"/>
        </w:sectPr>
      </w:pPr>
    </w:p>
    <w:p w14:paraId="7378702D" w14:textId="6CD579DF" w:rsidR="002B0038" w:rsidRPr="000E2FBA" w:rsidRDefault="002B0038" w:rsidP="009D6532">
      <w:pPr>
        <w:pStyle w:val="Naslov1"/>
        <w:numPr>
          <w:ilvl w:val="0"/>
          <w:numId w:val="29"/>
        </w:numPr>
        <w:pBdr>
          <w:top w:val="double" w:sz="4" w:space="1" w:color="auto"/>
          <w:bottom w:val="double" w:sz="4" w:space="1" w:color="auto"/>
        </w:pBdr>
        <w:shd w:val="clear" w:color="auto" w:fill="D5DCE4" w:themeFill="text2" w:themeFillTint="33"/>
        <w:ind w:left="357" w:hanging="357"/>
      </w:pPr>
      <w:bookmarkStart w:id="1" w:name="_Toc235449307"/>
      <w:r w:rsidRPr="000E2FBA">
        <w:lastRenderedPageBreak/>
        <w:t xml:space="preserve">OBRAZLOŽENJE OPĆEG DIJELA </w:t>
      </w:r>
      <w:r w:rsidR="008D7A10">
        <w:t>IZVRŠENJA ZA I-</w:t>
      </w:r>
      <w:r w:rsidR="0049510C">
        <w:t>VI</w:t>
      </w:r>
      <w:r w:rsidR="008D7A10">
        <w:t xml:space="preserve"> 202</w:t>
      </w:r>
      <w:r w:rsidR="008970C1">
        <w:t>6</w:t>
      </w:r>
      <w:r w:rsidR="008D7A10">
        <w:t>.</w:t>
      </w:r>
      <w:bookmarkEnd w:id="1"/>
    </w:p>
    <w:p w14:paraId="6E74566C" w14:textId="77777777" w:rsidR="002B0038" w:rsidRDefault="002B0038" w:rsidP="002B0038">
      <w:pPr>
        <w:spacing w:line="240" w:lineRule="auto"/>
        <w:jc w:val="both"/>
        <w:rPr>
          <w:rFonts w:ascii="Times New Roman" w:hAnsi="Times New Roman" w:cs="Times New Roman"/>
          <w:b/>
          <w:sz w:val="24"/>
          <w:szCs w:val="24"/>
        </w:rPr>
      </w:pPr>
    </w:p>
    <w:p w14:paraId="0024529E" w14:textId="77777777" w:rsidR="002B0038" w:rsidRPr="00AE3250" w:rsidRDefault="002B0038" w:rsidP="002B0038">
      <w:pPr>
        <w:spacing w:line="240" w:lineRule="auto"/>
        <w:jc w:val="both"/>
        <w:rPr>
          <w:rFonts w:cstheme="minorHAnsi"/>
          <w:b/>
          <w:sz w:val="24"/>
          <w:szCs w:val="24"/>
        </w:rPr>
      </w:pPr>
      <w:r w:rsidRPr="00AE3250">
        <w:rPr>
          <w:rFonts w:cstheme="minorHAnsi"/>
          <w:b/>
          <w:sz w:val="24"/>
          <w:szCs w:val="24"/>
        </w:rPr>
        <w:t>PRIHODI I PRIMICI</w:t>
      </w:r>
    </w:p>
    <w:p w14:paraId="7754F4D3" w14:textId="3E77DADB" w:rsidR="002B0038" w:rsidRPr="00F96942" w:rsidRDefault="002B0038" w:rsidP="002B0038">
      <w:pPr>
        <w:spacing w:line="240" w:lineRule="auto"/>
        <w:jc w:val="both"/>
        <w:rPr>
          <w:rFonts w:cstheme="minorHAnsi"/>
          <w:bCs/>
        </w:rPr>
      </w:pPr>
      <w:r w:rsidRPr="00AE3250">
        <w:rPr>
          <w:rFonts w:cstheme="minorHAnsi"/>
          <w:bCs/>
        </w:rPr>
        <w:t>Ukupni prihodi planirani za 202</w:t>
      </w:r>
      <w:r w:rsidR="006D7862" w:rsidRPr="00AE3250">
        <w:rPr>
          <w:rFonts w:cstheme="minorHAnsi"/>
          <w:bCs/>
        </w:rPr>
        <w:t>6</w:t>
      </w:r>
      <w:r w:rsidRPr="00AE3250">
        <w:rPr>
          <w:rFonts w:cstheme="minorHAnsi"/>
          <w:bCs/>
        </w:rPr>
        <w:t xml:space="preserve">. iznose </w:t>
      </w:r>
      <w:r w:rsidR="006D7862" w:rsidRPr="00AE3250">
        <w:rPr>
          <w:rFonts w:cstheme="minorHAnsi"/>
          <w:bCs/>
        </w:rPr>
        <w:t>257.841.630</w:t>
      </w:r>
      <w:r w:rsidRPr="00AE3250">
        <w:rPr>
          <w:rFonts w:cstheme="minorHAnsi"/>
          <w:bCs/>
        </w:rPr>
        <w:t xml:space="preserve"> EUR</w:t>
      </w:r>
      <w:r w:rsidR="002C13E0" w:rsidRPr="00AE3250">
        <w:rPr>
          <w:rFonts w:cstheme="minorHAnsi"/>
          <w:bCs/>
        </w:rPr>
        <w:t xml:space="preserve"> </w:t>
      </w:r>
      <w:r w:rsidR="001631A5" w:rsidRPr="00AE3250">
        <w:rPr>
          <w:rFonts w:cstheme="minorHAnsi"/>
          <w:bCs/>
        </w:rPr>
        <w:t xml:space="preserve">osnovom vrijednosti planiranih </w:t>
      </w:r>
      <w:r w:rsidR="00F96942" w:rsidRPr="00AE3250">
        <w:rPr>
          <w:rFonts w:cstheme="minorHAnsi"/>
          <w:bCs/>
        </w:rPr>
        <w:t>izvornim</w:t>
      </w:r>
      <w:r w:rsidR="000E2382" w:rsidRPr="00AE3250">
        <w:rPr>
          <w:rFonts w:cstheme="minorHAnsi"/>
          <w:bCs/>
        </w:rPr>
        <w:t xml:space="preserve"> </w:t>
      </w:r>
      <w:r w:rsidR="001631A5" w:rsidRPr="00AE3250">
        <w:rPr>
          <w:rFonts w:cstheme="minorHAnsi"/>
          <w:bCs/>
        </w:rPr>
        <w:t>Financijsk</w:t>
      </w:r>
      <w:r w:rsidR="00F96942" w:rsidRPr="00AE3250">
        <w:rPr>
          <w:rFonts w:cstheme="minorHAnsi"/>
          <w:bCs/>
        </w:rPr>
        <w:t>im planom za 202</w:t>
      </w:r>
      <w:r w:rsidR="006D7862" w:rsidRPr="00AE3250">
        <w:rPr>
          <w:rFonts w:cstheme="minorHAnsi"/>
          <w:bCs/>
        </w:rPr>
        <w:t>6</w:t>
      </w:r>
      <w:r w:rsidR="00F96942" w:rsidRPr="00AE3250">
        <w:rPr>
          <w:rFonts w:cstheme="minorHAnsi"/>
          <w:bCs/>
        </w:rPr>
        <w:t>.</w:t>
      </w:r>
      <w:r w:rsidR="001631A5" w:rsidRPr="00AE3250">
        <w:rPr>
          <w:rFonts w:cstheme="minorHAnsi"/>
          <w:bCs/>
        </w:rPr>
        <w:t xml:space="preserve"> u iznosu </w:t>
      </w:r>
      <w:r w:rsidR="006D7862" w:rsidRPr="00AE3250">
        <w:rPr>
          <w:rFonts w:cstheme="minorHAnsi"/>
          <w:bCs/>
        </w:rPr>
        <w:t>261.341.630</w:t>
      </w:r>
      <w:r w:rsidR="001631A5" w:rsidRPr="00AE3250">
        <w:rPr>
          <w:rFonts w:cstheme="minorHAnsi"/>
          <w:bCs/>
        </w:rPr>
        <w:t xml:space="preserve"> EUR, te</w:t>
      </w:r>
      <w:r w:rsidR="001631A5" w:rsidRPr="00F96942">
        <w:rPr>
          <w:rFonts w:cstheme="minorHAnsi"/>
          <w:bCs/>
        </w:rPr>
        <w:t xml:space="preserve"> </w:t>
      </w:r>
      <w:r w:rsidR="00E50022">
        <w:rPr>
          <w:rFonts w:cstheme="minorHAnsi"/>
          <w:bCs/>
        </w:rPr>
        <w:t>smanjenja</w:t>
      </w:r>
      <w:r w:rsidR="002B2C6C" w:rsidRPr="00F96942">
        <w:rPr>
          <w:rFonts w:cstheme="minorHAnsi"/>
          <w:bCs/>
        </w:rPr>
        <w:t xml:space="preserve"> u iznosu </w:t>
      </w:r>
      <w:r w:rsidR="006D7862">
        <w:rPr>
          <w:rFonts w:cstheme="minorHAnsi"/>
          <w:bCs/>
        </w:rPr>
        <w:t xml:space="preserve"> 3.500.000</w:t>
      </w:r>
      <w:r w:rsidR="002B2C6C" w:rsidRPr="00F96942">
        <w:rPr>
          <w:rFonts w:cstheme="minorHAnsi"/>
          <w:bCs/>
        </w:rPr>
        <w:t xml:space="preserve"> EUR </w:t>
      </w:r>
      <w:r w:rsidR="00E50022">
        <w:rPr>
          <w:rFonts w:cstheme="minorHAnsi"/>
          <w:bCs/>
        </w:rPr>
        <w:t xml:space="preserve">osnovom zahtjeva Ministarstva financija </w:t>
      </w:r>
      <w:r w:rsidR="003C4A6F">
        <w:rPr>
          <w:rFonts w:cstheme="minorHAnsi"/>
          <w:bCs/>
        </w:rPr>
        <w:t xml:space="preserve">iz svibnja 2026. </w:t>
      </w:r>
      <w:r w:rsidR="00E50022">
        <w:rPr>
          <w:rFonts w:cstheme="minorHAnsi"/>
          <w:bCs/>
        </w:rPr>
        <w:t>za ograničenjem potrošnje</w:t>
      </w:r>
      <w:r w:rsidR="003C4A6F">
        <w:rPr>
          <w:rFonts w:cstheme="minorHAnsi"/>
          <w:bCs/>
        </w:rPr>
        <w:t>.</w:t>
      </w:r>
      <w:r w:rsidR="008D1403" w:rsidRPr="00F96942">
        <w:rPr>
          <w:rFonts w:cstheme="minorHAnsi"/>
          <w:bCs/>
        </w:rPr>
        <w:t xml:space="preserve"> </w:t>
      </w:r>
      <w:r w:rsidR="00F96942" w:rsidRPr="00F96942">
        <w:rPr>
          <w:rFonts w:cstheme="minorHAnsi"/>
          <w:bCs/>
        </w:rPr>
        <w:t>U razdoblju I-VI 202</w:t>
      </w:r>
      <w:r w:rsidR="00E50022">
        <w:rPr>
          <w:rFonts w:cstheme="minorHAnsi"/>
          <w:bCs/>
        </w:rPr>
        <w:t>6</w:t>
      </w:r>
      <w:r w:rsidR="00F96942" w:rsidRPr="00F96942">
        <w:rPr>
          <w:rFonts w:cstheme="minorHAnsi"/>
          <w:bCs/>
        </w:rPr>
        <w:t xml:space="preserve">. </w:t>
      </w:r>
      <w:r w:rsidR="002C69C4">
        <w:rPr>
          <w:rFonts w:cstheme="minorHAnsi"/>
          <w:bCs/>
        </w:rPr>
        <w:t>i</w:t>
      </w:r>
      <w:r w:rsidR="008D1403" w:rsidRPr="00F96942">
        <w:rPr>
          <w:rFonts w:cstheme="minorHAnsi"/>
          <w:bCs/>
        </w:rPr>
        <w:t xml:space="preserve">zvršeni su u iznosu </w:t>
      </w:r>
      <w:r w:rsidRPr="00F96942">
        <w:rPr>
          <w:rFonts w:cstheme="minorHAnsi"/>
          <w:bCs/>
        </w:rPr>
        <w:t xml:space="preserve"> </w:t>
      </w:r>
      <w:r w:rsidR="00E50022">
        <w:rPr>
          <w:rFonts w:cstheme="minorHAnsi"/>
          <w:bCs/>
        </w:rPr>
        <w:t>134.782.299,08</w:t>
      </w:r>
      <w:r w:rsidR="00F76749" w:rsidRPr="00F96942">
        <w:rPr>
          <w:rFonts w:cstheme="minorHAnsi"/>
          <w:bCs/>
        </w:rPr>
        <w:t xml:space="preserve"> </w:t>
      </w:r>
      <w:r w:rsidR="008D1403" w:rsidRPr="00F96942">
        <w:rPr>
          <w:rFonts w:cstheme="minorHAnsi"/>
          <w:bCs/>
        </w:rPr>
        <w:t xml:space="preserve"> EUR</w:t>
      </w:r>
      <w:r w:rsidR="002C13E0" w:rsidRPr="00F96942">
        <w:rPr>
          <w:rFonts w:cstheme="minorHAnsi"/>
          <w:bCs/>
        </w:rPr>
        <w:t xml:space="preserve"> ili</w:t>
      </w:r>
      <w:r w:rsidR="00316773" w:rsidRPr="00F96942">
        <w:rPr>
          <w:rFonts w:cstheme="minorHAnsi"/>
          <w:bCs/>
        </w:rPr>
        <w:t xml:space="preserve"> </w:t>
      </w:r>
      <w:r w:rsidR="00F96942" w:rsidRPr="00F96942">
        <w:rPr>
          <w:rFonts w:cstheme="minorHAnsi"/>
          <w:bCs/>
        </w:rPr>
        <w:t>5</w:t>
      </w:r>
      <w:r w:rsidR="00E50022">
        <w:rPr>
          <w:rFonts w:cstheme="minorHAnsi"/>
          <w:bCs/>
        </w:rPr>
        <w:t>2</w:t>
      </w:r>
      <w:r w:rsidR="00316773" w:rsidRPr="00F96942">
        <w:rPr>
          <w:rFonts w:cstheme="minorHAnsi"/>
          <w:bCs/>
        </w:rPr>
        <w:t>%</w:t>
      </w:r>
      <w:r w:rsidR="00F76749" w:rsidRPr="00F96942">
        <w:rPr>
          <w:rFonts w:cstheme="minorHAnsi"/>
          <w:bCs/>
        </w:rPr>
        <w:t xml:space="preserve"> </w:t>
      </w:r>
      <w:r w:rsidR="00F96942" w:rsidRPr="00F96942">
        <w:rPr>
          <w:rFonts w:cstheme="minorHAnsi"/>
          <w:bCs/>
        </w:rPr>
        <w:t>planiranog godišnjeg iznosa.</w:t>
      </w:r>
      <w:r w:rsidR="008D1403" w:rsidRPr="00F96942">
        <w:rPr>
          <w:rFonts w:cstheme="minorHAnsi"/>
          <w:bCs/>
        </w:rPr>
        <w:t xml:space="preserve"> </w:t>
      </w:r>
      <w:r w:rsidR="000A6BF3" w:rsidRPr="00F96942">
        <w:rPr>
          <w:rFonts w:cstheme="minorHAnsi"/>
          <w:bCs/>
        </w:rPr>
        <w:t>Ukupne prihode čine prihodi poslovanja i prihodi od prodaje nefinancijske imovine.</w:t>
      </w:r>
    </w:p>
    <w:p w14:paraId="11412E78" w14:textId="38BF9E70" w:rsidR="002B0038" w:rsidRPr="006F54DC" w:rsidRDefault="002B0038" w:rsidP="002B0038">
      <w:pPr>
        <w:spacing w:line="240" w:lineRule="auto"/>
        <w:jc w:val="both"/>
        <w:rPr>
          <w:rFonts w:cstheme="minorHAnsi"/>
          <w:bCs/>
        </w:rPr>
      </w:pPr>
      <w:r w:rsidRPr="00041572">
        <w:rPr>
          <w:rFonts w:cstheme="minorHAnsi"/>
          <w:bCs/>
        </w:rPr>
        <w:t xml:space="preserve">Prihodi skupine 63 Pomoći iz inozemstva i od subjekata unutar općeg proračuna </w:t>
      </w:r>
      <w:r w:rsidR="00842809" w:rsidRPr="00041572">
        <w:rPr>
          <w:rFonts w:cstheme="minorHAnsi"/>
          <w:bCs/>
        </w:rPr>
        <w:t xml:space="preserve">izvršeni su u iznosu </w:t>
      </w:r>
      <w:r w:rsidR="00AE3250">
        <w:rPr>
          <w:rFonts w:cstheme="minorHAnsi"/>
          <w:bCs/>
        </w:rPr>
        <w:t>212.09</w:t>
      </w:r>
      <w:r w:rsidR="00CF49BA">
        <w:rPr>
          <w:rFonts w:cstheme="minorHAnsi"/>
          <w:bCs/>
        </w:rPr>
        <w:t>5</w:t>
      </w:r>
      <w:r w:rsidR="00AE3250">
        <w:rPr>
          <w:rFonts w:cstheme="minorHAnsi"/>
          <w:bCs/>
        </w:rPr>
        <w:t>,08</w:t>
      </w:r>
      <w:r w:rsidR="002C69C4" w:rsidRPr="00041572">
        <w:rPr>
          <w:rFonts w:cstheme="minorHAnsi"/>
          <w:bCs/>
        </w:rPr>
        <w:t xml:space="preserve"> </w:t>
      </w:r>
      <w:r w:rsidR="00842809" w:rsidRPr="00041572">
        <w:rPr>
          <w:rFonts w:cstheme="minorHAnsi"/>
          <w:bCs/>
        </w:rPr>
        <w:t xml:space="preserve">EUR ili </w:t>
      </w:r>
      <w:r w:rsidR="00AE3250">
        <w:rPr>
          <w:rFonts w:cstheme="minorHAnsi"/>
          <w:bCs/>
        </w:rPr>
        <w:t>32</w:t>
      </w:r>
      <w:r w:rsidR="00842809" w:rsidRPr="00041572">
        <w:rPr>
          <w:rFonts w:cstheme="minorHAnsi"/>
          <w:bCs/>
        </w:rPr>
        <w:t xml:space="preserve">% </w:t>
      </w:r>
      <w:r w:rsidR="00B13BD4" w:rsidRPr="00041572">
        <w:rPr>
          <w:rFonts w:cstheme="minorHAnsi"/>
          <w:bCs/>
        </w:rPr>
        <w:t xml:space="preserve">godišnjeg </w:t>
      </w:r>
      <w:r w:rsidR="00842809" w:rsidRPr="00041572">
        <w:rPr>
          <w:rFonts w:cstheme="minorHAnsi"/>
          <w:bCs/>
        </w:rPr>
        <w:t>plan</w:t>
      </w:r>
      <w:r w:rsidR="00B13BD4" w:rsidRPr="00041572">
        <w:rPr>
          <w:rFonts w:cstheme="minorHAnsi"/>
          <w:bCs/>
        </w:rPr>
        <w:t>a</w:t>
      </w:r>
      <w:r w:rsidR="00842809" w:rsidRPr="00041572">
        <w:rPr>
          <w:rFonts w:cstheme="minorHAnsi"/>
          <w:bCs/>
        </w:rPr>
        <w:t xml:space="preserve">. </w:t>
      </w:r>
      <w:r w:rsidR="0088559B">
        <w:rPr>
          <w:rFonts w:cstheme="minorHAnsi"/>
          <w:bCs/>
        </w:rPr>
        <w:t xml:space="preserve">U strukturi realiziranog izvršenja 78% se odnosi na IF 563 na ime sredstava primljenih za projekt </w:t>
      </w:r>
      <w:proofErr w:type="spellStart"/>
      <w:r w:rsidR="0088559B">
        <w:rPr>
          <w:rFonts w:cstheme="minorHAnsi"/>
          <w:bCs/>
        </w:rPr>
        <w:t>DigiPath</w:t>
      </w:r>
      <w:proofErr w:type="spellEnd"/>
      <w:r w:rsidR="0088559B">
        <w:rPr>
          <w:rFonts w:cstheme="minorHAnsi"/>
          <w:bCs/>
        </w:rPr>
        <w:t>, 2</w:t>
      </w:r>
      <w:r w:rsidR="006015FC">
        <w:rPr>
          <w:rFonts w:cstheme="minorHAnsi"/>
          <w:bCs/>
        </w:rPr>
        <w:t>3</w:t>
      </w:r>
      <w:r w:rsidR="0088559B">
        <w:rPr>
          <w:rFonts w:cstheme="minorHAnsi"/>
          <w:bCs/>
        </w:rPr>
        <w:t>% se o</w:t>
      </w:r>
      <w:r w:rsidR="00066AD4">
        <w:rPr>
          <w:rFonts w:cstheme="minorHAnsi"/>
          <w:bCs/>
        </w:rPr>
        <w:t>d</w:t>
      </w:r>
      <w:r w:rsidR="0088559B">
        <w:rPr>
          <w:rFonts w:cstheme="minorHAnsi"/>
          <w:bCs/>
        </w:rPr>
        <w:t>nosi na IF 5011 osnovom  p</w:t>
      </w:r>
      <w:r w:rsidR="0088559B" w:rsidRPr="006F54DC">
        <w:rPr>
          <w:rFonts w:cstheme="minorHAnsi"/>
          <w:bCs/>
        </w:rPr>
        <w:t>rijenos</w:t>
      </w:r>
      <w:r w:rsidR="0088559B">
        <w:rPr>
          <w:rFonts w:cstheme="minorHAnsi"/>
          <w:bCs/>
        </w:rPr>
        <w:t>a</w:t>
      </w:r>
      <w:r w:rsidR="0088559B" w:rsidRPr="006F54DC">
        <w:rPr>
          <w:rFonts w:cstheme="minorHAnsi"/>
          <w:bCs/>
        </w:rPr>
        <w:t xml:space="preserve"> između proračunskih korisnika istog proračuna (</w:t>
      </w:r>
      <w:r w:rsidR="0088559B">
        <w:rPr>
          <w:rFonts w:cstheme="minorHAnsi"/>
          <w:bCs/>
        </w:rPr>
        <w:t>Hrvatska zaklada za znanost</w:t>
      </w:r>
      <w:r w:rsidR="0088559B" w:rsidRPr="00E65E5E">
        <w:rPr>
          <w:rFonts w:cstheme="minorHAnsi"/>
          <w:bCs/>
        </w:rPr>
        <w:t xml:space="preserve"> </w:t>
      </w:r>
      <w:r w:rsidR="0088559B">
        <w:rPr>
          <w:rFonts w:cstheme="minorHAnsi"/>
          <w:bCs/>
        </w:rPr>
        <w:t>za projekt „</w:t>
      </w:r>
      <w:r w:rsidR="0088559B" w:rsidRPr="007909C2">
        <w:rPr>
          <w:rFonts w:cstheme="minorHAnsi"/>
          <w:bCs/>
        </w:rPr>
        <w:t xml:space="preserve">Leukocitni metabolički </w:t>
      </w:r>
      <w:proofErr w:type="spellStart"/>
      <w:r w:rsidR="0088559B" w:rsidRPr="007909C2">
        <w:rPr>
          <w:rFonts w:cstheme="minorHAnsi"/>
          <w:bCs/>
        </w:rPr>
        <w:t>biljezi</w:t>
      </w:r>
      <w:proofErr w:type="spellEnd"/>
      <w:r w:rsidR="0088559B" w:rsidRPr="007909C2">
        <w:rPr>
          <w:rFonts w:cstheme="minorHAnsi"/>
          <w:bCs/>
        </w:rPr>
        <w:t xml:space="preserve"> u kroničnoj </w:t>
      </w:r>
      <w:proofErr w:type="spellStart"/>
      <w:r w:rsidR="0088559B" w:rsidRPr="007909C2">
        <w:rPr>
          <w:rFonts w:cstheme="minorHAnsi"/>
          <w:bCs/>
        </w:rPr>
        <w:t>limfocitnoj</w:t>
      </w:r>
      <w:proofErr w:type="spellEnd"/>
      <w:r w:rsidR="0088559B" w:rsidRPr="007909C2">
        <w:rPr>
          <w:rFonts w:cstheme="minorHAnsi"/>
          <w:bCs/>
        </w:rPr>
        <w:t xml:space="preserve"> leukemiji prostorno razlučeni slikovnom </w:t>
      </w:r>
      <w:proofErr w:type="spellStart"/>
      <w:r w:rsidR="0088559B" w:rsidRPr="007909C2">
        <w:rPr>
          <w:rFonts w:cstheme="minorHAnsi"/>
          <w:bCs/>
        </w:rPr>
        <w:t>spektrometrijskom</w:t>
      </w:r>
      <w:proofErr w:type="spellEnd"/>
      <w:r w:rsidR="0088559B" w:rsidRPr="007909C2">
        <w:rPr>
          <w:rFonts w:cstheme="minorHAnsi"/>
          <w:bCs/>
        </w:rPr>
        <w:t xml:space="preserve"> masa</w:t>
      </w:r>
      <w:r w:rsidR="0088559B">
        <w:rPr>
          <w:rFonts w:cstheme="minorHAnsi"/>
          <w:bCs/>
        </w:rPr>
        <w:t>“</w:t>
      </w:r>
      <w:r w:rsidR="006015FC">
        <w:rPr>
          <w:rFonts w:cstheme="minorHAnsi"/>
          <w:bCs/>
        </w:rPr>
        <w:t>), te</w:t>
      </w:r>
      <w:r w:rsidR="0088559B">
        <w:rPr>
          <w:rFonts w:cstheme="minorHAnsi"/>
          <w:bCs/>
        </w:rPr>
        <w:t xml:space="preserve"> IF 52 na ime primljenih tekućih pomoći Grada Osijeka za djelatnost anesteziologije. </w:t>
      </w:r>
    </w:p>
    <w:p w14:paraId="0CA06479" w14:textId="01D5A899" w:rsidR="002B0038" w:rsidRPr="00E027AE" w:rsidRDefault="002B0038" w:rsidP="002B0038">
      <w:pPr>
        <w:spacing w:line="240" w:lineRule="auto"/>
        <w:jc w:val="both"/>
        <w:rPr>
          <w:rFonts w:cstheme="minorHAnsi"/>
          <w:bCs/>
        </w:rPr>
      </w:pPr>
      <w:r w:rsidRPr="00E027AE">
        <w:rPr>
          <w:rFonts w:cstheme="minorHAnsi"/>
          <w:bCs/>
        </w:rPr>
        <w:t xml:space="preserve">Prihodi skupine 64 Prihodi od imovine </w:t>
      </w:r>
      <w:r w:rsidR="00E61969" w:rsidRPr="00E027AE">
        <w:rPr>
          <w:rFonts w:cstheme="minorHAnsi"/>
          <w:bCs/>
        </w:rPr>
        <w:t xml:space="preserve">izvršeni su u iznosu </w:t>
      </w:r>
      <w:r w:rsidR="0088559B">
        <w:rPr>
          <w:rFonts w:cstheme="minorHAnsi"/>
          <w:bCs/>
        </w:rPr>
        <w:t>141,66</w:t>
      </w:r>
      <w:r w:rsidR="00E61969" w:rsidRPr="00E027AE">
        <w:rPr>
          <w:rFonts w:cstheme="minorHAnsi"/>
          <w:bCs/>
        </w:rPr>
        <w:t xml:space="preserve"> EUR osnovom </w:t>
      </w:r>
      <w:r w:rsidR="0088559B">
        <w:rPr>
          <w:rFonts w:cstheme="minorHAnsi"/>
          <w:bCs/>
        </w:rPr>
        <w:t xml:space="preserve">zateznih kamata iz obveznih odnosa, te </w:t>
      </w:r>
      <w:r w:rsidR="00E61969" w:rsidRPr="00E027AE">
        <w:rPr>
          <w:rFonts w:cstheme="minorHAnsi"/>
          <w:bCs/>
        </w:rPr>
        <w:t>kamata na depozite po viđenju.</w:t>
      </w:r>
    </w:p>
    <w:p w14:paraId="486A8864" w14:textId="3ED20628" w:rsidR="00BF4D0F" w:rsidRPr="00601AD3" w:rsidRDefault="002B0038" w:rsidP="002B0038">
      <w:pPr>
        <w:spacing w:line="240" w:lineRule="auto"/>
        <w:jc w:val="both"/>
        <w:rPr>
          <w:rFonts w:cstheme="minorHAnsi"/>
          <w:bCs/>
        </w:rPr>
      </w:pPr>
      <w:r w:rsidRPr="00601AD3">
        <w:rPr>
          <w:rFonts w:cstheme="minorHAnsi"/>
          <w:bCs/>
        </w:rPr>
        <w:t xml:space="preserve">Prihodi skupine 65 Prihodi od upravnih i administrativnih pristojbi, pristojbi po posebnim propisima i naknada </w:t>
      </w:r>
      <w:r w:rsidR="00BD6F90" w:rsidRPr="00601AD3">
        <w:rPr>
          <w:rFonts w:cstheme="minorHAnsi"/>
          <w:bCs/>
        </w:rPr>
        <w:t xml:space="preserve">izvršeni su u iznosu </w:t>
      </w:r>
      <w:r w:rsidR="001F5C25">
        <w:rPr>
          <w:rFonts w:cstheme="minorHAnsi"/>
          <w:bCs/>
        </w:rPr>
        <w:t>9.028.785,07</w:t>
      </w:r>
      <w:r w:rsidR="00BD6F90" w:rsidRPr="00601AD3">
        <w:rPr>
          <w:rFonts w:cstheme="minorHAnsi"/>
          <w:bCs/>
        </w:rPr>
        <w:t xml:space="preserve"> ili </w:t>
      </w:r>
      <w:r w:rsidR="00330F39">
        <w:rPr>
          <w:rFonts w:cstheme="minorHAnsi"/>
          <w:bCs/>
        </w:rPr>
        <w:t>58</w:t>
      </w:r>
      <w:r w:rsidR="00BD6F90" w:rsidRPr="00601AD3">
        <w:rPr>
          <w:rFonts w:cstheme="minorHAnsi"/>
          <w:bCs/>
        </w:rPr>
        <w:t>%</w:t>
      </w:r>
      <w:r w:rsidR="001547FD" w:rsidRPr="00601AD3">
        <w:rPr>
          <w:rFonts w:cstheme="minorHAnsi"/>
          <w:bCs/>
        </w:rPr>
        <w:t xml:space="preserve"> </w:t>
      </w:r>
      <w:r w:rsidR="00B532BE">
        <w:rPr>
          <w:rFonts w:cstheme="minorHAnsi"/>
          <w:bCs/>
        </w:rPr>
        <w:t xml:space="preserve"> </w:t>
      </w:r>
      <w:r w:rsidR="00601AD3" w:rsidRPr="00601AD3">
        <w:rPr>
          <w:rFonts w:cstheme="minorHAnsi"/>
          <w:bCs/>
        </w:rPr>
        <w:t>planiranog godišnjeg iznosa.</w:t>
      </w:r>
      <w:r w:rsidR="00547B37" w:rsidRPr="00601AD3">
        <w:rPr>
          <w:rFonts w:cstheme="minorHAnsi"/>
          <w:bCs/>
        </w:rPr>
        <w:t xml:space="preserve"> Izvršenje je </w:t>
      </w:r>
      <w:r w:rsidR="00B532BE">
        <w:rPr>
          <w:rFonts w:cstheme="minorHAnsi"/>
          <w:bCs/>
        </w:rPr>
        <w:t>najvećim dijelom</w:t>
      </w:r>
      <w:r w:rsidR="00BD6F90" w:rsidRPr="00601AD3">
        <w:rPr>
          <w:rFonts w:cstheme="minorHAnsi"/>
          <w:bCs/>
        </w:rPr>
        <w:t xml:space="preserve"> </w:t>
      </w:r>
      <w:r w:rsidR="00AF4910" w:rsidRPr="00601AD3">
        <w:rPr>
          <w:rFonts w:cstheme="minorHAnsi"/>
          <w:bCs/>
        </w:rPr>
        <w:t xml:space="preserve">realizirano </w:t>
      </w:r>
      <w:r w:rsidR="00BD6F90" w:rsidRPr="00601AD3">
        <w:rPr>
          <w:rFonts w:cstheme="minorHAnsi"/>
          <w:bCs/>
        </w:rPr>
        <w:t>sa IF 43</w:t>
      </w:r>
      <w:r w:rsidRPr="00601AD3">
        <w:rPr>
          <w:rFonts w:cstheme="minorHAnsi"/>
          <w:bCs/>
        </w:rPr>
        <w:t xml:space="preserve"> osnovom prihoda za posebne namjene kao što su prihodi od dopunskog zdravstvenog osiguranja i sudjelovanja u cijeni zdravstvene usluge</w:t>
      </w:r>
      <w:r w:rsidR="00B532BE">
        <w:rPr>
          <w:rFonts w:cstheme="minorHAnsi"/>
          <w:bCs/>
        </w:rPr>
        <w:t>. V</w:t>
      </w:r>
      <w:r w:rsidR="00547B37" w:rsidRPr="00601AD3">
        <w:rPr>
          <w:rFonts w:cstheme="minorHAnsi"/>
          <w:bCs/>
        </w:rPr>
        <w:t xml:space="preserve">eće izvršenje </w:t>
      </w:r>
      <w:r w:rsidR="00601AD3" w:rsidRPr="00601AD3">
        <w:rPr>
          <w:rFonts w:cstheme="minorHAnsi"/>
          <w:bCs/>
        </w:rPr>
        <w:t xml:space="preserve">djelomično je </w:t>
      </w:r>
      <w:r w:rsidR="00547B37" w:rsidRPr="00601AD3">
        <w:rPr>
          <w:rFonts w:cstheme="minorHAnsi"/>
          <w:bCs/>
        </w:rPr>
        <w:t xml:space="preserve">posljedica </w:t>
      </w:r>
      <w:r w:rsidR="00601AD3" w:rsidRPr="00601AD3">
        <w:rPr>
          <w:rFonts w:cstheme="minorHAnsi"/>
          <w:bCs/>
        </w:rPr>
        <w:t xml:space="preserve">i </w:t>
      </w:r>
      <w:r w:rsidR="00BF4D0F" w:rsidRPr="00601AD3">
        <w:rPr>
          <w:rFonts w:cstheme="minorHAnsi"/>
          <w:bCs/>
        </w:rPr>
        <w:t>povećanja vrijednosti  DTS koeficijenta</w:t>
      </w:r>
      <w:r w:rsidR="00601AD3" w:rsidRPr="00601AD3">
        <w:rPr>
          <w:rFonts w:cstheme="minorHAnsi"/>
          <w:bCs/>
        </w:rPr>
        <w:t>, te cijene DTP postupaka od 0</w:t>
      </w:r>
      <w:r w:rsidR="00066AD4">
        <w:rPr>
          <w:rFonts w:cstheme="minorHAnsi"/>
          <w:bCs/>
        </w:rPr>
        <w:t>4</w:t>
      </w:r>
      <w:r w:rsidR="00601AD3" w:rsidRPr="00601AD3">
        <w:rPr>
          <w:rFonts w:cstheme="minorHAnsi"/>
          <w:bCs/>
        </w:rPr>
        <w:t>.</w:t>
      </w:r>
      <w:r w:rsidR="00066AD4">
        <w:rPr>
          <w:rFonts w:cstheme="minorHAnsi"/>
          <w:bCs/>
        </w:rPr>
        <w:t>12</w:t>
      </w:r>
      <w:r w:rsidR="00601AD3" w:rsidRPr="00601AD3">
        <w:rPr>
          <w:rFonts w:cstheme="minorHAnsi"/>
          <w:bCs/>
        </w:rPr>
        <w:t>.2025.</w:t>
      </w:r>
      <w:r w:rsidR="00B532BE">
        <w:rPr>
          <w:rFonts w:cstheme="minorHAnsi"/>
          <w:bCs/>
        </w:rPr>
        <w:t xml:space="preserve"> Sa IF 71 realizirano je 1.852,06 EUR osnovom</w:t>
      </w:r>
      <w:r w:rsidR="00B532BE" w:rsidRPr="00601AD3">
        <w:rPr>
          <w:rFonts w:cstheme="minorHAnsi"/>
          <w:bCs/>
        </w:rPr>
        <w:t xml:space="preserve"> prihod</w:t>
      </w:r>
      <w:r w:rsidR="00B532BE">
        <w:rPr>
          <w:rFonts w:cstheme="minorHAnsi"/>
          <w:bCs/>
        </w:rPr>
        <w:t>a</w:t>
      </w:r>
      <w:r w:rsidR="00B532BE" w:rsidRPr="00601AD3">
        <w:rPr>
          <w:rFonts w:cstheme="minorHAnsi"/>
          <w:bCs/>
        </w:rPr>
        <w:t xml:space="preserve"> od naknade štete</w:t>
      </w:r>
      <w:r w:rsidR="00B532BE">
        <w:rPr>
          <w:rFonts w:cstheme="minorHAnsi"/>
          <w:bCs/>
        </w:rPr>
        <w:t>.</w:t>
      </w:r>
    </w:p>
    <w:p w14:paraId="7A9CE2E1" w14:textId="5963822E" w:rsidR="002B0038" w:rsidRPr="00936611" w:rsidRDefault="002B0038" w:rsidP="002B0038">
      <w:pPr>
        <w:spacing w:line="240" w:lineRule="auto"/>
        <w:jc w:val="both"/>
        <w:rPr>
          <w:rFonts w:cstheme="minorHAnsi"/>
          <w:bCs/>
        </w:rPr>
      </w:pPr>
      <w:r w:rsidRPr="00936611">
        <w:rPr>
          <w:rFonts w:cstheme="minorHAnsi"/>
          <w:bCs/>
        </w:rPr>
        <w:t xml:space="preserve">Prihodi skupine 66 Prihodi od prodaje proizvoda i robe, te pruženih usluga i prihodi od donacija </w:t>
      </w:r>
      <w:r w:rsidR="00BD6F90" w:rsidRPr="00936611">
        <w:rPr>
          <w:rFonts w:cstheme="minorHAnsi"/>
          <w:bCs/>
        </w:rPr>
        <w:t xml:space="preserve">izvršeni su u iznosu </w:t>
      </w:r>
      <w:r w:rsidR="001B7EBD">
        <w:rPr>
          <w:rFonts w:cstheme="minorHAnsi"/>
          <w:bCs/>
        </w:rPr>
        <w:t>1.571.815,15</w:t>
      </w:r>
      <w:r w:rsidR="00BD6F90" w:rsidRPr="00936611">
        <w:rPr>
          <w:rFonts w:cstheme="minorHAnsi"/>
          <w:bCs/>
        </w:rPr>
        <w:t xml:space="preserve"> EUR ili </w:t>
      </w:r>
      <w:r w:rsidR="00D92F9D">
        <w:rPr>
          <w:rFonts w:cstheme="minorHAnsi"/>
          <w:bCs/>
        </w:rPr>
        <w:t>66</w:t>
      </w:r>
      <w:r w:rsidR="00BD6F90" w:rsidRPr="00936611">
        <w:rPr>
          <w:rFonts w:cstheme="minorHAnsi"/>
          <w:bCs/>
        </w:rPr>
        <w:t>%</w:t>
      </w:r>
      <w:r w:rsidR="00DF56D5" w:rsidRPr="00936611">
        <w:rPr>
          <w:rFonts w:cstheme="minorHAnsi"/>
          <w:bCs/>
        </w:rPr>
        <w:t xml:space="preserve"> </w:t>
      </w:r>
      <w:r w:rsidR="00936611" w:rsidRPr="00936611">
        <w:rPr>
          <w:rFonts w:cstheme="minorHAnsi"/>
          <w:bCs/>
        </w:rPr>
        <w:t>godišnjeg plana</w:t>
      </w:r>
      <w:r w:rsidR="00BF4D0F" w:rsidRPr="00384887">
        <w:rPr>
          <w:rFonts w:cstheme="minorHAnsi"/>
          <w:bCs/>
        </w:rPr>
        <w:t>.</w:t>
      </w:r>
      <w:r w:rsidR="0058532F" w:rsidRPr="00384887">
        <w:rPr>
          <w:rFonts w:cstheme="minorHAnsi"/>
          <w:bCs/>
        </w:rPr>
        <w:t xml:space="preserve"> </w:t>
      </w:r>
      <w:r w:rsidR="00BD6F90" w:rsidRPr="00384887">
        <w:rPr>
          <w:rFonts w:cstheme="minorHAnsi"/>
          <w:bCs/>
        </w:rPr>
        <w:t>Obzirom na izvore financiranja</w:t>
      </w:r>
      <w:r w:rsidR="00DA5B08" w:rsidRPr="00384887">
        <w:rPr>
          <w:rFonts w:cstheme="minorHAnsi"/>
          <w:bCs/>
        </w:rPr>
        <w:t xml:space="preserve"> </w:t>
      </w:r>
      <w:r w:rsidR="0073476F" w:rsidRPr="00384887">
        <w:rPr>
          <w:rFonts w:cstheme="minorHAnsi"/>
          <w:bCs/>
        </w:rPr>
        <w:t>94</w:t>
      </w:r>
      <w:r w:rsidR="00DA5B08" w:rsidRPr="00384887">
        <w:rPr>
          <w:rFonts w:cstheme="minorHAnsi"/>
          <w:bCs/>
        </w:rPr>
        <w:t>%</w:t>
      </w:r>
      <w:r w:rsidR="00BD6F90" w:rsidRPr="00384887">
        <w:rPr>
          <w:rFonts w:cstheme="minorHAnsi"/>
          <w:bCs/>
        </w:rPr>
        <w:t xml:space="preserve"> izvršen</w:t>
      </w:r>
      <w:r w:rsidR="00DA5B08" w:rsidRPr="00384887">
        <w:rPr>
          <w:rFonts w:cstheme="minorHAnsi"/>
          <w:bCs/>
        </w:rPr>
        <w:t>ih prihoda realizirano je sa IF 31</w:t>
      </w:r>
      <w:r w:rsidRPr="00384887">
        <w:rPr>
          <w:rFonts w:cstheme="minorHAnsi"/>
          <w:bCs/>
        </w:rPr>
        <w:t xml:space="preserve"> osnovom </w:t>
      </w:r>
      <w:r w:rsidR="00C675A2" w:rsidRPr="00384887">
        <w:rPr>
          <w:rFonts w:cstheme="minorHAnsi"/>
          <w:bCs/>
        </w:rPr>
        <w:t xml:space="preserve">prihoda od kliničkih ispitivanja lijekova, </w:t>
      </w:r>
      <w:r w:rsidRPr="00384887">
        <w:rPr>
          <w:rFonts w:cstheme="minorHAnsi"/>
          <w:bCs/>
        </w:rPr>
        <w:t xml:space="preserve">prihoda od pružanja zdravstvenih usluga pacijentima koji sami </w:t>
      </w:r>
      <w:r w:rsidR="00AA71A5" w:rsidRPr="00384887">
        <w:rPr>
          <w:rFonts w:cstheme="minorHAnsi"/>
          <w:bCs/>
        </w:rPr>
        <w:t>podmiruju</w:t>
      </w:r>
      <w:r w:rsidRPr="00384887">
        <w:rPr>
          <w:rFonts w:cstheme="minorHAnsi"/>
          <w:bCs/>
        </w:rPr>
        <w:t xml:space="preserve"> troškove liječenja,  prihoda od prodaje krvi, indikacija, najma apartmana i poslovnih prostora, te ostalog</w:t>
      </w:r>
      <w:r w:rsidR="00DA5B08" w:rsidRPr="00384887">
        <w:rPr>
          <w:rFonts w:cstheme="minorHAnsi"/>
          <w:bCs/>
        </w:rPr>
        <w:t xml:space="preserve">, a </w:t>
      </w:r>
      <w:r w:rsidR="0073476F" w:rsidRPr="00384887">
        <w:rPr>
          <w:rFonts w:cstheme="minorHAnsi"/>
          <w:bCs/>
        </w:rPr>
        <w:t>6</w:t>
      </w:r>
      <w:r w:rsidR="00DA5B08" w:rsidRPr="00384887">
        <w:rPr>
          <w:rFonts w:cstheme="minorHAnsi"/>
          <w:bCs/>
        </w:rPr>
        <w:t xml:space="preserve">% izvršenih prihoda realizirano je sa </w:t>
      </w:r>
      <w:r w:rsidRPr="00384887">
        <w:rPr>
          <w:rFonts w:cstheme="minorHAnsi"/>
          <w:bCs/>
        </w:rPr>
        <w:t xml:space="preserve"> IF 61 osnovom tekućih i kapitalnih donacija.</w:t>
      </w:r>
    </w:p>
    <w:p w14:paraId="6FB8C354" w14:textId="787A029C" w:rsidR="002B0038" w:rsidRPr="00B03032" w:rsidRDefault="002B0038" w:rsidP="002B0038">
      <w:pPr>
        <w:spacing w:line="240" w:lineRule="auto"/>
        <w:jc w:val="both"/>
        <w:rPr>
          <w:rFonts w:cstheme="minorHAnsi"/>
          <w:bCs/>
        </w:rPr>
      </w:pPr>
      <w:r w:rsidRPr="00B03032">
        <w:rPr>
          <w:rFonts w:cstheme="minorHAnsi"/>
          <w:bCs/>
        </w:rPr>
        <w:t xml:space="preserve">Prihodi skupine 67 Prihodi iz nadležnog proračuna i od HZZO-a temeljem ugovornih obveza </w:t>
      </w:r>
      <w:r w:rsidR="009077F5" w:rsidRPr="00B03032">
        <w:rPr>
          <w:rFonts w:cstheme="minorHAnsi"/>
          <w:bCs/>
        </w:rPr>
        <w:t xml:space="preserve">izvršeni su u iznosu </w:t>
      </w:r>
      <w:r w:rsidR="000503D0">
        <w:rPr>
          <w:rFonts w:cstheme="minorHAnsi"/>
          <w:bCs/>
        </w:rPr>
        <w:t>123.939.107,90</w:t>
      </w:r>
      <w:r w:rsidR="009077F5" w:rsidRPr="00B03032">
        <w:rPr>
          <w:rFonts w:cstheme="minorHAnsi"/>
          <w:bCs/>
        </w:rPr>
        <w:t xml:space="preserve"> EUR </w:t>
      </w:r>
      <w:r w:rsidR="00EA716A" w:rsidRPr="00B03032">
        <w:rPr>
          <w:rFonts w:cstheme="minorHAnsi"/>
          <w:bCs/>
        </w:rPr>
        <w:t>š</w:t>
      </w:r>
      <w:r w:rsidR="00122C86">
        <w:rPr>
          <w:rFonts w:cstheme="minorHAnsi"/>
          <w:bCs/>
        </w:rPr>
        <w:t>t</w:t>
      </w:r>
      <w:r w:rsidR="00EA716A" w:rsidRPr="00B03032">
        <w:rPr>
          <w:rFonts w:cstheme="minorHAnsi"/>
          <w:bCs/>
        </w:rPr>
        <w:t>o čini 5</w:t>
      </w:r>
      <w:r w:rsidR="000503D0">
        <w:rPr>
          <w:rFonts w:cstheme="minorHAnsi"/>
          <w:bCs/>
        </w:rPr>
        <w:t>2</w:t>
      </w:r>
      <w:r w:rsidR="00EA716A" w:rsidRPr="00B03032">
        <w:rPr>
          <w:rFonts w:cstheme="minorHAnsi"/>
          <w:bCs/>
        </w:rPr>
        <w:t>% planiranog godišnjeg iznosa.</w:t>
      </w:r>
      <w:r w:rsidR="009077F5" w:rsidRPr="00B03032">
        <w:rPr>
          <w:rFonts w:cstheme="minorHAnsi"/>
          <w:bCs/>
        </w:rPr>
        <w:t xml:space="preserve"> </w:t>
      </w:r>
      <w:r w:rsidR="00DD53A0" w:rsidRPr="00B03032">
        <w:rPr>
          <w:rFonts w:cstheme="minorHAnsi"/>
          <w:bCs/>
        </w:rPr>
        <w:t>Izvršenje je realizirano</w:t>
      </w:r>
      <w:r w:rsidR="009C4CAB" w:rsidRPr="00B03032">
        <w:rPr>
          <w:rFonts w:cstheme="minorHAnsi"/>
          <w:bCs/>
        </w:rPr>
        <w:t xml:space="preserve"> 9</w:t>
      </w:r>
      <w:r w:rsidR="000503D0">
        <w:rPr>
          <w:rFonts w:cstheme="minorHAnsi"/>
          <w:bCs/>
        </w:rPr>
        <w:t>9</w:t>
      </w:r>
      <w:r w:rsidR="009C4CAB" w:rsidRPr="00B03032">
        <w:rPr>
          <w:rFonts w:cstheme="minorHAnsi"/>
          <w:bCs/>
        </w:rPr>
        <w:t>% iz IF 43 osnovom prihoda od HZZO-a (poliklinička i stacionarna zdravstvena zaštita, DTP posebno plaćanje, skupi lijekovi, medicinski potpomognuta oplodnja, intervencijska kardiologija, intervencijska neurologija, zdravstvena zaštita osoba iz BiH, posebno skupi materijali, ino osiguranici, liječenje osnovom ozljeda na radu,  provođenje NPP programa, dentalna zaštita osoba sa posebnim potrebama, dopunsko osiguranje), te</w:t>
      </w:r>
      <w:r w:rsidR="00DD53A0" w:rsidRPr="00B03032">
        <w:rPr>
          <w:rFonts w:cstheme="minorHAnsi"/>
          <w:bCs/>
        </w:rPr>
        <w:t xml:space="preserve"> </w:t>
      </w:r>
      <w:r w:rsidR="000503D0">
        <w:rPr>
          <w:rFonts w:cstheme="minorHAnsi"/>
          <w:bCs/>
        </w:rPr>
        <w:t>1</w:t>
      </w:r>
      <w:r w:rsidR="00DD53A0" w:rsidRPr="00B03032">
        <w:rPr>
          <w:rFonts w:cstheme="minorHAnsi"/>
          <w:bCs/>
        </w:rPr>
        <w:t xml:space="preserve">% sa IF 11 osnovom prihoda iz nadležnog proračuna za financiranje </w:t>
      </w:r>
      <w:r w:rsidR="00B03032" w:rsidRPr="00B03032">
        <w:rPr>
          <w:rFonts w:cstheme="minorHAnsi"/>
          <w:bCs/>
        </w:rPr>
        <w:t>redovne</w:t>
      </w:r>
      <w:r w:rsidR="008C6763" w:rsidRPr="00B03032">
        <w:rPr>
          <w:rFonts w:cstheme="minorHAnsi"/>
          <w:bCs/>
        </w:rPr>
        <w:t xml:space="preserve"> djelatnosti</w:t>
      </w:r>
      <w:r w:rsidR="000503D0">
        <w:rPr>
          <w:rFonts w:cstheme="minorHAnsi"/>
          <w:bCs/>
        </w:rPr>
        <w:t>, te rashoda za nabavu nefinancijske imovine</w:t>
      </w:r>
      <w:r w:rsidR="00B03032" w:rsidRPr="00B03032">
        <w:rPr>
          <w:rFonts w:cstheme="minorHAnsi"/>
          <w:bCs/>
        </w:rPr>
        <w:t xml:space="preserve">. </w:t>
      </w:r>
      <w:r w:rsidR="009C4CAB" w:rsidRPr="00B03032">
        <w:rPr>
          <w:rFonts w:cstheme="minorHAnsi"/>
          <w:bCs/>
        </w:rPr>
        <w:t xml:space="preserve"> </w:t>
      </w:r>
      <w:r w:rsidRPr="00B03032">
        <w:rPr>
          <w:rFonts w:cstheme="minorHAnsi"/>
          <w:bCs/>
        </w:rPr>
        <w:t xml:space="preserve"> </w:t>
      </w:r>
    </w:p>
    <w:p w14:paraId="5BEC8ECF" w14:textId="0A4C46AD" w:rsidR="00001C7C" w:rsidRPr="00F96942" w:rsidRDefault="002B0038" w:rsidP="00A4318F">
      <w:pPr>
        <w:spacing w:after="100" w:afterAutospacing="1" w:line="0" w:lineRule="atLeast"/>
        <w:jc w:val="both"/>
        <w:rPr>
          <w:rFonts w:cs="Times New Roman"/>
          <w:b/>
          <w:highlight w:val="yellow"/>
        </w:rPr>
      </w:pPr>
      <w:r w:rsidRPr="00B03032">
        <w:rPr>
          <w:rFonts w:cstheme="minorHAnsi"/>
          <w:bCs/>
        </w:rPr>
        <w:t xml:space="preserve">Prihodi skupine 68 Kazne, upravne mjere i ostali prihodi </w:t>
      </w:r>
      <w:r w:rsidR="00DD53A0" w:rsidRPr="00B03032">
        <w:rPr>
          <w:rFonts w:cstheme="minorHAnsi"/>
          <w:bCs/>
        </w:rPr>
        <w:t xml:space="preserve">izvršeni su u iznosu </w:t>
      </w:r>
      <w:r w:rsidR="000503D0">
        <w:rPr>
          <w:rFonts w:cstheme="minorHAnsi"/>
          <w:bCs/>
        </w:rPr>
        <w:t>30.354,22</w:t>
      </w:r>
      <w:r w:rsidR="00547534" w:rsidRPr="00B03032">
        <w:rPr>
          <w:rFonts w:cstheme="minorHAnsi"/>
          <w:bCs/>
        </w:rPr>
        <w:t xml:space="preserve"> EUR</w:t>
      </w:r>
      <w:r w:rsidR="00DD53A0" w:rsidRPr="00B03032">
        <w:rPr>
          <w:rFonts w:cstheme="minorHAnsi"/>
          <w:bCs/>
        </w:rPr>
        <w:t xml:space="preserve">  u cijelosti sa IF </w:t>
      </w:r>
      <w:r w:rsidR="00DD53A0" w:rsidRPr="003F341C">
        <w:rPr>
          <w:rFonts w:cstheme="minorHAnsi"/>
          <w:bCs/>
        </w:rPr>
        <w:t>43</w:t>
      </w:r>
      <w:r w:rsidR="00A4318F" w:rsidRPr="003F341C">
        <w:rPr>
          <w:rFonts w:cstheme="minorHAnsi"/>
          <w:bCs/>
        </w:rPr>
        <w:t xml:space="preserve"> </w:t>
      </w:r>
      <w:r w:rsidR="00DD53A0" w:rsidRPr="003F341C">
        <w:rPr>
          <w:rFonts w:cstheme="minorHAnsi"/>
          <w:bCs/>
        </w:rPr>
        <w:t xml:space="preserve"> osnovom </w:t>
      </w:r>
      <w:r w:rsidRPr="003F341C">
        <w:rPr>
          <w:rFonts w:cstheme="minorHAnsi"/>
          <w:bCs/>
        </w:rPr>
        <w:t>ostali</w:t>
      </w:r>
      <w:r w:rsidR="00DD53A0" w:rsidRPr="003F341C">
        <w:rPr>
          <w:rFonts w:cstheme="minorHAnsi"/>
          <w:bCs/>
        </w:rPr>
        <w:t>h</w:t>
      </w:r>
      <w:r w:rsidRPr="003F341C">
        <w:rPr>
          <w:rFonts w:cstheme="minorHAnsi"/>
          <w:bCs/>
        </w:rPr>
        <w:t xml:space="preserve"> prihod</w:t>
      </w:r>
      <w:r w:rsidR="00DD53A0" w:rsidRPr="003F341C">
        <w:rPr>
          <w:rFonts w:cstheme="minorHAnsi"/>
          <w:bCs/>
        </w:rPr>
        <w:t>a</w:t>
      </w:r>
      <w:r w:rsidR="00A00D95" w:rsidRPr="003F341C">
        <w:rPr>
          <w:rFonts w:cstheme="minorHAnsi"/>
          <w:bCs/>
        </w:rPr>
        <w:t xml:space="preserve"> (</w:t>
      </w:r>
      <w:r w:rsidR="003F341C">
        <w:rPr>
          <w:rFonts w:cstheme="minorHAnsi"/>
          <w:bCs/>
        </w:rPr>
        <w:t xml:space="preserve">refundacija </w:t>
      </w:r>
      <w:r w:rsidR="003F341C" w:rsidRPr="003F341C">
        <w:rPr>
          <w:rFonts w:cstheme="minorHAnsi"/>
          <w:bCs/>
        </w:rPr>
        <w:t>troš</w:t>
      </w:r>
      <w:r w:rsidR="003F341C">
        <w:rPr>
          <w:rFonts w:cstheme="minorHAnsi"/>
          <w:bCs/>
        </w:rPr>
        <w:t>ka</w:t>
      </w:r>
      <w:r w:rsidR="003F341C" w:rsidRPr="003F341C">
        <w:rPr>
          <w:rFonts w:cstheme="minorHAnsi"/>
          <w:bCs/>
        </w:rPr>
        <w:t xml:space="preserve"> specijalizacije</w:t>
      </w:r>
      <w:r w:rsidR="000503D0">
        <w:rPr>
          <w:rFonts w:cstheme="minorHAnsi"/>
          <w:bCs/>
        </w:rPr>
        <w:t xml:space="preserve">, parnični troškovi, ID kartice i </w:t>
      </w:r>
      <w:proofErr w:type="spellStart"/>
      <w:r w:rsidR="000503D0">
        <w:rPr>
          <w:rFonts w:cstheme="minorHAnsi"/>
          <w:bCs/>
        </w:rPr>
        <w:t>sl</w:t>
      </w:r>
      <w:proofErr w:type="spellEnd"/>
      <w:r w:rsidR="003F341C">
        <w:rPr>
          <w:rFonts w:cstheme="minorHAnsi"/>
          <w:bCs/>
        </w:rPr>
        <w:t>).</w:t>
      </w:r>
    </w:p>
    <w:p w14:paraId="5B448EA9" w14:textId="66990BAB" w:rsidR="002B0038" w:rsidRPr="003F341C" w:rsidRDefault="002B0038" w:rsidP="002B0038">
      <w:pPr>
        <w:spacing w:line="240" w:lineRule="auto"/>
        <w:jc w:val="both"/>
        <w:rPr>
          <w:rFonts w:cstheme="minorHAnsi"/>
          <w:bCs/>
        </w:rPr>
      </w:pPr>
      <w:r w:rsidRPr="003F341C">
        <w:rPr>
          <w:rFonts w:cstheme="minorHAnsi"/>
          <w:bCs/>
        </w:rPr>
        <w:t xml:space="preserve">Prihodi skupine 72 Prihodi od prodaje proizvedene dugotrajne imovine </w:t>
      </w:r>
      <w:r w:rsidR="007840C9">
        <w:rPr>
          <w:rFonts w:cstheme="minorHAnsi"/>
          <w:bCs/>
        </w:rPr>
        <w:t xml:space="preserve">nisu izvršeni u promatranom razdoblju. </w:t>
      </w:r>
    </w:p>
    <w:p w14:paraId="7021D0A5" w14:textId="72F0B2EB" w:rsidR="002B0038" w:rsidRPr="00BD2618" w:rsidRDefault="002B0038" w:rsidP="002B0038">
      <w:pPr>
        <w:spacing w:line="240" w:lineRule="auto"/>
        <w:jc w:val="both"/>
        <w:rPr>
          <w:rFonts w:cstheme="minorHAnsi"/>
          <w:bCs/>
        </w:rPr>
      </w:pPr>
      <w:bookmarkStart w:id="2" w:name="_Hlk116644183"/>
      <w:r w:rsidRPr="003F341C">
        <w:rPr>
          <w:rFonts w:cstheme="minorHAnsi"/>
          <w:bCs/>
        </w:rPr>
        <w:t>U razdoblju 202</w:t>
      </w:r>
      <w:r w:rsidR="007840C9">
        <w:rPr>
          <w:rFonts w:cstheme="minorHAnsi"/>
          <w:bCs/>
        </w:rPr>
        <w:t>6</w:t>
      </w:r>
      <w:r w:rsidR="00DD53A0" w:rsidRPr="003F341C">
        <w:rPr>
          <w:rFonts w:cstheme="minorHAnsi"/>
          <w:bCs/>
        </w:rPr>
        <w:t>.</w:t>
      </w:r>
      <w:r w:rsidRPr="003F341C">
        <w:rPr>
          <w:rFonts w:cstheme="minorHAnsi"/>
          <w:bCs/>
        </w:rPr>
        <w:t xml:space="preserve"> nisu planirani primici.</w:t>
      </w:r>
    </w:p>
    <w:bookmarkEnd w:id="2"/>
    <w:p w14:paraId="5C4E2F51" w14:textId="696503FB" w:rsidR="002B0038" w:rsidRDefault="002B0038" w:rsidP="002B0038">
      <w:pPr>
        <w:spacing w:line="240" w:lineRule="auto"/>
        <w:jc w:val="both"/>
        <w:rPr>
          <w:rFonts w:cstheme="minorHAnsi"/>
          <w:bCs/>
          <w:sz w:val="24"/>
          <w:szCs w:val="24"/>
        </w:rPr>
      </w:pPr>
    </w:p>
    <w:p w14:paraId="6356AACB" w14:textId="3666819E" w:rsidR="001125C8" w:rsidRDefault="001125C8" w:rsidP="002B0038">
      <w:pPr>
        <w:spacing w:line="240" w:lineRule="auto"/>
        <w:jc w:val="both"/>
        <w:rPr>
          <w:rFonts w:cstheme="minorHAnsi"/>
          <w:bCs/>
          <w:sz w:val="24"/>
          <w:szCs w:val="24"/>
        </w:rPr>
      </w:pPr>
    </w:p>
    <w:p w14:paraId="15876032" w14:textId="77777777" w:rsidR="00CA7863" w:rsidRDefault="00CA7863" w:rsidP="002B0038">
      <w:pPr>
        <w:spacing w:line="240" w:lineRule="auto"/>
        <w:jc w:val="both"/>
        <w:rPr>
          <w:rFonts w:cstheme="minorHAnsi"/>
          <w:bCs/>
          <w:sz w:val="24"/>
          <w:szCs w:val="24"/>
        </w:rPr>
      </w:pPr>
    </w:p>
    <w:p w14:paraId="702FDFEF" w14:textId="77777777" w:rsidR="002B0038" w:rsidRPr="00033CD0" w:rsidRDefault="002B0038" w:rsidP="002B0038">
      <w:pPr>
        <w:spacing w:line="240" w:lineRule="auto"/>
        <w:jc w:val="both"/>
        <w:rPr>
          <w:rFonts w:cstheme="minorHAnsi"/>
          <w:b/>
          <w:sz w:val="24"/>
          <w:szCs w:val="24"/>
        </w:rPr>
      </w:pPr>
      <w:bookmarkStart w:id="3" w:name="_Hlk116026473"/>
      <w:r w:rsidRPr="00551A65">
        <w:rPr>
          <w:rFonts w:cstheme="minorHAnsi"/>
          <w:b/>
          <w:sz w:val="24"/>
          <w:szCs w:val="24"/>
        </w:rPr>
        <w:lastRenderedPageBreak/>
        <w:t>RASHODI I IZDACI</w:t>
      </w:r>
    </w:p>
    <w:bookmarkEnd w:id="3"/>
    <w:p w14:paraId="06247584" w14:textId="34652C01" w:rsidR="00666FD7" w:rsidRPr="00353E2A" w:rsidRDefault="002B0038" w:rsidP="002B0038">
      <w:pPr>
        <w:spacing w:line="240" w:lineRule="auto"/>
        <w:jc w:val="both"/>
        <w:rPr>
          <w:rFonts w:cstheme="minorHAnsi"/>
          <w:bCs/>
        </w:rPr>
      </w:pPr>
      <w:r w:rsidRPr="00353E2A">
        <w:rPr>
          <w:rFonts w:cstheme="minorHAnsi"/>
          <w:bCs/>
        </w:rPr>
        <w:t>Ukupni rashodi za 202</w:t>
      </w:r>
      <w:r w:rsidR="00501EC4">
        <w:rPr>
          <w:rFonts w:cstheme="minorHAnsi"/>
          <w:bCs/>
        </w:rPr>
        <w:t>6</w:t>
      </w:r>
      <w:r w:rsidRPr="00353E2A">
        <w:rPr>
          <w:rFonts w:cstheme="minorHAnsi"/>
          <w:bCs/>
        </w:rPr>
        <w:t xml:space="preserve">. planirani su u iznosu </w:t>
      </w:r>
      <w:r w:rsidR="00501EC4">
        <w:rPr>
          <w:rFonts w:cstheme="minorHAnsi"/>
          <w:bCs/>
        </w:rPr>
        <w:t>257.841.630</w:t>
      </w:r>
      <w:r w:rsidRPr="00353E2A">
        <w:rPr>
          <w:rFonts w:cstheme="minorHAnsi"/>
          <w:bCs/>
        </w:rPr>
        <w:t xml:space="preserve"> EUR</w:t>
      </w:r>
      <w:r w:rsidR="00813195" w:rsidRPr="00353E2A">
        <w:rPr>
          <w:rFonts w:cstheme="minorHAnsi"/>
          <w:bCs/>
        </w:rPr>
        <w:t xml:space="preserve"> </w:t>
      </w:r>
      <w:bookmarkStart w:id="4" w:name="_Hlk172287052"/>
      <w:r w:rsidR="00813195" w:rsidRPr="00353E2A">
        <w:rPr>
          <w:rFonts w:cstheme="minorHAnsi"/>
          <w:bCs/>
        </w:rPr>
        <w:t xml:space="preserve">osnovom vrijednosti </w:t>
      </w:r>
      <w:r w:rsidR="00353E2A" w:rsidRPr="00353E2A">
        <w:rPr>
          <w:rFonts w:cstheme="minorHAnsi"/>
          <w:bCs/>
        </w:rPr>
        <w:t>planiranih izvornim Financijskim planom za 202</w:t>
      </w:r>
      <w:r w:rsidR="00501EC4">
        <w:rPr>
          <w:rFonts w:cstheme="minorHAnsi"/>
          <w:bCs/>
        </w:rPr>
        <w:t>6</w:t>
      </w:r>
      <w:r w:rsidR="00353E2A" w:rsidRPr="00353E2A">
        <w:rPr>
          <w:rFonts w:cstheme="minorHAnsi"/>
          <w:bCs/>
        </w:rPr>
        <w:t xml:space="preserve">. u iznosu </w:t>
      </w:r>
      <w:r w:rsidR="00501EC4">
        <w:rPr>
          <w:rFonts w:cstheme="minorHAnsi"/>
          <w:bCs/>
        </w:rPr>
        <w:t>261.341.630</w:t>
      </w:r>
      <w:r w:rsidR="00353E2A" w:rsidRPr="00353E2A">
        <w:rPr>
          <w:rFonts w:cstheme="minorHAnsi"/>
          <w:bCs/>
        </w:rPr>
        <w:t xml:space="preserve"> EUR, </w:t>
      </w:r>
      <w:r w:rsidR="00501EC4" w:rsidRPr="00AE3250">
        <w:rPr>
          <w:rFonts w:cstheme="minorHAnsi"/>
          <w:bCs/>
        </w:rPr>
        <w:t>te</w:t>
      </w:r>
      <w:r w:rsidR="00501EC4" w:rsidRPr="00F96942">
        <w:rPr>
          <w:rFonts w:cstheme="minorHAnsi"/>
          <w:bCs/>
        </w:rPr>
        <w:t xml:space="preserve"> </w:t>
      </w:r>
      <w:r w:rsidR="00501EC4">
        <w:rPr>
          <w:rFonts w:cstheme="minorHAnsi"/>
          <w:bCs/>
        </w:rPr>
        <w:t>smanjenja</w:t>
      </w:r>
      <w:r w:rsidR="00501EC4" w:rsidRPr="00F96942">
        <w:rPr>
          <w:rFonts w:cstheme="minorHAnsi"/>
          <w:bCs/>
        </w:rPr>
        <w:t xml:space="preserve"> u iznosu </w:t>
      </w:r>
      <w:r w:rsidR="00501EC4">
        <w:rPr>
          <w:rFonts w:cstheme="minorHAnsi"/>
          <w:bCs/>
        </w:rPr>
        <w:t xml:space="preserve"> 3.500.000</w:t>
      </w:r>
      <w:r w:rsidR="00501EC4" w:rsidRPr="00F96942">
        <w:rPr>
          <w:rFonts w:cstheme="minorHAnsi"/>
          <w:bCs/>
        </w:rPr>
        <w:t xml:space="preserve"> EUR </w:t>
      </w:r>
      <w:r w:rsidR="00501EC4">
        <w:rPr>
          <w:rFonts w:cstheme="minorHAnsi"/>
          <w:bCs/>
        </w:rPr>
        <w:t>osnovom zahtjeva Ministarstva financija iz svibnja 2026. za ograničenjem potrošnje.</w:t>
      </w:r>
      <w:r w:rsidR="00353E2A" w:rsidRPr="00353E2A">
        <w:rPr>
          <w:rFonts w:eastAsia="Calibri" w:cstheme="minorHAnsi"/>
        </w:rPr>
        <w:t xml:space="preserve"> </w:t>
      </w:r>
      <w:bookmarkEnd w:id="4"/>
    </w:p>
    <w:p w14:paraId="1BD6C07C" w14:textId="2A2DF7BF" w:rsidR="0012177B" w:rsidRPr="00353E2A" w:rsidRDefault="00666FD7" w:rsidP="002B0038">
      <w:pPr>
        <w:spacing w:line="240" w:lineRule="auto"/>
        <w:jc w:val="both"/>
        <w:rPr>
          <w:rFonts w:cstheme="minorHAnsi"/>
          <w:bCs/>
        </w:rPr>
      </w:pPr>
      <w:r w:rsidRPr="00353E2A">
        <w:rPr>
          <w:rFonts w:cstheme="minorHAnsi"/>
          <w:bCs/>
        </w:rPr>
        <w:t xml:space="preserve">Izvršenje </w:t>
      </w:r>
      <w:r w:rsidR="000E6ACE" w:rsidRPr="00353E2A">
        <w:rPr>
          <w:rFonts w:cstheme="minorHAnsi"/>
          <w:bCs/>
        </w:rPr>
        <w:t xml:space="preserve">rashoda </w:t>
      </w:r>
      <w:r w:rsidR="00353E2A" w:rsidRPr="00353E2A">
        <w:rPr>
          <w:rFonts w:cstheme="minorHAnsi"/>
          <w:bCs/>
        </w:rPr>
        <w:t>u razdoblju I-VI 202</w:t>
      </w:r>
      <w:r w:rsidR="00501EC4">
        <w:rPr>
          <w:rFonts w:cstheme="minorHAnsi"/>
          <w:bCs/>
        </w:rPr>
        <w:t>6</w:t>
      </w:r>
      <w:r w:rsidR="00353E2A" w:rsidRPr="00353E2A">
        <w:rPr>
          <w:rFonts w:cstheme="minorHAnsi"/>
          <w:bCs/>
        </w:rPr>
        <w:t>. iznos</w:t>
      </w:r>
      <w:r w:rsidR="006015FC">
        <w:rPr>
          <w:rFonts w:cstheme="minorHAnsi"/>
          <w:bCs/>
        </w:rPr>
        <w:t>i</w:t>
      </w:r>
      <w:r w:rsidR="00353E2A" w:rsidRPr="00353E2A">
        <w:rPr>
          <w:rFonts w:cstheme="minorHAnsi"/>
          <w:bCs/>
        </w:rPr>
        <w:t xml:space="preserve"> </w:t>
      </w:r>
      <w:r w:rsidR="00501EC4">
        <w:rPr>
          <w:rFonts w:cstheme="minorHAnsi"/>
          <w:bCs/>
        </w:rPr>
        <w:t>133.899.692,27</w:t>
      </w:r>
      <w:r w:rsidR="00353E2A" w:rsidRPr="00353E2A">
        <w:rPr>
          <w:rFonts w:cstheme="minorHAnsi"/>
          <w:bCs/>
        </w:rPr>
        <w:t xml:space="preserve"> EUR ili 5</w:t>
      </w:r>
      <w:r w:rsidR="00501EC4">
        <w:rPr>
          <w:rFonts w:cstheme="minorHAnsi"/>
          <w:bCs/>
        </w:rPr>
        <w:t>2</w:t>
      </w:r>
      <w:r w:rsidR="00353E2A" w:rsidRPr="00353E2A">
        <w:rPr>
          <w:rFonts w:cstheme="minorHAnsi"/>
          <w:bCs/>
        </w:rPr>
        <w:t xml:space="preserve">% godišnjeg plana.  </w:t>
      </w:r>
      <w:r w:rsidR="00151E02" w:rsidRPr="00353E2A">
        <w:rPr>
          <w:rFonts w:cstheme="minorHAnsi"/>
          <w:bCs/>
        </w:rPr>
        <w:t>Ukupno planiran</w:t>
      </w:r>
      <w:r w:rsidR="00A33177" w:rsidRPr="00353E2A">
        <w:rPr>
          <w:rFonts w:cstheme="minorHAnsi"/>
          <w:bCs/>
        </w:rPr>
        <w:t>e</w:t>
      </w:r>
      <w:r w:rsidR="00151E02" w:rsidRPr="00353E2A">
        <w:rPr>
          <w:rFonts w:cstheme="minorHAnsi"/>
          <w:bCs/>
        </w:rPr>
        <w:t xml:space="preserve"> rashod</w:t>
      </w:r>
      <w:r w:rsidR="00A33177" w:rsidRPr="00353E2A">
        <w:rPr>
          <w:rFonts w:cstheme="minorHAnsi"/>
          <w:bCs/>
        </w:rPr>
        <w:t>e</w:t>
      </w:r>
      <w:r w:rsidR="00151E02" w:rsidRPr="00353E2A">
        <w:rPr>
          <w:rFonts w:cstheme="minorHAnsi"/>
          <w:bCs/>
        </w:rPr>
        <w:t xml:space="preserve"> </w:t>
      </w:r>
      <w:r w:rsidR="00A33177" w:rsidRPr="00353E2A">
        <w:rPr>
          <w:rFonts w:cstheme="minorHAnsi"/>
          <w:bCs/>
        </w:rPr>
        <w:t>čine</w:t>
      </w:r>
      <w:r w:rsidR="00151E02" w:rsidRPr="00353E2A">
        <w:rPr>
          <w:rFonts w:cstheme="minorHAnsi"/>
          <w:bCs/>
        </w:rPr>
        <w:t xml:space="preserve"> Rashod</w:t>
      </w:r>
      <w:r w:rsidR="00A33177" w:rsidRPr="00353E2A">
        <w:rPr>
          <w:rFonts w:cstheme="minorHAnsi"/>
          <w:bCs/>
        </w:rPr>
        <w:t>i</w:t>
      </w:r>
      <w:r w:rsidR="00151E02" w:rsidRPr="00353E2A">
        <w:rPr>
          <w:rFonts w:cstheme="minorHAnsi"/>
          <w:bCs/>
        </w:rPr>
        <w:t xml:space="preserve"> poslovanja</w:t>
      </w:r>
      <w:r w:rsidR="0012177B" w:rsidRPr="00353E2A">
        <w:rPr>
          <w:rFonts w:cstheme="minorHAnsi"/>
          <w:bCs/>
        </w:rPr>
        <w:t xml:space="preserve">, te Rashodi za nabavu nefinancijske imovine. </w:t>
      </w:r>
    </w:p>
    <w:p w14:paraId="09795539" w14:textId="183BB0D2" w:rsidR="002B0038" w:rsidRPr="00803454" w:rsidRDefault="00A500B4" w:rsidP="00A500B4">
      <w:pPr>
        <w:spacing w:line="240" w:lineRule="auto"/>
        <w:jc w:val="both"/>
        <w:rPr>
          <w:rFonts w:cstheme="minorHAnsi"/>
          <w:bCs/>
        </w:rPr>
      </w:pPr>
      <w:r>
        <w:rPr>
          <w:rFonts w:cstheme="minorHAnsi"/>
          <w:bCs/>
        </w:rPr>
        <w:t>R</w:t>
      </w:r>
      <w:r w:rsidR="0012177B" w:rsidRPr="002200C1">
        <w:rPr>
          <w:rFonts w:cstheme="minorHAnsi"/>
          <w:bCs/>
        </w:rPr>
        <w:t>ashodi poslovanja</w:t>
      </w:r>
      <w:r w:rsidR="00151E02" w:rsidRPr="002200C1">
        <w:rPr>
          <w:rFonts w:cstheme="minorHAnsi"/>
          <w:bCs/>
        </w:rPr>
        <w:t xml:space="preserve"> izvršeni </w:t>
      </w:r>
      <w:r w:rsidR="0012177B" w:rsidRPr="002200C1">
        <w:rPr>
          <w:rFonts w:cstheme="minorHAnsi"/>
          <w:bCs/>
        </w:rPr>
        <w:t xml:space="preserve">su </w:t>
      </w:r>
      <w:r w:rsidR="00CA6225" w:rsidRPr="002200C1">
        <w:rPr>
          <w:rFonts w:cstheme="minorHAnsi"/>
          <w:bCs/>
        </w:rPr>
        <w:t xml:space="preserve">u iznosu </w:t>
      </w:r>
      <w:r w:rsidR="00415C28">
        <w:rPr>
          <w:rFonts w:cstheme="minorHAnsi"/>
          <w:bCs/>
        </w:rPr>
        <w:t>132.662.447,22</w:t>
      </w:r>
      <w:r w:rsidR="00CA6225" w:rsidRPr="002200C1">
        <w:rPr>
          <w:rFonts w:cstheme="minorHAnsi"/>
          <w:bCs/>
        </w:rPr>
        <w:t xml:space="preserve"> ili </w:t>
      </w:r>
      <w:r w:rsidR="002200C1" w:rsidRPr="002200C1">
        <w:rPr>
          <w:rFonts w:cstheme="minorHAnsi"/>
          <w:bCs/>
        </w:rPr>
        <w:t>5</w:t>
      </w:r>
      <w:r w:rsidR="00415C28">
        <w:rPr>
          <w:rFonts w:cstheme="minorHAnsi"/>
          <w:bCs/>
        </w:rPr>
        <w:t>4</w:t>
      </w:r>
      <w:r w:rsidR="00CA6225" w:rsidRPr="002200C1">
        <w:rPr>
          <w:rFonts w:cstheme="minorHAnsi"/>
          <w:bCs/>
        </w:rPr>
        <w:t xml:space="preserve">% </w:t>
      </w:r>
      <w:r w:rsidR="002200C1" w:rsidRPr="002200C1">
        <w:rPr>
          <w:rFonts w:cstheme="minorHAnsi"/>
          <w:bCs/>
        </w:rPr>
        <w:t>godišnjeg plana</w:t>
      </w:r>
      <w:r w:rsidR="00CA6225" w:rsidRPr="002200C1">
        <w:rPr>
          <w:rFonts w:cstheme="minorHAnsi"/>
          <w:bCs/>
        </w:rPr>
        <w:t xml:space="preserve">.  </w:t>
      </w:r>
      <w:r w:rsidR="0012177B" w:rsidRPr="002200C1">
        <w:rPr>
          <w:rFonts w:cstheme="minorHAnsi"/>
          <w:bCs/>
        </w:rPr>
        <w:t>Struktura njihovog izvršenja je slijedeća</w:t>
      </w:r>
      <w:r w:rsidR="004247A6" w:rsidRPr="00803454">
        <w:rPr>
          <w:rFonts w:cstheme="minorHAnsi"/>
          <w:bCs/>
        </w:rPr>
        <w:t xml:space="preserve">. </w:t>
      </w:r>
      <w:r w:rsidR="002E3D6D" w:rsidRPr="00803454">
        <w:rPr>
          <w:rFonts w:cstheme="minorHAnsi"/>
          <w:bCs/>
        </w:rPr>
        <w:t>Rashodi za za</w:t>
      </w:r>
      <w:r w:rsidR="00E93DB4" w:rsidRPr="00803454">
        <w:rPr>
          <w:rFonts w:cstheme="minorHAnsi"/>
          <w:bCs/>
        </w:rPr>
        <w:t xml:space="preserve">poslene izvršeni su u iznosu </w:t>
      </w:r>
      <w:r w:rsidR="001A0E24" w:rsidRPr="00803454">
        <w:rPr>
          <w:rFonts w:cstheme="minorHAnsi"/>
          <w:bCs/>
        </w:rPr>
        <w:t>6</w:t>
      </w:r>
      <w:r w:rsidR="00B53B59" w:rsidRPr="00803454">
        <w:rPr>
          <w:rFonts w:cstheme="minorHAnsi"/>
          <w:bCs/>
        </w:rPr>
        <w:t>7.853.695,83</w:t>
      </w:r>
      <w:r w:rsidR="001A0E24" w:rsidRPr="00803454">
        <w:rPr>
          <w:rFonts w:cstheme="minorHAnsi"/>
          <w:bCs/>
        </w:rPr>
        <w:t xml:space="preserve"> </w:t>
      </w:r>
      <w:r w:rsidR="00A33177" w:rsidRPr="00803454">
        <w:rPr>
          <w:rFonts w:cstheme="minorHAnsi"/>
          <w:bCs/>
        </w:rPr>
        <w:t>EUR</w:t>
      </w:r>
      <w:r w:rsidR="00AC67FB" w:rsidRPr="00803454">
        <w:rPr>
          <w:rFonts w:cstheme="minorHAnsi"/>
          <w:bCs/>
        </w:rPr>
        <w:t xml:space="preserve">, </w:t>
      </w:r>
      <w:r w:rsidR="006015FC">
        <w:rPr>
          <w:rFonts w:cstheme="minorHAnsi"/>
          <w:bCs/>
        </w:rPr>
        <w:t>te</w:t>
      </w:r>
      <w:r w:rsidR="00AC67FB" w:rsidRPr="00803454">
        <w:rPr>
          <w:rFonts w:cstheme="minorHAnsi"/>
          <w:bCs/>
        </w:rPr>
        <w:t xml:space="preserve"> u strukturi rashoda poslovanja čine </w:t>
      </w:r>
      <w:r w:rsidR="00803454" w:rsidRPr="00803454">
        <w:rPr>
          <w:rFonts w:cstheme="minorHAnsi"/>
          <w:bCs/>
        </w:rPr>
        <w:t>51</w:t>
      </w:r>
      <w:r w:rsidR="00AC67FB" w:rsidRPr="00803454">
        <w:rPr>
          <w:rFonts w:cstheme="minorHAnsi"/>
          <w:bCs/>
        </w:rPr>
        <w:t>%</w:t>
      </w:r>
      <w:r w:rsidR="00B942EE" w:rsidRPr="00803454">
        <w:rPr>
          <w:rFonts w:cstheme="minorHAnsi"/>
          <w:bCs/>
        </w:rPr>
        <w:t>.</w:t>
      </w:r>
      <w:r w:rsidR="00A33177" w:rsidRPr="00803454">
        <w:rPr>
          <w:rFonts w:cstheme="minorHAnsi"/>
          <w:bCs/>
        </w:rPr>
        <w:t xml:space="preserve"> </w:t>
      </w:r>
      <w:r w:rsidR="002B0038" w:rsidRPr="00803454">
        <w:rPr>
          <w:rFonts w:cstheme="minorHAnsi"/>
          <w:bCs/>
        </w:rPr>
        <w:t xml:space="preserve">Materijalni rashodi </w:t>
      </w:r>
      <w:r w:rsidR="009E2D58" w:rsidRPr="00803454">
        <w:rPr>
          <w:rFonts w:cstheme="minorHAnsi"/>
          <w:bCs/>
        </w:rPr>
        <w:t xml:space="preserve">izvršeni su u iznosu </w:t>
      </w:r>
      <w:r w:rsidR="00803454" w:rsidRPr="00803454">
        <w:rPr>
          <w:rFonts w:cstheme="minorHAnsi"/>
          <w:bCs/>
        </w:rPr>
        <w:t>63.293.690,59</w:t>
      </w:r>
      <w:r w:rsidR="00211D06" w:rsidRPr="00803454">
        <w:rPr>
          <w:rFonts w:cstheme="minorHAnsi"/>
          <w:bCs/>
        </w:rPr>
        <w:t xml:space="preserve"> EUR ili </w:t>
      </w:r>
      <w:r w:rsidR="00803454" w:rsidRPr="00803454">
        <w:rPr>
          <w:rFonts w:cstheme="minorHAnsi"/>
          <w:bCs/>
        </w:rPr>
        <w:t>48</w:t>
      </w:r>
      <w:r w:rsidR="009A5CC6" w:rsidRPr="00803454">
        <w:rPr>
          <w:rFonts w:cstheme="minorHAnsi"/>
          <w:bCs/>
        </w:rPr>
        <w:t xml:space="preserve">% rashoda poslovanja. </w:t>
      </w:r>
      <w:r w:rsidR="002B0038" w:rsidRPr="00803454">
        <w:rPr>
          <w:rFonts w:cstheme="minorHAnsi"/>
          <w:bCs/>
        </w:rPr>
        <w:t xml:space="preserve"> </w:t>
      </w:r>
      <w:r w:rsidR="00CF3AAF" w:rsidRPr="00803454">
        <w:rPr>
          <w:rFonts w:cstheme="minorHAnsi"/>
          <w:bCs/>
        </w:rPr>
        <w:t xml:space="preserve">Preostali rashodi poslovanja, a koji uključuju </w:t>
      </w:r>
      <w:r w:rsidR="00ED5C62" w:rsidRPr="00803454">
        <w:rPr>
          <w:rFonts w:cstheme="minorHAnsi"/>
          <w:bCs/>
        </w:rPr>
        <w:t>Financijsk</w:t>
      </w:r>
      <w:r w:rsidR="00CF3AAF" w:rsidRPr="00803454">
        <w:rPr>
          <w:rFonts w:cstheme="minorHAnsi"/>
          <w:bCs/>
        </w:rPr>
        <w:t>e</w:t>
      </w:r>
      <w:r w:rsidR="00ED5C62" w:rsidRPr="00803454">
        <w:rPr>
          <w:rFonts w:cstheme="minorHAnsi"/>
          <w:bCs/>
        </w:rPr>
        <w:t xml:space="preserve"> rashodi</w:t>
      </w:r>
      <w:r w:rsidR="00CF3AAF" w:rsidRPr="00803454">
        <w:rPr>
          <w:rFonts w:cstheme="minorHAnsi"/>
          <w:bCs/>
        </w:rPr>
        <w:t xml:space="preserve">, </w:t>
      </w:r>
      <w:r w:rsidR="00ED5C62" w:rsidRPr="00803454">
        <w:rPr>
          <w:rFonts w:cstheme="minorHAnsi"/>
          <w:bCs/>
        </w:rPr>
        <w:t>Naknade građanima i mentorstva</w:t>
      </w:r>
      <w:r w:rsidR="00CF3AAF" w:rsidRPr="00803454">
        <w:rPr>
          <w:rFonts w:cstheme="minorHAnsi"/>
          <w:bCs/>
        </w:rPr>
        <w:t xml:space="preserve">, te </w:t>
      </w:r>
      <w:r w:rsidR="00447515" w:rsidRPr="00803454">
        <w:rPr>
          <w:rFonts w:cstheme="minorHAnsi"/>
          <w:bCs/>
        </w:rPr>
        <w:t>Naknade štete</w:t>
      </w:r>
      <w:r w:rsidR="00CF3AAF" w:rsidRPr="00803454">
        <w:rPr>
          <w:rFonts w:cstheme="minorHAnsi"/>
          <w:bCs/>
        </w:rPr>
        <w:t xml:space="preserve"> izvršeni su u iznosu </w:t>
      </w:r>
      <w:r w:rsidR="00803454" w:rsidRPr="00803454">
        <w:rPr>
          <w:rFonts w:cstheme="minorHAnsi"/>
          <w:bCs/>
        </w:rPr>
        <w:t>1.515.060,80</w:t>
      </w:r>
      <w:r w:rsidR="00447515" w:rsidRPr="00803454">
        <w:rPr>
          <w:rFonts w:cstheme="minorHAnsi"/>
          <w:bCs/>
        </w:rPr>
        <w:t xml:space="preserve"> </w:t>
      </w:r>
      <w:r w:rsidR="00CF3AAF" w:rsidRPr="00803454">
        <w:rPr>
          <w:rFonts w:cstheme="minorHAnsi"/>
          <w:bCs/>
        </w:rPr>
        <w:t xml:space="preserve">EUR što predstavlja </w:t>
      </w:r>
      <w:r w:rsidR="00803454" w:rsidRPr="00803454">
        <w:rPr>
          <w:rFonts w:cstheme="minorHAnsi"/>
          <w:bCs/>
        </w:rPr>
        <w:t>1</w:t>
      </w:r>
      <w:r w:rsidR="00CF3AAF" w:rsidRPr="00803454">
        <w:rPr>
          <w:rFonts w:cstheme="minorHAnsi"/>
          <w:bCs/>
        </w:rPr>
        <w:t xml:space="preserve">% ukupno </w:t>
      </w:r>
      <w:r w:rsidR="00ED5C62" w:rsidRPr="00803454">
        <w:rPr>
          <w:rFonts w:cstheme="minorHAnsi"/>
          <w:bCs/>
        </w:rPr>
        <w:t xml:space="preserve"> izvršeni</w:t>
      </w:r>
      <w:r w:rsidR="00CF3AAF" w:rsidRPr="00803454">
        <w:rPr>
          <w:rFonts w:cstheme="minorHAnsi"/>
          <w:bCs/>
        </w:rPr>
        <w:t xml:space="preserve">h Rashoda poslovanja. Pri tome je najveći iznos od </w:t>
      </w:r>
      <w:r w:rsidR="00803454" w:rsidRPr="00803454">
        <w:rPr>
          <w:rFonts w:cstheme="minorHAnsi"/>
          <w:bCs/>
        </w:rPr>
        <w:t xml:space="preserve">1.395.165,14 </w:t>
      </w:r>
      <w:r w:rsidR="00CF3AAF" w:rsidRPr="00803454">
        <w:rPr>
          <w:rFonts w:cstheme="minorHAnsi"/>
          <w:bCs/>
        </w:rPr>
        <w:t>EUR</w:t>
      </w:r>
      <w:r w:rsidR="00ED5C62" w:rsidRPr="00803454">
        <w:rPr>
          <w:rFonts w:cstheme="minorHAnsi"/>
          <w:bCs/>
        </w:rPr>
        <w:t xml:space="preserve"> </w:t>
      </w:r>
      <w:r w:rsidR="00CF3AAF" w:rsidRPr="00803454">
        <w:rPr>
          <w:rFonts w:cstheme="minorHAnsi"/>
          <w:bCs/>
        </w:rPr>
        <w:t xml:space="preserve">realiziran </w:t>
      </w:r>
      <w:r w:rsidR="00963111" w:rsidRPr="00803454">
        <w:rPr>
          <w:rFonts w:cstheme="minorHAnsi"/>
          <w:bCs/>
        </w:rPr>
        <w:t>na poziciji</w:t>
      </w:r>
      <w:r w:rsidR="00ED5C62" w:rsidRPr="00803454">
        <w:rPr>
          <w:rFonts w:cstheme="minorHAnsi"/>
          <w:bCs/>
        </w:rPr>
        <w:t xml:space="preserve"> </w:t>
      </w:r>
      <w:r w:rsidR="00447515" w:rsidRPr="00803454">
        <w:rPr>
          <w:rFonts w:cstheme="minorHAnsi"/>
          <w:bCs/>
        </w:rPr>
        <w:t>zatezne kamate</w:t>
      </w:r>
      <w:r w:rsidR="00963111" w:rsidRPr="00803454">
        <w:rPr>
          <w:rFonts w:cstheme="minorHAnsi"/>
          <w:bCs/>
        </w:rPr>
        <w:t>.</w:t>
      </w:r>
      <w:r w:rsidR="002B0038" w:rsidRPr="00803454">
        <w:rPr>
          <w:rFonts w:cstheme="minorHAnsi"/>
          <w:bCs/>
        </w:rPr>
        <w:t xml:space="preserve"> </w:t>
      </w:r>
    </w:p>
    <w:p w14:paraId="0EC71692" w14:textId="44FB2342" w:rsidR="002B0038" w:rsidRPr="00B03A72" w:rsidRDefault="0012177B" w:rsidP="002B0038">
      <w:pPr>
        <w:jc w:val="both"/>
        <w:rPr>
          <w:rFonts w:cstheme="minorHAnsi"/>
          <w:bCs/>
        </w:rPr>
      </w:pPr>
      <w:r w:rsidRPr="00B27FAF">
        <w:rPr>
          <w:rFonts w:cstheme="minorHAnsi"/>
          <w:bCs/>
        </w:rPr>
        <w:t xml:space="preserve">Rashodi </w:t>
      </w:r>
      <w:r w:rsidR="00F277E8" w:rsidRPr="00B27FAF">
        <w:rPr>
          <w:rFonts w:cstheme="minorHAnsi"/>
          <w:bCs/>
        </w:rPr>
        <w:t xml:space="preserve">planirani </w:t>
      </w:r>
      <w:r w:rsidRPr="00B27FAF">
        <w:rPr>
          <w:rFonts w:cstheme="minorHAnsi"/>
          <w:bCs/>
        </w:rPr>
        <w:t xml:space="preserve">za nabavu nefinancijske imovine izvršeni su </w:t>
      </w:r>
      <w:r w:rsidR="007B65F2" w:rsidRPr="00B27FAF">
        <w:rPr>
          <w:rFonts w:cstheme="minorHAnsi"/>
          <w:bCs/>
        </w:rPr>
        <w:t xml:space="preserve">u iznosu </w:t>
      </w:r>
      <w:r w:rsidR="00B27FAF" w:rsidRPr="00B27FAF">
        <w:rPr>
          <w:rFonts w:cstheme="minorHAnsi"/>
          <w:bCs/>
        </w:rPr>
        <w:t>1.237.245,05</w:t>
      </w:r>
      <w:r w:rsidR="007B65F2" w:rsidRPr="00B27FAF">
        <w:rPr>
          <w:rFonts w:cstheme="minorHAnsi"/>
          <w:bCs/>
        </w:rPr>
        <w:t xml:space="preserve"> EUR ili </w:t>
      </w:r>
      <w:r w:rsidR="00B27FAF" w:rsidRPr="00B27FAF">
        <w:rPr>
          <w:rFonts w:cstheme="minorHAnsi"/>
          <w:bCs/>
        </w:rPr>
        <w:t>9</w:t>
      </w:r>
      <w:r w:rsidR="002200C1" w:rsidRPr="00B27FAF">
        <w:rPr>
          <w:rFonts w:cstheme="minorHAnsi"/>
          <w:bCs/>
        </w:rPr>
        <w:t xml:space="preserve">% godišnjeg plana. </w:t>
      </w:r>
      <w:r w:rsidR="007C4E79">
        <w:rPr>
          <w:rFonts w:cstheme="minorHAnsi"/>
          <w:bCs/>
        </w:rPr>
        <w:t xml:space="preserve">Obzirom na izvore financiranja izvršenje je realizirano sa IF 11 u iznosu 606.750,00 EU, sa IF 31 u iznosu 588.654,36 EUR, sa IF 52 u iznosu 34.368,75 EUR, te sa IF 61 u iznosu 7.471,94 EUR. </w:t>
      </w:r>
      <w:r w:rsidR="00083BA6" w:rsidRPr="00FF3AA6">
        <w:rPr>
          <w:rFonts w:cstheme="minorHAnsi"/>
          <w:bCs/>
        </w:rPr>
        <w:t xml:space="preserve">Rashodi za nabavu </w:t>
      </w:r>
      <w:proofErr w:type="spellStart"/>
      <w:r w:rsidR="00083BA6" w:rsidRPr="00FF3AA6">
        <w:rPr>
          <w:rFonts w:cstheme="minorHAnsi"/>
          <w:bCs/>
        </w:rPr>
        <w:t>neproizvedene</w:t>
      </w:r>
      <w:proofErr w:type="spellEnd"/>
      <w:r w:rsidR="00083BA6" w:rsidRPr="00FF3AA6">
        <w:rPr>
          <w:rFonts w:cstheme="minorHAnsi"/>
          <w:bCs/>
        </w:rPr>
        <w:t xml:space="preserve"> dugotrajne imovine izvršeni su u iznosu 55.558,28 EUR</w:t>
      </w:r>
      <w:r w:rsidR="00A513E4">
        <w:rPr>
          <w:rFonts w:cstheme="minorHAnsi"/>
          <w:bCs/>
        </w:rPr>
        <w:t xml:space="preserve"> za nabavku licenci Bolničkoj ljekarni, te laboratorijskoj dijagnostici.</w:t>
      </w:r>
      <w:r w:rsidR="00083BA6" w:rsidRPr="00FF3AA6">
        <w:rPr>
          <w:rFonts w:cstheme="minorHAnsi"/>
          <w:bCs/>
        </w:rPr>
        <w:t xml:space="preserve"> </w:t>
      </w:r>
      <w:r w:rsidRPr="007C4E79">
        <w:rPr>
          <w:rFonts w:cstheme="minorHAnsi"/>
          <w:bCs/>
        </w:rPr>
        <w:t>Rashod</w:t>
      </w:r>
      <w:r w:rsidR="00275865" w:rsidRPr="007C4E79">
        <w:rPr>
          <w:rFonts w:cstheme="minorHAnsi"/>
          <w:bCs/>
        </w:rPr>
        <w:t>i</w:t>
      </w:r>
      <w:r w:rsidRPr="007C4E79">
        <w:rPr>
          <w:rFonts w:cstheme="minorHAnsi"/>
          <w:bCs/>
        </w:rPr>
        <w:t xml:space="preserve"> za nabavu proizvedene dugotrajne imovine izvršeni </w:t>
      </w:r>
      <w:r w:rsidR="00D91B62" w:rsidRPr="007C4E79">
        <w:rPr>
          <w:rFonts w:cstheme="minorHAnsi"/>
          <w:bCs/>
        </w:rPr>
        <w:t xml:space="preserve">su </w:t>
      </w:r>
      <w:r w:rsidRPr="007C4E79">
        <w:rPr>
          <w:rFonts w:cstheme="minorHAnsi"/>
          <w:bCs/>
        </w:rPr>
        <w:t xml:space="preserve">u iznosu </w:t>
      </w:r>
      <w:r w:rsidR="007C4E79" w:rsidRPr="007C4E79">
        <w:rPr>
          <w:rFonts w:cstheme="minorHAnsi"/>
          <w:bCs/>
        </w:rPr>
        <w:t>988.198,43</w:t>
      </w:r>
      <w:r w:rsidRPr="007C4E79">
        <w:rPr>
          <w:rFonts w:cstheme="minorHAnsi"/>
          <w:bCs/>
        </w:rPr>
        <w:t xml:space="preserve"> EUR</w:t>
      </w:r>
      <w:r w:rsidR="00D91B62" w:rsidRPr="007C4E79">
        <w:rPr>
          <w:rFonts w:cstheme="minorHAnsi"/>
          <w:bCs/>
        </w:rPr>
        <w:t>.</w:t>
      </w:r>
      <w:r w:rsidR="003D50F3" w:rsidRPr="007C4E79">
        <w:rPr>
          <w:rFonts w:cstheme="minorHAnsi"/>
          <w:bCs/>
        </w:rPr>
        <w:t xml:space="preserve"> </w:t>
      </w:r>
      <w:r w:rsidR="007C4E79">
        <w:rPr>
          <w:rFonts w:cstheme="minorHAnsi"/>
          <w:bCs/>
        </w:rPr>
        <w:t xml:space="preserve">Najznačajnije nabavke uključuju: </w:t>
      </w:r>
      <w:r w:rsidR="008240E5">
        <w:rPr>
          <w:rFonts w:cstheme="minorHAnsi"/>
          <w:bCs/>
        </w:rPr>
        <w:t xml:space="preserve">EKC uređaj za kirurgiju, uređaj za </w:t>
      </w:r>
      <w:proofErr w:type="spellStart"/>
      <w:r w:rsidR="008240E5">
        <w:rPr>
          <w:rFonts w:cstheme="minorHAnsi"/>
          <w:bCs/>
        </w:rPr>
        <w:t>fluero</w:t>
      </w:r>
      <w:r w:rsidR="0048252D">
        <w:rPr>
          <w:rFonts w:cstheme="minorHAnsi"/>
          <w:bCs/>
        </w:rPr>
        <w:t>esceinsku</w:t>
      </w:r>
      <w:proofErr w:type="spellEnd"/>
      <w:r w:rsidR="0048252D">
        <w:rPr>
          <w:rFonts w:cstheme="minorHAnsi"/>
          <w:bCs/>
        </w:rPr>
        <w:t xml:space="preserve"> </w:t>
      </w:r>
      <w:r w:rsidR="008240E5">
        <w:rPr>
          <w:rFonts w:cstheme="minorHAnsi"/>
          <w:bCs/>
        </w:rPr>
        <w:t xml:space="preserve"> angiografiju</w:t>
      </w:r>
      <w:r w:rsidR="0048252D">
        <w:rPr>
          <w:rFonts w:cstheme="minorHAnsi"/>
          <w:bCs/>
        </w:rPr>
        <w:t xml:space="preserve"> za oftalmologiju</w:t>
      </w:r>
      <w:r w:rsidR="0063663B">
        <w:rPr>
          <w:rFonts w:cstheme="minorHAnsi"/>
          <w:bCs/>
        </w:rPr>
        <w:t xml:space="preserve"> </w:t>
      </w:r>
      <w:r w:rsidR="008240E5">
        <w:rPr>
          <w:rFonts w:cstheme="minorHAnsi"/>
          <w:bCs/>
        </w:rPr>
        <w:t>, centrifugu za krv</w:t>
      </w:r>
      <w:r w:rsidR="0048252D">
        <w:rPr>
          <w:rFonts w:cstheme="minorHAnsi"/>
          <w:bCs/>
        </w:rPr>
        <w:t xml:space="preserve"> za transfuziologiju, uređaj za stimulaciju pluća i </w:t>
      </w:r>
      <w:proofErr w:type="spellStart"/>
      <w:r w:rsidR="0048252D">
        <w:rPr>
          <w:rFonts w:cstheme="minorHAnsi"/>
          <w:bCs/>
        </w:rPr>
        <w:t>infuzomat</w:t>
      </w:r>
      <w:proofErr w:type="spellEnd"/>
      <w:r w:rsidR="0048252D">
        <w:rPr>
          <w:rFonts w:cstheme="minorHAnsi"/>
          <w:bCs/>
        </w:rPr>
        <w:t xml:space="preserve"> za djelatnost interne medicine, </w:t>
      </w:r>
      <w:proofErr w:type="spellStart"/>
      <w:r w:rsidR="0048252D">
        <w:rPr>
          <w:rFonts w:cstheme="minorHAnsi"/>
          <w:bCs/>
        </w:rPr>
        <w:t>holter</w:t>
      </w:r>
      <w:proofErr w:type="spellEnd"/>
      <w:r w:rsidR="0048252D">
        <w:rPr>
          <w:rFonts w:cstheme="minorHAnsi"/>
          <w:bCs/>
        </w:rPr>
        <w:t xml:space="preserve"> EKG za djelatnost neurologije, </w:t>
      </w:r>
      <w:proofErr w:type="spellStart"/>
      <w:r w:rsidR="0048252D">
        <w:rPr>
          <w:rFonts w:cstheme="minorHAnsi"/>
          <w:bCs/>
        </w:rPr>
        <w:t>glove</w:t>
      </w:r>
      <w:proofErr w:type="spellEnd"/>
      <w:r w:rsidR="0048252D">
        <w:rPr>
          <w:rFonts w:cstheme="minorHAnsi"/>
          <w:bCs/>
        </w:rPr>
        <w:t xml:space="preserve"> </w:t>
      </w:r>
      <w:proofErr w:type="spellStart"/>
      <w:r w:rsidR="0048252D">
        <w:rPr>
          <w:rFonts w:cstheme="minorHAnsi"/>
          <w:bCs/>
        </w:rPr>
        <w:t>tester</w:t>
      </w:r>
      <w:proofErr w:type="spellEnd"/>
      <w:r w:rsidR="0048252D">
        <w:rPr>
          <w:rFonts w:cstheme="minorHAnsi"/>
          <w:bCs/>
        </w:rPr>
        <w:t xml:space="preserve"> za Bolničku ljekarnu, </w:t>
      </w:r>
      <w:proofErr w:type="spellStart"/>
      <w:r w:rsidR="0048252D">
        <w:rPr>
          <w:rFonts w:cstheme="minorHAnsi"/>
          <w:bCs/>
        </w:rPr>
        <w:t>elektro</w:t>
      </w:r>
      <w:proofErr w:type="spellEnd"/>
      <w:r w:rsidR="00B03A72">
        <w:rPr>
          <w:rFonts w:cstheme="minorHAnsi"/>
          <w:bCs/>
        </w:rPr>
        <w:t xml:space="preserve"> </w:t>
      </w:r>
      <w:r w:rsidR="0048252D">
        <w:rPr>
          <w:rFonts w:cstheme="minorHAnsi"/>
          <w:bCs/>
        </w:rPr>
        <w:t>kolica i uređaj za mjerenje kvalitete energije za KBCO, centrifuga laboratori</w:t>
      </w:r>
      <w:r w:rsidR="00B03A72">
        <w:rPr>
          <w:rFonts w:cstheme="minorHAnsi"/>
          <w:bCs/>
        </w:rPr>
        <w:t>j</w:t>
      </w:r>
      <w:r w:rsidR="0048252D">
        <w:rPr>
          <w:rFonts w:cstheme="minorHAnsi"/>
          <w:bCs/>
        </w:rPr>
        <w:t>ska za djelatnost patologije, defibrilator za djelatnost pedijatrije</w:t>
      </w:r>
      <w:r w:rsidR="00B03A72">
        <w:rPr>
          <w:rFonts w:cstheme="minorHAnsi"/>
          <w:bCs/>
        </w:rPr>
        <w:t xml:space="preserve"> i sl., te</w:t>
      </w:r>
      <w:r w:rsidR="0048252D">
        <w:rPr>
          <w:rFonts w:cstheme="minorHAnsi"/>
          <w:bCs/>
        </w:rPr>
        <w:t xml:space="preserve"> </w:t>
      </w:r>
      <w:r w:rsidR="00B03A72">
        <w:rPr>
          <w:rFonts w:cstheme="minorHAnsi"/>
          <w:bCs/>
        </w:rPr>
        <w:t xml:space="preserve">plaćanje PPO-a. </w:t>
      </w:r>
      <w:r w:rsidR="008240E5">
        <w:rPr>
          <w:rFonts w:cstheme="minorHAnsi"/>
          <w:bCs/>
        </w:rPr>
        <w:t xml:space="preserve"> </w:t>
      </w:r>
      <w:r w:rsidR="009236CB" w:rsidRPr="00B03A72">
        <w:rPr>
          <w:rFonts w:cstheme="minorHAnsi"/>
          <w:bCs/>
        </w:rPr>
        <w:t xml:space="preserve">Rashodi za dodatna ulaganja na nefinancijskoj imovini izvršeni su u iznosu </w:t>
      </w:r>
      <w:r w:rsidR="00B03A72" w:rsidRPr="00B03A72">
        <w:rPr>
          <w:rFonts w:cstheme="minorHAnsi"/>
          <w:bCs/>
        </w:rPr>
        <w:t>193.488,34</w:t>
      </w:r>
      <w:r w:rsidR="009236CB" w:rsidRPr="00B03A72">
        <w:rPr>
          <w:rFonts w:cstheme="minorHAnsi"/>
          <w:bCs/>
        </w:rPr>
        <w:t xml:space="preserve"> EUR</w:t>
      </w:r>
      <w:r w:rsidR="007B65F2" w:rsidRPr="00B03A72">
        <w:rPr>
          <w:rFonts w:cstheme="minorHAnsi"/>
          <w:bCs/>
        </w:rPr>
        <w:t>,</w:t>
      </w:r>
      <w:r w:rsidR="009236CB" w:rsidRPr="00B03A72">
        <w:rPr>
          <w:rFonts w:cstheme="minorHAnsi"/>
          <w:bCs/>
        </w:rPr>
        <w:t xml:space="preserve"> a odnose se na</w:t>
      </w:r>
      <w:r w:rsidR="00C24A19" w:rsidRPr="00B03A72">
        <w:rPr>
          <w:rFonts w:cstheme="minorHAnsi"/>
          <w:bCs/>
        </w:rPr>
        <w:t>:</w:t>
      </w:r>
      <w:r w:rsidR="0067364A" w:rsidRPr="00B03A72">
        <w:rPr>
          <w:rFonts w:cstheme="minorHAnsi"/>
          <w:bCs/>
        </w:rPr>
        <w:t xml:space="preserve"> </w:t>
      </w:r>
      <w:r w:rsidR="000F450D" w:rsidRPr="00B03A72">
        <w:rPr>
          <w:rFonts w:cstheme="minorHAnsi"/>
          <w:bCs/>
        </w:rPr>
        <w:t xml:space="preserve">radove na </w:t>
      </w:r>
      <w:r w:rsidR="00B03A72" w:rsidRPr="00B03A72">
        <w:rPr>
          <w:rFonts w:cstheme="minorHAnsi"/>
          <w:bCs/>
        </w:rPr>
        <w:t xml:space="preserve">uređenju prostora intenzivne njege, radove na strojarskim instalacijama, radove na ugradnji PVC i </w:t>
      </w:r>
      <w:proofErr w:type="spellStart"/>
      <w:r w:rsidR="00B03A72" w:rsidRPr="00B03A72">
        <w:rPr>
          <w:rFonts w:cstheme="minorHAnsi"/>
          <w:bCs/>
        </w:rPr>
        <w:t>alu</w:t>
      </w:r>
      <w:proofErr w:type="spellEnd"/>
      <w:r w:rsidR="00B03A72" w:rsidRPr="00B03A72">
        <w:rPr>
          <w:rFonts w:cstheme="minorHAnsi"/>
          <w:bCs/>
        </w:rPr>
        <w:t xml:space="preserve"> stolarije, radove na uređenju podnih obloga, građevinske radove na izgradnji temelja ulaznih kapija, te plaćanje PPO-a.</w:t>
      </w:r>
      <w:r w:rsidR="009236CB" w:rsidRPr="00B03A72">
        <w:rPr>
          <w:rFonts w:cstheme="minorHAnsi"/>
          <w:bCs/>
        </w:rPr>
        <w:t xml:space="preserve"> </w:t>
      </w:r>
    </w:p>
    <w:p w14:paraId="06B98E9F" w14:textId="44D095D8" w:rsidR="002B0038" w:rsidRDefault="002B0038" w:rsidP="002B0038">
      <w:pPr>
        <w:spacing w:line="240" w:lineRule="auto"/>
        <w:jc w:val="both"/>
        <w:rPr>
          <w:rFonts w:cstheme="minorHAnsi"/>
          <w:bCs/>
        </w:rPr>
      </w:pPr>
      <w:r w:rsidRPr="00B03A72">
        <w:rPr>
          <w:rFonts w:cstheme="minorHAnsi"/>
          <w:bCs/>
        </w:rPr>
        <w:t>U razdoblju 202</w:t>
      </w:r>
      <w:r w:rsidR="00B27FAF" w:rsidRPr="00B03A72">
        <w:rPr>
          <w:rFonts w:cstheme="minorHAnsi"/>
          <w:bCs/>
        </w:rPr>
        <w:t>6</w:t>
      </w:r>
      <w:r w:rsidR="001B2092" w:rsidRPr="00B03A72">
        <w:rPr>
          <w:rFonts w:cstheme="minorHAnsi"/>
          <w:bCs/>
        </w:rPr>
        <w:t xml:space="preserve">. </w:t>
      </w:r>
      <w:r w:rsidRPr="00B03A72">
        <w:rPr>
          <w:rFonts w:cstheme="minorHAnsi"/>
          <w:bCs/>
        </w:rPr>
        <w:t>nisu planirani izdaci.</w:t>
      </w:r>
    </w:p>
    <w:p w14:paraId="39BD539A" w14:textId="77777777" w:rsidR="001125C8" w:rsidRDefault="001125C8" w:rsidP="002B0038">
      <w:pPr>
        <w:spacing w:line="240" w:lineRule="auto"/>
        <w:jc w:val="both"/>
        <w:rPr>
          <w:rFonts w:cstheme="minorHAnsi"/>
          <w:b/>
          <w:sz w:val="24"/>
          <w:szCs w:val="24"/>
        </w:rPr>
      </w:pPr>
    </w:p>
    <w:p w14:paraId="1CE28834" w14:textId="40CEE993" w:rsidR="002B0038" w:rsidRPr="00964C8D" w:rsidRDefault="002B0038" w:rsidP="002B0038">
      <w:pPr>
        <w:spacing w:line="240" w:lineRule="auto"/>
        <w:jc w:val="both"/>
        <w:rPr>
          <w:rFonts w:cstheme="minorHAnsi"/>
          <w:b/>
          <w:sz w:val="24"/>
          <w:szCs w:val="24"/>
        </w:rPr>
      </w:pPr>
      <w:r w:rsidRPr="00551A65">
        <w:rPr>
          <w:rFonts w:cstheme="minorHAnsi"/>
          <w:b/>
          <w:sz w:val="24"/>
          <w:szCs w:val="24"/>
        </w:rPr>
        <w:t>PRIJENOS SREDSTAVA IZ PRETHODNE  U SLIJEDEĆU GODINU</w:t>
      </w:r>
    </w:p>
    <w:p w14:paraId="78AE1C90" w14:textId="49FA2301" w:rsidR="00280B92" w:rsidRDefault="00280B92" w:rsidP="00280B92">
      <w:pPr>
        <w:spacing w:line="240" w:lineRule="auto"/>
        <w:contextualSpacing/>
        <w:jc w:val="both"/>
        <w:rPr>
          <w:rFonts w:cstheme="minorHAnsi"/>
          <w:lang w:eastAsia="x-none"/>
        </w:rPr>
      </w:pPr>
      <w:r w:rsidRPr="00280B92">
        <w:rPr>
          <w:rFonts w:cstheme="minorHAnsi"/>
          <w:lang w:eastAsia="x-none"/>
        </w:rPr>
        <w:t>U razdoblju 202</w:t>
      </w:r>
      <w:r w:rsidR="00266460">
        <w:rPr>
          <w:rFonts w:cstheme="minorHAnsi"/>
          <w:lang w:eastAsia="x-none"/>
        </w:rPr>
        <w:t>6</w:t>
      </w:r>
      <w:r w:rsidRPr="00280B92">
        <w:rPr>
          <w:rFonts w:cstheme="minorHAnsi"/>
          <w:lang w:eastAsia="x-none"/>
        </w:rPr>
        <w:t xml:space="preserve">. planiran je donos neutrošenih sredstava iz prethodne godine u iznosu </w:t>
      </w:r>
      <w:r w:rsidR="00B127AA">
        <w:rPr>
          <w:rFonts w:cstheme="minorHAnsi"/>
          <w:lang w:eastAsia="x-none"/>
        </w:rPr>
        <w:t>92.906</w:t>
      </w:r>
      <w:r w:rsidRPr="00280B92">
        <w:rPr>
          <w:rFonts w:cstheme="minorHAnsi"/>
          <w:lang w:eastAsia="x-none"/>
        </w:rPr>
        <w:t xml:space="preserve"> EUR, </w:t>
      </w:r>
      <w:r w:rsidR="008A1A09">
        <w:rPr>
          <w:rFonts w:cstheme="minorHAnsi"/>
          <w:lang w:eastAsia="x-none"/>
        </w:rPr>
        <w:t>a</w:t>
      </w:r>
      <w:r w:rsidR="00B127AA">
        <w:rPr>
          <w:rFonts w:cstheme="minorHAnsi"/>
          <w:lang w:eastAsia="x-none"/>
        </w:rPr>
        <w:t xml:space="preserve"> realiziran je u iznosu </w:t>
      </w:r>
      <w:r w:rsidR="00266460">
        <w:rPr>
          <w:rFonts w:cstheme="minorHAnsi"/>
          <w:lang w:eastAsia="x-none"/>
        </w:rPr>
        <w:t>1.574.823,21</w:t>
      </w:r>
      <w:r w:rsidR="00B127AA">
        <w:rPr>
          <w:rFonts w:cstheme="minorHAnsi"/>
          <w:lang w:eastAsia="x-none"/>
        </w:rPr>
        <w:t xml:space="preserve"> EUR</w:t>
      </w:r>
      <w:r w:rsidRPr="00280B92">
        <w:rPr>
          <w:rFonts w:cstheme="minorHAnsi"/>
          <w:lang w:eastAsia="x-none"/>
        </w:rPr>
        <w:t xml:space="preserve">. </w:t>
      </w:r>
      <w:r w:rsidR="008A1A09">
        <w:rPr>
          <w:rFonts w:cstheme="minorHAnsi"/>
          <w:lang w:eastAsia="x-none"/>
        </w:rPr>
        <w:t xml:space="preserve">Obzirom na ostvarene prihode, te izvršenje rashode </w:t>
      </w:r>
      <w:r w:rsidR="006439B1">
        <w:rPr>
          <w:rFonts w:cstheme="minorHAnsi"/>
          <w:lang w:eastAsia="x-none"/>
        </w:rPr>
        <w:t>za</w:t>
      </w:r>
      <w:r w:rsidR="008A1A09">
        <w:rPr>
          <w:rFonts w:cstheme="minorHAnsi"/>
          <w:lang w:eastAsia="x-none"/>
        </w:rPr>
        <w:t xml:space="preserve"> </w:t>
      </w:r>
      <w:r w:rsidR="00C0745F">
        <w:rPr>
          <w:rFonts w:cstheme="minorHAnsi"/>
          <w:lang w:eastAsia="x-none"/>
        </w:rPr>
        <w:t xml:space="preserve">I-VI </w:t>
      </w:r>
      <w:r w:rsidR="008A1A09">
        <w:rPr>
          <w:rFonts w:cstheme="minorHAnsi"/>
          <w:lang w:eastAsia="x-none"/>
        </w:rPr>
        <w:t>202</w:t>
      </w:r>
      <w:r w:rsidR="00266460">
        <w:rPr>
          <w:rFonts w:cstheme="minorHAnsi"/>
          <w:lang w:eastAsia="x-none"/>
        </w:rPr>
        <w:t>6</w:t>
      </w:r>
      <w:r w:rsidR="008A1A09">
        <w:rPr>
          <w:rFonts w:cstheme="minorHAnsi"/>
          <w:lang w:eastAsia="x-none"/>
        </w:rPr>
        <w:t>., n</w:t>
      </w:r>
      <w:r w:rsidRPr="00280B92">
        <w:rPr>
          <w:rFonts w:cstheme="minorHAnsi"/>
          <w:lang w:eastAsia="x-none"/>
        </w:rPr>
        <w:t>a dan 3</w:t>
      </w:r>
      <w:r w:rsidR="00C0745F">
        <w:rPr>
          <w:rFonts w:cstheme="minorHAnsi"/>
          <w:lang w:eastAsia="x-none"/>
        </w:rPr>
        <w:t>0</w:t>
      </w:r>
      <w:r w:rsidRPr="00280B92">
        <w:rPr>
          <w:rFonts w:cstheme="minorHAnsi"/>
          <w:lang w:eastAsia="x-none"/>
        </w:rPr>
        <w:t>.</w:t>
      </w:r>
      <w:r w:rsidR="00C0745F">
        <w:rPr>
          <w:rFonts w:cstheme="minorHAnsi"/>
          <w:lang w:eastAsia="x-none"/>
        </w:rPr>
        <w:t>06</w:t>
      </w:r>
      <w:r w:rsidRPr="00280B92">
        <w:rPr>
          <w:rFonts w:cstheme="minorHAnsi"/>
          <w:lang w:eastAsia="x-none"/>
        </w:rPr>
        <w:t>.202</w:t>
      </w:r>
      <w:r w:rsidR="00266460">
        <w:rPr>
          <w:rFonts w:cstheme="minorHAnsi"/>
          <w:lang w:eastAsia="x-none"/>
        </w:rPr>
        <w:t>6</w:t>
      </w:r>
      <w:r w:rsidRPr="00280B92">
        <w:rPr>
          <w:rFonts w:cstheme="minorHAnsi"/>
          <w:lang w:eastAsia="x-none"/>
        </w:rPr>
        <w:t xml:space="preserve">. na raspolaganju je neutrošenih </w:t>
      </w:r>
      <w:r w:rsidR="00266460">
        <w:rPr>
          <w:rFonts w:cstheme="minorHAnsi"/>
          <w:lang w:eastAsia="x-none"/>
        </w:rPr>
        <w:t xml:space="preserve">2.457.430,02 </w:t>
      </w:r>
      <w:r w:rsidRPr="00280B92">
        <w:rPr>
          <w:rFonts w:cstheme="minorHAnsi"/>
          <w:lang w:eastAsia="x-none"/>
        </w:rPr>
        <w:t xml:space="preserve">EUR, a što će biti utrošeno za podmirenje rashoda u </w:t>
      </w:r>
      <w:r w:rsidR="002310E5">
        <w:rPr>
          <w:rFonts w:cstheme="minorHAnsi"/>
          <w:lang w:eastAsia="x-none"/>
        </w:rPr>
        <w:t>drugom polugodištu 202</w:t>
      </w:r>
      <w:r w:rsidR="00266460">
        <w:rPr>
          <w:rFonts w:cstheme="minorHAnsi"/>
          <w:lang w:eastAsia="x-none"/>
        </w:rPr>
        <w:t>6</w:t>
      </w:r>
      <w:r w:rsidR="002310E5">
        <w:rPr>
          <w:rFonts w:cstheme="minorHAnsi"/>
          <w:lang w:eastAsia="x-none"/>
        </w:rPr>
        <w:t>.</w:t>
      </w:r>
      <w:r w:rsidRPr="00280B92">
        <w:rPr>
          <w:rFonts w:cstheme="minorHAnsi"/>
          <w:lang w:eastAsia="x-none"/>
        </w:rPr>
        <w:t xml:space="preserve"> Struktura planiranog i ostvarenog donosa i odnosa po izvorima financiranja je slijedeća: </w:t>
      </w:r>
    </w:p>
    <w:p w14:paraId="1C1DAA18" w14:textId="39130E32" w:rsidR="00BD1C59" w:rsidRDefault="00BD1C59" w:rsidP="00280B92">
      <w:pPr>
        <w:spacing w:line="240" w:lineRule="auto"/>
        <w:contextualSpacing/>
        <w:jc w:val="both"/>
        <w:rPr>
          <w:rFonts w:cstheme="minorHAnsi"/>
          <w:lang w:eastAsia="x-none"/>
        </w:rPr>
      </w:pPr>
    </w:p>
    <w:tbl>
      <w:tblPr>
        <w:tblW w:w="9771" w:type="dxa"/>
        <w:tblLook w:val="04A0" w:firstRow="1" w:lastRow="0" w:firstColumn="1" w:lastColumn="0" w:noHBand="0" w:noVBand="1"/>
      </w:tblPr>
      <w:tblGrid>
        <w:gridCol w:w="960"/>
        <w:gridCol w:w="1157"/>
        <w:gridCol w:w="1559"/>
        <w:gridCol w:w="1701"/>
        <w:gridCol w:w="1559"/>
        <w:gridCol w:w="1418"/>
        <w:gridCol w:w="1417"/>
      </w:tblGrid>
      <w:tr w:rsidR="00551A65" w:rsidRPr="00551A65" w14:paraId="3AD8F8CB" w14:textId="77777777" w:rsidTr="00CA7863">
        <w:trPr>
          <w:trHeight w:val="559"/>
        </w:trPr>
        <w:tc>
          <w:tcPr>
            <w:tcW w:w="960"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269F7D5"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IF</w:t>
            </w:r>
          </w:p>
        </w:tc>
        <w:tc>
          <w:tcPr>
            <w:tcW w:w="1157" w:type="dxa"/>
            <w:tcBorders>
              <w:top w:val="single" w:sz="8" w:space="0" w:color="auto"/>
              <w:left w:val="nil"/>
              <w:bottom w:val="double" w:sz="6" w:space="0" w:color="auto"/>
              <w:right w:val="single" w:sz="8" w:space="0" w:color="auto"/>
            </w:tcBorders>
            <w:shd w:val="clear" w:color="auto" w:fill="auto"/>
            <w:vAlign w:val="center"/>
            <w:hideMark/>
          </w:tcPr>
          <w:p w14:paraId="16558D42" w14:textId="78B26FBA"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Donos u 2026.</w:t>
            </w:r>
            <w:r>
              <w:rPr>
                <w:rFonts w:ascii="Calibri" w:eastAsia="Times New Roman" w:hAnsi="Calibri" w:cs="Calibri"/>
                <w:color w:val="000000"/>
                <w:sz w:val="20"/>
                <w:szCs w:val="20"/>
                <w:lang w:eastAsia="hr-HR"/>
              </w:rPr>
              <w:t xml:space="preserve">         </w:t>
            </w:r>
            <w:r w:rsidRPr="00551A65">
              <w:rPr>
                <w:rFonts w:ascii="Calibri" w:eastAsia="Times New Roman" w:hAnsi="Calibri" w:cs="Calibri"/>
                <w:color w:val="000000"/>
                <w:sz w:val="20"/>
                <w:szCs w:val="20"/>
                <w:lang w:eastAsia="hr-HR"/>
              </w:rPr>
              <w:t xml:space="preserve"> (FP 2026.)</w:t>
            </w:r>
          </w:p>
        </w:tc>
        <w:tc>
          <w:tcPr>
            <w:tcW w:w="1559" w:type="dxa"/>
            <w:tcBorders>
              <w:top w:val="single" w:sz="8" w:space="0" w:color="auto"/>
              <w:left w:val="nil"/>
              <w:bottom w:val="double" w:sz="6" w:space="0" w:color="auto"/>
              <w:right w:val="single" w:sz="8" w:space="0" w:color="auto"/>
            </w:tcBorders>
            <w:shd w:val="clear" w:color="auto" w:fill="auto"/>
            <w:vAlign w:val="center"/>
            <w:hideMark/>
          </w:tcPr>
          <w:p w14:paraId="6B18DF83" w14:textId="2D86A65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Donos</w:t>
            </w:r>
            <w:r>
              <w:rPr>
                <w:rFonts w:ascii="Calibri" w:eastAsia="Times New Roman" w:hAnsi="Calibri" w:cs="Calibri"/>
                <w:color w:val="000000"/>
                <w:sz w:val="20"/>
                <w:szCs w:val="20"/>
                <w:lang w:eastAsia="hr-HR"/>
              </w:rPr>
              <w:t xml:space="preserve"> na</w:t>
            </w:r>
            <w:r w:rsidRPr="00551A65">
              <w:rPr>
                <w:rFonts w:ascii="Calibri" w:eastAsia="Times New Roman" w:hAnsi="Calibri" w:cs="Calibri"/>
                <w:color w:val="000000"/>
                <w:sz w:val="20"/>
                <w:szCs w:val="20"/>
                <w:lang w:eastAsia="hr-HR"/>
              </w:rPr>
              <w:t xml:space="preserve"> </w:t>
            </w:r>
            <w:r>
              <w:rPr>
                <w:rFonts w:ascii="Calibri" w:eastAsia="Times New Roman" w:hAnsi="Calibri" w:cs="Calibri"/>
                <w:color w:val="000000"/>
                <w:sz w:val="20"/>
                <w:szCs w:val="20"/>
                <w:lang w:eastAsia="hr-HR"/>
              </w:rPr>
              <w:t>01.01.2026.</w:t>
            </w:r>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344389D2" w14:textId="43EEB326"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Prihodi ostvareni</w:t>
            </w:r>
            <w:r>
              <w:rPr>
                <w:rFonts w:ascii="Calibri" w:eastAsia="Times New Roman" w:hAnsi="Calibri" w:cs="Calibri"/>
                <w:color w:val="000000"/>
                <w:sz w:val="20"/>
                <w:szCs w:val="20"/>
                <w:lang w:eastAsia="hr-HR"/>
              </w:rPr>
              <w:t xml:space="preserve">   </w:t>
            </w:r>
            <w:r w:rsidRPr="00551A65">
              <w:rPr>
                <w:rFonts w:ascii="Calibri" w:eastAsia="Times New Roman" w:hAnsi="Calibri" w:cs="Calibri"/>
                <w:color w:val="000000"/>
                <w:sz w:val="20"/>
                <w:szCs w:val="20"/>
                <w:lang w:eastAsia="hr-HR"/>
              </w:rPr>
              <w:t xml:space="preserve"> I-VI 2026.</w:t>
            </w:r>
          </w:p>
        </w:tc>
        <w:tc>
          <w:tcPr>
            <w:tcW w:w="1559" w:type="dxa"/>
            <w:tcBorders>
              <w:top w:val="single" w:sz="8" w:space="0" w:color="auto"/>
              <w:left w:val="nil"/>
              <w:bottom w:val="double" w:sz="6" w:space="0" w:color="auto"/>
              <w:right w:val="single" w:sz="8" w:space="0" w:color="auto"/>
            </w:tcBorders>
            <w:shd w:val="clear" w:color="auto" w:fill="auto"/>
            <w:vAlign w:val="center"/>
            <w:hideMark/>
          </w:tcPr>
          <w:p w14:paraId="1E0B000D"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Rashodi izvršeni I- VI 2026.</w:t>
            </w:r>
          </w:p>
        </w:tc>
        <w:tc>
          <w:tcPr>
            <w:tcW w:w="1418" w:type="dxa"/>
            <w:tcBorders>
              <w:top w:val="single" w:sz="8" w:space="0" w:color="auto"/>
              <w:left w:val="nil"/>
              <w:bottom w:val="double" w:sz="6" w:space="0" w:color="auto"/>
              <w:right w:val="single" w:sz="8" w:space="0" w:color="auto"/>
            </w:tcBorders>
            <w:shd w:val="clear" w:color="auto" w:fill="auto"/>
            <w:vAlign w:val="center"/>
            <w:hideMark/>
          </w:tcPr>
          <w:p w14:paraId="270DC67F"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Odnos na 30.06.2026.</w:t>
            </w:r>
          </w:p>
        </w:tc>
        <w:tc>
          <w:tcPr>
            <w:tcW w:w="1417" w:type="dxa"/>
            <w:tcBorders>
              <w:top w:val="single" w:sz="8" w:space="0" w:color="auto"/>
              <w:left w:val="nil"/>
              <w:bottom w:val="double" w:sz="6" w:space="0" w:color="auto"/>
              <w:right w:val="single" w:sz="8" w:space="0" w:color="auto"/>
            </w:tcBorders>
            <w:shd w:val="clear" w:color="auto" w:fill="auto"/>
            <w:vAlign w:val="center"/>
            <w:hideMark/>
          </w:tcPr>
          <w:p w14:paraId="5684AC75"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Odnos u 2027. (FP 2026)</w:t>
            </w:r>
          </w:p>
        </w:tc>
      </w:tr>
      <w:tr w:rsidR="00551A65" w:rsidRPr="00551A65" w14:paraId="78B9B879" w14:textId="77777777" w:rsidTr="00551A6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30CD59FD"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11</w:t>
            </w:r>
          </w:p>
        </w:tc>
        <w:tc>
          <w:tcPr>
            <w:tcW w:w="1157" w:type="dxa"/>
            <w:tcBorders>
              <w:top w:val="nil"/>
              <w:left w:val="nil"/>
              <w:bottom w:val="single" w:sz="8" w:space="0" w:color="auto"/>
              <w:right w:val="single" w:sz="8" w:space="0" w:color="auto"/>
            </w:tcBorders>
            <w:shd w:val="clear" w:color="auto" w:fill="auto"/>
            <w:noWrap/>
            <w:vAlign w:val="center"/>
            <w:hideMark/>
          </w:tcPr>
          <w:p w14:paraId="51021B5F"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559" w:type="dxa"/>
            <w:tcBorders>
              <w:top w:val="nil"/>
              <w:left w:val="nil"/>
              <w:bottom w:val="single" w:sz="8" w:space="0" w:color="auto"/>
              <w:right w:val="single" w:sz="8" w:space="0" w:color="auto"/>
            </w:tcBorders>
            <w:shd w:val="clear" w:color="auto" w:fill="auto"/>
            <w:noWrap/>
            <w:vAlign w:val="center"/>
            <w:hideMark/>
          </w:tcPr>
          <w:p w14:paraId="58E0EAE5"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701" w:type="dxa"/>
            <w:tcBorders>
              <w:top w:val="nil"/>
              <w:left w:val="nil"/>
              <w:bottom w:val="single" w:sz="8" w:space="0" w:color="auto"/>
              <w:right w:val="single" w:sz="8" w:space="0" w:color="auto"/>
            </w:tcBorders>
            <w:shd w:val="clear" w:color="auto" w:fill="auto"/>
            <w:noWrap/>
            <w:vAlign w:val="center"/>
            <w:hideMark/>
          </w:tcPr>
          <w:p w14:paraId="47A035CC"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1.252.792,26</w:t>
            </w:r>
          </w:p>
        </w:tc>
        <w:tc>
          <w:tcPr>
            <w:tcW w:w="1559" w:type="dxa"/>
            <w:tcBorders>
              <w:top w:val="nil"/>
              <w:left w:val="nil"/>
              <w:bottom w:val="single" w:sz="8" w:space="0" w:color="auto"/>
              <w:right w:val="single" w:sz="8" w:space="0" w:color="auto"/>
            </w:tcBorders>
            <w:shd w:val="clear" w:color="auto" w:fill="auto"/>
            <w:noWrap/>
            <w:vAlign w:val="center"/>
            <w:hideMark/>
          </w:tcPr>
          <w:p w14:paraId="683CAE72"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1.252.792,26</w:t>
            </w:r>
          </w:p>
        </w:tc>
        <w:tc>
          <w:tcPr>
            <w:tcW w:w="1418" w:type="dxa"/>
            <w:tcBorders>
              <w:top w:val="nil"/>
              <w:left w:val="nil"/>
              <w:bottom w:val="single" w:sz="8" w:space="0" w:color="auto"/>
              <w:right w:val="single" w:sz="8" w:space="0" w:color="auto"/>
            </w:tcBorders>
            <w:shd w:val="clear" w:color="auto" w:fill="auto"/>
            <w:noWrap/>
            <w:vAlign w:val="center"/>
            <w:hideMark/>
          </w:tcPr>
          <w:p w14:paraId="7AFD355C"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417" w:type="dxa"/>
            <w:tcBorders>
              <w:top w:val="nil"/>
              <w:left w:val="nil"/>
              <w:bottom w:val="single" w:sz="8" w:space="0" w:color="auto"/>
              <w:right w:val="single" w:sz="8" w:space="0" w:color="auto"/>
            </w:tcBorders>
            <w:shd w:val="clear" w:color="auto" w:fill="auto"/>
            <w:noWrap/>
            <w:vAlign w:val="center"/>
            <w:hideMark/>
          </w:tcPr>
          <w:p w14:paraId="5EF5047A"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r>
      <w:tr w:rsidR="00551A65" w:rsidRPr="00551A65" w14:paraId="32EBCB7D" w14:textId="77777777" w:rsidTr="00551A65">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07E6F957"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31</w:t>
            </w:r>
          </w:p>
        </w:tc>
        <w:tc>
          <w:tcPr>
            <w:tcW w:w="1157" w:type="dxa"/>
            <w:tcBorders>
              <w:top w:val="nil"/>
              <w:left w:val="nil"/>
              <w:bottom w:val="single" w:sz="8" w:space="0" w:color="auto"/>
              <w:right w:val="single" w:sz="8" w:space="0" w:color="auto"/>
            </w:tcBorders>
            <w:shd w:val="clear" w:color="auto" w:fill="auto"/>
            <w:noWrap/>
            <w:vAlign w:val="center"/>
            <w:hideMark/>
          </w:tcPr>
          <w:p w14:paraId="42F829FD"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66.361</w:t>
            </w:r>
          </w:p>
        </w:tc>
        <w:tc>
          <w:tcPr>
            <w:tcW w:w="1559" w:type="dxa"/>
            <w:tcBorders>
              <w:top w:val="nil"/>
              <w:left w:val="nil"/>
              <w:bottom w:val="single" w:sz="8" w:space="0" w:color="auto"/>
              <w:right w:val="single" w:sz="8" w:space="0" w:color="auto"/>
            </w:tcBorders>
            <w:shd w:val="clear" w:color="auto" w:fill="auto"/>
            <w:noWrap/>
            <w:vAlign w:val="center"/>
            <w:hideMark/>
          </w:tcPr>
          <w:p w14:paraId="456FAF45"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676.569,06</w:t>
            </w:r>
          </w:p>
        </w:tc>
        <w:tc>
          <w:tcPr>
            <w:tcW w:w="1701" w:type="dxa"/>
            <w:tcBorders>
              <w:top w:val="nil"/>
              <w:left w:val="nil"/>
              <w:bottom w:val="single" w:sz="8" w:space="0" w:color="auto"/>
              <w:right w:val="single" w:sz="8" w:space="0" w:color="auto"/>
            </w:tcBorders>
            <w:shd w:val="clear" w:color="auto" w:fill="auto"/>
            <w:noWrap/>
            <w:vAlign w:val="center"/>
            <w:hideMark/>
          </w:tcPr>
          <w:p w14:paraId="68A3B42B"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1.470.521,18</w:t>
            </w:r>
          </w:p>
        </w:tc>
        <w:tc>
          <w:tcPr>
            <w:tcW w:w="1559" w:type="dxa"/>
            <w:tcBorders>
              <w:top w:val="nil"/>
              <w:left w:val="nil"/>
              <w:bottom w:val="single" w:sz="8" w:space="0" w:color="auto"/>
              <w:right w:val="single" w:sz="8" w:space="0" w:color="auto"/>
            </w:tcBorders>
            <w:shd w:val="clear" w:color="auto" w:fill="auto"/>
            <w:noWrap/>
            <w:vAlign w:val="center"/>
            <w:hideMark/>
          </w:tcPr>
          <w:p w14:paraId="6B43C81C"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772.952,25</w:t>
            </w:r>
          </w:p>
        </w:tc>
        <w:tc>
          <w:tcPr>
            <w:tcW w:w="1418" w:type="dxa"/>
            <w:tcBorders>
              <w:top w:val="nil"/>
              <w:left w:val="nil"/>
              <w:bottom w:val="single" w:sz="8" w:space="0" w:color="auto"/>
              <w:right w:val="single" w:sz="8" w:space="0" w:color="auto"/>
            </w:tcBorders>
            <w:shd w:val="clear" w:color="auto" w:fill="auto"/>
            <w:noWrap/>
            <w:vAlign w:val="center"/>
            <w:hideMark/>
          </w:tcPr>
          <w:p w14:paraId="2260C8FE"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1.374.137,99</w:t>
            </w:r>
          </w:p>
        </w:tc>
        <w:tc>
          <w:tcPr>
            <w:tcW w:w="1417" w:type="dxa"/>
            <w:tcBorders>
              <w:top w:val="nil"/>
              <w:left w:val="nil"/>
              <w:bottom w:val="single" w:sz="8" w:space="0" w:color="auto"/>
              <w:right w:val="single" w:sz="8" w:space="0" w:color="auto"/>
            </w:tcBorders>
            <w:shd w:val="clear" w:color="auto" w:fill="auto"/>
            <w:noWrap/>
            <w:vAlign w:val="center"/>
            <w:hideMark/>
          </w:tcPr>
          <w:p w14:paraId="760B849F"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66.361</w:t>
            </w:r>
          </w:p>
        </w:tc>
      </w:tr>
      <w:tr w:rsidR="00551A65" w:rsidRPr="00551A65" w14:paraId="505EE300" w14:textId="77777777" w:rsidTr="00551A65">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1AEA3A7A"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43</w:t>
            </w:r>
          </w:p>
        </w:tc>
        <w:tc>
          <w:tcPr>
            <w:tcW w:w="1157" w:type="dxa"/>
            <w:tcBorders>
              <w:top w:val="nil"/>
              <w:left w:val="nil"/>
              <w:bottom w:val="single" w:sz="8" w:space="0" w:color="auto"/>
              <w:right w:val="single" w:sz="8" w:space="0" w:color="auto"/>
            </w:tcBorders>
            <w:shd w:val="clear" w:color="auto" w:fill="auto"/>
            <w:noWrap/>
            <w:vAlign w:val="center"/>
            <w:hideMark/>
          </w:tcPr>
          <w:p w14:paraId="26D21969"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559" w:type="dxa"/>
            <w:tcBorders>
              <w:top w:val="nil"/>
              <w:left w:val="nil"/>
              <w:bottom w:val="single" w:sz="8" w:space="0" w:color="auto"/>
              <w:right w:val="single" w:sz="8" w:space="0" w:color="auto"/>
            </w:tcBorders>
            <w:shd w:val="clear" w:color="auto" w:fill="auto"/>
            <w:noWrap/>
            <w:vAlign w:val="center"/>
            <w:hideMark/>
          </w:tcPr>
          <w:p w14:paraId="6525A8BC"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32.494,56</w:t>
            </w:r>
          </w:p>
        </w:tc>
        <w:tc>
          <w:tcPr>
            <w:tcW w:w="1701" w:type="dxa"/>
            <w:tcBorders>
              <w:top w:val="nil"/>
              <w:left w:val="nil"/>
              <w:bottom w:val="single" w:sz="8" w:space="0" w:color="auto"/>
              <w:right w:val="single" w:sz="8" w:space="0" w:color="auto"/>
            </w:tcBorders>
            <w:shd w:val="clear" w:color="auto" w:fill="auto"/>
            <w:noWrap/>
            <w:vAlign w:val="center"/>
            <w:hideMark/>
          </w:tcPr>
          <w:p w14:paraId="70C71B19"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131.743.602,87</w:t>
            </w:r>
          </w:p>
        </w:tc>
        <w:tc>
          <w:tcPr>
            <w:tcW w:w="1559" w:type="dxa"/>
            <w:tcBorders>
              <w:top w:val="nil"/>
              <w:left w:val="nil"/>
              <w:bottom w:val="single" w:sz="8" w:space="0" w:color="auto"/>
              <w:right w:val="single" w:sz="8" w:space="0" w:color="auto"/>
            </w:tcBorders>
            <w:shd w:val="clear" w:color="auto" w:fill="auto"/>
            <w:noWrap/>
            <w:vAlign w:val="center"/>
            <w:hideMark/>
          </w:tcPr>
          <w:p w14:paraId="21677004"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131.778.843,96</w:t>
            </w:r>
          </w:p>
        </w:tc>
        <w:tc>
          <w:tcPr>
            <w:tcW w:w="1418" w:type="dxa"/>
            <w:tcBorders>
              <w:top w:val="nil"/>
              <w:left w:val="nil"/>
              <w:bottom w:val="single" w:sz="8" w:space="0" w:color="auto"/>
              <w:right w:val="single" w:sz="8" w:space="0" w:color="auto"/>
            </w:tcBorders>
            <w:shd w:val="clear" w:color="auto" w:fill="auto"/>
            <w:noWrap/>
            <w:vAlign w:val="center"/>
            <w:hideMark/>
          </w:tcPr>
          <w:p w14:paraId="18410C84"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-2.746,53</w:t>
            </w:r>
          </w:p>
        </w:tc>
        <w:tc>
          <w:tcPr>
            <w:tcW w:w="1417" w:type="dxa"/>
            <w:tcBorders>
              <w:top w:val="nil"/>
              <w:left w:val="nil"/>
              <w:bottom w:val="single" w:sz="8" w:space="0" w:color="auto"/>
              <w:right w:val="single" w:sz="8" w:space="0" w:color="auto"/>
            </w:tcBorders>
            <w:shd w:val="clear" w:color="auto" w:fill="auto"/>
            <w:noWrap/>
            <w:vAlign w:val="center"/>
            <w:hideMark/>
          </w:tcPr>
          <w:p w14:paraId="1289ED3C"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r>
      <w:tr w:rsidR="00551A65" w:rsidRPr="00551A65" w14:paraId="286C239B" w14:textId="77777777" w:rsidTr="00551A65">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337466C"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5011</w:t>
            </w:r>
          </w:p>
        </w:tc>
        <w:tc>
          <w:tcPr>
            <w:tcW w:w="1157" w:type="dxa"/>
            <w:tcBorders>
              <w:top w:val="nil"/>
              <w:left w:val="nil"/>
              <w:bottom w:val="single" w:sz="8" w:space="0" w:color="auto"/>
              <w:right w:val="single" w:sz="8" w:space="0" w:color="auto"/>
            </w:tcBorders>
            <w:shd w:val="clear" w:color="auto" w:fill="auto"/>
            <w:noWrap/>
            <w:vAlign w:val="center"/>
            <w:hideMark/>
          </w:tcPr>
          <w:p w14:paraId="5A958BC1"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559" w:type="dxa"/>
            <w:tcBorders>
              <w:top w:val="nil"/>
              <w:left w:val="nil"/>
              <w:bottom w:val="single" w:sz="8" w:space="0" w:color="auto"/>
              <w:right w:val="single" w:sz="8" w:space="0" w:color="auto"/>
            </w:tcBorders>
            <w:shd w:val="clear" w:color="auto" w:fill="auto"/>
            <w:noWrap/>
            <w:vAlign w:val="center"/>
            <w:hideMark/>
          </w:tcPr>
          <w:p w14:paraId="361F41E2"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0,00</w:t>
            </w:r>
          </w:p>
        </w:tc>
        <w:tc>
          <w:tcPr>
            <w:tcW w:w="1701" w:type="dxa"/>
            <w:tcBorders>
              <w:top w:val="nil"/>
              <w:left w:val="nil"/>
              <w:bottom w:val="single" w:sz="8" w:space="0" w:color="auto"/>
              <w:right w:val="single" w:sz="8" w:space="0" w:color="auto"/>
            </w:tcBorders>
            <w:shd w:val="clear" w:color="auto" w:fill="auto"/>
            <w:noWrap/>
            <w:vAlign w:val="center"/>
            <w:hideMark/>
          </w:tcPr>
          <w:p w14:paraId="682F3B9D"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46.585,71</w:t>
            </w:r>
          </w:p>
        </w:tc>
        <w:tc>
          <w:tcPr>
            <w:tcW w:w="1559" w:type="dxa"/>
            <w:tcBorders>
              <w:top w:val="nil"/>
              <w:left w:val="nil"/>
              <w:bottom w:val="single" w:sz="8" w:space="0" w:color="auto"/>
              <w:right w:val="single" w:sz="8" w:space="0" w:color="auto"/>
            </w:tcBorders>
            <w:shd w:val="clear" w:color="auto" w:fill="auto"/>
            <w:noWrap/>
            <w:vAlign w:val="center"/>
            <w:hideMark/>
          </w:tcPr>
          <w:p w14:paraId="770EDEEF"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0,00</w:t>
            </w:r>
          </w:p>
        </w:tc>
        <w:tc>
          <w:tcPr>
            <w:tcW w:w="1418" w:type="dxa"/>
            <w:tcBorders>
              <w:top w:val="nil"/>
              <w:left w:val="nil"/>
              <w:bottom w:val="single" w:sz="8" w:space="0" w:color="auto"/>
              <w:right w:val="single" w:sz="8" w:space="0" w:color="auto"/>
            </w:tcBorders>
            <w:shd w:val="clear" w:color="auto" w:fill="auto"/>
            <w:noWrap/>
            <w:vAlign w:val="center"/>
            <w:hideMark/>
          </w:tcPr>
          <w:p w14:paraId="108B5C0E"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46.585,71</w:t>
            </w:r>
          </w:p>
        </w:tc>
        <w:tc>
          <w:tcPr>
            <w:tcW w:w="1417" w:type="dxa"/>
            <w:tcBorders>
              <w:top w:val="nil"/>
              <w:left w:val="nil"/>
              <w:bottom w:val="single" w:sz="8" w:space="0" w:color="auto"/>
              <w:right w:val="single" w:sz="8" w:space="0" w:color="auto"/>
            </w:tcBorders>
            <w:shd w:val="clear" w:color="auto" w:fill="auto"/>
            <w:noWrap/>
            <w:vAlign w:val="center"/>
            <w:hideMark/>
          </w:tcPr>
          <w:p w14:paraId="4D5747D9"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r>
      <w:tr w:rsidR="00551A65" w:rsidRPr="00551A65" w14:paraId="428E8B8B" w14:textId="77777777" w:rsidTr="00551A65">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579EA7A1"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52</w:t>
            </w:r>
          </w:p>
        </w:tc>
        <w:tc>
          <w:tcPr>
            <w:tcW w:w="1157" w:type="dxa"/>
            <w:tcBorders>
              <w:top w:val="nil"/>
              <w:left w:val="nil"/>
              <w:bottom w:val="single" w:sz="8" w:space="0" w:color="auto"/>
              <w:right w:val="single" w:sz="8" w:space="0" w:color="auto"/>
            </w:tcBorders>
            <w:shd w:val="clear" w:color="auto" w:fill="auto"/>
            <w:noWrap/>
            <w:vAlign w:val="center"/>
            <w:hideMark/>
          </w:tcPr>
          <w:p w14:paraId="7C91BFC6"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559" w:type="dxa"/>
            <w:tcBorders>
              <w:top w:val="nil"/>
              <w:left w:val="nil"/>
              <w:bottom w:val="single" w:sz="8" w:space="0" w:color="auto"/>
              <w:right w:val="single" w:sz="8" w:space="0" w:color="auto"/>
            </w:tcBorders>
            <w:shd w:val="clear" w:color="auto" w:fill="auto"/>
            <w:noWrap/>
            <w:vAlign w:val="center"/>
            <w:hideMark/>
          </w:tcPr>
          <w:p w14:paraId="7E770B88"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193.197,39</w:t>
            </w:r>
          </w:p>
        </w:tc>
        <w:tc>
          <w:tcPr>
            <w:tcW w:w="1701" w:type="dxa"/>
            <w:tcBorders>
              <w:top w:val="nil"/>
              <w:left w:val="nil"/>
              <w:bottom w:val="single" w:sz="8" w:space="0" w:color="auto"/>
              <w:right w:val="single" w:sz="8" w:space="0" w:color="auto"/>
            </w:tcBorders>
            <w:shd w:val="clear" w:color="auto" w:fill="auto"/>
            <w:noWrap/>
            <w:vAlign w:val="center"/>
            <w:hideMark/>
          </w:tcPr>
          <w:p w14:paraId="3802634F"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700,00</w:t>
            </w:r>
          </w:p>
        </w:tc>
        <w:tc>
          <w:tcPr>
            <w:tcW w:w="1559" w:type="dxa"/>
            <w:tcBorders>
              <w:top w:val="nil"/>
              <w:left w:val="nil"/>
              <w:bottom w:val="single" w:sz="8" w:space="0" w:color="auto"/>
              <w:right w:val="single" w:sz="8" w:space="0" w:color="auto"/>
            </w:tcBorders>
            <w:shd w:val="clear" w:color="auto" w:fill="auto"/>
            <w:noWrap/>
            <w:vAlign w:val="center"/>
            <w:hideMark/>
          </w:tcPr>
          <w:p w14:paraId="4EA88DC3"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62.447,38</w:t>
            </w:r>
          </w:p>
        </w:tc>
        <w:tc>
          <w:tcPr>
            <w:tcW w:w="1418" w:type="dxa"/>
            <w:tcBorders>
              <w:top w:val="nil"/>
              <w:left w:val="nil"/>
              <w:bottom w:val="single" w:sz="8" w:space="0" w:color="auto"/>
              <w:right w:val="single" w:sz="8" w:space="0" w:color="auto"/>
            </w:tcBorders>
            <w:shd w:val="clear" w:color="auto" w:fill="auto"/>
            <w:noWrap/>
            <w:vAlign w:val="center"/>
            <w:hideMark/>
          </w:tcPr>
          <w:p w14:paraId="3353574B"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131.450,01</w:t>
            </w:r>
          </w:p>
        </w:tc>
        <w:tc>
          <w:tcPr>
            <w:tcW w:w="1417" w:type="dxa"/>
            <w:tcBorders>
              <w:top w:val="nil"/>
              <w:left w:val="nil"/>
              <w:bottom w:val="single" w:sz="8" w:space="0" w:color="auto"/>
              <w:right w:val="single" w:sz="8" w:space="0" w:color="auto"/>
            </w:tcBorders>
            <w:shd w:val="clear" w:color="auto" w:fill="auto"/>
            <w:noWrap/>
            <w:vAlign w:val="center"/>
            <w:hideMark/>
          </w:tcPr>
          <w:p w14:paraId="1F48AFD7"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r>
      <w:tr w:rsidR="00551A65" w:rsidRPr="00551A65" w14:paraId="00EC323F" w14:textId="77777777" w:rsidTr="00551A65">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718C356D"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56343</w:t>
            </w:r>
          </w:p>
        </w:tc>
        <w:tc>
          <w:tcPr>
            <w:tcW w:w="1157" w:type="dxa"/>
            <w:tcBorders>
              <w:top w:val="nil"/>
              <w:left w:val="nil"/>
              <w:bottom w:val="single" w:sz="8" w:space="0" w:color="auto"/>
              <w:right w:val="single" w:sz="8" w:space="0" w:color="auto"/>
            </w:tcBorders>
            <w:shd w:val="clear" w:color="auto" w:fill="auto"/>
            <w:noWrap/>
            <w:vAlign w:val="center"/>
            <w:hideMark/>
          </w:tcPr>
          <w:p w14:paraId="2AEA7FF3"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559" w:type="dxa"/>
            <w:tcBorders>
              <w:top w:val="nil"/>
              <w:left w:val="nil"/>
              <w:bottom w:val="single" w:sz="8" w:space="0" w:color="auto"/>
              <w:right w:val="single" w:sz="8" w:space="0" w:color="auto"/>
            </w:tcBorders>
            <w:shd w:val="clear" w:color="auto" w:fill="auto"/>
            <w:noWrap/>
            <w:vAlign w:val="center"/>
            <w:hideMark/>
          </w:tcPr>
          <w:p w14:paraId="013B4FBE"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0,00</w:t>
            </w:r>
          </w:p>
        </w:tc>
        <w:tc>
          <w:tcPr>
            <w:tcW w:w="1701" w:type="dxa"/>
            <w:tcBorders>
              <w:top w:val="nil"/>
              <w:left w:val="nil"/>
              <w:bottom w:val="single" w:sz="8" w:space="0" w:color="auto"/>
              <w:right w:val="single" w:sz="8" w:space="0" w:color="auto"/>
            </w:tcBorders>
            <w:shd w:val="clear" w:color="auto" w:fill="auto"/>
            <w:noWrap/>
            <w:vAlign w:val="center"/>
            <w:hideMark/>
          </w:tcPr>
          <w:p w14:paraId="5B6EE3EB"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164.809,37</w:t>
            </w:r>
          </w:p>
        </w:tc>
        <w:tc>
          <w:tcPr>
            <w:tcW w:w="1559" w:type="dxa"/>
            <w:tcBorders>
              <w:top w:val="nil"/>
              <w:left w:val="nil"/>
              <w:bottom w:val="single" w:sz="8" w:space="0" w:color="auto"/>
              <w:right w:val="single" w:sz="8" w:space="0" w:color="auto"/>
            </w:tcBorders>
            <w:shd w:val="clear" w:color="auto" w:fill="auto"/>
            <w:noWrap/>
            <w:vAlign w:val="center"/>
            <w:hideMark/>
          </w:tcPr>
          <w:p w14:paraId="482A9B8B"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0,00</w:t>
            </w:r>
          </w:p>
        </w:tc>
        <w:tc>
          <w:tcPr>
            <w:tcW w:w="1418" w:type="dxa"/>
            <w:tcBorders>
              <w:top w:val="nil"/>
              <w:left w:val="nil"/>
              <w:bottom w:val="single" w:sz="8" w:space="0" w:color="auto"/>
              <w:right w:val="single" w:sz="8" w:space="0" w:color="auto"/>
            </w:tcBorders>
            <w:shd w:val="clear" w:color="auto" w:fill="auto"/>
            <w:noWrap/>
            <w:vAlign w:val="center"/>
            <w:hideMark/>
          </w:tcPr>
          <w:p w14:paraId="259DFB64"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164.809,37</w:t>
            </w:r>
          </w:p>
        </w:tc>
        <w:tc>
          <w:tcPr>
            <w:tcW w:w="1417" w:type="dxa"/>
            <w:tcBorders>
              <w:top w:val="nil"/>
              <w:left w:val="nil"/>
              <w:bottom w:val="single" w:sz="8" w:space="0" w:color="auto"/>
              <w:right w:val="single" w:sz="8" w:space="0" w:color="auto"/>
            </w:tcBorders>
            <w:shd w:val="clear" w:color="auto" w:fill="auto"/>
            <w:noWrap/>
            <w:vAlign w:val="center"/>
            <w:hideMark/>
          </w:tcPr>
          <w:p w14:paraId="38C1E147"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r>
      <w:tr w:rsidR="00551A65" w:rsidRPr="00551A65" w14:paraId="19331650" w14:textId="77777777" w:rsidTr="00CA7863">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22469BBC"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61</w:t>
            </w:r>
          </w:p>
        </w:tc>
        <w:tc>
          <w:tcPr>
            <w:tcW w:w="1157" w:type="dxa"/>
            <w:tcBorders>
              <w:top w:val="nil"/>
              <w:left w:val="nil"/>
              <w:bottom w:val="single" w:sz="8" w:space="0" w:color="auto"/>
              <w:right w:val="single" w:sz="8" w:space="0" w:color="auto"/>
            </w:tcBorders>
            <w:shd w:val="clear" w:color="auto" w:fill="auto"/>
            <w:noWrap/>
            <w:vAlign w:val="center"/>
            <w:hideMark/>
          </w:tcPr>
          <w:p w14:paraId="09D13CB7"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26.545</w:t>
            </w:r>
          </w:p>
        </w:tc>
        <w:tc>
          <w:tcPr>
            <w:tcW w:w="1559" w:type="dxa"/>
            <w:tcBorders>
              <w:top w:val="nil"/>
              <w:left w:val="nil"/>
              <w:bottom w:val="single" w:sz="8" w:space="0" w:color="auto"/>
              <w:right w:val="single" w:sz="8" w:space="0" w:color="auto"/>
            </w:tcBorders>
            <w:shd w:val="clear" w:color="auto" w:fill="auto"/>
            <w:noWrap/>
            <w:vAlign w:val="center"/>
            <w:hideMark/>
          </w:tcPr>
          <w:p w14:paraId="3B12DB8C"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612.110,89</w:t>
            </w:r>
          </w:p>
        </w:tc>
        <w:tc>
          <w:tcPr>
            <w:tcW w:w="1701" w:type="dxa"/>
            <w:tcBorders>
              <w:top w:val="nil"/>
              <w:left w:val="nil"/>
              <w:bottom w:val="single" w:sz="8" w:space="0" w:color="auto"/>
              <w:right w:val="single" w:sz="8" w:space="0" w:color="auto"/>
            </w:tcBorders>
            <w:shd w:val="clear" w:color="auto" w:fill="auto"/>
            <w:noWrap/>
            <w:vAlign w:val="center"/>
            <w:hideMark/>
          </w:tcPr>
          <w:p w14:paraId="5D7D63FF"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101.435,63</w:t>
            </w:r>
          </w:p>
        </w:tc>
        <w:tc>
          <w:tcPr>
            <w:tcW w:w="1559" w:type="dxa"/>
            <w:tcBorders>
              <w:top w:val="nil"/>
              <w:left w:val="nil"/>
              <w:bottom w:val="single" w:sz="8" w:space="0" w:color="auto"/>
              <w:right w:val="single" w:sz="8" w:space="0" w:color="auto"/>
            </w:tcBorders>
            <w:shd w:val="clear" w:color="auto" w:fill="auto"/>
            <w:noWrap/>
            <w:vAlign w:val="center"/>
            <w:hideMark/>
          </w:tcPr>
          <w:p w14:paraId="2E721B2F"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32.656,42</w:t>
            </w:r>
          </w:p>
        </w:tc>
        <w:tc>
          <w:tcPr>
            <w:tcW w:w="1418" w:type="dxa"/>
            <w:tcBorders>
              <w:top w:val="nil"/>
              <w:left w:val="nil"/>
              <w:bottom w:val="single" w:sz="8" w:space="0" w:color="auto"/>
              <w:right w:val="single" w:sz="8" w:space="0" w:color="auto"/>
            </w:tcBorders>
            <w:shd w:val="clear" w:color="auto" w:fill="auto"/>
            <w:noWrap/>
            <w:vAlign w:val="center"/>
            <w:hideMark/>
          </w:tcPr>
          <w:p w14:paraId="6A89A2FA"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680.890,10</w:t>
            </w:r>
          </w:p>
        </w:tc>
        <w:tc>
          <w:tcPr>
            <w:tcW w:w="1417" w:type="dxa"/>
            <w:tcBorders>
              <w:top w:val="nil"/>
              <w:left w:val="nil"/>
              <w:bottom w:val="single" w:sz="8" w:space="0" w:color="auto"/>
              <w:right w:val="single" w:sz="8" w:space="0" w:color="auto"/>
            </w:tcBorders>
            <w:shd w:val="clear" w:color="auto" w:fill="auto"/>
            <w:noWrap/>
            <w:vAlign w:val="center"/>
            <w:hideMark/>
          </w:tcPr>
          <w:p w14:paraId="3D3E46E8"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26.545</w:t>
            </w:r>
          </w:p>
        </w:tc>
      </w:tr>
      <w:tr w:rsidR="00551A65" w:rsidRPr="00551A65" w14:paraId="4280A06D" w14:textId="77777777" w:rsidTr="00551A65">
        <w:trPr>
          <w:trHeight w:val="315"/>
        </w:trPr>
        <w:tc>
          <w:tcPr>
            <w:tcW w:w="960" w:type="dxa"/>
            <w:tcBorders>
              <w:top w:val="nil"/>
              <w:left w:val="single" w:sz="8" w:space="0" w:color="auto"/>
              <w:bottom w:val="double" w:sz="6" w:space="0" w:color="auto"/>
              <w:right w:val="single" w:sz="8" w:space="0" w:color="auto"/>
            </w:tcBorders>
            <w:shd w:val="clear" w:color="auto" w:fill="auto"/>
            <w:noWrap/>
            <w:vAlign w:val="center"/>
            <w:hideMark/>
          </w:tcPr>
          <w:p w14:paraId="57EBC158"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71</w:t>
            </w:r>
          </w:p>
        </w:tc>
        <w:tc>
          <w:tcPr>
            <w:tcW w:w="1157" w:type="dxa"/>
            <w:tcBorders>
              <w:top w:val="nil"/>
              <w:left w:val="nil"/>
              <w:bottom w:val="double" w:sz="6" w:space="0" w:color="auto"/>
              <w:right w:val="single" w:sz="8" w:space="0" w:color="auto"/>
            </w:tcBorders>
            <w:shd w:val="clear" w:color="auto" w:fill="auto"/>
            <w:noWrap/>
            <w:vAlign w:val="center"/>
            <w:hideMark/>
          </w:tcPr>
          <w:p w14:paraId="0A653559"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 </w:t>
            </w:r>
          </w:p>
        </w:tc>
        <w:tc>
          <w:tcPr>
            <w:tcW w:w="1559" w:type="dxa"/>
            <w:tcBorders>
              <w:top w:val="nil"/>
              <w:left w:val="nil"/>
              <w:bottom w:val="double" w:sz="6" w:space="0" w:color="auto"/>
              <w:right w:val="single" w:sz="8" w:space="0" w:color="auto"/>
            </w:tcBorders>
            <w:shd w:val="clear" w:color="auto" w:fill="auto"/>
            <w:noWrap/>
            <w:vAlign w:val="center"/>
            <w:hideMark/>
          </w:tcPr>
          <w:p w14:paraId="67BC4BC8"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60.451,31</w:t>
            </w:r>
          </w:p>
        </w:tc>
        <w:tc>
          <w:tcPr>
            <w:tcW w:w="1701" w:type="dxa"/>
            <w:tcBorders>
              <w:top w:val="nil"/>
              <w:left w:val="nil"/>
              <w:bottom w:val="double" w:sz="6" w:space="0" w:color="auto"/>
              <w:right w:val="single" w:sz="8" w:space="0" w:color="auto"/>
            </w:tcBorders>
            <w:shd w:val="clear" w:color="auto" w:fill="auto"/>
            <w:noWrap/>
            <w:vAlign w:val="center"/>
            <w:hideMark/>
          </w:tcPr>
          <w:p w14:paraId="3DB41731"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1.852,06</w:t>
            </w:r>
          </w:p>
        </w:tc>
        <w:tc>
          <w:tcPr>
            <w:tcW w:w="1559" w:type="dxa"/>
            <w:tcBorders>
              <w:top w:val="nil"/>
              <w:left w:val="nil"/>
              <w:bottom w:val="double" w:sz="6" w:space="0" w:color="auto"/>
              <w:right w:val="single" w:sz="8" w:space="0" w:color="auto"/>
            </w:tcBorders>
            <w:shd w:val="clear" w:color="auto" w:fill="auto"/>
            <w:noWrap/>
            <w:vAlign w:val="center"/>
            <w:hideMark/>
          </w:tcPr>
          <w:p w14:paraId="40EA7CFB"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c>
          <w:tcPr>
            <w:tcW w:w="1418" w:type="dxa"/>
            <w:tcBorders>
              <w:top w:val="single" w:sz="8" w:space="0" w:color="auto"/>
              <w:left w:val="nil"/>
              <w:bottom w:val="double" w:sz="4" w:space="0" w:color="auto"/>
              <w:right w:val="single" w:sz="8" w:space="0" w:color="auto"/>
            </w:tcBorders>
            <w:shd w:val="clear" w:color="auto" w:fill="auto"/>
            <w:noWrap/>
            <w:vAlign w:val="center"/>
            <w:hideMark/>
          </w:tcPr>
          <w:p w14:paraId="7EC97C47"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62.303,37</w:t>
            </w:r>
          </w:p>
        </w:tc>
        <w:tc>
          <w:tcPr>
            <w:tcW w:w="1417" w:type="dxa"/>
            <w:tcBorders>
              <w:top w:val="nil"/>
              <w:left w:val="nil"/>
              <w:bottom w:val="double" w:sz="6" w:space="0" w:color="auto"/>
              <w:right w:val="single" w:sz="8" w:space="0" w:color="auto"/>
            </w:tcBorders>
            <w:shd w:val="clear" w:color="auto" w:fill="auto"/>
            <w:noWrap/>
            <w:vAlign w:val="center"/>
            <w:hideMark/>
          </w:tcPr>
          <w:p w14:paraId="12B19A7E"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0</w:t>
            </w:r>
          </w:p>
        </w:tc>
      </w:tr>
      <w:tr w:rsidR="00551A65" w:rsidRPr="00551A65" w14:paraId="722B6FBE" w14:textId="77777777" w:rsidTr="00551A65">
        <w:trPr>
          <w:trHeight w:val="3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B974878" w14:textId="77777777" w:rsidR="00551A65" w:rsidRPr="00551A65" w:rsidRDefault="00551A65" w:rsidP="00551A65">
            <w:pPr>
              <w:spacing w:after="0" w:line="240" w:lineRule="auto"/>
              <w:jc w:val="center"/>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Ukupno:</w:t>
            </w:r>
          </w:p>
        </w:tc>
        <w:tc>
          <w:tcPr>
            <w:tcW w:w="1157" w:type="dxa"/>
            <w:tcBorders>
              <w:top w:val="nil"/>
              <w:left w:val="nil"/>
              <w:bottom w:val="single" w:sz="8" w:space="0" w:color="auto"/>
              <w:right w:val="single" w:sz="8" w:space="0" w:color="auto"/>
            </w:tcBorders>
            <w:shd w:val="clear" w:color="auto" w:fill="auto"/>
            <w:noWrap/>
            <w:vAlign w:val="center"/>
            <w:hideMark/>
          </w:tcPr>
          <w:p w14:paraId="55C3F963"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92.906</w:t>
            </w:r>
          </w:p>
        </w:tc>
        <w:tc>
          <w:tcPr>
            <w:tcW w:w="1559" w:type="dxa"/>
            <w:tcBorders>
              <w:top w:val="nil"/>
              <w:left w:val="nil"/>
              <w:bottom w:val="single" w:sz="8" w:space="0" w:color="auto"/>
              <w:right w:val="single" w:sz="8" w:space="0" w:color="auto"/>
            </w:tcBorders>
            <w:shd w:val="clear" w:color="auto" w:fill="auto"/>
            <w:noWrap/>
            <w:vAlign w:val="center"/>
            <w:hideMark/>
          </w:tcPr>
          <w:p w14:paraId="5A4323FA"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1.574.823,21</w:t>
            </w:r>
          </w:p>
        </w:tc>
        <w:tc>
          <w:tcPr>
            <w:tcW w:w="1701" w:type="dxa"/>
            <w:tcBorders>
              <w:top w:val="nil"/>
              <w:left w:val="nil"/>
              <w:bottom w:val="single" w:sz="8" w:space="0" w:color="auto"/>
              <w:right w:val="single" w:sz="8" w:space="0" w:color="auto"/>
            </w:tcBorders>
            <w:shd w:val="clear" w:color="auto" w:fill="auto"/>
            <w:noWrap/>
            <w:vAlign w:val="center"/>
            <w:hideMark/>
          </w:tcPr>
          <w:p w14:paraId="5CC825EE"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134.782.299,08</w:t>
            </w:r>
          </w:p>
        </w:tc>
        <w:tc>
          <w:tcPr>
            <w:tcW w:w="1559" w:type="dxa"/>
            <w:tcBorders>
              <w:top w:val="nil"/>
              <w:left w:val="nil"/>
              <w:bottom w:val="single" w:sz="8" w:space="0" w:color="auto"/>
              <w:right w:val="single" w:sz="8" w:space="0" w:color="auto"/>
            </w:tcBorders>
            <w:shd w:val="clear" w:color="auto" w:fill="auto"/>
            <w:noWrap/>
            <w:vAlign w:val="center"/>
            <w:hideMark/>
          </w:tcPr>
          <w:p w14:paraId="0563FBD3"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133.899.692,27</w:t>
            </w:r>
          </w:p>
        </w:tc>
        <w:tc>
          <w:tcPr>
            <w:tcW w:w="1418" w:type="dxa"/>
            <w:tcBorders>
              <w:top w:val="double" w:sz="4" w:space="0" w:color="auto"/>
              <w:left w:val="nil"/>
              <w:bottom w:val="single" w:sz="8" w:space="0" w:color="auto"/>
              <w:right w:val="single" w:sz="8" w:space="0" w:color="auto"/>
            </w:tcBorders>
            <w:shd w:val="clear" w:color="auto" w:fill="auto"/>
            <w:noWrap/>
            <w:vAlign w:val="center"/>
            <w:hideMark/>
          </w:tcPr>
          <w:p w14:paraId="67C07164"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2.457.430,02</w:t>
            </w:r>
          </w:p>
        </w:tc>
        <w:tc>
          <w:tcPr>
            <w:tcW w:w="1417" w:type="dxa"/>
            <w:tcBorders>
              <w:top w:val="nil"/>
              <w:left w:val="nil"/>
              <w:bottom w:val="single" w:sz="8" w:space="0" w:color="auto"/>
              <w:right w:val="single" w:sz="8" w:space="0" w:color="auto"/>
            </w:tcBorders>
            <w:shd w:val="clear" w:color="auto" w:fill="auto"/>
            <w:noWrap/>
            <w:vAlign w:val="center"/>
            <w:hideMark/>
          </w:tcPr>
          <w:p w14:paraId="5CCAFBD1" w14:textId="77777777" w:rsidR="00551A65" w:rsidRPr="00551A65" w:rsidRDefault="00551A65" w:rsidP="00551A65">
            <w:pPr>
              <w:spacing w:after="0" w:line="240" w:lineRule="auto"/>
              <w:jc w:val="right"/>
              <w:rPr>
                <w:rFonts w:ascii="Calibri" w:eastAsia="Times New Roman" w:hAnsi="Calibri" w:cs="Calibri"/>
                <w:color w:val="000000"/>
                <w:sz w:val="20"/>
                <w:szCs w:val="20"/>
                <w:lang w:eastAsia="hr-HR"/>
              </w:rPr>
            </w:pPr>
            <w:r w:rsidRPr="00551A65">
              <w:rPr>
                <w:rFonts w:ascii="Calibri" w:eastAsia="Times New Roman" w:hAnsi="Calibri" w:cs="Calibri"/>
                <w:color w:val="000000"/>
                <w:sz w:val="20"/>
                <w:szCs w:val="20"/>
                <w:lang w:eastAsia="hr-HR"/>
              </w:rPr>
              <w:t>92.906</w:t>
            </w:r>
          </w:p>
        </w:tc>
      </w:tr>
    </w:tbl>
    <w:p w14:paraId="401634AB" w14:textId="77777777" w:rsidR="0076627E" w:rsidRDefault="0076627E" w:rsidP="002B0038">
      <w:pPr>
        <w:pStyle w:val="Odlomakpopisa"/>
        <w:spacing w:line="240" w:lineRule="auto"/>
        <w:ind w:left="0"/>
        <w:jc w:val="both"/>
        <w:rPr>
          <w:rFonts w:cstheme="minorHAnsi"/>
          <w:b/>
          <w:lang w:eastAsia="x-none"/>
        </w:rPr>
      </w:pPr>
    </w:p>
    <w:p w14:paraId="49668486" w14:textId="4AEEA3FE" w:rsidR="00B93B5B" w:rsidRPr="00B93B5B" w:rsidRDefault="00B93B5B" w:rsidP="002B0038">
      <w:pPr>
        <w:pStyle w:val="Odlomakpopisa"/>
        <w:spacing w:line="240" w:lineRule="auto"/>
        <w:ind w:left="0"/>
        <w:jc w:val="both"/>
        <w:rPr>
          <w:rFonts w:cstheme="minorHAnsi"/>
          <w:b/>
          <w:lang w:eastAsia="x-none"/>
        </w:rPr>
      </w:pPr>
      <w:r w:rsidRPr="008068A3">
        <w:rPr>
          <w:rFonts w:cstheme="minorHAnsi"/>
          <w:b/>
          <w:lang w:eastAsia="x-none"/>
        </w:rPr>
        <w:t>STANJE NOVČANIH SREDSTAVA NA RAČUNIMA</w:t>
      </w:r>
    </w:p>
    <w:tbl>
      <w:tblPr>
        <w:tblW w:w="5387" w:type="dxa"/>
        <w:tblInd w:w="-5" w:type="dxa"/>
        <w:tblLook w:val="04A0" w:firstRow="1" w:lastRow="0" w:firstColumn="1" w:lastColumn="0" w:noHBand="0" w:noVBand="1"/>
      </w:tblPr>
      <w:tblGrid>
        <w:gridCol w:w="2127"/>
        <w:gridCol w:w="1559"/>
        <w:gridCol w:w="1701"/>
      </w:tblGrid>
      <w:tr w:rsidR="002656EA" w:rsidRPr="00DA522C" w14:paraId="7CD88EE8" w14:textId="77777777" w:rsidTr="00A820B1">
        <w:trPr>
          <w:trHeight w:val="408"/>
        </w:trPr>
        <w:tc>
          <w:tcPr>
            <w:tcW w:w="2127"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6201C0A5" w14:textId="51D22698" w:rsidR="002656EA" w:rsidRPr="002656EA" w:rsidRDefault="002656EA" w:rsidP="00B93B5B">
            <w:pPr>
              <w:spacing w:after="0" w:line="240" w:lineRule="auto"/>
              <w:jc w:val="center"/>
              <w:rPr>
                <w:rFonts w:ascii="Calibri" w:eastAsia="Times New Roman" w:hAnsi="Calibri" w:cs="Calibri"/>
                <w:color w:val="000000"/>
                <w:lang w:eastAsia="hr-HR"/>
              </w:rPr>
            </w:pPr>
            <w:r w:rsidRPr="002656EA">
              <w:rPr>
                <w:rFonts w:ascii="Calibri" w:eastAsia="Times New Roman" w:hAnsi="Calibri" w:cs="Calibri"/>
                <w:color w:val="000000"/>
                <w:lang w:eastAsia="hr-HR"/>
              </w:rPr>
              <w:t>Naziv banke</w:t>
            </w:r>
          </w:p>
        </w:tc>
        <w:tc>
          <w:tcPr>
            <w:tcW w:w="1559" w:type="dxa"/>
            <w:tcBorders>
              <w:top w:val="single" w:sz="4" w:space="0" w:color="auto"/>
              <w:left w:val="nil"/>
              <w:bottom w:val="double" w:sz="6" w:space="0" w:color="auto"/>
              <w:right w:val="single" w:sz="4" w:space="0" w:color="auto"/>
            </w:tcBorders>
            <w:shd w:val="clear" w:color="auto" w:fill="auto"/>
            <w:vAlign w:val="center"/>
            <w:hideMark/>
          </w:tcPr>
          <w:p w14:paraId="784867DC" w14:textId="6D420E07" w:rsidR="002656EA" w:rsidRPr="002656EA" w:rsidRDefault="002656EA" w:rsidP="00B93B5B">
            <w:pPr>
              <w:spacing w:after="0" w:line="240" w:lineRule="auto"/>
              <w:jc w:val="center"/>
              <w:rPr>
                <w:rFonts w:ascii="Calibri" w:eastAsia="Times New Roman" w:hAnsi="Calibri" w:cs="Calibri"/>
                <w:color w:val="000000"/>
                <w:lang w:eastAsia="hr-HR"/>
              </w:rPr>
            </w:pPr>
            <w:r w:rsidRPr="002656EA">
              <w:rPr>
                <w:rFonts w:ascii="Calibri" w:eastAsia="Times New Roman" w:hAnsi="Calibri" w:cs="Calibri"/>
                <w:color w:val="000000"/>
                <w:lang w:eastAsia="hr-HR"/>
              </w:rPr>
              <w:t>na dan 01.01.202</w:t>
            </w:r>
            <w:r w:rsidR="004F259A">
              <w:rPr>
                <w:rFonts w:ascii="Calibri" w:eastAsia="Times New Roman" w:hAnsi="Calibri" w:cs="Calibri"/>
                <w:color w:val="000000"/>
                <w:lang w:eastAsia="hr-HR"/>
              </w:rPr>
              <w:t>6</w:t>
            </w:r>
            <w:r w:rsidRPr="002656EA">
              <w:rPr>
                <w:rFonts w:ascii="Calibri" w:eastAsia="Times New Roman" w:hAnsi="Calibri" w:cs="Calibri"/>
                <w:color w:val="000000"/>
                <w:lang w:eastAsia="hr-HR"/>
              </w:rPr>
              <w:t>.</w:t>
            </w:r>
          </w:p>
        </w:tc>
        <w:tc>
          <w:tcPr>
            <w:tcW w:w="1701" w:type="dxa"/>
            <w:tcBorders>
              <w:top w:val="single" w:sz="4" w:space="0" w:color="auto"/>
              <w:left w:val="nil"/>
              <w:bottom w:val="double" w:sz="6" w:space="0" w:color="auto"/>
              <w:right w:val="single" w:sz="4" w:space="0" w:color="auto"/>
            </w:tcBorders>
            <w:shd w:val="clear" w:color="auto" w:fill="auto"/>
            <w:vAlign w:val="center"/>
            <w:hideMark/>
          </w:tcPr>
          <w:p w14:paraId="0CC54EAC" w14:textId="0033F9B2" w:rsidR="002656EA" w:rsidRPr="002656EA" w:rsidRDefault="002656EA" w:rsidP="00B93B5B">
            <w:pPr>
              <w:spacing w:after="0" w:line="240" w:lineRule="auto"/>
              <w:jc w:val="center"/>
              <w:rPr>
                <w:rFonts w:ascii="Calibri" w:eastAsia="Times New Roman" w:hAnsi="Calibri" w:cs="Calibri"/>
                <w:color w:val="000000"/>
                <w:lang w:eastAsia="hr-HR"/>
              </w:rPr>
            </w:pPr>
            <w:r w:rsidRPr="002656EA">
              <w:rPr>
                <w:rFonts w:ascii="Calibri" w:eastAsia="Times New Roman" w:hAnsi="Calibri" w:cs="Calibri"/>
                <w:color w:val="000000"/>
                <w:lang w:eastAsia="hr-HR"/>
              </w:rPr>
              <w:t>na dan 3</w:t>
            </w:r>
            <w:r w:rsidR="008D1893">
              <w:rPr>
                <w:rFonts w:ascii="Calibri" w:eastAsia="Times New Roman" w:hAnsi="Calibri" w:cs="Calibri"/>
                <w:color w:val="000000"/>
                <w:lang w:eastAsia="hr-HR"/>
              </w:rPr>
              <w:t>0</w:t>
            </w:r>
            <w:r w:rsidRPr="002656EA">
              <w:rPr>
                <w:rFonts w:ascii="Calibri" w:eastAsia="Times New Roman" w:hAnsi="Calibri" w:cs="Calibri"/>
                <w:color w:val="000000"/>
                <w:lang w:eastAsia="hr-HR"/>
              </w:rPr>
              <w:t>.</w:t>
            </w:r>
            <w:r w:rsidR="008D1893">
              <w:rPr>
                <w:rFonts w:ascii="Calibri" w:eastAsia="Times New Roman" w:hAnsi="Calibri" w:cs="Calibri"/>
                <w:color w:val="000000"/>
                <w:lang w:eastAsia="hr-HR"/>
              </w:rPr>
              <w:t>06</w:t>
            </w:r>
            <w:r w:rsidRPr="002656EA">
              <w:rPr>
                <w:rFonts w:ascii="Calibri" w:eastAsia="Times New Roman" w:hAnsi="Calibri" w:cs="Calibri"/>
                <w:color w:val="000000"/>
                <w:lang w:eastAsia="hr-HR"/>
              </w:rPr>
              <w:t>.202</w:t>
            </w:r>
            <w:r w:rsidR="004F259A">
              <w:rPr>
                <w:rFonts w:ascii="Calibri" w:eastAsia="Times New Roman" w:hAnsi="Calibri" w:cs="Calibri"/>
                <w:color w:val="000000"/>
                <w:lang w:eastAsia="hr-HR"/>
              </w:rPr>
              <w:t>6</w:t>
            </w:r>
            <w:r w:rsidRPr="002656EA">
              <w:rPr>
                <w:rFonts w:ascii="Calibri" w:eastAsia="Times New Roman" w:hAnsi="Calibri" w:cs="Calibri"/>
                <w:color w:val="000000"/>
                <w:lang w:eastAsia="hr-HR"/>
              </w:rPr>
              <w:t>.</w:t>
            </w:r>
          </w:p>
        </w:tc>
      </w:tr>
      <w:tr w:rsidR="002656EA" w:rsidRPr="00DA522C" w14:paraId="5E0959C7" w14:textId="77777777" w:rsidTr="00C11789">
        <w:trPr>
          <w:trHeight w:val="170"/>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1AEF5205" w14:textId="5572F272" w:rsidR="002656EA" w:rsidRPr="002656EA" w:rsidRDefault="00BA3B3F" w:rsidP="00B93B5B">
            <w:pPr>
              <w:spacing w:after="0" w:line="240" w:lineRule="auto"/>
              <w:jc w:val="center"/>
              <w:rPr>
                <w:rFonts w:ascii="Calibri" w:eastAsia="Times New Roman" w:hAnsi="Calibri" w:cs="Calibri"/>
                <w:color w:val="000000"/>
                <w:lang w:eastAsia="hr-HR"/>
              </w:rPr>
            </w:pPr>
            <w:r>
              <w:rPr>
                <w:rFonts w:ascii="Calibri" w:eastAsia="Times New Roman" w:hAnsi="Calibri" w:cs="Calibri"/>
                <w:color w:val="000000"/>
                <w:lang w:eastAsia="hr-HR"/>
              </w:rPr>
              <w:t>OTP banka d.d.</w:t>
            </w:r>
          </w:p>
        </w:tc>
        <w:tc>
          <w:tcPr>
            <w:tcW w:w="1559" w:type="dxa"/>
            <w:tcBorders>
              <w:top w:val="nil"/>
              <w:left w:val="nil"/>
              <w:bottom w:val="single" w:sz="4" w:space="0" w:color="auto"/>
              <w:right w:val="single" w:sz="4" w:space="0" w:color="auto"/>
            </w:tcBorders>
            <w:shd w:val="clear" w:color="auto" w:fill="auto"/>
            <w:noWrap/>
            <w:vAlign w:val="center"/>
          </w:tcPr>
          <w:p w14:paraId="6A2A477B" w14:textId="5FCCEABE" w:rsidR="002656EA" w:rsidRPr="002656EA" w:rsidRDefault="008068A3" w:rsidP="008D1893">
            <w:pPr>
              <w:spacing w:after="0" w:line="240" w:lineRule="auto"/>
              <w:jc w:val="center"/>
              <w:rPr>
                <w:rFonts w:ascii="Calibri" w:eastAsia="Times New Roman" w:hAnsi="Calibri" w:cs="Calibri"/>
                <w:color w:val="000000"/>
                <w:lang w:eastAsia="hr-HR"/>
              </w:rPr>
            </w:pPr>
            <w:r>
              <w:rPr>
                <w:rFonts w:ascii="Calibri" w:eastAsia="Times New Roman" w:hAnsi="Calibri" w:cs="Calibri"/>
                <w:color w:val="000000"/>
                <w:lang w:eastAsia="hr-HR"/>
              </w:rPr>
              <w:t>1.208,88</w:t>
            </w:r>
          </w:p>
        </w:tc>
        <w:tc>
          <w:tcPr>
            <w:tcW w:w="1701" w:type="dxa"/>
            <w:tcBorders>
              <w:top w:val="nil"/>
              <w:left w:val="nil"/>
              <w:bottom w:val="single" w:sz="4" w:space="0" w:color="auto"/>
              <w:right w:val="single" w:sz="4" w:space="0" w:color="auto"/>
            </w:tcBorders>
            <w:shd w:val="clear" w:color="auto" w:fill="auto"/>
            <w:noWrap/>
            <w:vAlign w:val="center"/>
          </w:tcPr>
          <w:p w14:paraId="73052654" w14:textId="31EA8975" w:rsidR="002656EA" w:rsidRPr="002656EA" w:rsidRDefault="008068A3" w:rsidP="008D1893">
            <w:pPr>
              <w:spacing w:after="0" w:line="240" w:lineRule="auto"/>
              <w:jc w:val="center"/>
              <w:rPr>
                <w:rFonts w:ascii="Calibri" w:eastAsia="Times New Roman" w:hAnsi="Calibri" w:cs="Calibri"/>
                <w:color w:val="000000"/>
                <w:lang w:eastAsia="hr-HR"/>
              </w:rPr>
            </w:pPr>
            <w:r>
              <w:rPr>
                <w:rFonts w:ascii="Calibri" w:eastAsia="Times New Roman" w:hAnsi="Calibri" w:cs="Calibri"/>
                <w:color w:val="000000"/>
                <w:lang w:eastAsia="hr-HR"/>
              </w:rPr>
              <w:t>958,51</w:t>
            </w:r>
          </w:p>
        </w:tc>
      </w:tr>
    </w:tbl>
    <w:p w14:paraId="3245F49A" w14:textId="1E97D27B" w:rsidR="00B93B5B" w:rsidRPr="00B93B5B" w:rsidRDefault="00B93B5B" w:rsidP="00B93B5B">
      <w:pPr>
        <w:sectPr w:rsidR="00B93B5B" w:rsidRPr="00B93B5B" w:rsidSect="00B52E36">
          <w:pgSz w:w="11906" w:h="16838" w:code="9"/>
          <w:pgMar w:top="1077" w:right="1077" w:bottom="964" w:left="1191" w:header="680" w:footer="284" w:gutter="0"/>
          <w:pgBorders w:offsetFrom="page">
            <w:top w:val="double" w:sz="4" w:space="24" w:color="auto"/>
          </w:pgBorders>
          <w:cols w:space="708"/>
          <w:titlePg/>
          <w:docGrid w:linePitch="360"/>
        </w:sectPr>
      </w:pPr>
    </w:p>
    <w:p w14:paraId="131F6687" w14:textId="56666BE4" w:rsidR="00A25F15" w:rsidRPr="00052FFF" w:rsidRDefault="00B726C0" w:rsidP="00E13213">
      <w:pPr>
        <w:pStyle w:val="Naslov1"/>
        <w:numPr>
          <w:ilvl w:val="0"/>
          <w:numId w:val="29"/>
        </w:numPr>
        <w:pBdr>
          <w:top w:val="double" w:sz="4" w:space="1" w:color="auto"/>
          <w:bottom w:val="double" w:sz="4" w:space="1" w:color="auto"/>
        </w:pBdr>
        <w:shd w:val="clear" w:color="auto" w:fill="D5DCE4" w:themeFill="text2" w:themeFillTint="33"/>
        <w:ind w:left="357" w:hanging="357"/>
      </w:pPr>
      <w:bookmarkStart w:id="5" w:name="_Toc235449308"/>
      <w:r w:rsidRPr="00052FFF">
        <w:lastRenderedPageBreak/>
        <w:t>POSEBNI DIO</w:t>
      </w:r>
      <w:bookmarkEnd w:id="5"/>
    </w:p>
    <w:p w14:paraId="64775E3B" w14:textId="479C59C6" w:rsidR="00C57375" w:rsidRDefault="00C57375" w:rsidP="00AE7DB2">
      <w:pPr>
        <w:pStyle w:val="Odlomakpopisa"/>
        <w:ind w:left="1080"/>
      </w:pPr>
      <w:r>
        <w:fldChar w:fldCharType="begin"/>
      </w:r>
      <w:r>
        <w:instrText xml:space="preserve"> LINK </w:instrText>
      </w:r>
      <w:r w:rsidR="00C675A2">
        <w:instrText xml:space="preserve">Excel.Sheet.8 "C:\\Users\\ana_dubravka\\Documents\\Excel1\\KBO 2023\\FP 24-26\\IZVRŠENJE FP I-VI 2024\\TABLICE IZ SAP-a na 15.07.2024. za I-VI 2024\\FP0007PRB Posebni dio-Izvještaj po programskoj klasifikaciji.xls" List1!R1C1:R135C6 </w:instrText>
      </w:r>
      <w:r>
        <w:instrText xml:space="preserve">\a \f 4 \h  \* MERGEFORMAT </w:instrText>
      </w:r>
      <w:r>
        <w:fldChar w:fldCharType="separate"/>
      </w:r>
    </w:p>
    <w:p w14:paraId="5833916D" w14:textId="3380BFC1" w:rsidR="009F5FB6" w:rsidRPr="00C9440E" w:rsidRDefault="00C57375" w:rsidP="001D5233">
      <w:pPr>
        <w:pStyle w:val="Odlomakpopisa"/>
        <w:ind w:left="0"/>
        <w:rPr>
          <w:rFonts w:ascii="Calibri" w:hAnsi="Calibri" w:cs="Calibri"/>
          <w:sz w:val="24"/>
          <w:szCs w:val="24"/>
        </w:rPr>
      </w:pPr>
      <w:r>
        <w:rPr>
          <w:rFonts w:cstheme="minorHAnsi"/>
          <w:color w:val="2F5496" w:themeColor="accent1" w:themeShade="BF"/>
          <w:sz w:val="32"/>
          <w:szCs w:val="32"/>
        </w:rPr>
        <w:fldChar w:fldCharType="end"/>
      </w:r>
      <w:r w:rsidR="001D5233" w:rsidRPr="00C9440E">
        <w:rPr>
          <w:rFonts w:ascii="Calibri" w:hAnsi="Calibri" w:cs="Calibri"/>
          <w:sz w:val="24"/>
          <w:szCs w:val="24"/>
        </w:rPr>
        <w:t>Izvještaj po programskoj klasifikaciji</w:t>
      </w:r>
    </w:p>
    <w:p w14:paraId="3B1CB5C1" w14:textId="14A3DF36" w:rsidR="008970C1" w:rsidRDefault="008970C1" w:rsidP="00AE7DB2">
      <w:pPr>
        <w:pStyle w:val="Odlomakpopisa"/>
        <w:ind w:left="1080"/>
      </w:pPr>
      <w:r>
        <w:fldChar w:fldCharType="begin"/>
      </w:r>
      <w:r>
        <w:instrText xml:space="preserve"> LINK </w:instrText>
      </w:r>
      <w:r w:rsidR="00C64C16">
        <w:instrText xml:space="preserve">Excel.Sheet.8 "C:\\Users\\ana_dubravka\\Documents\\Excel1\\KBO 2025\\FP 2026-2028\\IZVRŠENJE I-VI 2026\\FP0007PRB Posebni dio-Izvještaj po programskoj klasifikaciji - 17.07.2026..xls" List1!R7C1:R265C6 </w:instrText>
      </w:r>
      <w:r>
        <w:instrText xml:space="preserve">\a \f 4 \h  \* MERGEFORMAT </w:instrText>
      </w:r>
      <w:r>
        <w:fldChar w:fldCharType="separate"/>
      </w:r>
    </w:p>
    <w:tbl>
      <w:tblPr>
        <w:tblW w:w="10240" w:type="dxa"/>
        <w:jc w:val="center"/>
        <w:tblLook w:val="04A0" w:firstRow="1" w:lastRow="0" w:firstColumn="1" w:lastColumn="0" w:noHBand="0" w:noVBand="1"/>
      </w:tblPr>
      <w:tblGrid>
        <w:gridCol w:w="2127"/>
        <w:gridCol w:w="3120"/>
        <w:gridCol w:w="1236"/>
        <w:gridCol w:w="1236"/>
        <w:gridCol w:w="1490"/>
        <w:gridCol w:w="1031"/>
      </w:tblGrid>
      <w:tr w:rsidR="008970C1" w:rsidRPr="008970C1" w14:paraId="2F94003B" w14:textId="77777777" w:rsidTr="008970C1">
        <w:trPr>
          <w:trHeight w:val="1035"/>
          <w:jc w:val="center"/>
        </w:trPr>
        <w:tc>
          <w:tcPr>
            <w:tcW w:w="5247" w:type="dxa"/>
            <w:gridSpan w:val="2"/>
            <w:tcBorders>
              <w:top w:val="single" w:sz="4" w:space="0" w:color="auto"/>
              <w:left w:val="single" w:sz="4" w:space="0" w:color="auto"/>
              <w:bottom w:val="double" w:sz="6" w:space="0" w:color="auto"/>
              <w:right w:val="single" w:sz="4" w:space="0" w:color="000000"/>
            </w:tcBorders>
            <w:shd w:val="clear" w:color="auto" w:fill="auto"/>
            <w:vAlign w:val="center"/>
            <w:hideMark/>
          </w:tcPr>
          <w:p w14:paraId="2D7D040D" w14:textId="64E1879E" w:rsidR="008970C1" w:rsidRPr="008970C1" w:rsidRDefault="008970C1" w:rsidP="008970C1">
            <w:pPr>
              <w:spacing w:after="0" w:line="240" w:lineRule="auto"/>
              <w:jc w:val="center"/>
              <w:rPr>
                <w:rFonts w:ascii="Calibri" w:eastAsia="Times New Roman" w:hAnsi="Calibri" w:cs="Arial"/>
                <w:b/>
                <w:bCs/>
                <w:sz w:val="18"/>
                <w:szCs w:val="18"/>
                <w:lang w:eastAsia="hr-HR"/>
              </w:rPr>
            </w:pPr>
            <w:r w:rsidRPr="008970C1">
              <w:rPr>
                <w:rFonts w:ascii="Calibri" w:eastAsia="Times New Roman" w:hAnsi="Calibri" w:cs="Arial"/>
                <w:b/>
                <w:bCs/>
                <w:sz w:val="18"/>
                <w:szCs w:val="18"/>
                <w:lang w:eastAsia="hr-HR"/>
              </w:rPr>
              <w:t>Brojčana oznaka i naziv</w:t>
            </w:r>
          </w:p>
        </w:tc>
        <w:tc>
          <w:tcPr>
            <w:tcW w:w="1236" w:type="dxa"/>
            <w:tcBorders>
              <w:top w:val="single" w:sz="4" w:space="0" w:color="auto"/>
              <w:left w:val="nil"/>
              <w:bottom w:val="double" w:sz="6" w:space="0" w:color="auto"/>
              <w:right w:val="single" w:sz="4" w:space="0" w:color="auto"/>
            </w:tcBorders>
            <w:shd w:val="clear" w:color="000000" w:fill="FFFFFF"/>
            <w:vAlign w:val="center"/>
            <w:hideMark/>
          </w:tcPr>
          <w:p w14:paraId="30113C4B" w14:textId="77777777" w:rsidR="008970C1" w:rsidRPr="008970C1" w:rsidRDefault="008970C1" w:rsidP="008970C1">
            <w:pPr>
              <w:spacing w:after="0" w:line="240" w:lineRule="auto"/>
              <w:jc w:val="center"/>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Plan 2026.</w:t>
            </w:r>
          </w:p>
        </w:tc>
        <w:tc>
          <w:tcPr>
            <w:tcW w:w="1236" w:type="dxa"/>
            <w:tcBorders>
              <w:top w:val="single" w:sz="4" w:space="0" w:color="auto"/>
              <w:left w:val="nil"/>
              <w:bottom w:val="double" w:sz="6" w:space="0" w:color="auto"/>
              <w:right w:val="single" w:sz="4" w:space="0" w:color="auto"/>
            </w:tcBorders>
            <w:shd w:val="clear" w:color="000000" w:fill="FFFFFF"/>
            <w:vAlign w:val="center"/>
            <w:hideMark/>
          </w:tcPr>
          <w:p w14:paraId="2042CD5C" w14:textId="77777777" w:rsidR="008970C1" w:rsidRPr="008970C1" w:rsidRDefault="008970C1" w:rsidP="008970C1">
            <w:pPr>
              <w:spacing w:after="0" w:line="240" w:lineRule="auto"/>
              <w:jc w:val="center"/>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Tekući plan 2026.</w:t>
            </w:r>
          </w:p>
        </w:tc>
        <w:tc>
          <w:tcPr>
            <w:tcW w:w="1490" w:type="dxa"/>
            <w:tcBorders>
              <w:top w:val="single" w:sz="4" w:space="0" w:color="auto"/>
              <w:left w:val="nil"/>
              <w:bottom w:val="double" w:sz="6" w:space="0" w:color="auto"/>
              <w:right w:val="single" w:sz="4" w:space="0" w:color="auto"/>
            </w:tcBorders>
            <w:shd w:val="clear" w:color="000000" w:fill="FFFFFF"/>
            <w:vAlign w:val="center"/>
            <w:hideMark/>
          </w:tcPr>
          <w:p w14:paraId="3DCCFA2B" w14:textId="77777777" w:rsidR="008970C1" w:rsidRPr="008970C1" w:rsidRDefault="008970C1" w:rsidP="008970C1">
            <w:pPr>
              <w:spacing w:after="0" w:line="240" w:lineRule="auto"/>
              <w:jc w:val="center"/>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Ostvarenje / Izvršenje                 01.2026.-06.2026.</w:t>
            </w:r>
          </w:p>
        </w:tc>
        <w:tc>
          <w:tcPr>
            <w:tcW w:w="1031" w:type="dxa"/>
            <w:tcBorders>
              <w:top w:val="single" w:sz="4" w:space="0" w:color="auto"/>
              <w:left w:val="nil"/>
              <w:bottom w:val="nil"/>
              <w:right w:val="single" w:sz="4" w:space="0" w:color="auto"/>
            </w:tcBorders>
            <w:shd w:val="clear" w:color="auto" w:fill="auto"/>
            <w:vAlign w:val="center"/>
            <w:hideMark/>
          </w:tcPr>
          <w:p w14:paraId="7BA622DA" w14:textId="77777777" w:rsidR="008970C1" w:rsidRPr="008970C1" w:rsidRDefault="008970C1" w:rsidP="008970C1">
            <w:pPr>
              <w:spacing w:after="0" w:line="240" w:lineRule="auto"/>
              <w:jc w:val="center"/>
              <w:rPr>
                <w:rFonts w:ascii="Calibri" w:eastAsia="Times New Roman" w:hAnsi="Calibri" w:cs="Arial"/>
                <w:b/>
                <w:bCs/>
                <w:sz w:val="18"/>
                <w:szCs w:val="18"/>
                <w:lang w:eastAsia="hr-HR"/>
              </w:rPr>
            </w:pPr>
            <w:r w:rsidRPr="008970C1">
              <w:rPr>
                <w:rFonts w:ascii="Calibri" w:eastAsia="Times New Roman" w:hAnsi="Calibri" w:cs="Arial"/>
                <w:b/>
                <w:bCs/>
                <w:sz w:val="18"/>
                <w:szCs w:val="18"/>
                <w:lang w:eastAsia="hr-HR"/>
              </w:rPr>
              <w:t>Indeks (4/3)</w:t>
            </w:r>
          </w:p>
        </w:tc>
      </w:tr>
      <w:tr w:rsidR="008970C1" w:rsidRPr="008970C1" w14:paraId="0FDD2A5D" w14:textId="77777777" w:rsidTr="008970C1">
        <w:trPr>
          <w:trHeight w:val="285"/>
          <w:jc w:val="center"/>
        </w:trPr>
        <w:tc>
          <w:tcPr>
            <w:tcW w:w="5247" w:type="dxa"/>
            <w:gridSpan w:val="2"/>
            <w:tcBorders>
              <w:top w:val="double" w:sz="6" w:space="0" w:color="auto"/>
              <w:left w:val="single" w:sz="4" w:space="0" w:color="auto"/>
              <w:bottom w:val="double" w:sz="6" w:space="0" w:color="auto"/>
              <w:right w:val="single" w:sz="4" w:space="0" w:color="auto"/>
            </w:tcBorders>
            <w:shd w:val="clear" w:color="auto" w:fill="auto"/>
            <w:vAlign w:val="center"/>
            <w:hideMark/>
          </w:tcPr>
          <w:p w14:paraId="5BD994CC"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1</w:t>
            </w:r>
          </w:p>
        </w:tc>
        <w:tc>
          <w:tcPr>
            <w:tcW w:w="1236" w:type="dxa"/>
            <w:tcBorders>
              <w:top w:val="nil"/>
              <w:left w:val="nil"/>
              <w:bottom w:val="double" w:sz="6" w:space="0" w:color="auto"/>
              <w:right w:val="single" w:sz="4" w:space="0" w:color="auto"/>
            </w:tcBorders>
            <w:shd w:val="clear" w:color="auto" w:fill="auto"/>
            <w:vAlign w:val="center"/>
            <w:hideMark/>
          </w:tcPr>
          <w:p w14:paraId="452E4D3F"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2</w:t>
            </w:r>
          </w:p>
        </w:tc>
        <w:tc>
          <w:tcPr>
            <w:tcW w:w="1236" w:type="dxa"/>
            <w:tcBorders>
              <w:top w:val="nil"/>
              <w:left w:val="nil"/>
              <w:bottom w:val="double" w:sz="6" w:space="0" w:color="auto"/>
              <w:right w:val="single" w:sz="4" w:space="0" w:color="auto"/>
            </w:tcBorders>
            <w:shd w:val="clear" w:color="auto" w:fill="auto"/>
            <w:vAlign w:val="center"/>
            <w:hideMark/>
          </w:tcPr>
          <w:p w14:paraId="1C563C63"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3</w:t>
            </w:r>
          </w:p>
        </w:tc>
        <w:tc>
          <w:tcPr>
            <w:tcW w:w="1490" w:type="dxa"/>
            <w:tcBorders>
              <w:top w:val="nil"/>
              <w:left w:val="nil"/>
              <w:bottom w:val="double" w:sz="6" w:space="0" w:color="auto"/>
              <w:right w:val="single" w:sz="4" w:space="0" w:color="auto"/>
            </w:tcBorders>
            <w:shd w:val="clear" w:color="auto" w:fill="auto"/>
            <w:vAlign w:val="center"/>
            <w:hideMark/>
          </w:tcPr>
          <w:p w14:paraId="335754EB"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4,00</w:t>
            </w:r>
          </w:p>
        </w:tc>
        <w:tc>
          <w:tcPr>
            <w:tcW w:w="1031" w:type="dxa"/>
            <w:tcBorders>
              <w:top w:val="double" w:sz="6" w:space="0" w:color="auto"/>
              <w:left w:val="nil"/>
              <w:bottom w:val="double" w:sz="6" w:space="0" w:color="auto"/>
              <w:right w:val="single" w:sz="4" w:space="0" w:color="auto"/>
            </w:tcBorders>
            <w:shd w:val="clear" w:color="auto" w:fill="auto"/>
            <w:vAlign w:val="center"/>
            <w:hideMark/>
          </w:tcPr>
          <w:p w14:paraId="386182A1"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5= 4/3</w:t>
            </w:r>
          </w:p>
        </w:tc>
      </w:tr>
      <w:tr w:rsidR="008970C1" w:rsidRPr="008970C1" w14:paraId="0C62DDBB" w14:textId="77777777" w:rsidTr="008970C1">
        <w:trPr>
          <w:trHeight w:val="270"/>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32AEFD64" w14:textId="77777777" w:rsidR="008970C1" w:rsidRPr="008970C1" w:rsidRDefault="008970C1" w:rsidP="008970C1">
            <w:pPr>
              <w:spacing w:after="0" w:line="240" w:lineRule="auto"/>
              <w:jc w:val="center"/>
              <w:rPr>
                <w:rFonts w:ascii="Calibri" w:eastAsia="Times New Roman" w:hAnsi="Calibri" w:cs="Arial"/>
                <w:b/>
                <w:bCs/>
                <w:sz w:val="18"/>
                <w:szCs w:val="18"/>
                <w:lang w:eastAsia="hr-HR"/>
              </w:rPr>
            </w:pPr>
            <w:r w:rsidRPr="008970C1">
              <w:rPr>
                <w:rFonts w:ascii="Calibri" w:eastAsia="Times New Roman" w:hAnsi="Calibri" w:cs="Arial"/>
                <w:b/>
                <w:bCs/>
                <w:sz w:val="18"/>
                <w:szCs w:val="18"/>
                <w:lang w:eastAsia="hr-HR"/>
              </w:rPr>
              <w:t>26400</w:t>
            </w:r>
          </w:p>
        </w:tc>
        <w:tc>
          <w:tcPr>
            <w:tcW w:w="3125" w:type="dxa"/>
            <w:tcBorders>
              <w:top w:val="nil"/>
              <w:left w:val="nil"/>
              <w:bottom w:val="single" w:sz="4" w:space="0" w:color="auto"/>
              <w:right w:val="single" w:sz="4" w:space="0" w:color="auto"/>
            </w:tcBorders>
            <w:shd w:val="clear" w:color="auto" w:fill="auto"/>
            <w:vAlign w:val="center"/>
            <w:hideMark/>
          </w:tcPr>
          <w:p w14:paraId="7E3BA35E" w14:textId="77777777" w:rsidR="008970C1" w:rsidRPr="008970C1" w:rsidRDefault="008970C1" w:rsidP="008970C1">
            <w:pPr>
              <w:spacing w:after="0" w:line="240" w:lineRule="auto"/>
              <w:rPr>
                <w:rFonts w:ascii="Calibri" w:eastAsia="Times New Roman" w:hAnsi="Calibri" w:cs="Arial"/>
                <w:b/>
                <w:bCs/>
                <w:sz w:val="18"/>
                <w:szCs w:val="18"/>
                <w:lang w:eastAsia="hr-HR"/>
              </w:rPr>
            </w:pPr>
            <w:r w:rsidRPr="008970C1">
              <w:rPr>
                <w:rFonts w:ascii="Calibri" w:eastAsia="Times New Roman" w:hAnsi="Calibri" w:cs="Arial"/>
                <w:b/>
                <w:bCs/>
                <w:sz w:val="18"/>
                <w:szCs w:val="18"/>
                <w:lang w:eastAsia="hr-HR"/>
              </w:rPr>
              <w:t>Klinički bolnički centar Osijek</w:t>
            </w:r>
          </w:p>
        </w:tc>
        <w:tc>
          <w:tcPr>
            <w:tcW w:w="1236" w:type="dxa"/>
            <w:tcBorders>
              <w:top w:val="nil"/>
              <w:left w:val="nil"/>
              <w:bottom w:val="single" w:sz="4" w:space="0" w:color="auto"/>
              <w:right w:val="single" w:sz="4" w:space="0" w:color="auto"/>
            </w:tcBorders>
            <w:shd w:val="clear" w:color="auto" w:fill="auto"/>
            <w:vAlign w:val="center"/>
            <w:hideMark/>
          </w:tcPr>
          <w:p w14:paraId="50F7364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261.341.630</w:t>
            </w:r>
          </w:p>
        </w:tc>
        <w:tc>
          <w:tcPr>
            <w:tcW w:w="1236" w:type="dxa"/>
            <w:tcBorders>
              <w:top w:val="nil"/>
              <w:left w:val="nil"/>
              <w:bottom w:val="single" w:sz="4" w:space="0" w:color="auto"/>
              <w:right w:val="single" w:sz="4" w:space="0" w:color="auto"/>
            </w:tcBorders>
            <w:shd w:val="clear" w:color="auto" w:fill="auto"/>
            <w:vAlign w:val="center"/>
            <w:hideMark/>
          </w:tcPr>
          <w:p w14:paraId="36E9EF4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257.841.630</w:t>
            </w:r>
          </w:p>
        </w:tc>
        <w:tc>
          <w:tcPr>
            <w:tcW w:w="1490" w:type="dxa"/>
            <w:tcBorders>
              <w:top w:val="nil"/>
              <w:left w:val="nil"/>
              <w:bottom w:val="single" w:sz="4" w:space="0" w:color="auto"/>
              <w:right w:val="single" w:sz="4" w:space="0" w:color="auto"/>
            </w:tcBorders>
            <w:shd w:val="clear" w:color="auto" w:fill="auto"/>
            <w:vAlign w:val="center"/>
            <w:hideMark/>
          </w:tcPr>
          <w:p w14:paraId="478D341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133.899.692,27</w:t>
            </w:r>
          </w:p>
        </w:tc>
        <w:tc>
          <w:tcPr>
            <w:tcW w:w="1031" w:type="dxa"/>
            <w:tcBorders>
              <w:top w:val="nil"/>
              <w:left w:val="nil"/>
              <w:bottom w:val="single" w:sz="4" w:space="0" w:color="auto"/>
              <w:right w:val="single" w:sz="4" w:space="0" w:color="auto"/>
            </w:tcBorders>
            <w:shd w:val="clear" w:color="auto" w:fill="auto"/>
            <w:vAlign w:val="center"/>
            <w:hideMark/>
          </w:tcPr>
          <w:p w14:paraId="0F13F9C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51,93</w:t>
            </w:r>
          </w:p>
        </w:tc>
      </w:tr>
      <w:tr w:rsidR="008970C1" w:rsidRPr="008970C1" w14:paraId="2A5592A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47E10183"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11</w:t>
            </w:r>
          </w:p>
        </w:tc>
        <w:tc>
          <w:tcPr>
            <w:tcW w:w="3125" w:type="dxa"/>
            <w:tcBorders>
              <w:top w:val="nil"/>
              <w:left w:val="nil"/>
              <w:bottom w:val="single" w:sz="4" w:space="0" w:color="auto"/>
              <w:right w:val="single" w:sz="4" w:space="0" w:color="auto"/>
            </w:tcBorders>
            <w:shd w:val="clear" w:color="auto" w:fill="auto"/>
            <w:vAlign w:val="center"/>
            <w:hideMark/>
          </w:tcPr>
          <w:p w14:paraId="1E03C95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Opći prihodi i primici</w:t>
            </w:r>
          </w:p>
        </w:tc>
        <w:tc>
          <w:tcPr>
            <w:tcW w:w="1236" w:type="dxa"/>
            <w:tcBorders>
              <w:top w:val="nil"/>
              <w:left w:val="nil"/>
              <w:bottom w:val="single" w:sz="4" w:space="0" w:color="auto"/>
              <w:right w:val="single" w:sz="4" w:space="0" w:color="auto"/>
            </w:tcBorders>
            <w:shd w:val="clear" w:color="auto" w:fill="auto"/>
            <w:vAlign w:val="center"/>
            <w:hideMark/>
          </w:tcPr>
          <w:p w14:paraId="1250FFA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16.490.140</w:t>
            </w:r>
          </w:p>
        </w:tc>
        <w:tc>
          <w:tcPr>
            <w:tcW w:w="1236" w:type="dxa"/>
            <w:tcBorders>
              <w:top w:val="nil"/>
              <w:left w:val="nil"/>
              <w:bottom w:val="single" w:sz="4" w:space="0" w:color="auto"/>
              <w:right w:val="single" w:sz="4" w:space="0" w:color="auto"/>
            </w:tcBorders>
            <w:shd w:val="clear" w:color="auto" w:fill="auto"/>
            <w:vAlign w:val="center"/>
            <w:hideMark/>
          </w:tcPr>
          <w:p w14:paraId="486B8D3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12.990.140</w:t>
            </w:r>
          </w:p>
        </w:tc>
        <w:tc>
          <w:tcPr>
            <w:tcW w:w="1490" w:type="dxa"/>
            <w:tcBorders>
              <w:top w:val="nil"/>
              <w:left w:val="nil"/>
              <w:bottom w:val="single" w:sz="4" w:space="0" w:color="auto"/>
              <w:right w:val="single" w:sz="4" w:space="0" w:color="auto"/>
            </w:tcBorders>
            <w:shd w:val="clear" w:color="auto" w:fill="auto"/>
            <w:vAlign w:val="center"/>
            <w:hideMark/>
          </w:tcPr>
          <w:p w14:paraId="61156CF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1.245.299,92</w:t>
            </w:r>
          </w:p>
        </w:tc>
        <w:tc>
          <w:tcPr>
            <w:tcW w:w="1031" w:type="dxa"/>
            <w:tcBorders>
              <w:top w:val="nil"/>
              <w:left w:val="nil"/>
              <w:bottom w:val="single" w:sz="4" w:space="0" w:color="auto"/>
              <w:right w:val="single" w:sz="4" w:space="0" w:color="auto"/>
            </w:tcBorders>
            <w:shd w:val="clear" w:color="auto" w:fill="auto"/>
            <w:vAlign w:val="center"/>
            <w:hideMark/>
          </w:tcPr>
          <w:p w14:paraId="0E03295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9,59</w:t>
            </w:r>
          </w:p>
        </w:tc>
      </w:tr>
      <w:tr w:rsidR="008970C1" w:rsidRPr="008970C1" w14:paraId="2F2437D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2FE7ABF1"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65BC1AE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Vlastiti prihodi</w:t>
            </w:r>
          </w:p>
        </w:tc>
        <w:tc>
          <w:tcPr>
            <w:tcW w:w="1236" w:type="dxa"/>
            <w:tcBorders>
              <w:top w:val="nil"/>
              <w:left w:val="nil"/>
              <w:bottom w:val="single" w:sz="4" w:space="0" w:color="auto"/>
              <w:right w:val="single" w:sz="4" w:space="0" w:color="auto"/>
            </w:tcBorders>
            <w:shd w:val="clear" w:color="auto" w:fill="auto"/>
            <w:vAlign w:val="center"/>
            <w:hideMark/>
          </w:tcPr>
          <w:p w14:paraId="7C60443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2.350.001</w:t>
            </w:r>
          </w:p>
        </w:tc>
        <w:tc>
          <w:tcPr>
            <w:tcW w:w="1236" w:type="dxa"/>
            <w:tcBorders>
              <w:top w:val="nil"/>
              <w:left w:val="nil"/>
              <w:bottom w:val="single" w:sz="4" w:space="0" w:color="auto"/>
              <w:right w:val="single" w:sz="4" w:space="0" w:color="auto"/>
            </w:tcBorders>
            <w:shd w:val="clear" w:color="auto" w:fill="auto"/>
            <w:vAlign w:val="center"/>
            <w:hideMark/>
          </w:tcPr>
          <w:p w14:paraId="1426C6D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2.350.001</w:t>
            </w:r>
          </w:p>
        </w:tc>
        <w:tc>
          <w:tcPr>
            <w:tcW w:w="1490" w:type="dxa"/>
            <w:tcBorders>
              <w:top w:val="nil"/>
              <w:left w:val="nil"/>
              <w:bottom w:val="single" w:sz="4" w:space="0" w:color="auto"/>
              <w:right w:val="single" w:sz="4" w:space="0" w:color="auto"/>
            </w:tcBorders>
            <w:shd w:val="clear" w:color="auto" w:fill="auto"/>
            <w:vAlign w:val="center"/>
            <w:hideMark/>
          </w:tcPr>
          <w:p w14:paraId="2EA697C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772.952,25</w:t>
            </w:r>
          </w:p>
        </w:tc>
        <w:tc>
          <w:tcPr>
            <w:tcW w:w="1031" w:type="dxa"/>
            <w:tcBorders>
              <w:top w:val="nil"/>
              <w:left w:val="nil"/>
              <w:bottom w:val="single" w:sz="4" w:space="0" w:color="auto"/>
              <w:right w:val="single" w:sz="4" w:space="0" w:color="auto"/>
            </w:tcBorders>
            <w:shd w:val="clear" w:color="auto" w:fill="auto"/>
            <w:vAlign w:val="center"/>
            <w:hideMark/>
          </w:tcPr>
          <w:p w14:paraId="481A2C5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32,89</w:t>
            </w:r>
          </w:p>
        </w:tc>
      </w:tr>
      <w:tr w:rsidR="008970C1" w:rsidRPr="008970C1" w14:paraId="2F600AC8"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1B7FD17C"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43</w:t>
            </w:r>
          </w:p>
        </w:tc>
        <w:tc>
          <w:tcPr>
            <w:tcW w:w="3125" w:type="dxa"/>
            <w:tcBorders>
              <w:top w:val="nil"/>
              <w:left w:val="nil"/>
              <w:bottom w:val="single" w:sz="4" w:space="0" w:color="auto"/>
              <w:right w:val="single" w:sz="4" w:space="0" w:color="auto"/>
            </w:tcBorders>
            <w:shd w:val="clear" w:color="auto" w:fill="auto"/>
            <w:vAlign w:val="center"/>
            <w:hideMark/>
          </w:tcPr>
          <w:p w14:paraId="11943E5E"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Ostali prihodi za posebne namjene</w:t>
            </w:r>
          </w:p>
        </w:tc>
        <w:tc>
          <w:tcPr>
            <w:tcW w:w="1236" w:type="dxa"/>
            <w:tcBorders>
              <w:top w:val="nil"/>
              <w:left w:val="nil"/>
              <w:bottom w:val="single" w:sz="4" w:space="0" w:color="auto"/>
              <w:right w:val="single" w:sz="4" w:space="0" w:color="auto"/>
            </w:tcBorders>
            <w:shd w:val="clear" w:color="auto" w:fill="auto"/>
            <w:vAlign w:val="center"/>
            <w:hideMark/>
          </w:tcPr>
          <w:p w14:paraId="7F29581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241.808.192</w:t>
            </w:r>
          </w:p>
        </w:tc>
        <w:tc>
          <w:tcPr>
            <w:tcW w:w="1236" w:type="dxa"/>
            <w:tcBorders>
              <w:top w:val="nil"/>
              <w:left w:val="nil"/>
              <w:bottom w:val="single" w:sz="4" w:space="0" w:color="auto"/>
              <w:right w:val="single" w:sz="4" w:space="0" w:color="auto"/>
            </w:tcBorders>
            <w:shd w:val="clear" w:color="auto" w:fill="auto"/>
            <w:vAlign w:val="center"/>
            <w:hideMark/>
          </w:tcPr>
          <w:p w14:paraId="7025502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241.808.192</w:t>
            </w:r>
          </w:p>
        </w:tc>
        <w:tc>
          <w:tcPr>
            <w:tcW w:w="1490" w:type="dxa"/>
            <w:tcBorders>
              <w:top w:val="nil"/>
              <w:left w:val="nil"/>
              <w:bottom w:val="single" w:sz="4" w:space="0" w:color="auto"/>
              <w:right w:val="single" w:sz="4" w:space="0" w:color="auto"/>
            </w:tcBorders>
            <w:shd w:val="clear" w:color="auto" w:fill="auto"/>
            <w:vAlign w:val="center"/>
            <w:hideMark/>
          </w:tcPr>
          <w:p w14:paraId="6281EF3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131.778.843,96</w:t>
            </w:r>
          </w:p>
        </w:tc>
        <w:tc>
          <w:tcPr>
            <w:tcW w:w="1031" w:type="dxa"/>
            <w:tcBorders>
              <w:top w:val="nil"/>
              <w:left w:val="nil"/>
              <w:bottom w:val="single" w:sz="4" w:space="0" w:color="auto"/>
              <w:right w:val="single" w:sz="4" w:space="0" w:color="auto"/>
            </w:tcBorders>
            <w:shd w:val="clear" w:color="auto" w:fill="auto"/>
            <w:vAlign w:val="center"/>
            <w:hideMark/>
          </w:tcPr>
          <w:p w14:paraId="2DC3109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54,50</w:t>
            </w:r>
          </w:p>
        </w:tc>
      </w:tr>
      <w:tr w:rsidR="008970C1" w:rsidRPr="008970C1" w14:paraId="33A80C9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128A6EA7"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50</w:t>
            </w:r>
          </w:p>
        </w:tc>
        <w:tc>
          <w:tcPr>
            <w:tcW w:w="3125" w:type="dxa"/>
            <w:tcBorders>
              <w:top w:val="nil"/>
              <w:left w:val="nil"/>
              <w:bottom w:val="single" w:sz="4" w:space="0" w:color="auto"/>
              <w:right w:val="single" w:sz="4" w:space="0" w:color="auto"/>
            </w:tcBorders>
            <w:shd w:val="clear" w:color="auto" w:fill="auto"/>
            <w:vAlign w:val="center"/>
            <w:hideMark/>
          </w:tcPr>
          <w:p w14:paraId="63C3C7E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Pomoći iz državnog proračuna</w:t>
            </w:r>
          </w:p>
        </w:tc>
        <w:tc>
          <w:tcPr>
            <w:tcW w:w="1236" w:type="dxa"/>
            <w:tcBorders>
              <w:top w:val="nil"/>
              <w:left w:val="nil"/>
              <w:bottom w:val="single" w:sz="4" w:space="0" w:color="auto"/>
              <w:right w:val="single" w:sz="4" w:space="0" w:color="auto"/>
            </w:tcBorders>
            <w:shd w:val="clear" w:color="auto" w:fill="auto"/>
            <w:vAlign w:val="center"/>
            <w:hideMark/>
          </w:tcPr>
          <w:p w14:paraId="68D8841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46.586</w:t>
            </w:r>
          </w:p>
        </w:tc>
        <w:tc>
          <w:tcPr>
            <w:tcW w:w="1236" w:type="dxa"/>
            <w:tcBorders>
              <w:top w:val="nil"/>
              <w:left w:val="nil"/>
              <w:bottom w:val="single" w:sz="4" w:space="0" w:color="auto"/>
              <w:right w:val="single" w:sz="4" w:space="0" w:color="auto"/>
            </w:tcBorders>
            <w:shd w:val="clear" w:color="auto" w:fill="auto"/>
            <w:vAlign w:val="center"/>
            <w:hideMark/>
          </w:tcPr>
          <w:p w14:paraId="55514A4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46.586</w:t>
            </w:r>
          </w:p>
        </w:tc>
        <w:tc>
          <w:tcPr>
            <w:tcW w:w="1490" w:type="dxa"/>
            <w:tcBorders>
              <w:top w:val="nil"/>
              <w:left w:val="nil"/>
              <w:bottom w:val="single" w:sz="4" w:space="0" w:color="auto"/>
              <w:right w:val="single" w:sz="4" w:space="0" w:color="auto"/>
            </w:tcBorders>
            <w:shd w:val="clear" w:color="auto" w:fill="auto"/>
            <w:vAlign w:val="center"/>
            <w:hideMark/>
          </w:tcPr>
          <w:p w14:paraId="2A9AE49A"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340AFE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246CB22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50F83CD2"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52</w:t>
            </w:r>
          </w:p>
        </w:tc>
        <w:tc>
          <w:tcPr>
            <w:tcW w:w="3125" w:type="dxa"/>
            <w:tcBorders>
              <w:top w:val="nil"/>
              <w:left w:val="nil"/>
              <w:bottom w:val="single" w:sz="4" w:space="0" w:color="auto"/>
              <w:right w:val="single" w:sz="4" w:space="0" w:color="auto"/>
            </w:tcBorders>
            <w:shd w:val="clear" w:color="auto" w:fill="auto"/>
            <w:vAlign w:val="center"/>
            <w:hideMark/>
          </w:tcPr>
          <w:p w14:paraId="5E422C10"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Pomoći</w:t>
            </w:r>
          </w:p>
        </w:tc>
        <w:tc>
          <w:tcPr>
            <w:tcW w:w="1236" w:type="dxa"/>
            <w:tcBorders>
              <w:top w:val="nil"/>
              <w:left w:val="nil"/>
              <w:bottom w:val="single" w:sz="4" w:space="0" w:color="auto"/>
              <w:right w:val="single" w:sz="4" w:space="0" w:color="auto"/>
            </w:tcBorders>
            <w:shd w:val="clear" w:color="auto" w:fill="auto"/>
            <w:vAlign w:val="center"/>
            <w:hideMark/>
          </w:tcPr>
          <w:p w14:paraId="2BA1519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585.214</w:t>
            </w:r>
          </w:p>
        </w:tc>
        <w:tc>
          <w:tcPr>
            <w:tcW w:w="1236" w:type="dxa"/>
            <w:tcBorders>
              <w:top w:val="nil"/>
              <w:left w:val="nil"/>
              <w:bottom w:val="single" w:sz="4" w:space="0" w:color="auto"/>
              <w:right w:val="single" w:sz="4" w:space="0" w:color="auto"/>
            </w:tcBorders>
            <w:shd w:val="clear" w:color="auto" w:fill="auto"/>
            <w:vAlign w:val="center"/>
            <w:hideMark/>
          </w:tcPr>
          <w:p w14:paraId="66C4817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585.214</w:t>
            </w:r>
          </w:p>
        </w:tc>
        <w:tc>
          <w:tcPr>
            <w:tcW w:w="1490" w:type="dxa"/>
            <w:tcBorders>
              <w:top w:val="nil"/>
              <w:left w:val="nil"/>
              <w:bottom w:val="single" w:sz="4" w:space="0" w:color="auto"/>
              <w:right w:val="single" w:sz="4" w:space="0" w:color="auto"/>
            </w:tcBorders>
            <w:shd w:val="clear" w:color="auto" w:fill="auto"/>
            <w:vAlign w:val="center"/>
            <w:hideMark/>
          </w:tcPr>
          <w:p w14:paraId="1BA6DFF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62.447,38</w:t>
            </w:r>
          </w:p>
        </w:tc>
        <w:tc>
          <w:tcPr>
            <w:tcW w:w="1031" w:type="dxa"/>
            <w:tcBorders>
              <w:top w:val="nil"/>
              <w:left w:val="nil"/>
              <w:bottom w:val="single" w:sz="4" w:space="0" w:color="auto"/>
              <w:right w:val="single" w:sz="4" w:space="0" w:color="auto"/>
            </w:tcBorders>
            <w:shd w:val="clear" w:color="auto" w:fill="auto"/>
            <w:vAlign w:val="center"/>
            <w:hideMark/>
          </w:tcPr>
          <w:p w14:paraId="6BEAA94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10,67</w:t>
            </w:r>
          </w:p>
        </w:tc>
      </w:tr>
      <w:tr w:rsidR="008970C1" w:rsidRPr="008970C1" w14:paraId="0C72683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78FB6632"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563</w:t>
            </w:r>
          </w:p>
        </w:tc>
        <w:tc>
          <w:tcPr>
            <w:tcW w:w="3125" w:type="dxa"/>
            <w:tcBorders>
              <w:top w:val="nil"/>
              <w:left w:val="nil"/>
              <w:bottom w:val="single" w:sz="4" w:space="0" w:color="auto"/>
              <w:right w:val="single" w:sz="4" w:space="0" w:color="auto"/>
            </w:tcBorders>
            <w:shd w:val="clear" w:color="auto" w:fill="auto"/>
            <w:vAlign w:val="center"/>
            <w:hideMark/>
          </w:tcPr>
          <w:p w14:paraId="5F8C78C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Europski fond za regionalni razvoj</w:t>
            </w:r>
          </w:p>
        </w:tc>
        <w:tc>
          <w:tcPr>
            <w:tcW w:w="1236" w:type="dxa"/>
            <w:tcBorders>
              <w:top w:val="nil"/>
              <w:left w:val="nil"/>
              <w:bottom w:val="single" w:sz="4" w:space="0" w:color="auto"/>
              <w:right w:val="single" w:sz="4" w:space="0" w:color="auto"/>
            </w:tcBorders>
            <w:shd w:val="clear" w:color="auto" w:fill="auto"/>
            <w:vAlign w:val="center"/>
            <w:hideMark/>
          </w:tcPr>
          <w:p w14:paraId="2B0385BA"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27.209</w:t>
            </w:r>
          </w:p>
        </w:tc>
        <w:tc>
          <w:tcPr>
            <w:tcW w:w="1236" w:type="dxa"/>
            <w:tcBorders>
              <w:top w:val="nil"/>
              <w:left w:val="nil"/>
              <w:bottom w:val="single" w:sz="4" w:space="0" w:color="auto"/>
              <w:right w:val="single" w:sz="4" w:space="0" w:color="auto"/>
            </w:tcBorders>
            <w:shd w:val="clear" w:color="auto" w:fill="auto"/>
            <w:vAlign w:val="center"/>
            <w:hideMark/>
          </w:tcPr>
          <w:p w14:paraId="412DF2F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27.209</w:t>
            </w:r>
          </w:p>
        </w:tc>
        <w:tc>
          <w:tcPr>
            <w:tcW w:w="1490" w:type="dxa"/>
            <w:tcBorders>
              <w:top w:val="nil"/>
              <w:left w:val="nil"/>
              <w:bottom w:val="single" w:sz="4" w:space="0" w:color="auto"/>
              <w:right w:val="single" w:sz="4" w:space="0" w:color="auto"/>
            </w:tcBorders>
            <w:shd w:val="clear" w:color="auto" w:fill="auto"/>
            <w:vAlign w:val="center"/>
            <w:hideMark/>
          </w:tcPr>
          <w:p w14:paraId="1ACE784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7.492,34</w:t>
            </w:r>
          </w:p>
        </w:tc>
        <w:tc>
          <w:tcPr>
            <w:tcW w:w="1031" w:type="dxa"/>
            <w:tcBorders>
              <w:top w:val="nil"/>
              <w:left w:val="nil"/>
              <w:bottom w:val="single" w:sz="4" w:space="0" w:color="auto"/>
              <w:right w:val="single" w:sz="4" w:space="0" w:color="auto"/>
            </w:tcBorders>
            <w:shd w:val="clear" w:color="auto" w:fill="auto"/>
            <w:vAlign w:val="center"/>
            <w:hideMark/>
          </w:tcPr>
          <w:p w14:paraId="7DE9C68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27,54</w:t>
            </w:r>
          </w:p>
        </w:tc>
      </w:tr>
      <w:tr w:rsidR="008970C1" w:rsidRPr="008970C1" w14:paraId="170C2823"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1C13BB01"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61</w:t>
            </w:r>
          </w:p>
        </w:tc>
        <w:tc>
          <w:tcPr>
            <w:tcW w:w="3125" w:type="dxa"/>
            <w:tcBorders>
              <w:top w:val="nil"/>
              <w:left w:val="nil"/>
              <w:bottom w:val="single" w:sz="4" w:space="0" w:color="auto"/>
              <w:right w:val="single" w:sz="4" w:space="0" w:color="auto"/>
            </w:tcBorders>
            <w:shd w:val="clear" w:color="auto" w:fill="auto"/>
            <w:vAlign w:val="center"/>
            <w:hideMark/>
          </w:tcPr>
          <w:p w14:paraId="3BF9C65E"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Donacije</w:t>
            </w:r>
          </w:p>
        </w:tc>
        <w:tc>
          <w:tcPr>
            <w:tcW w:w="1236" w:type="dxa"/>
            <w:tcBorders>
              <w:top w:val="nil"/>
              <w:left w:val="nil"/>
              <w:bottom w:val="single" w:sz="4" w:space="0" w:color="auto"/>
              <w:right w:val="single" w:sz="4" w:space="0" w:color="auto"/>
            </w:tcBorders>
            <w:shd w:val="clear" w:color="auto" w:fill="auto"/>
            <w:vAlign w:val="center"/>
            <w:hideMark/>
          </w:tcPr>
          <w:p w14:paraId="783BD60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34.000</w:t>
            </w:r>
          </w:p>
        </w:tc>
        <w:tc>
          <w:tcPr>
            <w:tcW w:w="1236" w:type="dxa"/>
            <w:tcBorders>
              <w:top w:val="nil"/>
              <w:left w:val="nil"/>
              <w:bottom w:val="single" w:sz="4" w:space="0" w:color="auto"/>
              <w:right w:val="single" w:sz="4" w:space="0" w:color="auto"/>
            </w:tcBorders>
            <w:shd w:val="clear" w:color="auto" w:fill="auto"/>
            <w:vAlign w:val="center"/>
            <w:hideMark/>
          </w:tcPr>
          <w:p w14:paraId="2A8F524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34.000</w:t>
            </w:r>
          </w:p>
        </w:tc>
        <w:tc>
          <w:tcPr>
            <w:tcW w:w="1490" w:type="dxa"/>
            <w:tcBorders>
              <w:top w:val="nil"/>
              <w:left w:val="nil"/>
              <w:bottom w:val="single" w:sz="4" w:space="0" w:color="auto"/>
              <w:right w:val="single" w:sz="4" w:space="0" w:color="auto"/>
            </w:tcBorders>
            <w:shd w:val="clear" w:color="auto" w:fill="auto"/>
            <w:vAlign w:val="center"/>
            <w:hideMark/>
          </w:tcPr>
          <w:p w14:paraId="5754C91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32.656,42</w:t>
            </w:r>
          </w:p>
        </w:tc>
        <w:tc>
          <w:tcPr>
            <w:tcW w:w="1031" w:type="dxa"/>
            <w:tcBorders>
              <w:top w:val="nil"/>
              <w:left w:val="nil"/>
              <w:bottom w:val="single" w:sz="4" w:space="0" w:color="auto"/>
              <w:right w:val="single" w:sz="4" w:space="0" w:color="auto"/>
            </w:tcBorders>
            <w:shd w:val="clear" w:color="auto" w:fill="auto"/>
            <w:vAlign w:val="center"/>
            <w:hideMark/>
          </w:tcPr>
          <w:p w14:paraId="6AB4040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96,05</w:t>
            </w:r>
          </w:p>
        </w:tc>
      </w:tr>
      <w:tr w:rsidR="008970C1" w:rsidRPr="008970C1" w14:paraId="47E7B45D" w14:textId="77777777" w:rsidTr="008970C1">
        <w:trPr>
          <w:trHeight w:val="270"/>
          <w:jc w:val="center"/>
        </w:trPr>
        <w:tc>
          <w:tcPr>
            <w:tcW w:w="2122" w:type="dxa"/>
            <w:tcBorders>
              <w:top w:val="nil"/>
              <w:left w:val="single" w:sz="4" w:space="0" w:color="auto"/>
              <w:bottom w:val="nil"/>
              <w:right w:val="single" w:sz="4" w:space="0" w:color="auto"/>
            </w:tcBorders>
            <w:shd w:val="clear" w:color="auto" w:fill="auto"/>
            <w:vAlign w:val="center"/>
            <w:hideMark/>
          </w:tcPr>
          <w:p w14:paraId="486C9025"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71</w:t>
            </w:r>
          </w:p>
        </w:tc>
        <w:tc>
          <w:tcPr>
            <w:tcW w:w="3125" w:type="dxa"/>
            <w:tcBorders>
              <w:top w:val="nil"/>
              <w:left w:val="nil"/>
              <w:bottom w:val="nil"/>
              <w:right w:val="single" w:sz="4" w:space="0" w:color="auto"/>
            </w:tcBorders>
            <w:shd w:val="clear" w:color="auto" w:fill="auto"/>
            <w:vAlign w:val="center"/>
            <w:hideMark/>
          </w:tcPr>
          <w:p w14:paraId="07E2B59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Prihodi od nefinancijske imovine</w:t>
            </w:r>
          </w:p>
        </w:tc>
        <w:tc>
          <w:tcPr>
            <w:tcW w:w="1236" w:type="dxa"/>
            <w:tcBorders>
              <w:top w:val="nil"/>
              <w:left w:val="nil"/>
              <w:bottom w:val="nil"/>
              <w:right w:val="single" w:sz="4" w:space="0" w:color="auto"/>
            </w:tcBorders>
            <w:shd w:val="clear" w:color="auto" w:fill="auto"/>
            <w:vAlign w:val="center"/>
            <w:hideMark/>
          </w:tcPr>
          <w:p w14:paraId="1F5CDC5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288</w:t>
            </w:r>
          </w:p>
        </w:tc>
        <w:tc>
          <w:tcPr>
            <w:tcW w:w="1236" w:type="dxa"/>
            <w:tcBorders>
              <w:top w:val="nil"/>
              <w:left w:val="nil"/>
              <w:bottom w:val="nil"/>
              <w:right w:val="single" w:sz="4" w:space="0" w:color="auto"/>
            </w:tcBorders>
            <w:shd w:val="clear" w:color="auto" w:fill="auto"/>
            <w:vAlign w:val="center"/>
            <w:hideMark/>
          </w:tcPr>
          <w:p w14:paraId="487CB1F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288</w:t>
            </w:r>
          </w:p>
        </w:tc>
        <w:tc>
          <w:tcPr>
            <w:tcW w:w="1490" w:type="dxa"/>
            <w:tcBorders>
              <w:top w:val="nil"/>
              <w:left w:val="nil"/>
              <w:bottom w:val="nil"/>
              <w:right w:val="single" w:sz="4" w:space="0" w:color="auto"/>
            </w:tcBorders>
            <w:shd w:val="clear" w:color="auto" w:fill="auto"/>
            <w:vAlign w:val="center"/>
            <w:hideMark/>
          </w:tcPr>
          <w:p w14:paraId="72C446D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nil"/>
              <w:right w:val="single" w:sz="4" w:space="0" w:color="auto"/>
            </w:tcBorders>
            <w:shd w:val="clear" w:color="auto" w:fill="auto"/>
            <w:vAlign w:val="center"/>
            <w:hideMark/>
          </w:tcPr>
          <w:p w14:paraId="6EDDA3F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09C85A47" w14:textId="77777777" w:rsidTr="008970C1">
        <w:trPr>
          <w:trHeight w:val="270"/>
          <w:jc w:val="center"/>
        </w:trPr>
        <w:tc>
          <w:tcPr>
            <w:tcW w:w="2122" w:type="dxa"/>
            <w:tcBorders>
              <w:top w:val="single" w:sz="4" w:space="0" w:color="auto"/>
              <w:left w:val="single" w:sz="4" w:space="0" w:color="auto"/>
              <w:bottom w:val="single" w:sz="4" w:space="0" w:color="auto"/>
              <w:right w:val="nil"/>
            </w:tcBorders>
            <w:shd w:val="clear" w:color="auto" w:fill="auto"/>
            <w:vAlign w:val="center"/>
            <w:hideMark/>
          </w:tcPr>
          <w:p w14:paraId="1EFF1CD8" w14:textId="77777777" w:rsidR="008970C1" w:rsidRPr="008970C1" w:rsidRDefault="008970C1" w:rsidP="008970C1">
            <w:pPr>
              <w:spacing w:after="0" w:line="240" w:lineRule="auto"/>
              <w:jc w:val="center"/>
              <w:rPr>
                <w:rFonts w:ascii="Calibri" w:eastAsia="Times New Roman" w:hAnsi="Calibri" w:cs="Arial"/>
                <w:sz w:val="18"/>
                <w:szCs w:val="18"/>
                <w:lang w:eastAsia="hr-HR"/>
              </w:rPr>
            </w:pPr>
            <w:r w:rsidRPr="008970C1">
              <w:rPr>
                <w:rFonts w:ascii="Calibri" w:eastAsia="Times New Roman" w:hAnsi="Calibri" w:cs="Arial"/>
                <w:sz w:val="18"/>
                <w:szCs w:val="18"/>
                <w:lang w:eastAsia="hr-HR"/>
              </w:rPr>
              <w:t> </w:t>
            </w:r>
          </w:p>
        </w:tc>
        <w:tc>
          <w:tcPr>
            <w:tcW w:w="3125" w:type="dxa"/>
            <w:tcBorders>
              <w:top w:val="single" w:sz="4" w:space="0" w:color="auto"/>
              <w:left w:val="nil"/>
              <w:bottom w:val="single" w:sz="4" w:space="0" w:color="auto"/>
              <w:right w:val="nil"/>
            </w:tcBorders>
            <w:shd w:val="clear" w:color="auto" w:fill="auto"/>
            <w:vAlign w:val="center"/>
            <w:hideMark/>
          </w:tcPr>
          <w:p w14:paraId="3C0241C4"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 </w:t>
            </w:r>
          </w:p>
        </w:tc>
        <w:tc>
          <w:tcPr>
            <w:tcW w:w="1236" w:type="dxa"/>
            <w:tcBorders>
              <w:top w:val="single" w:sz="4" w:space="0" w:color="auto"/>
              <w:left w:val="nil"/>
              <w:bottom w:val="single" w:sz="4" w:space="0" w:color="auto"/>
              <w:right w:val="nil"/>
            </w:tcBorders>
            <w:shd w:val="clear" w:color="auto" w:fill="auto"/>
            <w:vAlign w:val="center"/>
            <w:hideMark/>
          </w:tcPr>
          <w:p w14:paraId="3DA1D7FE" w14:textId="77777777" w:rsidR="008970C1" w:rsidRPr="008970C1" w:rsidRDefault="008970C1" w:rsidP="008970C1">
            <w:pPr>
              <w:spacing w:after="0" w:line="240" w:lineRule="auto"/>
              <w:jc w:val="right"/>
              <w:rPr>
                <w:rFonts w:ascii="Calibri" w:eastAsia="Times New Roman" w:hAnsi="Calibri" w:cs="Arial"/>
                <w:sz w:val="18"/>
                <w:szCs w:val="18"/>
                <w:lang w:eastAsia="hr-HR"/>
              </w:rPr>
            </w:pPr>
            <w:r w:rsidRPr="008970C1">
              <w:rPr>
                <w:rFonts w:ascii="Calibri" w:eastAsia="Times New Roman" w:hAnsi="Calibri" w:cs="Arial"/>
                <w:sz w:val="18"/>
                <w:szCs w:val="18"/>
                <w:lang w:eastAsia="hr-HR"/>
              </w:rPr>
              <w:t> </w:t>
            </w:r>
          </w:p>
        </w:tc>
        <w:tc>
          <w:tcPr>
            <w:tcW w:w="1236" w:type="dxa"/>
            <w:tcBorders>
              <w:top w:val="single" w:sz="4" w:space="0" w:color="auto"/>
              <w:left w:val="nil"/>
              <w:bottom w:val="single" w:sz="4" w:space="0" w:color="auto"/>
              <w:right w:val="nil"/>
            </w:tcBorders>
            <w:shd w:val="clear" w:color="auto" w:fill="auto"/>
            <w:vAlign w:val="center"/>
            <w:hideMark/>
          </w:tcPr>
          <w:p w14:paraId="04E7F24F" w14:textId="77777777" w:rsidR="008970C1" w:rsidRPr="008970C1" w:rsidRDefault="008970C1" w:rsidP="008970C1">
            <w:pPr>
              <w:spacing w:after="0" w:line="240" w:lineRule="auto"/>
              <w:jc w:val="right"/>
              <w:rPr>
                <w:rFonts w:ascii="Calibri" w:eastAsia="Times New Roman" w:hAnsi="Calibri" w:cs="Arial"/>
                <w:sz w:val="18"/>
                <w:szCs w:val="18"/>
                <w:lang w:eastAsia="hr-HR"/>
              </w:rPr>
            </w:pPr>
            <w:r w:rsidRPr="008970C1">
              <w:rPr>
                <w:rFonts w:ascii="Calibri" w:eastAsia="Times New Roman" w:hAnsi="Calibri" w:cs="Arial"/>
                <w:sz w:val="18"/>
                <w:szCs w:val="18"/>
                <w:lang w:eastAsia="hr-HR"/>
              </w:rPr>
              <w:t> </w:t>
            </w:r>
          </w:p>
        </w:tc>
        <w:tc>
          <w:tcPr>
            <w:tcW w:w="1490" w:type="dxa"/>
            <w:tcBorders>
              <w:top w:val="single" w:sz="4" w:space="0" w:color="auto"/>
              <w:left w:val="nil"/>
              <w:bottom w:val="single" w:sz="4" w:space="0" w:color="auto"/>
              <w:right w:val="nil"/>
            </w:tcBorders>
            <w:shd w:val="clear" w:color="auto" w:fill="auto"/>
            <w:vAlign w:val="center"/>
            <w:hideMark/>
          </w:tcPr>
          <w:p w14:paraId="51477BAB" w14:textId="77777777" w:rsidR="008970C1" w:rsidRPr="008970C1" w:rsidRDefault="008970C1" w:rsidP="008970C1">
            <w:pPr>
              <w:spacing w:after="0" w:line="240" w:lineRule="auto"/>
              <w:jc w:val="right"/>
              <w:rPr>
                <w:rFonts w:ascii="Calibri" w:eastAsia="Times New Roman" w:hAnsi="Calibri" w:cs="Arial"/>
                <w:sz w:val="18"/>
                <w:szCs w:val="18"/>
                <w:lang w:eastAsia="hr-HR"/>
              </w:rPr>
            </w:pPr>
            <w:r w:rsidRPr="008970C1">
              <w:rPr>
                <w:rFonts w:ascii="Calibri" w:eastAsia="Times New Roman" w:hAnsi="Calibri" w:cs="Arial"/>
                <w:sz w:val="18"/>
                <w:szCs w:val="18"/>
                <w:lang w:eastAsia="hr-HR"/>
              </w:rPr>
              <w:t> </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14:paraId="3E602716" w14:textId="77777777" w:rsidR="008970C1" w:rsidRPr="008970C1" w:rsidRDefault="008970C1" w:rsidP="008970C1">
            <w:pPr>
              <w:spacing w:after="0" w:line="240" w:lineRule="auto"/>
              <w:jc w:val="right"/>
              <w:rPr>
                <w:rFonts w:ascii="Calibri" w:eastAsia="Times New Roman" w:hAnsi="Calibri" w:cs="Arial"/>
                <w:sz w:val="18"/>
                <w:szCs w:val="18"/>
                <w:lang w:eastAsia="hr-HR"/>
              </w:rPr>
            </w:pPr>
            <w:r w:rsidRPr="008970C1">
              <w:rPr>
                <w:rFonts w:ascii="Calibri" w:eastAsia="Times New Roman" w:hAnsi="Calibri" w:cs="Arial"/>
                <w:sz w:val="18"/>
                <w:szCs w:val="18"/>
                <w:lang w:eastAsia="hr-HR"/>
              </w:rPr>
              <w:t> </w:t>
            </w:r>
          </w:p>
        </w:tc>
      </w:tr>
      <w:tr w:rsidR="008970C1" w:rsidRPr="008970C1" w14:paraId="7187A63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63BFCC1" w14:textId="77777777" w:rsidR="008970C1" w:rsidRPr="008970C1" w:rsidRDefault="008970C1" w:rsidP="008970C1">
            <w:pPr>
              <w:spacing w:after="0" w:line="240" w:lineRule="auto"/>
              <w:ind w:firstLineChars="300" w:firstLine="602"/>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36</w:t>
            </w:r>
          </w:p>
        </w:tc>
        <w:tc>
          <w:tcPr>
            <w:tcW w:w="3125" w:type="dxa"/>
            <w:tcBorders>
              <w:top w:val="nil"/>
              <w:left w:val="nil"/>
              <w:bottom w:val="single" w:sz="4" w:space="0" w:color="auto"/>
              <w:right w:val="single" w:sz="4" w:space="0" w:color="auto"/>
            </w:tcBorders>
            <w:shd w:val="clear" w:color="auto" w:fill="auto"/>
            <w:vAlign w:val="center"/>
            <w:hideMark/>
          </w:tcPr>
          <w:p w14:paraId="265C635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ZAŠTITA ZDRAVLJA</w:t>
            </w:r>
          </w:p>
        </w:tc>
        <w:tc>
          <w:tcPr>
            <w:tcW w:w="1236" w:type="dxa"/>
            <w:tcBorders>
              <w:top w:val="nil"/>
              <w:left w:val="nil"/>
              <w:bottom w:val="single" w:sz="4" w:space="0" w:color="auto"/>
              <w:right w:val="single" w:sz="4" w:space="0" w:color="auto"/>
            </w:tcBorders>
            <w:shd w:val="clear" w:color="auto" w:fill="auto"/>
            <w:vAlign w:val="center"/>
            <w:hideMark/>
          </w:tcPr>
          <w:p w14:paraId="415BB14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261.341.630</w:t>
            </w:r>
          </w:p>
        </w:tc>
        <w:tc>
          <w:tcPr>
            <w:tcW w:w="1236" w:type="dxa"/>
            <w:tcBorders>
              <w:top w:val="nil"/>
              <w:left w:val="nil"/>
              <w:bottom w:val="single" w:sz="4" w:space="0" w:color="auto"/>
              <w:right w:val="single" w:sz="4" w:space="0" w:color="auto"/>
            </w:tcBorders>
            <w:shd w:val="clear" w:color="auto" w:fill="auto"/>
            <w:vAlign w:val="center"/>
            <w:hideMark/>
          </w:tcPr>
          <w:p w14:paraId="75AE001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257.841.630</w:t>
            </w:r>
          </w:p>
        </w:tc>
        <w:tc>
          <w:tcPr>
            <w:tcW w:w="1490" w:type="dxa"/>
            <w:tcBorders>
              <w:top w:val="nil"/>
              <w:left w:val="nil"/>
              <w:bottom w:val="single" w:sz="4" w:space="0" w:color="auto"/>
              <w:right w:val="single" w:sz="4" w:space="0" w:color="auto"/>
            </w:tcBorders>
            <w:shd w:val="clear" w:color="auto" w:fill="auto"/>
            <w:vAlign w:val="center"/>
            <w:hideMark/>
          </w:tcPr>
          <w:p w14:paraId="2F46246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133.899.692,27</w:t>
            </w:r>
          </w:p>
        </w:tc>
        <w:tc>
          <w:tcPr>
            <w:tcW w:w="1031" w:type="dxa"/>
            <w:tcBorders>
              <w:top w:val="nil"/>
              <w:left w:val="nil"/>
              <w:bottom w:val="single" w:sz="4" w:space="0" w:color="auto"/>
              <w:right w:val="single" w:sz="4" w:space="0" w:color="auto"/>
            </w:tcBorders>
            <w:shd w:val="clear" w:color="auto" w:fill="auto"/>
            <w:vAlign w:val="center"/>
            <w:hideMark/>
          </w:tcPr>
          <w:p w14:paraId="30EF908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51,93</w:t>
            </w:r>
          </w:p>
        </w:tc>
      </w:tr>
      <w:tr w:rsidR="008970C1" w:rsidRPr="008970C1" w14:paraId="7C7612CA"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BFF6CE8" w14:textId="77777777" w:rsidR="008970C1" w:rsidRPr="008970C1" w:rsidRDefault="008970C1" w:rsidP="008970C1">
            <w:pPr>
              <w:spacing w:after="0" w:line="240" w:lineRule="auto"/>
              <w:ind w:firstLineChars="400" w:firstLine="803"/>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3602</w:t>
            </w:r>
          </w:p>
        </w:tc>
        <w:tc>
          <w:tcPr>
            <w:tcW w:w="3125" w:type="dxa"/>
            <w:tcBorders>
              <w:top w:val="nil"/>
              <w:left w:val="nil"/>
              <w:bottom w:val="single" w:sz="4" w:space="0" w:color="auto"/>
              <w:right w:val="single" w:sz="4" w:space="0" w:color="auto"/>
            </w:tcBorders>
            <w:shd w:val="clear" w:color="auto" w:fill="auto"/>
            <w:vAlign w:val="center"/>
            <w:hideMark/>
          </w:tcPr>
          <w:p w14:paraId="1101E8A9"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INVESTICIJE U ZDRAVSTVENU INFRASTRUKTURU</w:t>
            </w:r>
          </w:p>
        </w:tc>
        <w:tc>
          <w:tcPr>
            <w:tcW w:w="1236" w:type="dxa"/>
            <w:tcBorders>
              <w:top w:val="nil"/>
              <w:left w:val="nil"/>
              <w:bottom w:val="single" w:sz="4" w:space="0" w:color="auto"/>
              <w:right w:val="single" w:sz="4" w:space="0" w:color="auto"/>
            </w:tcBorders>
            <w:shd w:val="clear" w:color="auto" w:fill="auto"/>
            <w:vAlign w:val="center"/>
            <w:hideMark/>
          </w:tcPr>
          <w:p w14:paraId="11474FE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17.058.298</w:t>
            </w:r>
          </w:p>
        </w:tc>
        <w:tc>
          <w:tcPr>
            <w:tcW w:w="1236" w:type="dxa"/>
            <w:tcBorders>
              <w:top w:val="nil"/>
              <w:left w:val="nil"/>
              <w:bottom w:val="single" w:sz="4" w:space="0" w:color="auto"/>
              <w:right w:val="single" w:sz="4" w:space="0" w:color="auto"/>
            </w:tcBorders>
            <w:shd w:val="clear" w:color="auto" w:fill="auto"/>
            <w:vAlign w:val="center"/>
            <w:hideMark/>
          </w:tcPr>
          <w:p w14:paraId="77D1D0D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13.558.298</w:t>
            </w:r>
          </w:p>
        </w:tc>
        <w:tc>
          <w:tcPr>
            <w:tcW w:w="1490" w:type="dxa"/>
            <w:tcBorders>
              <w:top w:val="nil"/>
              <w:left w:val="nil"/>
              <w:bottom w:val="single" w:sz="4" w:space="0" w:color="auto"/>
              <w:right w:val="single" w:sz="4" w:space="0" w:color="auto"/>
            </w:tcBorders>
            <w:shd w:val="clear" w:color="auto" w:fill="auto"/>
            <w:vAlign w:val="center"/>
            <w:hideMark/>
          </w:tcPr>
          <w:p w14:paraId="4746E76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1.246.059,65</w:t>
            </w:r>
          </w:p>
        </w:tc>
        <w:tc>
          <w:tcPr>
            <w:tcW w:w="1031" w:type="dxa"/>
            <w:tcBorders>
              <w:top w:val="nil"/>
              <w:left w:val="nil"/>
              <w:bottom w:val="single" w:sz="4" w:space="0" w:color="auto"/>
              <w:right w:val="single" w:sz="4" w:space="0" w:color="auto"/>
            </w:tcBorders>
            <w:shd w:val="clear" w:color="auto" w:fill="auto"/>
            <w:vAlign w:val="center"/>
            <w:hideMark/>
          </w:tcPr>
          <w:p w14:paraId="062960E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9,19</w:t>
            </w:r>
          </w:p>
        </w:tc>
      </w:tr>
      <w:tr w:rsidR="008970C1" w:rsidRPr="008970C1" w14:paraId="7AAAB177"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000000" w:fill="F2F2F2"/>
            <w:noWrap/>
            <w:vAlign w:val="center"/>
            <w:hideMark/>
          </w:tcPr>
          <w:p w14:paraId="58BBD009" w14:textId="77777777" w:rsidR="008970C1" w:rsidRPr="008970C1" w:rsidRDefault="008970C1" w:rsidP="008970C1">
            <w:pPr>
              <w:spacing w:after="0" w:line="240" w:lineRule="auto"/>
              <w:ind w:firstLineChars="500" w:firstLine="1004"/>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K890002</w:t>
            </w:r>
          </w:p>
        </w:tc>
        <w:tc>
          <w:tcPr>
            <w:tcW w:w="3125" w:type="dxa"/>
            <w:tcBorders>
              <w:top w:val="nil"/>
              <w:left w:val="nil"/>
              <w:bottom w:val="single" w:sz="4" w:space="0" w:color="auto"/>
              <w:right w:val="single" w:sz="4" w:space="0" w:color="auto"/>
            </w:tcBorders>
            <w:shd w:val="clear" w:color="000000" w:fill="F2F2F2"/>
            <w:vAlign w:val="center"/>
            <w:hideMark/>
          </w:tcPr>
          <w:p w14:paraId="3828BE77"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KLINIČKI BOLNIČKI CENTAR OSIJEK – IZRAVNA KAPITALNA ULAGANJA</w:t>
            </w:r>
          </w:p>
        </w:tc>
        <w:tc>
          <w:tcPr>
            <w:tcW w:w="1236" w:type="dxa"/>
            <w:tcBorders>
              <w:top w:val="nil"/>
              <w:left w:val="nil"/>
              <w:bottom w:val="single" w:sz="4" w:space="0" w:color="auto"/>
              <w:right w:val="single" w:sz="4" w:space="0" w:color="auto"/>
            </w:tcBorders>
            <w:shd w:val="clear" w:color="000000" w:fill="F2F2F2"/>
            <w:vAlign w:val="center"/>
            <w:hideMark/>
          </w:tcPr>
          <w:p w14:paraId="0E1FA2D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17.026.287</w:t>
            </w:r>
          </w:p>
        </w:tc>
        <w:tc>
          <w:tcPr>
            <w:tcW w:w="1236" w:type="dxa"/>
            <w:tcBorders>
              <w:top w:val="nil"/>
              <w:left w:val="nil"/>
              <w:bottom w:val="single" w:sz="4" w:space="0" w:color="auto"/>
              <w:right w:val="single" w:sz="4" w:space="0" w:color="auto"/>
            </w:tcBorders>
            <w:shd w:val="clear" w:color="000000" w:fill="F2F2F2"/>
            <w:vAlign w:val="center"/>
            <w:hideMark/>
          </w:tcPr>
          <w:p w14:paraId="6EB7C4A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13.526.287</w:t>
            </w:r>
          </w:p>
        </w:tc>
        <w:tc>
          <w:tcPr>
            <w:tcW w:w="1490" w:type="dxa"/>
            <w:tcBorders>
              <w:top w:val="nil"/>
              <w:left w:val="nil"/>
              <w:bottom w:val="single" w:sz="4" w:space="0" w:color="auto"/>
              <w:right w:val="single" w:sz="4" w:space="0" w:color="auto"/>
            </w:tcBorders>
            <w:shd w:val="clear" w:color="000000" w:fill="F2F2F2"/>
            <w:vAlign w:val="center"/>
            <w:hideMark/>
          </w:tcPr>
          <w:p w14:paraId="1AFF7E9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1.237.245,05</w:t>
            </w:r>
          </w:p>
        </w:tc>
        <w:tc>
          <w:tcPr>
            <w:tcW w:w="1031" w:type="dxa"/>
            <w:tcBorders>
              <w:top w:val="nil"/>
              <w:left w:val="nil"/>
              <w:bottom w:val="single" w:sz="4" w:space="0" w:color="auto"/>
              <w:right w:val="single" w:sz="4" w:space="0" w:color="auto"/>
            </w:tcBorders>
            <w:shd w:val="clear" w:color="000000" w:fill="F2F2F2"/>
            <w:vAlign w:val="center"/>
            <w:hideMark/>
          </w:tcPr>
          <w:p w14:paraId="56A7B3D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9,15</w:t>
            </w:r>
          </w:p>
        </w:tc>
      </w:tr>
      <w:tr w:rsidR="008970C1" w:rsidRPr="008970C1" w14:paraId="4A6A92A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1672030"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11</w:t>
            </w:r>
          </w:p>
        </w:tc>
        <w:tc>
          <w:tcPr>
            <w:tcW w:w="3125" w:type="dxa"/>
            <w:tcBorders>
              <w:top w:val="nil"/>
              <w:left w:val="nil"/>
              <w:bottom w:val="single" w:sz="4" w:space="0" w:color="auto"/>
              <w:right w:val="single" w:sz="4" w:space="0" w:color="auto"/>
            </w:tcBorders>
            <w:shd w:val="clear" w:color="auto" w:fill="auto"/>
            <w:vAlign w:val="center"/>
            <w:hideMark/>
          </w:tcPr>
          <w:p w14:paraId="6C4A91F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Opći prihodi i primici</w:t>
            </w:r>
          </w:p>
        </w:tc>
        <w:tc>
          <w:tcPr>
            <w:tcW w:w="1236" w:type="dxa"/>
            <w:tcBorders>
              <w:top w:val="nil"/>
              <w:left w:val="nil"/>
              <w:bottom w:val="single" w:sz="4" w:space="0" w:color="auto"/>
              <w:right w:val="single" w:sz="4" w:space="0" w:color="auto"/>
            </w:tcBorders>
            <w:shd w:val="clear" w:color="auto" w:fill="auto"/>
            <w:vAlign w:val="center"/>
            <w:hideMark/>
          </w:tcPr>
          <w:p w14:paraId="03CE002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15.240.000</w:t>
            </w:r>
          </w:p>
        </w:tc>
        <w:tc>
          <w:tcPr>
            <w:tcW w:w="1236" w:type="dxa"/>
            <w:tcBorders>
              <w:top w:val="nil"/>
              <w:left w:val="nil"/>
              <w:bottom w:val="single" w:sz="4" w:space="0" w:color="auto"/>
              <w:right w:val="single" w:sz="4" w:space="0" w:color="auto"/>
            </w:tcBorders>
            <w:shd w:val="clear" w:color="auto" w:fill="auto"/>
            <w:vAlign w:val="center"/>
            <w:hideMark/>
          </w:tcPr>
          <w:p w14:paraId="10E9AF1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11.740.000</w:t>
            </w:r>
          </w:p>
        </w:tc>
        <w:tc>
          <w:tcPr>
            <w:tcW w:w="1490" w:type="dxa"/>
            <w:tcBorders>
              <w:top w:val="nil"/>
              <w:left w:val="nil"/>
              <w:bottom w:val="single" w:sz="4" w:space="0" w:color="auto"/>
              <w:right w:val="single" w:sz="4" w:space="0" w:color="auto"/>
            </w:tcBorders>
            <w:shd w:val="clear" w:color="auto" w:fill="auto"/>
            <w:vAlign w:val="center"/>
            <w:hideMark/>
          </w:tcPr>
          <w:p w14:paraId="6FEFD38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606.750,00</w:t>
            </w:r>
          </w:p>
        </w:tc>
        <w:tc>
          <w:tcPr>
            <w:tcW w:w="1031" w:type="dxa"/>
            <w:tcBorders>
              <w:top w:val="nil"/>
              <w:left w:val="nil"/>
              <w:bottom w:val="single" w:sz="4" w:space="0" w:color="auto"/>
              <w:right w:val="single" w:sz="4" w:space="0" w:color="auto"/>
            </w:tcBorders>
            <w:shd w:val="clear" w:color="auto" w:fill="auto"/>
            <w:vAlign w:val="center"/>
            <w:hideMark/>
          </w:tcPr>
          <w:p w14:paraId="5E930D1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5,17</w:t>
            </w:r>
          </w:p>
        </w:tc>
      </w:tr>
      <w:tr w:rsidR="008970C1" w:rsidRPr="008970C1" w14:paraId="61792EB2"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5892CAA"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w:t>
            </w:r>
          </w:p>
        </w:tc>
        <w:tc>
          <w:tcPr>
            <w:tcW w:w="3125" w:type="dxa"/>
            <w:tcBorders>
              <w:top w:val="nil"/>
              <w:left w:val="nil"/>
              <w:bottom w:val="single" w:sz="4" w:space="0" w:color="auto"/>
              <w:right w:val="single" w:sz="4" w:space="0" w:color="auto"/>
            </w:tcBorders>
            <w:shd w:val="clear" w:color="auto" w:fill="auto"/>
            <w:vAlign w:val="center"/>
            <w:hideMark/>
          </w:tcPr>
          <w:p w14:paraId="2A837CB5"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nabavu proizvedene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1153E47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14.540.000</w:t>
            </w:r>
          </w:p>
        </w:tc>
        <w:tc>
          <w:tcPr>
            <w:tcW w:w="1236" w:type="dxa"/>
            <w:tcBorders>
              <w:top w:val="nil"/>
              <w:left w:val="nil"/>
              <w:bottom w:val="single" w:sz="4" w:space="0" w:color="auto"/>
              <w:right w:val="single" w:sz="4" w:space="0" w:color="auto"/>
            </w:tcBorders>
            <w:shd w:val="clear" w:color="auto" w:fill="auto"/>
            <w:vAlign w:val="center"/>
            <w:hideMark/>
          </w:tcPr>
          <w:p w14:paraId="5A70E30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11.040.000</w:t>
            </w:r>
          </w:p>
        </w:tc>
        <w:tc>
          <w:tcPr>
            <w:tcW w:w="1490" w:type="dxa"/>
            <w:tcBorders>
              <w:top w:val="nil"/>
              <w:left w:val="nil"/>
              <w:bottom w:val="single" w:sz="4" w:space="0" w:color="auto"/>
              <w:right w:val="single" w:sz="4" w:space="0" w:color="auto"/>
            </w:tcBorders>
            <w:shd w:val="clear" w:color="auto" w:fill="auto"/>
            <w:vAlign w:val="center"/>
            <w:hideMark/>
          </w:tcPr>
          <w:p w14:paraId="37C3558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606.750,00</w:t>
            </w:r>
          </w:p>
        </w:tc>
        <w:tc>
          <w:tcPr>
            <w:tcW w:w="1031" w:type="dxa"/>
            <w:tcBorders>
              <w:top w:val="nil"/>
              <w:left w:val="nil"/>
              <w:bottom w:val="single" w:sz="4" w:space="0" w:color="auto"/>
              <w:right w:val="single" w:sz="4" w:space="0" w:color="auto"/>
            </w:tcBorders>
            <w:shd w:val="clear" w:color="auto" w:fill="auto"/>
            <w:vAlign w:val="center"/>
            <w:hideMark/>
          </w:tcPr>
          <w:p w14:paraId="5BB59DF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5,50</w:t>
            </w:r>
          </w:p>
        </w:tc>
      </w:tr>
      <w:tr w:rsidR="008970C1" w:rsidRPr="008970C1" w14:paraId="0B38E72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1013E15"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421</w:t>
            </w:r>
          </w:p>
        </w:tc>
        <w:tc>
          <w:tcPr>
            <w:tcW w:w="3125" w:type="dxa"/>
            <w:tcBorders>
              <w:top w:val="nil"/>
              <w:left w:val="nil"/>
              <w:bottom w:val="single" w:sz="4" w:space="0" w:color="auto"/>
              <w:right w:val="single" w:sz="4" w:space="0" w:color="auto"/>
            </w:tcBorders>
            <w:shd w:val="clear" w:color="auto" w:fill="auto"/>
            <w:vAlign w:val="center"/>
            <w:hideMark/>
          </w:tcPr>
          <w:p w14:paraId="27B74FD2"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Građevinski objekti</w:t>
            </w:r>
          </w:p>
        </w:tc>
        <w:tc>
          <w:tcPr>
            <w:tcW w:w="1236" w:type="dxa"/>
            <w:tcBorders>
              <w:top w:val="nil"/>
              <w:left w:val="nil"/>
              <w:bottom w:val="single" w:sz="4" w:space="0" w:color="auto"/>
              <w:right w:val="single" w:sz="4" w:space="0" w:color="auto"/>
            </w:tcBorders>
            <w:shd w:val="clear" w:color="auto" w:fill="auto"/>
            <w:vAlign w:val="center"/>
            <w:hideMark/>
          </w:tcPr>
          <w:p w14:paraId="3E7DFAD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5.640.000</w:t>
            </w:r>
          </w:p>
        </w:tc>
        <w:tc>
          <w:tcPr>
            <w:tcW w:w="1236" w:type="dxa"/>
            <w:tcBorders>
              <w:top w:val="nil"/>
              <w:left w:val="nil"/>
              <w:bottom w:val="single" w:sz="4" w:space="0" w:color="auto"/>
              <w:right w:val="single" w:sz="4" w:space="0" w:color="auto"/>
            </w:tcBorders>
            <w:shd w:val="clear" w:color="auto" w:fill="auto"/>
            <w:vAlign w:val="center"/>
            <w:hideMark/>
          </w:tcPr>
          <w:p w14:paraId="020DD1E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2.140.000</w:t>
            </w:r>
          </w:p>
        </w:tc>
        <w:tc>
          <w:tcPr>
            <w:tcW w:w="1490" w:type="dxa"/>
            <w:tcBorders>
              <w:top w:val="nil"/>
              <w:left w:val="nil"/>
              <w:bottom w:val="single" w:sz="4" w:space="0" w:color="auto"/>
              <w:right w:val="single" w:sz="4" w:space="0" w:color="auto"/>
            </w:tcBorders>
            <w:shd w:val="clear" w:color="auto" w:fill="auto"/>
            <w:vAlign w:val="center"/>
            <w:hideMark/>
          </w:tcPr>
          <w:p w14:paraId="673981F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43B1F9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52035E0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108E5E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4212</w:t>
            </w:r>
          </w:p>
        </w:tc>
        <w:tc>
          <w:tcPr>
            <w:tcW w:w="3125" w:type="dxa"/>
            <w:tcBorders>
              <w:top w:val="nil"/>
              <w:left w:val="nil"/>
              <w:bottom w:val="single" w:sz="4" w:space="0" w:color="auto"/>
              <w:right w:val="single" w:sz="4" w:space="0" w:color="auto"/>
            </w:tcBorders>
            <w:shd w:val="clear" w:color="auto" w:fill="auto"/>
            <w:vAlign w:val="center"/>
            <w:hideMark/>
          </w:tcPr>
          <w:p w14:paraId="6D690990"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Poslovni objekti</w:t>
            </w:r>
          </w:p>
        </w:tc>
        <w:tc>
          <w:tcPr>
            <w:tcW w:w="1236" w:type="dxa"/>
            <w:tcBorders>
              <w:top w:val="nil"/>
              <w:left w:val="nil"/>
              <w:bottom w:val="single" w:sz="4" w:space="0" w:color="auto"/>
              <w:right w:val="single" w:sz="4" w:space="0" w:color="auto"/>
            </w:tcBorders>
            <w:shd w:val="clear" w:color="auto" w:fill="auto"/>
            <w:vAlign w:val="center"/>
            <w:hideMark/>
          </w:tcPr>
          <w:p w14:paraId="71A0C50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5.640.000</w:t>
            </w:r>
          </w:p>
        </w:tc>
        <w:tc>
          <w:tcPr>
            <w:tcW w:w="1236" w:type="dxa"/>
            <w:tcBorders>
              <w:top w:val="nil"/>
              <w:left w:val="nil"/>
              <w:bottom w:val="single" w:sz="4" w:space="0" w:color="auto"/>
              <w:right w:val="single" w:sz="4" w:space="0" w:color="auto"/>
            </w:tcBorders>
            <w:shd w:val="clear" w:color="auto" w:fill="auto"/>
            <w:vAlign w:val="center"/>
            <w:hideMark/>
          </w:tcPr>
          <w:p w14:paraId="3FB4B21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2.140.000</w:t>
            </w:r>
          </w:p>
        </w:tc>
        <w:tc>
          <w:tcPr>
            <w:tcW w:w="1490" w:type="dxa"/>
            <w:tcBorders>
              <w:top w:val="nil"/>
              <w:left w:val="nil"/>
              <w:bottom w:val="single" w:sz="4" w:space="0" w:color="auto"/>
              <w:right w:val="single" w:sz="4" w:space="0" w:color="auto"/>
            </w:tcBorders>
            <w:shd w:val="clear" w:color="auto" w:fill="auto"/>
            <w:vAlign w:val="center"/>
            <w:hideMark/>
          </w:tcPr>
          <w:p w14:paraId="12209D2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083AC77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14A1F6B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63AE9B0"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422</w:t>
            </w:r>
          </w:p>
        </w:tc>
        <w:tc>
          <w:tcPr>
            <w:tcW w:w="3125" w:type="dxa"/>
            <w:tcBorders>
              <w:top w:val="nil"/>
              <w:left w:val="nil"/>
              <w:bottom w:val="single" w:sz="4" w:space="0" w:color="auto"/>
              <w:right w:val="single" w:sz="4" w:space="0" w:color="auto"/>
            </w:tcBorders>
            <w:shd w:val="clear" w:color="auto" w:fill="auto"/>
            <w:vAlign w:val="center"/>
            <w:hideMark/>
          </w:tcPr>
          <w:p w14:paraId="7D23F92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Postrojenja i oprema</w:t>
            </w:r>
          </w:p>
        </w:tc>
        <w:tc>
          <w:tcPr>
            <w:tcW w:w="1236" w:type="dxa"/>
            <w:tcBorders>
              <w:top w:val="nil"/>
              <w:left w:val="nil"/>
              <w:bottom w:val="single" w:sz="4" w:space="0" w:color="auto"/>
              <w:right w:val="single" w:sz="4" w:space="0" w:color="auto"/>
            </w:tcBorders>
            <w:shd w:val="clear" w:color="auto" w:fill="auto"/>
            <w:vAlign w:val="center"/>
            <w:hideMark/>
          </w:tcPr>
          <w:p w14:paraId="681A1C7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8.900.000</w:t>
            </w:r>
          </w:p>
        </w:tc>
        <w:tc>
          <w:tcPr>
            <w:tcW w:w="1236" w:type="dxa"/>
            <w:tcBorders>
              <w:top w:val="nil"/>
              <w:left w:val="nil"/>
              <w:bottom w:val="single" w:sz="4" w:space="0" w:color="auto"/>
              <w:right w:val="single" w:sz="4" w:space="0" w:color="auto"/>
            </w:tcBorders>
            <w:shd w:val="clear" w:color="auto" w:fill="auto"/>
            <w:vAlign w:val="center"/>
            <w:hideMark/>
          </w:tcPr>
          <w:p w14:paraId="4CC1FBC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8.900.000</w:t>
            </w:r>
          </w:p>
        </w:tc>
        <w:tc>
          <w:tcPr>
            <w:tcW w:w="1490" w:type="dxa"/>
            <w:tcBorders>
              <w:top w:val="nil"/>
              <w:left w:val="nil"/>
              <w:bottom w:val="single" w:sz="4" w:space="0" w:color="auto"/>
              <w:right w:val="single" w:sz="4" w:space="0" w:color="auto"/>
            </w:tcBorders>
            <w:shd w:val="clear" w:color="auto" w:fill="auto"/>
            <w:vAlign w:val="center"/>
            <w:hideMark/>
          </w:tcPr>
          <w:p w14:paraId="48E5149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606.750,00</w:t>
            </w:r>
          </w:p>
        </w:tc>
        <w:tc>
          <w:tcPr>
            <w:tcW w:w="1031" w:type="dxa"/>
            <w:tcBorders>
              <w:top w:val="nil"/>
              <w:left w:val="nil"/>
              <w:bottom w:val="single" w:sz="4" w:space="0" w:color="auto"/>
              <w:right w:val="single" w:sz="4" w:space="0" w:color="auto"/>
            </w:tcBorders>
            <w:shd w:val="clear" w:color="auto" w:fill="auto"/>
            <w:vAlign w:val="center"/>
            <w:hideMark/>
          </w:tcPr>
          <w:p w14:paraId="175435D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6,82</w:t>
            </w:r>
          </w:p>
        </w:tc>
      </w:tr>
      <w:tr w:rsidR="008970C1" w:rsidRPr="008970C1" w14:paraId="6D7C04C9"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4825EC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4224</w:t>
            </w:r>
          </w:p>
        </w:tc>
        <w:tc>
          <w:tcPr>
            <w:tcW w:w="3125" w:type="dxa"/>
            <w:tcBorders>
              <w:top w:val="nil"/>
              <w:left w:val="nil"/>
              <w:bottom w:val="single" w:sz="4" w:space="0" w:color="auto"/>
              <w:right w:val="single" w:sz="4" w:space="0" w:color="auto"/>
            </w:tcBorders>
            <w:shd w:val="clear" w:color="auto" w:fill="auto"/>
            <w:vAlign w:val="center"/>
            <w:hideMark/>
          </w:tcPr>
          <w:p w14:paraId="387B277A"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Medicinska i laboratorijska oprema</w:t>
            </w:r>
          </w:p>
        </w:tc>
        <w:tc>
          <w:tcPr>
            <w:tcW w:w="1236" w:type="dxa"/>
            <w:tcBorders>
              <w:top w:val="nil"/>
              <w:left w:val="nil"/>
              <w:bottom w:val="single" w:sz="4" w:space="0" w:color="auto"/>
              <w:right w:val="single" w:sz="4" w:space="0" w:color="auto"/>
            </w:tcBorders>
            <w:shd w:val="clear" w:color="auto" w:fill="auto"/>
            <w:vAlign w:val="center"/>
            <w:hideMark/>
          </w:tcPr>
          <w:p w14:paraId="67A640B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8.900.000</w:t>
            </w:r>
          </w:p>
        </w:tc>
        <w:tc>
          <w:tcPr>
            <w:tcW w:w="1236" w:type="dxa"/>
            <w:tcBorders>
              <w:top w:val="nil"/>
              <w:left w:val="nil"/>
              <w:bottom w:val="single" w:sz="4" w:space="0" w:color="auto"/>
              <w:right w:val="single" w:sz="4" w:space="0" w:color="auto"/>
            </w:tcBorders>
            <w:shd w:val="clear" w:color="auto" w:fill="auto"/>
            <w:vAlign w:val="center"/>
            <w:hideMark/>
          </w:tcPr>
          <w:p w14:paraId="700DC50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8.900.000</w:t>
            </w:r>
          </w:p>
        </w:tc>
        <w:tc>
          <w:tcPr>
            <w:tcW w:w="1490" w:type="dxa"/>
            <w:tcBorders>
              <w:top w:val="nil"/>
              <w:left w:val="nil"/>
              <w:bottom w:val="single" w:sz="4" w:space="0" w:color="auto"/>
              <w:right w:val="single" w:sz="4" w:space="0" w:color="auto"/>
            </w:tcBorders>
            <w:shd w:val="clear" w:color="auto" w:fill="auto"/>
            <w:vAlign w:val="center"/>
            <w:hideMark/>
          </w:tcPr>
          <w:p w14:paraId="5B4CBD3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606.750,00</w:t>
            </w:r>
          </w:p>
        </w:tc>
        <w:tc>
          <w:tcPr>
            <w:tcW w:w="1031" w:type="dxa"/>
            <w:tcBorders>
              <w:top w:val="nil"/>
              <w:left w:val="nil"/>
              <w:bottom w:val="single" w:sz="4" w:space="0" w:color="auto"/>
              <w:right w:val="single" w:sz="4" w:space="0" w:color="auto"/>
            </w:tcBorders>
            <w:shd w:val="clear" w:color="auto" w:fill="auto"/>
            <w:vAlign w:val="center"/>
            <w:hideMark/>
          </w:tcPr>
          <w:p w14:paraId="2A03C3D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6,82</w:t>
            </w:r>
          </w:p>
        </w:tc>
      </w:tr>
      <w:tr w:rsidR="008970C1" w:rsidRPr="008970C1" w14:paraId="13046351"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9D08762"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w:t>
            </w:r>
          </w:p>
        </w:tc>
        <w:tc>
          <w:tcPr>
            <w:tcW w:w="3125" w:type="dxa"/>
            <w:tcBorders>
              <w:top w:val="nil"/>
              <w:left w:val="nil"/>
              <w:bottom w:val="single" w:sz="4" w:space="0" w:color="auto"/>
              <w:right w:val="single" w:sz="4" w:space="0" w:color="auto"/>
            </w:tcBorders>
            <w:shd w:val="clear" w:color="auto" w:fill="auto"/>
            <w:vAlign w:val="center"/>
            <w:hideMark/>
          </w:tcPr>
          <w:p w14:paraId="5FE697E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dodatna ulaganja na nefinancijskoj imovini</w:t>
            </w:r>
          </w:p>
        </w:tc>
        <w:tc>
          <w:tcPr>
            <w:tcW w:w="1236" w:type="dxa"/>
            <w:tcBorders>
              <w:top w:val="nil"/>
              <w:left w:val="nil"/>
              <w:bottom w:val="single" w:sz="4" w:space="0" w:color="auto"/>
              <w:right w:val="single" w:sz="4" w:space="0" w:color="auto"/>
            </w:tcBorders>
            <w:shd w:val="clear" w:color="auto" w:fill="auto"/>
            <w:vAlign w:val="center"/>
            <w:hideMark/>
          </w:tcPr>
          <w:p w14:paraId="2C5DBEC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700.000</w:t>
            </w:r>
          </w:p>
        </w:tc>
        <w:tc>
          <w:tcPr>
            <w:tcW w:w="1236" w:type="dxa"/>
            <w:tcBorders>
              <w:top w:val="nil"/>
              <w:left w:val="nil"/>
              <w:bottom w:val="single" w:sz="4" w:space="0" w:color="auto"/>
              <w:right w:val="single" w:sz="4" w:space="0" w:color="auto"/>
            </w:tcBorders>
            <w:shd w:val="clear" w:color="auto" w:fill="auto"/>
            <w:vAlign w:val="center"/>
            <w:hideMark/>
          </w:tcPr>
          <w:p w14:paraId="236C8D9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700.000</w:t>
            </w:r>
          </w:p>
        </w:tc>
        <w:tc>
          <w:tcPr>
            <w:tcW w:w="1490" w:type="dxa"/>
            <w:tcBorders>
              <w:top w:val="nil"/>
              <w:left w:val="nil"/>
              <w:bottom w:val="single" w:sz="4" w:space="0" w:color="auto"/>
              <w:right w:val="single" w:sz="4" w:space="0" w:color="auto"/>
            </w:tcBorders>
            <w:shd w:val="clear" w:color="auto" w:fill="auto"/>
            <w:vAlign w:val="center"/>
            <w:hideMark/>
          </w:tcPr>
          <w:p w14:paraId="167FD32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0D3A8E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699CF5C8"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A62DE63"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451</w:t>
            </w:r>
          </w:p>
        </w:tc>
        <w:tc>
          <w:tcPr>
            <w:tcW w:w="3125" w:type="dxa"/>
            <w:tcBorders>
              <w:top w:val="nil"/>
              <w:left w:val="nil"/>
              <w:bottom w:val="single" w:sz="4" w:space="0" w:color="auto"/>
              <w:right w:val="single" w:sz="4" w:space="0" w:color="auto"/>
            </w:tcBorders>
            <w:shd w:val="clear" w:color="auto" w:fill="auto"/>
            <w:vAlign w:val="center"/>
            <w:hideMark/>
          </w:tcPr>
          <w:p w14:paraId="2DFA4C2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7647C23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700.000</w:t>
            </w:r>
          </w:p>
        </w:tc>
        <w:tc>
          <w:tcPr>
            <w:tcW w:w="1236" w:type="dxa"/>
            <w:tcBorders>
              <w:top w:val="nil"/>
              <w:left w:val="nil"/>
              <w:bottom w:val="single" w:sz="4" w:space="0" w:color="auto"/>
              <w:right w:val="single" w:sz="4" w:space="0" w:color="auto"/>
            </w:tcBorders>
            <w:shd w:val="clear" w:color="auto" w:fill="auto"/>
            <w:vAlign w:val="center"/>
            <w:hideMark/>
          </w:tcPr>
          <w:p w14:paraId="39F1A5B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700.000</w:t>
            </w:r>
          </w:p>
        </w:tc>
        <w:tc>
          <w:tcPr>
            <w:tcW w:w="1490" w:type="dxa"/>
            <w:tcBorders>
              <w:top w:val="nil"/>
              <w:left w:val="nil"/>
              <w:bottom w:val="single" w:sz="4" w:space="0" w:color="auto"/>
              <w:right w:val="single" w:sz="4" w:space="0" w:color="auto"/>
            </w:tcBorders>
            <w:shd w:val="clear" w:color="auto" w:fill="auto"/>
            <w:vAlign w:val="center"/>
            <w:hideMark/>
          </w:tcPr>
          <w:p w14:paraId="066F6E7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BEDB74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FDE5FDC"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58DF583"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4511</w:t>
            </w:r>
          </w:p>
        </w:tc>
        <w:tc>
          <w:tcPr>
            <w:tcW w:w="3125" w:type="dxa"/>
            <w:tcBorders>
              <w:top w:val="nil"/>
              <w:left w:val="nil"/>
              <w:bottom w:val="single" w:sz="4" w:space="0" w:color="auto"/>
              <w:right w:val="single" w:sz="4" w:space="0" w:color="auto"/>
            </w:tcBorders>
            <w:shd w:val="clear" w:color="auto" w:fill="auto"/>
            <w:vAlign w:val="center"/>
            <w:hideMark/>
          </w:tcPr>
          <w:p w14:paraId="7210861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7EF528F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700.000</w:t>
            </w:r>
          </w:p>
        </w:tc>
        <w:tc>
          <w:tcPr>
            <w:tcW w:w="1236" w:type="dxa"/>
            <w:tcBorders>
              <w:top w:val="nil"/>
              <w:left w:val="nil"/>
              <w:bottom w:val="single" w:sz="4" w:space="0" w:color="auto"/>
              <w:right w:val="single" w:sz="4" w:space="0" w:color="auto"/>
            </w:tcBorders>
            <w:shd w:val="clear" w:color="auto" w:fill="auto"/>
            <w:vAlign w:val="center"/>
            <w:hideMark/>
          </w:tcPr>
          <w:p w14:paraId="1E30D13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700.000</w:t>
            </w:r>
          </w:p>
        </w:tc>
        <w:tc>
          <w:tcPr>
            <w:tcW w:w="1490" w:type="dxa"/>
            <w:tcBorders>
              <w:top w:val="nil"/>
              <w:left w:val="nil"/>
              <w:bottom w:val="single" w:sz="4" w:space="0" w:color="auto"/>
              <w:right w:val="single" w:sz="4" w:space="0" w:color="auto"/>
            </w:tcBorders>
            <w:shd w:val="clear" w:color="auto" w:fill="auto"/>
            <w:vAlign w:val="center"/>
            <w:hideMark/>
          </w:tcPr>
          <w:p w14:paraId="51D6E3D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BEFF6D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41B6EE1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1108A7D"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429D91C9"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Vlastiti prihodi</w:t>
            </w:r>
          </w:p>
        </w:tc>
        <w:tc>
          <w:tcPr>
            <w:tcW w:w="1236" w:type="dxa"/>
            <w:tcBorders>
              <w:top w:val="nil"/>
              <w:left w:val="nil"/>
              <w:bottom w:val="single" w:sz="4" w:space="0" w:color="auto"/>
              <w:right w:val="single" w:sz="4" w:space="0" w:color="auto"/>
            </w:tcBorders>
            <w:shd w:val="clear" w:color="auto" w:fill="auto"/>
            <w:vAlign w:val="center"/>
            <w:hideMark/>
          </w:tcPr>
          <w:p w14:paraId="31EEA49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1.749.999</w:t>
            </w:r>
          </w:p>
        </w:tc>
        <w:tc>
          <w:tcPr>
            <w:tcW w:w="1236" w:type="dxa"/>
            <w:tcBorders>
              <w:top w:val="nil"/>
              <w:left w:val="nil"/>
              <w:bottom w:val="single" w:sz="4" w:space="0" w:color="auto"/>
              <w:right w:val="single" w:sz="4" w:space="0" w:color="auto"/>
            </w:tcBorders>
            <w:shd w:val="clear" w:color="auto" w:fill="auto"/>
            <w:vAlign w:val="center"/>
            <w:hideMark/>
          </w:tcPr>
          <w:p w14:paraId="2B2CDCC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1.749.999</w:t>
            </w:r>
          </w:p>
        </w:tc>
        <w:tc>
          <w:tcPr>
            <w:tcW w:w="1490" w:type="dxa"/>
            <w:tcBorders>
              <w:top w:val="nil"/>
              <w:left w:val="nil"/>
              <w:bottom w:val="single" w:sz="4" w:space="0" w:color="auto"/>
              <w:right w:val="single" w:sz="4" w:space="0" w:color="auto"/>
            </w:tcBorders>
            <w:shd w:val="clear" w:color="auto" w:fill="auto"/>
            <w:vAlign w:val="center"/>
            <w:hideMark/>
          </w:tcPr>
          <w:p w14:paraId="731F2A7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588.654,36</w:t>
            </w:r>
          </w:p>
        </w:tc>
        <w:tc>
          <w:tcPr>
            <w:tcW w:w="1031" w:type="dxa"/>
            <w:tcBorders>
              <w:top w:val="nil"/>
              <w:left w:val="nil"/>
              <w:bottom w:val="single" w:sz="4" w:space="0" w:color="auto"/>
              <w:right w:val="single" w:sz="4" w:space="0" w:color="auto"/>
            </w:tcBorders>
            <w:shd w:val="clear" w:color="auto" w:fill="auto"/>
            <w:vAlign w:val="center"/>
            <w:hideMark/>
          </w:tcPr>
          <w:p w14:paraId="0DAD057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33,64</w:t>
            </w:r>
          </w:p>
        </w:tc>
      </w:tr>
      <w:tr w:rsidR="008970C1" w:rsidRPr="008970C1" w14:paraId="1E3B66AE"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1D98024"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41</w:t>
            </w:r>
          </w:p>
        </w:tc>
        <w:tc>
          <w:tcPr>
            <w:tcW w:w="3125" w:type="dxa"/>
            <w:tcBorders>
              <w:top w:val="nil"/>
              <w:left w:val="nil"/>
              <w:bottom w:val="single" w:sz="4" w:space="0" w:color="auto"/>
              <w:right w:val="single" w:sz="4" w:space="0" w:color="auto"/>
            </w:tcBorders>
            <w:shd w:val="clear" w:color="auto" w:fill="auto"/>
            <w:vAlign w:val="center"/>
            <w:hideMark/>
          </w:tcPr>
          <w:p w14:paraId="3015A1FF"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 xml:space="preserve">Rashodi za nabavu </w:t>
            </w:r>
            <w:proofErr w:type="spellStart"/>
            <w:r w:rsidRPr="008970C1">
              <w:rPr>
                <w:rFonts w:ascii="Calibri" w:eastAsia="Times New Roman" w:hAnsi="Calibri" w:cs="Arial"/>
                <w:b/>
                <w:bCs/>
                <w:sz w:val="20"/>
                <w:szCs w:val="20"/>
                <w:lang w:eastAsia="hr-HR"/>
              </w:rPr>
              <w:t>neproizvedene</w:t>
            </w:r>
            <w:proofErr w:type="spellEnd"/>
            <w:r w:rsidRPr="008970C1">
              <w:rPr>
                <w:rFonts w:ascii="Calibri" w:eastAsia="Times New Roman" w:hAnsi="Calibri" w:cs="Arial"/>
                <w:b/>
                <w:bCs/>
                <w:sz w:val="20"/>
                <w:szCs w:val="20"/>
                <w:lang w:eastAsia="hr-HR"/>
              </w:rPr>
              <w:t xml:space="preserv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48F480F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6704489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2A619FE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55.558,28</w:t>
            </w:r>
          </w:p>
        </w:tc>
        <w:tc>
          <w:tcPr>
            <w:tcW w:w="1031" w:type="dxa"/>
            <w:tcBorders>
              <w:top w:val="nil"/>
              <w:left w:val="nil"/>
              <w:bottom w:val="single" w:sz="4" w:space="0" w:color="auto"/>
              <w:right w:val="single" w:sz="4" w:space="0" w:color="auto"/>
            </w:tcBorders>
            <w:shd w:val="clear" w:color="auto" w:fill="auto"/>
            <w:vAlign w:val="center"/>
            <w:hideMark/>
          </w:tcPr>
          <w:p w14:paraId="7E40FD1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55.558,28</w:t>
            </w:r>
          </w:p>
        </w:tc>
      </w:tr>
      <w:tr w:rsidR="008970C1" w:rsidRPr="008970C1" w14:paraId="5212384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7DEE192"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412</w:t>
            </w:r>
          </w:p>
        </w:tc>
        <w:tc>
          <w:tcPr>
            <w:tcW w:w="3125" w:type="dxa"/>
            <w:tcBorders>
              <w:top w:val="nil"/>
              <w:left w:val="nil"/>
              <w:bottom w:val="single" w:sz="4" w:space="0" w:color="auto"/>
              <w:right w:val="single" w:sz="4" w:space="0" w:color="auto"/>
            </w:tcBorders>
            <w:shd w:val="clear" w:color="auto" w:fill="auto"/>
            <w:vAlign w:val="center"/>
            <w:hideMark/>
          </w:tcPr>
          <w:p w14:paraId="6C809F5D"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Nematerijalna imovina</w:t>
            </w:r>
          </w:p>
        </w:tc>
        <w:tc>
          <w:tcPr>
            <w:tcW w:w="1236" w:type="dxa"/>
            <w:tcBorders>
              <w:top w:val="nil"/>
              <w:left w:val="nil"/>
              <w:bottom w:val="single" w:sz="4" w:space="0" w:color="auto"/>
              <w:right w:val="single" w:sz="4" w:space="0" w:color="auto"/>
            </w:tcBorders>
            <w:shd w:val="clear" w:color="auto" w:fill="auto"/>
            <w:vAlign w:val="center"/>
            <w:hideMark/>
          </w:tcPr>
          <w:p w14:paraId="1D6EA04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3806C5F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76E655B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55.558,28</w:t>
            </w:r>
          </w:p>
        </w:tc>
        <w:tc>
          <w:tcPr>
            <w:tcW w:w="1031" w:type="dxa"/>
            <w:tcBorders>
              <w:top w:val="nil"/>
              <w:left w:val="nil"/>
              <w:bottom w:val="single" w:sz="4" w:space="0" w:color="auto"/>
              <w:right w:val="single" w:sz="4" w:space="0" w:color="auto"/>
            </w:tcBorders>
            <w:shd w:val="clear" w:color="auto" w:fill="auto"/>
            <w:vAlign w:val="center"/>
            <w:hideMark/>
          </w:tcPr>
          <w:p w14:paraId="7D7379B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55.558,28</w:t>
            </w:r>
          </w:p>
        </w:tc>
      </w:tr>
      <w:tr w:rsidR="008970C1" w:rsidRPr="008970C1" w14:paraId="0B7585D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005D5EF" w14:textId="77777777" w:rsidR="008970C1" w:rsidRPr="008970C1" w:rsidRDefault="008970C1" w:rsidP="008970C1">
            <w:pPr>
              <w:spacing w:after="0" w:line="240" w:lineRule="auto"/>
              <w:ind w:firstLineChars="600" w:firstLine="1200"/>
              <w:rPr>
                <w:rFonts w:ascii="Calibri" w:eastAsia="Times New Roman" w:hAnsi="Calibri" w:cs="Arial"/>
                <w:sz w:val="20"/>
                <w:szCs w:val="20"/>
                <w:lang w:eastAsia="hr-HR"/>
              </w:rPr>
            </w:pPr>
            <w:r w:rsidRPr="008970C1">
              <w:rPr>
                <w:rFonts w:ascii="Calibri" w:eastAsia="Times New Roman" w:hAnsi="Calibri" w:cs="Arial"/>
                <w:sz w:val="20"/>
                <w:szCs w:val="20"/>
                <w:lang w:eastAsia="hr-HR"/>
              </w:rPr>
              <w:t>4123</w:t>
            </w:r>
          </w:p>
        </w:tc>
        <w:tc>
          <w:tcPr>
            <w:tcW w:w="3125" w:type="dxa"/>
            <w:tcBorders>
              <w:top w:val="nil"/>
              <w:left w:val="nil"/>
              <w:bottom w:val="single" w:sz="4" w:space="0" w:color="auto"/>
              <w:right w:val="single" w:sz="4" w:space="0" w:color="auto"/>
            </w:tcBorders>
            <w:shd w:val="clear" w:color="auto" w:fill="auto"/>
            <w:vAlign w:val="center"/>
            <w:hideMark/>
          </w:tcPr>
          <w:p w14:paraId="1AECF90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Licence</w:t>
            </w:r>
          </w:p>
        </w:tc>
        <w:tc>
          <w:tcPr>
            <w:tcW w:w="1236" w:type="dxa"/>
            <w:tcBorders>
              <w:top w:val="nil"/>
              <w:left w:val="nil"/>
              <w:bottom w:val="single" w:sz="4" w:space="0" w:color="auto"/>
              <w:right w:val="single" w:sz="4" w:space="0" w:color="auto"/>
            </w:tcBorders>
            <w:shd w:val="clear" w:color="auto" w:fill="auto"/>
            <w:vAlign w:val="center"/>
            <w:hideMark/>
          </w:tcPr>
          <w:p w14:paraId="10198AA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3EE8389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6DCF436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55.558,28</w:t>
            </w:r>
          </w:p>
        </w:tc>
        <w:tc>
          <w:tcPr>
            <w:tcW w:w="1031" w:type="dxa"/>
            <w:tcBorders>
              <w:top w:val="nil"/>
              <w:left w:val="nil"/>
              <w:bottom w:val="single" w:sz="4" w:space="0" w:color="auto"/>
              <w:right w:val="single" w:sz="4" w:space="0" w:color="auto"/>
            </w:tcBorders>
            <w:shd w:val="clear" w:color="auto" w:fill="auto"/>
            <w:vAlign w:val="center"/>
            <w:hideMark/>
          </w:tcPr>
          <w:p w14:paraId="435ABF9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55.558,28</w:t>
            </w:r>
          </w:p>
        </w:tc>
      </w:tr>
      <w:tr w:rsidR="008970C1" w:rsidRPr="008970C1" w14:paraId="2B581274"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69C2521"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w:t>
            </w:r>
          </w:p>
        </w:tc>
        <w:tc>
          <w:tcPr>
            <w:tcW w:w="3125" w:type="dxa"/>
            <w:tcBorders>
              <w:top w:val="nil"/>
              <w:left w:val="nil"/>
              <w:bottom w:val="single" w:sz="4" w:space="0" w:color="auto"/>
              <w:right w:val="single" w:sz="4" w:space="0" w:color="auto"/>
            </w:tcBorders>
            <w:shd w:val="clear" w:color="auto" w:fill="auto"/>
            <w:vAlign w:val="center"/>
            <w:hideMark/>
          </w:tcPr>
          <w:p w14:paraId="1F493A4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nabavu proizvedene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574DA71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1.392.899</w:t>
            </w:r>
          </w:p>
        </w:tc>
        <w:tc>
          <w:tcPr>
            <w:tcW w:w="1236" w:type="dxa"/>
            <w:tcBorders>
              <w:top w:val="nil"/>
              <w:left w:val="nil"/>
              <w:bottom w:val="single" w:sz="4" w:space="0" w:color="auto"/>
              <w:right w:val="single" w:sz="4" w:space="0" w:color="auto"/>
            </w:tcBorders>
            <w:shd w:val="clear" w:color="auto" w:fill="auto"/>
            <w:vAlign w:val="center"/>
            <w:hideMark/>
          </w:tcPr>
          <w:p w14:paraId="590FC30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1.392.899</w:t>
            </w:r>
          </w:p>
        </w:tc>
        <w:tc>
          <w:tcPr>
            <w:tcW w:w="1490" w:type="dxa"/>
            <w:tcBorders>
              <w:top w:val="nil"/>
              <w:left w:val="nil"/>
              <w:bottom w:val="single" w:sz="4" w:space="0" w:color="auto"/>
              <w:right w:val="single" w:sz="4" w:space="0" w:color="auto"/>
            </w:tcBorders>
            <w:shd w:val="clear" w:color="auto" w:fill="auto"/>
            <w:vAlign w:val="center"/>
            <w:hideMark/>
          </w:tcPr>
          <w:p w14:paraId="4CBA64D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339.607,74</w:t>
            </w:r>
          </w:p>
        </w:tc>
        <w:tc>
          <w:tcPr>
            <w:tcW w:w="1031" w:type="dxa"/>
            <w:tcBorders>
              <w:top w:val="nil"/>
              <w:left w:val="nil"/>
              <w:bottom w:val="single" w:sz="4" w:space="0" w:color="auto"/>
              <w:right w:val="single" w:sz="4" w:space="0" w:color="auto"/>
            </w:tcBorders>
            <w:shd w:val="clear" w:color="auto" w:fill="auto"/>
            <w:vAlign w:val="center"/>
            <w:hideMark/>
          </w:tcPr>
          <w:p w14:paraId="25BBA93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24,38</w:t>
            </w:r>
          </w:p>
        </w:tc>
      </w:tr>
      <w:tr w:rsidR="008970C1" w:rsidRPr="008970C1" w14:paraId="65B8AA9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CC8B3B2"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421</w:t>
            </w:r>
          </w:p>
        </w:tc>
        <w:tc>
          <w:tcPr>
            <w:tcW w:w="3125" w:type="dxa"/>
            <w:tcBorders>
              <w:top w:val="nil"/>
              <w:left w:val="nil"/>
              <w:bottom w:val="single" w:sz="4" w:space="0" w:color="auto"/>
              <w:right w:val="single" w:sz="4" w:space="0" w:color="auto"/>
            </w:tcBorders>
            <w:shd w:val="clear" w:color="auto" w:fill="auto"/>
            <w:vAlign w:val="center"/>
            <w:hideMark/>
          </w:tcPr>
          <w:p w14:paraId="6AA29F69"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Građevinski objekti</w:t>
            </w:r>
          </w:p>
        </w:tc>
        <w:tc>
          <w:tcPr>
            <w:tcW w:w="1236" w:type="dxa"/>
            <w:tcBorders>
              <w:top w:val="nil"/>
              <w:left w:val="nil"/>
              <w:bottom w:val="single" w:sz="4" w:space="0" w:color="auto"/>
              <w:right w:val="single" w:sz="4" w:space="0" w:color="auto"/>
            </w:tcBorders>
            <w:shd w:val="clear" w:color="auto" w:fill="auto"/>
            <w:vAlign w:val="center"/>
            <w:hideMark/>
          </w:tcPr>
          <w:p w14:paraId="7BCA60C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352.100</w:t>
            </w:r>
          </w:p>
        </w:tc>
        <w:tc>
          <w:tcPr>
            <w:tcW w:w="1236" w:type="dxa"/>
            <w:tcBorders>
              <w:top w:val="nil"/>
              <w:left w:val="nil"/>
              <w:bottom w:val="single" w:sz="4" w:space="0" w:color="auto"/>
              <w:right w:val="single" w:sz="4" w:space="0" w:color="auto"/>
            </w:tcBorders>
            <w:shd w:val="clear" w:color="auto" w:fill="auto"/>
            <w:vAlign w:val="center"/>
            <w:hideMark/>
          </w:tcPr>
          <w:p w14:paraId="1DEF7FC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352.100</w:t>
            </w:r>
          </w:p>
        </w:tc>
        <w:tc>
          <w:tcPr>
            <w:tcW w:w="1490" w:type="dxa"/>
            <w:tcBorders>
              <w:top w:val="nil"/>
              <w:left w:val="nil"/>
              <w:bottom w:val="single" w:sz="4" w:space="0" w:color="auto"/>
              <w:right w:val="single" w:sz="4" w:space="0" w:color="auto"/>
            </w:tcBorders>
            <w:shd w:val="clear" w:color="auto" w:fill="auto"/>
            <w:vAlign w:val="center"/>
            <w:hideMark/>
          </w:tcPr>
          <w:p w14:paraId="08057B8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5602D5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12581D1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87534F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4212</w:t>
            </w:r>
          </w:p>
        </w:tc>
        <w:tc>
          <w:tcPr>
            <w:tcW w:w="3125" w:type="dxa"/>
            <w:tcBorders>
              <w:top w:val="nil"/>
              <w:left w:val="nil"/>
              <w:bottom w:val="single" w:sz="4" w:space="0" w:color="auto"/>
              <w:right w:val="single" w:sz="4" w:space="0" w:color="auto"/>
            </w:tcBorders>
            <w:shd w:val="clear" w:color="auto" w:fill="auto"/>
            <w:vAlign w:val="center"/>
            <w:hideMark/>
          </w:tcPr>
          <w:p w14:paraId="437E37A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Poslovni objekti</w:t>
            </w:r>
          </w:p>
        </w:tc>
        <w:tc>
          <w:tcPr>
            <w:tcW w:w="1236" w:type="dxa"/>
            <w:tcBorders>
              <w:top w:val="nil"/>
              <w:left w:val="nil"/>
              <w:bottom w:val="single" w:sz="4" w:space="0" w:color="auto"/>
              <w:right w:val="single" w:sz="4" w:space="0" w:color="auto"/>
            </w:tcBorders>
            <w:shd w:val="clear" w:color="auto" w:fill="auto"/>
            <w:vAlign w:val="center"/>
            <w:hideMark/>
          </w:tcPr>
          <w:p w14:paraId="5C2A03F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125.000</w:t>
            </w:r>
          </w:p>
        </w:tc>
        <w:tc>
          <w:tcPr>
            <w:tcW w:w="1236" w:type="dxa"/>
            <w:tcBorders>
              <w:top w:val="nil"/>
              <w:left w:val="nil"/>
              <w:bottom w:val="single" w:sz="4" w:space="0" w:color="auto"/>
              <w:right w:val="single" w:sz="4" w:space="0" w:color="auto"/>
            </w:tcBorders>
            <w:shd w:val="clear" w:color="auto" w:fill="auto"/>
            <w:vAlign w:val="center"/>
            <w:hideMark/>
          </w:tcPr>
          <w:p w14:paraId="52E7161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125.000</w:t>
            </w:r>
          </w:p>
        </w:tc>
        <w:tc>
          <w:tcPr>
            <w:tcW w:w="1490" w:type="dxa"/>
            <w:tcBorders>
              <w:top w:val="nil"/>
              <w:left w:val="nil"/>
              <w:bottom w:val="single" w:sz="4" w:space="0" w:color="auto"/>
              <w:right w:val="single" w:sz="4" w:space="0" w:color="auto"/>
            </w:tcBorders>
            <w:shd w:val="clear" w:color="auto" w:fill="auto"/>
            <w:vAlign w:val="center"/>
            <w:hideMark/>
          </w:tcPr>
          <w:p w14:paraId="06463CE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F9B42A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1EDC9A78"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960C5D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4213</w:t>
            </w:r>
          </w:p>
        </w:tc>
        <w:tc>
          <w:tcPr>
            <w:tcW w:w="3125" w:type="dxa"/>
            <w:tcBorders>
              <w:top w:val="nil"/>
              <w:left w:val="nil"/>
              <w:bottom w:val="single" w:sz="4" w:space="0" w:color="auto"/>
              <w:right w:val="single" w:sz="4" w:space="0" w:color="auto"/>
            </w:tcBorders>
            <w:shd w:val="clear" w:color="auto" w:fill="auto"/>
            <w:vAlign w:val="center"/>
            <w:hideMark/>
          </w:tcPr>
          <w:p w14:paraId="70926B5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Ceste, željeznice i ostali prometni objekti</w:t>
            </w:r>
          </w:p>
        </w:tc>
        <w:tc>
          <w:tcPr>
            <w:tcW w:w="1236" w:type="dxa"/>
            <w:tcBorders>
              <w:top w:val="nil"/>
              <w:left w:val="nil"/>
              <w:bottom w:val="single" w:sz="4" w:space="0" w:color="auto"/>
              <w:right w:val="single" w:sz="4" w:space="0" w:color="auto"/>
            </w:tcBorders>
            <w:shd w:val="clear" w:color="auto" w:fill="auto"/>
            <w:vAlign w:val="center"/>
            <w:hideMark/>
          </w:tcPr>
          <w:p w14:paraId="3C2D0F8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2.100</w:t>
            </w:r>
          </w:p>
        </w:tc>
        <w:tc>
          <w:tcPr>
            <w:tcW w:w="1236" w:type="dxa"/>
            <w:tcBorders>
              <w:top w:val="nil"/>
              <w:left w:val="nil"/>
              <w:bottom w:val="single" w:sz="4" w:space="0" w:color="auto"/>
              <w:right w:val="single" w:sz="4" w:space="0" w:color="auto"/>
            </w:tcBorders>
            <w:shd w:val="clear" w:color="auto" w:fill="auto"/>
            <w:vAlign w:val="center"/>
            <w:hideMark/>
          </w:tcPr>
          <w:p w14:paraId="27BA3C0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2.100</w:t>
            </w:r>
          </w:p>
        </w:tc>
        <w:tc>
          <w:tcPr>
            <w:tcW w:w="1490" w:type="dxa"/>
            <w:tcBorders>
              <w:top w:val="nil"/>
              <w:left w:val="nil"/>
              <w:bottom w:val="single" w:sz="4" w:space="0" w:color="auto"/>
              <w:right w:val="single" w:sz="4" w:space="0" w:color="auto"/>
            </w:tcBorders>
            <w:shd w:val="clear" w:color="auto" w:fill="auto"/>
            <w:vAlign w:val="center"/>
            <w:hideMark/>
          </w:tcPr>
          <w:p w14:paraId="2E9D03E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8AA787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C885BB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01E9F4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4214</w:t>
            </w:r>
          </w:p>
        </w:tc>
        <w:tc>
          <w:tcPr>
            <w:tcW w:w="3125" w:type="dxa"/>
            <w:tcBorders>
              <w:top w:val="nil"/>
              <w:left w:val="nil"/>
              <w:bottom w:val="single" w:sz="4" w:space="0" w:color="auto"/>
              <w:right w:val="single" w:sz="4" w:space="0" w:color="auto"/>
            </w:tcBorders>
            <w:shd w:val="clear" w:color="auto" w:fill="auto"/>
            <w:vAlign w:val="center"/>
            <w:hideMark/>
          </w:tcPr>
          <w:p w14:paraId="01D1045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Ostali građevinski objekti</w:t>
            </w:r>
          </w:p>
        </w:tc>
        <w:tc>
          <w:tcPr>
            <w:tcW w:w="1236" w:type="dxa"/>
            <w:tcBorders>
              <w:top w:val="nil"/>
              <w:left w:val="nil"/>
              <w:bottom w:val="single" w:sz="4" w:space="0" w:color="auto"/>
              <w:right w:val="single" w:sz="4" w:space="0" w:color="auto"/>
            </w:tcBorders>
            <w:shd w:val="clear" w:color="auto" w:fill="auto"/>
            <w:vAlign w:val="center"/>
            <w:hideMark/>
          </w:tcPr>
          <w:p w14:paraId="4A9F60A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225.000</w:t>
            </w:r>
          </w:p>
        </w:tc>
        <w:tc>
          <w:tcPr>
            <w:tcW w:w="1236" w:type="dxa"/>
            <w:tcBorders>
              <w:top w:val="nil"/>
              <w:left w:val="nil"/>
              <w:bottom w:val="single" w:sz="4" w:space="0" w:color="auto"/>
              <w:right w:val="single" w:sz="4" w:space="0" w:color="auto"/>
            </w:tcBorders>
            <w:shd w:val="clear" w:color="auto" w:fill="auto"/>
            <w:vAlign w:val="center"/>
            <w:hideMark/>
          </w:tcPr>
          <w:p w14:paraId="5F4AEC1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225.000</w:t>
            </w:r>
          </w:p>
        </w:tc>
        <w:tc>
          <w:tcPr>
            <w:tcW w:w="1490" w:type="dxa"/>
            <w:tcBorders>
              <w:top w:val="nil"/>
              <w:left w:val="nil"/>
              <w:bottom w:val="single" w:sz="4" w:space="0" w:color="auto"/>
              <w:right w:val="single" w:sz="4" w:space="0" w:color="auto"/>
            </w:tcBorders>
            <w:shd w:val="clear" w:color="auto" w:fill="auto"/>
            <w:vAlign w:val="center"/>
            <w:hideMark/>
          </w:tcPr>
          <w:p w14:paraId="584FF28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0E187D3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6265921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633E9F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422</w:t>
            </w:r>
          </w:p>
        </w:tc>
        <w:tc>
          <w:tcPr>
            <w:tcW w:w="3125" w:type="dxa"/>
            <w:tcBorders>
              <w:top w:val="nil"/>
              <w:left w:val="nil"/>
              <w:bottom w:val="single" w:sz="4" w:space="0" w:color="auto"/>
              <w:right w:val="single" w:sz="4" w:space="0" w:color="auto"/>
            </w:tcBorders>
            <w:shd w:val="clear" w:color="auto" w:fill="auto"/>
            <w:vAlign w:val="center"/>
            <w:hideMark/>
          </w:tcPr>
          <w:p w14:paraId="40A3FBE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Postrojenja i oprema</w:t>
            </w:r>
          </w:p>
        </w:tc>
        <w:tc>
          <w:tcPr>
            <w:tcW w:w="1236" w:type="dxa"/>
            <w:tcBorders>
              <w:top w:val="nil"/>
              <w:left w:val="nil"/>
              <w:bottom w:val="single" w:sz="4" w:space="0" w:color="auto"/>
              <w:right w:val="single" w:sz="4" w:space="0" w:color="auto"/>
            </w:tcBorders>
            <w:shd w:val="clear" w:color="auto" w:fill="auto"/>
            <w:vAlign w:val="center"/>
            <w:hideMark/>
          </w:tcPr>
          <w:p w14:paraId="6E02BB7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1.037.799</w:t>
            </w:r>
          </w:p>
        </w:tc>
        <w:tc>
          <w:tcPr>
            <w:tcW w:w="1236" w:type="dxa"/>
            <w:tcBorders>
              <w:top w:val="nil"/>
              <w:left w:val="nil"/>
              <w:bottom w:val="single" w:sz="4" w:space="0" w:color="auto"/>
              <w:right w:val="single" w:sz="4" w:space="0" w:color="auto"/>
            </w:tcBorders>
            <w:shd w:val="clear" w:color="auto" w:fill="auto"/>
            <w:vAlign w:val="center"/>
            <w:hideMark/>
          </w:tcPr>
          <w:p w14:paraId="79DF483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1.037.799</w:t>
            </w:r>
          </w:p>
        </w:tc>
        <w:tc>
          <w:tcPr>
            <w:tcW w:w="1490" w:type="dxa"/>
            <w:tcBorders>
              <w:top w:val="nil"/>
              <w:left w:val="nil"/>
              <w:bottom w:val="single" w:sz="4" w:space="0" w:color="auto"/>
              <w:right w:val="single" w:sz="4" w:space="0" w:color="auto"/>
            </w:tcBorders>
            <w:shd w:val="clear" w:color="auto" w:fill="auto"/>
            <w:vAlign w:val="center"/>
            <w:hideMark/>
          </w:tcPr>
          <w:p w14:paraId="05E2E4A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329.146,56</w:t>
            </w:r>
          </w:p>
        </w:tc>
        <w:tc>
          <w:tcPr>
            <w:tcW w:w="1031" w:type="dxa"/>
            <w:tcBorders>
              <w:top w:val="nil"/>
              <w:left w:val="nil"/>
              <w:bottom w:val="single" w:sz="4" w:space="0" w:color="auto"/>
              <w:right w:val="single" w:sz="4" w:space="0" w:color="auto"/>
            </w:tcBorders>
            <w:shd w:val="clear" w:color="auto" w:fill="auto"/>
            <w:vAlign w:val="center"/>
            <w:hideMark/>
          </w:tcPr>
          <w:p w14:paraId="6C6B108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31,72</w:t>
            </w:r>
          </w:p>
        </w:tc>
      </w:tr>
      <w:tr w:rsidR="008970C1" w:rsidRPr="008970C1" w14:paraId="4420756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A232D3"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4221</w:t>
            </w:r>
          </w:p>
        </w:tc>
        <w:tc>
          <w:tcPr>
            <w:tcW w:w="3125" w:type="dxa"/>
            <w:tcBorders>
              <w:top w:val="nil"/>
              <w:left w:val="nil"/>
              <w:bottom w:val="single" w:sz="4" w:space="0" w:color="auto"/>
              <w:right w:val="single" w:sz="4" w:space="0" w:color="auto"/>
            </w:tcBorders>
            <w:shd w:val="clear" w:color="auto" w:fill="auto"/>
            <w:vAlign w:val="center"/>
            <w:hideMark/>
          </w:tcPr>
          <w:p w14:paraId="0284CAE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Uredska oprema i namještaj</w:t>
            </w:r>
          </w:p>
        </w:tc>
        <w:tc>
          <w:tcPr>
            <w:tcW w:w="1236" w:type="dxa"/>
            <w:tcBorders>
              <w:top w:val="nil"/>
              <w:left w:val="nil"/>
              <w:bottom w:val="single" w:sz="4" w:space="0" w:color="auto"/>
              <w:right w:val="single" w:sz="4" w:space="0" w:color="auto"/>
            </w:tcBorders>
            <w:shd w:val="clear" w:color="auto" w:fill="auto"/>
            <w:vAlign w:val="center"/>
            <w:hideMark/>
          </w:tcPr>
          <w:p w14:paraId="3B67E7E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87.200</w:t>
            </w:r>
          </w:p>
        </w:tc>
        <w:tc>
          <w:tcPr>
            <w:tcW w:w="1236" w:type="dxa"/>
            <w:tcBorders>
              <w:top w:val="nil"/>
              <w:left w:val="nil"/>
              <w:bottom w:val="single" w:sz="4" w:space="0" w:color="auto"/>
              <w:right w:val="single" w:sz="4" w:space="0" w:color="auto"/>
            </w:tcBorders>
            <w:shd w:val="clear" w:color="auto" w:fill="auto"/>
            <w:vAlign w:val="center"/>
            <w:hideMark/>
          </w:tcPr>
          <w:p w14:paraId="1C37DA9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87.200</w:t>
            </w:r>
          </w:p>
        </w:tc>
        <w:tc>
          <w:tcPr>
            <w:tcW w:w="1490" w:type="dxa"/>
            <w:tcBorders>
              <w:top w:val="nil"/>
              <w:left w:val="nil"/>
              <w:bottom w:val="single" w:sz="4" w:space="0" w:color="auto"/>
              <w:right w:val="single" w:sz="4" w:space="0" w:color="auto"/>
            </w:tcBorders>
            <w:shd w:val="clear" w:color="auto" w:fill="auto"/>
            <w:vAlign w:val="center"/>
            <w:hideMark/>
          </w:tcPr>
          <w:p w14:paraId="25CAA02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73.250,58</w:t>
            </w:r>
          </w:p>
        </w:tc>
        <w:tc>
          <w:tcPr>
            <w:tcW w:w="1031" w:type="dxa"/>
            <w:tcBorders>
              <w:top w:val="nil"/>
              <w:left w:val="nil"/>
              <w:bottom w:val="single" w:sz="4" w:space="0" w:color="auto"/>
              <w:right w:val="single" w:sz="4" w:space="0" w:color="auto"/>
            </w:tcBorders>
            <w:shd w:val="clear" w:color="auto" w:fill="auto"/>
            <w:vAlign w:val="center"/>
            <w:hideMark/>
          </w:tcPr>
          <w:p w14:paraId="696E362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84,00</w:t>
            </w:r>
          </w:p>
        </w:tc>
      </w:tr>
      <w:tr w:rsidR="008970C1" w:rsidRPr="008970C1" w14:paraId="0BD56C34"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C448DD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4222</w:t>
            </w:r>
          </w:p>
        </w:tc>
        <w:tc>
          <w:tcPr>
            <w:tcW w:w="3125" w:type="dxa"/>
            <w:tcBorders>
              <w:top w:val="nil"/>
              <w:left w:val="nil"/>
              <w:bottom w:val="single" w:sz="4" w:space="0" w:color="auto"/>
              <w:right w:val="single" w:sz="4" w:space="0" w:color="auto"/>
            </w:tcBorders>
            <w:shd w:val="clear" w:color="auto" w:fill="auto"/>
            <w:vAlign w:val="center"/>
            <w:hideMark/>
          </w:tcPr>
          <w:p w14:paraId="5D033FE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Komunikacijska oprema</w:t>
            </w:r>
          </w:p>
        </w:tc>
        <w:tc>
          <w:tcPr>
            <w:tcW w:w="1236" w:type="dxa"/>
            <w:tcBorders>
              <w:top w:val="nil"/>
              <w:left w:val="nil"/>
              <w:bottom w:val="single" w:sz="4" w:space="0" w:color="auto"/>
              <w:right w:val="single" w:sz="4" w:space="0" w:color="auto"/>
            </w:tcBorders>
            <w:shd w:val="clear" w:color="auto" w:fill="auto"/>
            <w:vAlign w:val="center"/>
            <w:hideMark/>
          </w:tcPr>
          <w:p w14:paraId="60B6B0D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2.900</w:t>
            </w:r>
          </w:p>
        </w:tc>
        <w:tc>
          <w:tcPr>
            <w:tcW w:w="1236" w:type="dxa"/>
            <w:tcBorders>
              <w:top w:val="nil"/>
              <w:left w:val="nil"/>
              <w:bottom w:val="single" w:sz="4" w:space="0" w:color="auto"/>
              <w:right w:val="single" w:sz="4" w:space="0" w:color="auto"/>
            </w:tcBorders>
            <w:shd w:val="clear" w:color="auto" w:fill="auto"/>
            <w:vAlign w:val="center"/>
            <w:hideMark/>
          </w:tcPr>
          <w:p w14:paraId="5BAA3B7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2.900</w:t>
            </w:r>
          </w:p>
        </w:tc>
        <w:tc>
          <w:tcPr>
            <w:tcW w:w="1490" w:type="dxa"/>
            <w:tcBorders>
              <w:top w:val="nil"/>
              <w:left w:val="nil"/>
              <w:bottom w:val="single" w:sz="4" w:space="0" w:color="auto"/>
              <w:right w:val="single" w:sz="4" w:space="0" w:color="auto"/>
            </w:tcBorders>
            <w:shd w:val="clear" w:color="auto" w:fill="auto"/>
            <w:vAlign w:val="center"/>
            <w:hideMark/>
          </w:tcPr>
          <w:p w14:paraId="2CB7E92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2.071,07</w:t>
            </w:r>
          </w:p>
        </w:tc>
        <w:tc>
          <w:tcPr>
            <w:tcW w:w="1031" w:type="dxa"/>
            <w:tcBorders>
              <w:top w:val="nil"/>
              <w:left w:val="nil"/>
              <w:bottom w:val="single" w:sz="4" w:space="0" w:color="auto"/>
              <w:right w:val="single" w:sz="4" w:space="0" w:color="auto"/>
            </w:tcBorders>
            <w:shd w:val="clear" w:color="auto" w:fill="auto"/>
            <w:vAlign w:val="center"/>
            <w:hideMark/>
          </w:tcPr>
          <w:p w14:paraId="2679058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71,42</w:t>
            </w:r>
          </w:p>
        </w:tc>
      </w:tr>
      <w:tr w:rsidR="008970C1" w:rsidRPr="008970C1" w14:paraId="4BFBCBD3"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5A4B2C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lastRenderedPageBreak/>
              <w:t>4223</w:t>
            </w:r>
          </w:p>
        </w:tc>
        <w:tc>
          <w:tcPr>
            <w:tcW w:w="3125" w:type="dxa"/>
            <w:tcBorders>
              <w:top w:val="nil"/>
              <w:left w:val="nil"/>
              <w:bottom w:val="single" w:sz="4" w:space="0" w:color="auto"/>
              <w:right w:val="single" w:sz="4" w:space="0" w:color="auto"/>
            </w:tcBorders>
            <w:shd w:val="clear" w:color="auto" w:fill="auto"/>
            <w:vAlign w:val="center"/>
            <w:hideMark/>
          </w:tcPr>
          <w:p w14:paraId="6A6C26E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Oprema za održavanje i zaštitu</w:t>
            </w:r>
          </w:p>
        </w:tc>
        <w:tc>
          <w:tcPr>
            <w:tcW w:w="1236" w:type="dxa"/>
            <w:tcBorders>
              <w:top w:val="nil"/>
              <w:left w:val="nil"/>
              <w:bottom w:val="single" w:sz="4" w:space="0" w:color="auto"/>
              <w:right w:val="single" w:sz="4" w:space="0" w:color="auto"/>
            </w:tcBorders>
            <w:shd w:val="clear" w:color="auto" w:fill="auto"/>
            <w:vAlign w:val="center"/>
            <w:hideMark/>
          </w:tcPr>
          <w:p w14:paraId="521C7FB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40.840</w:t>
            </w:r>
          </w:p>
        </w:tc>
        <w:tc>
          <w:tcPr>
            <w:tcW w:w="1236" w:type="dxa"/>
            <w:tcBorders>
              <w:top w:val="nil"/>
              <w:left w:val="nil"/>
              <w:bottom w:val="single" w:sz="4" w:space="0" w:color="auto"/>
              <w:right w:val="single" w:sz="4" w:space="0" w:color="auto"/>
            </w:tcBorders>
            <w:shd w:val="clear" w:color="auto" w:fill="auto"/>
            <w:vAlign w:val="center"/>
            <w:hideMark/>
          </w:tcPr>
          <w:p w14:paraId="2A5CAAF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40.840</w:t>
            </w:r>
          </w:p>
        </w:tc>
        <w:tc>
          <w:tcPr>
            <w:tcW w:w="1490" w:type="dxa"/>
            <w:tcBorders>
              <w:top w:val="nil"/>
              <w:left w:val="nil"/>
              <w:bottom w:val="single" w:sz="4" w:space="0" w:color="auto"/>
              <w:right w:val="single" w:sz="4" w:space="0" w:color="auto"/>
            </w:tcBorders>
            <w:shd w:val="clear" w:color="auto" w:fill="auto"/>
            <w:vAlign w:val="center"/>
            <w:hideMark/>
          </w:tcPr>
          <w:p w14:paraId="40174F2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11.425,00</w:t>
            </w:r>
          </w:p>
        </w:tc>
        <w:tc>
          <w:tcPr>
            <w:tcW w:w="1031" w:type="dxa"/>
            <w:tcBorders>
              <w:top w:val="nil"/>
              <w:left w:val="nil"/>
              <w:bottom w:val="single" w:sz="4" w:space="0" w:color="auto"/>
              <w:right w:val="single" w:sz="4" w:space="0" w:color="auto"/>
            </w:tcBorders>
            <w:shd w:val="clear" w:color="auto" w:fill="auto"/>
            <w:vAlign w:val="center"/>
            <w:hideMark/>
          </w:tcPr>
          <w:p w14:paraId="5945207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27,98</w:t>
            </w:r>
          </w:p>
        </w:tc>
      </w:tr>
      <w:tr w:rsidR="008970C1" w:rsidRPr="008970C1" w14:paraId="3EEAC4CC"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5C73FE3"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4224</w:t>
            </w:r>
          </w:p>
        </w:tc>
        <w:tc>
          <w:tcPr>
            <w:tcW w:w="3125" w:type="dxa"/>
            <w:tcBorders>
              <w:top w:val="nil"/>
              <w:left w:val="nil"/>
              <w:bottom w:val="single" w:sz="4" w:space="0" w:color="auto"/>
              <w:right w:val="single" w:sz="4" w:space="0" w:color="auto"/>
            </w:tcBorders>
            <w:shd w:val="clear" w:color="auto" w:fill="auto"/>
            <w:vAlign w:val="center"/>
            <w:hideMark/>
          </w:tcPr>
          <w:p w14:paraId="17EA9FF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Medicinska i laboratorijska oprema</w:t>
            </w:r>
          </w:p>
        </w:tc>
        <w:tc>
          <w:tcPr>
            <w:tcW w:w="1236" w:type="dxa"/>
            <w:tcBorders>
              <w:top w:val="nil"/>
              <w:left w:val="nil"/>
              <w:bottom w:val="single" w:sz="4" w:space="0" w:color="auto"/>
              <w:right w:val="single" w:sz="4" w:space="0" w:color="auto"/>
            </w:tcBorders>
            <w:shd w:val="clear" w:color="auto" w:fill="auto"/>
            <w:vAlign w:val="center"/>
            <w:hideMark/>
          </w:tcPr>
          <w:p w14:paraId="1F07788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801.289</w:t>
            </w:r>
          </w:p>
        </w:tc>
        <w:tc>
          <w:tcPr>
            <w:tcW w:w="1236" w:type="dxa"/>
            <w:tcBorders>
              <w:top w:val="nil"/>
              <w:left w:val="nil"/>
              <w:bottom w:val="single" w:sz="4" w:space="0" w:color="auto"/>
              <w:right w:val="single" w:sz="4" w:space="0" w:color="auto"/>
            </w:tcBorders>
            <w:shd w:val="clear" w:color="auto" w:fill="auto"/>
            <w:vAlign w:val="center"/>
            <w:hideMark/>
          </w:tcPr>
          <w:p w14:paraId="7CA8D7C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801.289</w:t>
            </w:r>
          </w:p>
        </w:tc>
        <w:tc>
          <w:tcPr>
            <w:tcW w:w="1490" w:type="dxa"/>
            <w:tcBorders>
              <w:top w:val="nil"/>
              <w:left w:val="nil"/>
              <w:bottom w:val="single" w:sz="4" w:space="0" w:color="auto"/>
              <w:right w:val="single" w:sz="4" w:space="0" w:color="auto"/>
            </w:tcBorders>
            <w:shd w:val="clear" w:color="auto" w:fill="auto"/>
            <w:vAlign w:val="center"/>
            <w:hideMark/>
          </w:tcPr>
          <w:p w14:paraId="746A87E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222.575,72</w:t>
            </w:r>
          </w:p>
        </w:tc>
        <w:tc>
          <w:tcPr>
            <w:tcW w:w="1031" w:type="dxa"/>
            <w:tcBorders>
              <w:top w:val="nil"/>
              <w:left w:val="nil"/>
              <w:bottom w:val="single" w:sz="4" w:space="0" w:color="auto"/>
              <w:right w:val="single" w:sz="4" w:space="0" w:color="auto"/>
            </w:tcBorders>
            <w:shd w:val="clear" w:color="auto" w:fill="auto"/>
            <w:vAlign w:val="center"/>
            <w:hideMark/>
          </w:tcPr>
          <w:p w14:paraId="35EC224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27,78</w:t>
            </w:r>
          </w:p>
        </w:tc>
      </w:tr>
      <w:tr w:rsidR="008970C1" w:rsidRPr="008970C1" w14:paraId="113A31C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F8C8DE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4225</w:t>
            </w:r>
          </w:p>
        </w:tc>
        <w:tc>
          <w:tcPr>
            <w:tcW w:w="3125" w:type="dxa"/>
            <w:tcBorders>
              <w:top w:val="nil"/>
              <w:left w:val="nil"/>
              <w:bottom w:val="single" w:sz="4" w:space="0" w:color="auto"/>
              <w:right w:val="single" w:sz="4" w:space="0" w:color="auto"/>
            </w:tcBorders>
            <w:shd w:val="clear" w:color="auto" w:fill="auto"/>
            <w:vAlign w:val="center"/>
            <w:hideMark/>
          </w:tcPr>
          <w:p w14:paraId="5E2C3E1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Instrumenti, uređaji i strojevi</w:t>
            </w:r>
          </w:p>
        </w:tc>
        <w:tc>
          <w:tcPr>
            <w:tcW w:w="1236" w:type="dxa"/>
            <w:tcBorders>
              <w:top w:val="nil"/>
              <w:left w:val="nil"/>
              <w:bottom w:val="single" w:sz="4" w:space="0" w:color="auto"/>
              <w:right w:val="single" w:sz="4" w:space="0" w:color="auto"/>
            </w:tcBorders>
            <w:shd w:val="clear" w:color="auto" w:fill="auto"/>
            <w:vAlign w:val="center"/>
            <w:hideMark/>
          </w:tcPr>
          <w:p w14:paraId="6257DA0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570</w:t>
            </w:r>
          </w:p>
        </w:tc>
        <w:tc>
          <w:tcPr>
            <w:tcW w:w="1236" w:type="dxa"/>
            <w:tcBorders>
              <w:top w:val="nil"/>
              <w:left w:val="nil"/>
              <w:bottom w:val="single" w:sz="4" w:space="0" w:color="auto"/>
              <w:right w:val="single" w:sz="4" w:space="0" w:color="auto"/>
            </w:tcBorders>
            <w:shd w:val="clear" w:color="auto" w:fill="auto"/>
            <w:vAlign w:val="center"/>
            <w:hideMark/>
          </w:tcPr>
          <w:p w14:paraId="5F53B27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570</w:t>
            </w:r>
          </w:p>
        </w:tc>
        <w:tc>
          <w:tcPr>
            <w:tcW w:w="1490" w:type="dxa"/>
            <w:tcBorders>
              <w:top w:val="nil"/>
              <w:left w:val="nil"/>
              <w:bottom w:val="single" w:sz="4" w:space="0" w:color="auto"/>
              <w:right w:val="single" w:sz="4" w:space="0" w:color="auto"/>
            </w:tcBorders>
            <w:shd w:val="clear" w:color="auto" w:fill="auto"/>
            <w:vAlign w:val="center"/>
            <w:hideMark/>
          </w:tcPr>
          <w:p w14:paraId="28F2E92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9.762,00</w:t>
            </w:r>
          </w:p>
        </w:tc>
        <w:tc>
          <w:tcPr>
            <w:tcW w:w="1031" w:type="dxa"/>
            <w:tcBorders>
              <w:top w:val="nil"/>
              <w:left w:val="nil"/>
              <w:bottom w:val="single" w:sz="4" w:space="0" w:color="auto"/>
              <w:right w:val="single" w:sz="4" w:space="0" w:color="auto"/>
            </w:tcBorders>
            <w:shd w:val="clear" w:color="auto" w:fill="auto"/>
            <w:vAlign w:val="center"/>
            <w:hideMark/>
          </w:tcPr>
          <w:p w14:paraId="09E7808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1.712,63</w:t>
            </w:r>
          </w:p>
        </w:tc>
      </w:tr>
      <w:tr w:rsidR="008970C1" w:rsidRPr="008970C1" w14:paraId="094967B5"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0937EE0"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4227</w:t>
            </w:r>
          </w:p>
        </w:tc>
        <w:tc>
          <w:tcPr>
            <w:tcW w:w="3125" w:type="dxa"/>
            <w:tcBorders>
              <w:top w:val="nil"/>
              <w:left w:val="nil"/>
              <w:bottom w:val="single" w:sz="4" w:space="0" w:color="auto"/>
              <w:right w:val="single" w:sz="4" w:space="0" w:color="auto"/>
            </w:tcBorders>
            <w:shd w:val="clear" w:color="auto" w:fill="auto"/>
            <w:vAlign w:val="center"/>
            <w:hideMark/>
          </w:tcPr>
          <w:p w14:paraId="35770EF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Uređaji, strojevi i oprema za ostale namjene</w:t>
            </w:r>
          </w:p>
        </w:tc>
        <w:tc>
          <w:tcPr>
            <w:tcW w:w="1236" w:type="dxa"/>
            <w:tcBorders>
              <w:top w:val="nil"/>
              <w:left w:val="nil"/>
              <w:bottom w:val="single" w:sz="4" w:space="0" w:color="auto"/>
              <w:right w:val="single" w:sz="4" w:space="0" w:color="auto"/>
            </w:tcBorders>
            <w:shd w:val="clear" w:color="auto" w:fill="auto"/>
            <w:vAlign w:val="center"/>
            <w:hideMark/>
          </w:tcPr>
          <w:p w14:paraId="338637C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105.000</w:t>
            </w:r>
          </w:p>
        </w:tc>
        <w:tc>
          <w:tcPr>
            <w:tcW w:w="1236" w:type="dxa"/>
            <w:tcBorders>
              <w:top w:val="nil"/>
              <w:left w:val="nil"/>
              <w:bottom w:val="single" w:sz="4" w:space="0" w:color="auto"/>
              <w:right w:val="single" w:sz="4" w:space="0" w:color="auto"/>
            </w:tcBorders>
            <w:shd w:val="clear" w:color="auto" w:fill="auto"/>
            <w:vAlign w:val="center"/>
            <w:hideMark/>
          </w:tcPr>
          <w:p w14:paraId="3F15CF7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105.000</w:t>
            </w:r>
          </w:p>
        </w:tc>
        <w:tc>
          <w:tcPr>
            <w:tcW w:w="1490" w:type="dxa"/>
            <w:tcBorders>
              <w:top w:val="nil"/>
              <w:left w:val="nil"/>
              <w:bottom w:val="single" w:sz="4" w:space="0" w:color="auto"/>
              <w:right w:val="single" w:sz="4" w:space="0" w:color="auto"/>
            </w:tcBorders>
            <w:shd w:val="clear" w:color="auto" w:fill="auto"/>
            <w:vAlign w:val="center"/>
            <w:hideMark/>
          </w:tcPr>
          <w:p w14:paraId="42C5C93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10.062,19</w:t>
            </w:r>
          </w:p>
        </w:tc>
        <w:tc>
          <w:tcPr>
            <w:tcW w:w="1031" w:type="dxa"/>
            <w:tcBorders>
              <w:top w:val="nil"/>
              <w:left w:val="nil"/>
              <w:bottom w:val="single" w:sz="4" w:space="0" w:color="auto"/>
              <w:right w:val="single" w:sz="4" w:space="0" w:color="auto"/>
            </w:tcBorders>
            <w:shd w:val="clear" w:color="auto" w:fill="auto"/>
            <w:vAlign w:val="center"/>
            <w:hideMark/>
          </w:tcPr>
          <w:p w14:paraId="38C56F3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9,58</w:t>
            </w:r>
          </w:p>
        </w:tc>
      </w:tr>
      <w:tr w:rsidR="008970C1" w:rsidRPr="008970C1" w14:paraId="710D51E3"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01C377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423</w:t>
            </w:r>
          </w:p>
        </w:tc>
        <w:tc>
          <w:tcPr>
            <w:tcW w:w="3125" w:type="dxa"/>
            <w:tcBorders>
              <w:top w:val="nil"/>
              <w:left w:val="nil"/>
              <w:bottom w:val="single" w:sz="4" w:space="0" w:color="auto"/>
              <w:right w:val="single" w:sz="4" w:space="0" w:color="auto"/>
            </w:tcBorders>
            <w:shd w:val="clear" w:color="auto" w:fill="auto"/>
            <w:vAlign w:val="center"/>
            <w:hideMark/>
          </w:tcPr>
          <w:p w14:paraId="35897ABF"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 xml:space="preserve">Prijevozna sredstva </w:t>
            </w:r>
          </w:p>
        </w:tc>
        <w:tc>
          <w:tcPr>
            <w:tcW w:w="1236" w:type="dxa"/>
            <w:tcBorders>
              <w:top w:val="nil"/>
              <w:left w:val="nil"/>
              <w:bottom w:val="single" w:sz="4" w:space="0" w:color="auto"/>
              <w:right w:val="single" w:sz="4" w:space="0" w:color="auto"/>
            </w:tcBorders>
            <w:shd w:val="clear" w:color="auto" w:fill="auto"/>
            <w:vAlign w:val="center"/>
            <w:hideMark/>
          </w:tcPr>
          <w:p w14:paraId="7636BE0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2D25588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0CC122C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9.899,79</w:t>
            </w:r>
          </w:p>
        </w:tc>
        <w:tc>
          <w:tcPr>
            <w:tcW w:w="1031" w:type="dxa"/>
            <w:tcBorders>
              <w:top w:val="nil"/>
              <w:left w:val="nil"/>
              <w:bottom w:val="single" w:sz="4" w:space="0" w:color="auto"/>
              <w:right w:val="single" w:sz="4" w:space="0" w:color="auto"/>
            </w:tcBorders>
            <w:shd w:val="clear" w:color="auto" w:fill="auto"/>
            <w:vAlign w:val="center"/>
            <w:hideMark/>
          </w:tcPr>
          <w:p w14:paraId="68611FC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 xml:space="preserve"> -</w:t>
            </w:r>
          </w:p>
        </w:tc>
      </w:tr>
      <w:tr w:rsidR="008970C1" w:rsidRPr="008970C1" w14:paraId="1A183254"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70B5293"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4231</w:t>
            </w:r>
          </w:p>
        </w:tc>
        <w:tc>
          <w:tcPr>
            <w:tcW w:w="3125" w:type="dxa"/>
            <w:tcBorders>
              <w:top w:val="nil"/>
              <w:left w:val="nil"/>
              <w:bottom w:val="single" w:sz="4" w:space="0" w:color="auto"/>
              <w:right w:val="single" w:sz="4" w:space="0" w:color="auto"/>
            </w:tcBorders>
            <w:shd w:val="clear" w:color="auto" w:fill="auto"/>
            <w:vAlign w:val="center"/>
            <w:hideMark/>
          </w:tcPr>
          <w:p w14:paraId="786B9476"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Prijevozna sredstva u cestovnom prometu</w:t>
            </w:r>
          </w:p>
        </w:tc>
        <w:tc>
          <w:tcPr>
            <w:tcW w:w="1236" w:type="dxa"/>
            <w:tcBorders>
              <w:top w:val="nil"/>
              <w:left w:val="nil"/>
              <w:bottom w:val="single" w:sz="4" w:space="0" w:color="auto"/>
              <w:right w:val="single" w:sz="4" w:space="0" w:color="auto"/>
            </w:tcBorders>
            <w:shd w:val="clear" w:color="auto" w:fill="auto"/>
            <w:vAlign w:val="center"/>
            <w:hideMark/>
          </w:tcPr>
          <w:p w14:paraId="522B628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656F07F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6F9085E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9.899,79</w:t>
            </w:r>
          </w:p>
        </w:tc>
        <w:tc>
          <w:tcPr>
            <w:tcW w:w="1031" w:type="dxa"/>
            <w:tcBorders>
              <w:top w:val="nil"/>
              <w:left w:val="nil"/>
              <w:bottom w:val="single" w:sz="4" w:space="0" w:color="auto"/>
              <w:right w:val="single" w:sz="4" w:space="0" w:color="auto"/>
            </w:tcBorders>
            <w:shd w:val="clear" w:color="auto" w:fill="auto"/>
            <w:vAlign w:val="center"/>
            <w:hideMark/>
          </w:tcPr>
          <w:p w14:paraId="166E21E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 xml:space="preserve"> -</w:t>
            </w:r>
          </w:p>
        </w:tc>
      </w:tr>
      <w:tr w:rsidR="008970C1" w:rsidRPr="008970C1" w14:paraId="7ECF96C5"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D4F80F5"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424</w:t>
            </w:r>
          </w:p>
        </w:tc>
        <w:tc>
          <w:tcPr>
            <w:tcW w:w="3125" w:type="dxa"/>
            <w:tcBorders>
              <w:top w:val="nil"/>
              <w:left w:val="nil"/>
              <w:bottom w:val="single" w:sz="4" w:space="0" w:color="auto"/>
              <w:right w:val="single" w:sz="4" w:space="0" w:color="auto"/>
            </w:tcBorders>
            <w:shd w:val="clear" w:color="auto" w:fill="auto"/>
            <w:vAlign w:val="center"/>
            <w:hideMark/>
          </w:tcPr>
          <w:p w14:paraId="5E12F292"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Knjige, umjetnička djela i ostale izložbene vrijednosti</w:t>
            </w:r>
          </w:p>
        </w:tc>
        <w:tc>
          <w:tcPr>
            <w:tcW w:w="1236" w:type="dxa"/>
            <w:tcBorders>
              <w:top w:val="nil"/>
              <w:left w:val="nil"/>
              <w:bottom w:val="single" w:sz="4" w:space="0" w:color="auto"/>
              <w:right w:val="single" w:sz="4" w:space="0" w:color="auto"/>
            </w:tcBorders>
            <w:shd w:val="clear" w:color="auto" w:fill="auto"/>
            <w:vAlign w:val="center"/>
            <w:hideMark/>
          </w:tcPr>
          <w:p w14:paraId="17F0B46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084522A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5F4EBDE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561,39</w:t>
            </w:r>
          </w:p>
        </w:tc>
        <w:tc>
          <w:tcPr>
            <w:tcW w:w="1031" w:type="dxa"/>
            <w:tcBorders>
              <w:top w:val="nil"/>
              <w:left w:val="nil"/>
              <w:bottom w:val="single" w:sz="4" w:space="0" w:color="auto"/>
              <w:right w:val="single" w:sz="4" w:space="0" w:color="auto"/>
            </w:tcBorders>
            <w:shd w:val="clear" w:color="auto" w:fill="auto"/>
            <w:vAlign w:val="center"/>
            <w:hideMark/>
          </w:tcPr>
          <w:p w14:paraId="6AD815F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56,14</w:t>
            </w:r>
          </w:p>
        </w:tc>
      </w:tr>
      <w:tr w:rsidR="008970C1" w:rsidRPr="008970C1" w14:paraId="2C6D629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CD7EF1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4241</w:t>
            </w:r>
          </w:p>
        </w:tc>
        <w:tc>
          <w:tcPr>
            <w:tcW w:w="3125" w:type="dxa"/>
            <w:tcBorders>
              <w:top w:val="nil"/>
              <w:left w:val="nil"/>
              <w:bottom w:val="single" w:sz="4" w:space="0" w:color="auto"/>
              <w:right w:val="single" w:sz="4" w:space="0" w:color="auto"/>
            </w:tcBorders>
            <w:shd w:val="clear" w:color="auto" w:fill="auto"/>
            <w:vAlign w:val="center"/>
            <w:hideMark/>
          </w:tcPr>
          <w:p w14:paraId="02FC1203"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Knjige</w:t>
            </w:r>
          </w:p>
        </w:tc>
        <w:tc>
          <w:tcPr>
            <w:tcW w:w="1236" w:type="dxa"/>
            <w:tcBorders>
              <w:top w:val="nil"/>
              <w:left w:val="nil"/>
              <w:bottom w:val="single" w:sz="4" w:space="0" w:color="auto"/>
              <w:right w:val="single" w:sz="4" w:space="0" w:color="auto"/>
            </w:tcBorders>
            <w:shd w:val="clear" w:color="auto" w:fill="auto"/>
            <w:vAlign w:val="center"/>
            <w:hideMark/>
          </w:tcPr>
          <w:p w14:paraId="1B4BA9A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40B9084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157E44C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561,39</w:t>
            </w:r>
          </w:p>
        </w:tc>
        <w:tc>
          <w:tcPr>
            <w:tcW w:w="1031" w:type="dxa"/>
            <w:tcBorders>
              <w:top w:val="nil"/>
              <w:left w:val="nil"/>
              <w:bottom w:val="single" w:sz="4" w:space="0" w:color="auto"/>
              <w:right w:val="single" w:sz="4" w:space="0" w:color="auto"/>
            </w:tcBorders>
            <w:shd w:val="clear" w:color="auto" w:fill="auto"/>
            <w:vAlign w:val="center"/>
            <w:hideMark/>
          </w:tcPr>
          <w:p w14:paraId="28219C1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56,14</w:t>
            </w:r>
          </w:p>
        </w:tc>
      </w:tr>
      <w:tr w:rsidR="008970C1" w:rsidRPr="008970C1" w14:paraId="00450813"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B6B0A1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426</w:t>
            </w:r>
          </w:p>
        </w:tc>
        <w:tc>
          <w:tcPr>
            <w:tcW w:w="3125" w:type="dxa"/>
            <w:tcBorders>
              <w:top w:val="nil"/>
              <w:left w:val="nil"/>
              <w:bottom w:val="single" w:sz="4" w:space="0" w:color="auto"/>
              <w:right w:val="single" w:sz="4" w:space="0" w:color="auto"/>
            </w:tcBorders>
            <w:shd w:val="clear" w:color="auto" w:fill="auto"/>
            <w:vAlign w:val="center"/>
            <w:hideMark/>
          </w:tcPr>
          <w:p w14:paraId="546F4E7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Nematerijalna proizvedena imovina</w:t>
            </w:r>
          </w:p>
        </w:tc>
        <w:tc>
          <w:tcPr>
            <w:tcW w:w="1236" w:type="dxa"/>
            <w:tcBorders>
              <w:top w:val="nil"/>
              <w:left w:val="nil"/>
              <w:bottom w:val="single" w:sz="4" w:space="0" w:color="auto"/>
              <w:right w:val="single" w:sz="4" w:space="0" w:color="auto"/>
            </w:tcBorders>
            <w:shd w:val="clear" w:color="auto" w:fill="auto"/>
            <w:vAlign w:val="center"/>
            <w:hideMark/>
          </w:tcPr>
          <w:p w14:paraId="4D227FA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2.000</w:t>
            </w:r>
          </w:p>
        </w:tc>
        <w:tc>
          <w:tcPr>
            <w:tcW w:w="1236" w:type="dxa"/>
            <w:tcBorders>
              <w:top w:val="nil"/>
              <w:left w:val="nil"/>
              <w:bottom w:val="single" w:sz="4" w:space="0" w:color="auto"/>
              <w:right w:val="single" w:sz="4" w:space="0" w:color="auto"/>
            </w:tcBorders>
            <w:shd w:val="clear" w:color="auto" w:fill="auto"/>
            <w:vAlign w:val="center"/>
            <w:hideMark/>
          </w:tcPr>
          <w:p w14:paraId="3F8801A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2.000</w:t>
            </w:r>
          </w:p>
        </w:tc>
        <w:tc>
          <w:tcPr>
            <w:tcW w:w="1490" w:type="dxa"/>
            <w:tcBorders>
              <w:top w:val="nil"/>
              <w:left w:val="nil"/>
              <w:bottom w:val="single" w:sz="4" w:space="0" w:color="auto"/>
              <w:right w:val="single" w:sz="4" w:space="0" w:color="auto"/>
            </w:tcBorders>
            <w:shd w:val="clear" w:color="auto" w:fill="auto"/>
            <w:vAlign w:val="center"/>
            <w:hideMark/>
          </w:tcPr>
          <w:p w14:paraId="5FB3872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0553F0A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352FCE3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353719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4262</w:t>
            </w:r>
          </w:p>
        </w:tc>
        <w:tc>
          <w:tcPr>
            <w:tcW w:w="3125" w:type="dxa"/>
            <w:tcBorders>
              <w:top w:val="nil"/>
              <w:left w:val="nil"/>
              <w:bottom w:val="single" w:sz="4" w:space="0" w:color="auto"/>
              <w:right w:val="single" w:sz="4" w:space="0" w:color="auto"/>
            </w:tcBorders>
            <w:shd w:val="clear" w:color="auto" w:fill="auto"/>
            <w:vAlign w:val="center"/>
            <w:hideMark/>
          </w:tcPr>
          <w:p w14:paraId="633A23B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Ulaganja u računalne programe</w:t>
            </w:r>
          </w:p>
        </w:tc>
        <w:tc>
          <w:tcPr>
            <w:tcW w:w="1236" w:type="dxa"/>
            <w:tcBorders>
              <w:top w:val="nil"/>
              <w:left w:val="nil"/>
              <w:bottom w:val="single" w:sz="4" w:space="0" w:color="auto"/>
              <w:right w:val="single" w:sz="4" w:space="0" w:color="auto"/>
            </w:tcBorders>
            <w:shd w:val="clear" w:color="auto" w:fill="auto"/>
            <w:vAlign w:val="center"/>
            <w:hideMark/>
          </w:tcPr>
          <w:p w14:paraId="48784A8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2.000</w:t>
            </w:r>
          </w:p>
        </w:tc>
        <w:tc>
          <w:tcPr>
            <w:tcW w:w="1236" w:type="dxa"/>
            <w:tcBorders>
              <w:top w:val="nil"/>
              <w:left w:val="nil"/>
              <w:bottom w:val="single" w:sz="4" w:space="0" w:color="auto"/>
              <w:right w:val="single" w:sz="4" w:space="0" w:color="auto"/>
            </w:tcBorders>
            <w:shd w:val="clear" w:color="auto" w:fill="auto"/>
            <w:vAlign w:val="center"/>
            <w:hideMark/>
          </w:tcPr>
          <w:p w14:paraId="49D0790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2.000</w:t>
            </w:r>
          </w:p>
        </w:tc>
        <w:tc>
          <w:tcPr>
            <w:tcW w:w="1490" w:type="dxa"/>
            <w:tcBorders>
              <w:top w:val="nil"/>
              <w:left w:val="nil"/>
              <w:bottom w:val="single" w:sz="4" w:space="0" w:color="auto"/>
              <w:right w:val="single" w:sz="4" w:space="0" w:color="auto"/>
            </w:tcBorders>
            <w:shd w:val="clear" w:color="auto" w:fill="auto"/>
            <w:vAlign w:val="center"/>
            <w:hideMark/>
          </w:tcPr>
          <w:p w14:paraId="5DC00D2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BC4BA6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29DEFF34"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6071B28"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w:t>
            </w:r>
          </w:p>
        </w:tc>
        <w:tc>
          <w:tcPr>
            <w:tcW w:w="3125" w:type="dxa"/>
            <w:tcBorders>
              <w:top w:val="nil"/>
              <w:left w:val="nil"/>
              <w:bottom w:val="single" w:sz="4" w:space="0" w:color="auto"/>
              <w:right w:val="single" w:sz="4" w:space="0" w:color="auto"/>
            </w:tcBorders>
            <w:shd w:val="clear" w:color="auto" w:fill="auto"/>
            <w:vAlign w:val="center"/>
            <w:hideMark/>
          </w:tcPr>
          <w:p w14:paraId="59A974B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dodatna ulaganja na nefinancijskoj imovini</w:t>
            </w:r>
          </w:p>
        </w:tc>
        <w:tc>
          <w:tcPr>
            <w:tcW w:w="1236" w:type="dxa"/>
            <w:tcBorders>
              <w:top w:val="nil"/>
              <w:left w:val="nil"/>
              <w:bottom w:val="single" w:sz="4" w:space="0" w:color="auto"/>
              <w:right w:val="single" w:sz="4" w:space="0" w:color="auto"/>
            </w:tcBorders>
            <w:shd w:val="clear" w:color="auto" w:fill="auto"/>
            <w:vAlign w:val="center"/>
            <w:hideMark/>
          </w:tcPr>
          <w:p w14:paraId="54EF909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357.000</w:t>
            </w:r>
          </w:p>
        </w:tc>
        <w:tc>
          <w:tcPr>
            <w:tcW w:w="1236" w:type="dxa"/>
            <w:tcBorders>
              <w:top w:val="nil"/>
              <w:left w:val="nil"/>
              <w:bottom w:val="single" w:sz="4" w:space="0" w:color="auto"/>
              <w:right w:val="single" w:sz="4" w:space="0" w:color="auto"/>
            </w:tcBorders>
            <w:shd w:val="clear" w:color="auto" w:fill="auto"/>
            <w:vAlign w:val="center"/>
            <w:hideMark/>
          </w:tcPr>
          <w:p w14:paraId="058B7B6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357.000</w:t>
            </w:r>
          </w:p>
        </w:tc>
        <w:tc>
          <w:tcPr>
            <w:tcW w:w="1490" w:type="dxa"/>
            <w:tcBorders>
              <w:top w:val="nil"/>
              <w:left w:val="nil"/>
              <w:bottom w:val="single" w:sz="4" w:space="0" w:color="auto"/>
              <w:right w:val="single" w:sz="4" w:space="0" w:color="auto"/>
            </w:tcBorders>
            <w:shd w:val="clear" w:color="auto" w:fill="auto"/>
            <w:vAlign w:val="center"/>
            <w:hideMark/>
          </w:tcPr>
          <w:p w14:paraId="5308EF6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193.488,34</w:t>
            </w:r>
          </w:p>
        </w:tc>
        <w:tc>
          <w:tcPr>
            <w:tcW w:w="1031" w:type="dxa"/>
            <w:tcBorders>
              <w:top w:val="nil"/>
              <w:left w:val="nil"/>
              <w:bottom w:val="single" w:sz="4" w:space="0" w:color="auto"/>
              <w:right w:val="single" w:sz="4" w:space="0" w:color="auto"/>
            </w:tcBorders>
            <w:shd w:val="clear" w:color="auto" w:fill="auto"/>
            <w:vAlign w:val="center"/>
            <w:hideMark/>
          </w:tcPr>
          <w:p w14:paraId="18D476D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54,20</w:t>
            </w:r>
          </w:p>
        </w:tc>
      </w:tr>
      <w:tr w:rsidR="008970C1" w:rsidRPr="008970C1" w14:paraId="0B9D3854"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AF1281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451</w:t>
            </w:r>
          </w:p>
        </w:tc>
        <w:tc>
          <w:tcPr>
            <w:tcW w:w="3125" w:type="dxa"/>
            <w:tcBorders>
              <w:top w:val="nil"/>
              <w:left w:val="nil"/>
              <w:bottom w:val="single" w:sz="4" w:space="0" w:color="auto"/>
              <w:right w:val="single" w:sz="4" w:space="0" w:color="auto"/>
            </w:tcBorders>
            <w:shd w:val="clear" w:color="auto" w:fill="auto"/>
            <w:vAlign w:val="center"/>
            <w:hideMark/>
          </w:tcPr>
          <w:p w14:paraId="409C992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52AD5FD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357.000</w:t>
            </w:r>
          </w:p>
        </w:tc>
        <w:tc>
          <w:tcPr>
            <w:tcW w:w="1236" w:type="dxa"/>
            <w:tcBorders>
              <w:top w:val="nil"/>
              <w:left w:val="nil"/>
              <w:bottom w:val="single" w:sz="4" w:space="0" w:color="auto"/>
              <w:right w:val="single" w:sz="4" w:space="0" w:color="auto"/>
            </w:tcBorders>
            <w:shd w:val="clear" w:color="auto" w:fill="auto"/>
            <w:vAlign w:val="center"/>
            <w:hideMark/>
          </w:tcPr>
          <w:p w14:paraId="604284A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357.000</w:t>
            </w:r>
          </w:p>
        </w:tc>
        <w:tc>
          <w:tcPr>
            <w:tcW w:w="1490" w:type="dxa"/>
            <w:tcBorders>
              <w:top w:val="nil"/>
              <w:left w:val="nil"/>
              <w:bottom w:val="single" w:sz="4" w:space="0" w:color="auto"/>
              <w:right w:val="single" w:sz="4" w:space="0" w:color="auto"/>
            </w:tcBorders>
            <w:shd w:val="clear" w:color="auto" w:fill="auto"/>
            <w:vAlign w:val="center"/>
            <w:hideMark/>
          </w:tcPr>
          <w:p w14:paraId="72E915A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193.488,34</w:t>
            </w:r>
          </w:p>
        </w:tc>
        <w:tc>
          <w:tcPr>
            <w:tcW w:w="1031" w:type="dxa"/>
            <w:tcBorders>
              <w:top w:val="nil"/>
              <w:left w:val="nil"/>
              <w:bottom w:val="single" w:sz="4" w:space="0" w:color="auto"/>
              <w:right w:val="single" w:sz="4" w:space="0" w:color="auto"/>
            </w:tcBorders>
            <w:shd w:val="clear" w:color="auto" w:fill="auto"/>
            <w:vAlign w:val="center"/>
            <w:hideMark/>
          </w:tcPr>
          <w:p w14:paraId="72F0669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54,20</w:t>
            </w:r>
          </w:p>
        </w:tc>
      </w:tr>
      <w:tr w:rsidR="008970C1" w:rsidRPr="008970C1" w14:paraId="399265EB"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986B74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4511</w:t>
            </w:r>
          </w:p>
        </w:tc>
        <w:tc>
          <w:tcPr>
            <w:tcW w:w="3125" w:type="dxa"/>
            <w:tcBorders>
              <w:top w:val="nil"/>
              <w:left w:val="nil"/>
              <w:bottom w:val="single" w:sz="4" w:space="0" w:color="auto"/>
              <w:right w:val="single" w:sz="4" w:space="0" w:color="auto"/>
            </w:tcBorders>
            <w:shd w:val="clear" w:color="auto" w:fill="auto"/>
            <w:vAlign w:val="center"/>
            <w:hideMark/>
          </w:tcPr>
          <w:p w14:paraId="3031BA3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7EC1BC4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357.000</w:t>
            </w:r>
          </w:p>
        </w:tc>
        <w:tc>
          <w:tcPr>
            <w:tcW w:w="1236" w:type="dxa"/>
            <w:tcBorders>
              <w:top w:val="nil"/>
              <w:left w:val="nil"/>
              <w:bottom w:val="single" w:sz="4" w:space="0" w:color="auto"/>
              <w:right w:val="single" w:sz="4" w:space="0" w:color="auto"/>
            </w:tcBorders>
            <w:shd w:val="clear" w:color="auto" w:fill="auto"/>
            <w:vAlign w:val="center"/>
            <w:hideMark/>
          </w:tcPr>
          <w:p w14:paraId="695FCF2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357.000</w:t>
            </w:r>
          </w:p>
        </w:tc>
        <w:tc>
          <w:tcPr>
            <w:tcW w:w="1490" w:type="dxa"/>
            <w:tcBorders>
              <w:top w:val="nil"/>
              <w:left w:val="nil"/>
              <w:bottom w:val="single" w:sz="4" w:space="0" w:color="auto"/>
              <w:right w:val="single" w:sz="4" w:space="0" w:color="auto"/>
            </w:tcBorders>
            <w:shd w:val="clear" w:color="auto" w:fill="auto"/>
            <w:vAlign w:val="center"/>
            <w:hideMark/>
          </w:tcPr>
          <w:p w14:paraId="1B9AADD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193.488,34</w:t>
            </w:r>
          </w:p>
        </w:tc>
        <w:tc>
          <w:tcPr>
            <w:tcW w:w="1031" w:type="dxa"/>
            <w:tcBorders>
              <w:top w:val="nil"/>
              <w:left w:val="nil"/>
              <w:bottom w:val="single" w:sz="4" w:space="0" w:color="auto"/>
              <w:right w:val="single" w:sz="4" w:space="0" w:color="auto"/>
            </w:tcBorders>
            <w:shd w:val="clear" w:color="auto" w:fill="auto"/>
            <w:vAlign w:val="center"/>
            <w:hideMark/>
          </w:tcPr>
          <w:p w14:paraId="180CAE9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54,20</w:t>
            </w:r>
          </w:p>
        </w:tc>
      </w:tr>
      <w:tr w:rsidR="008970C1" w:rsidRPr="008970C1" w14:paraId="136378D4"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05CAF67"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52</w:t>
            </w:r>
          </w:p>
        </w:tc>
        <w:tc>
          <w:tcPr>
            <w:tcW w:w="3125" w:type="dxa"/>
            <w:tcBorders>
              <w:top w:val="nil"/>
              <w:left w:val="nil"/>
              <w:bottom w:val="single" w:sz="4" w:space="0" w:color="auto"/>
              <w:right w:val="single" w:sz="4" w:space="0" w:color="auto"/>
            </w:tcBorders>
            <w:shd w:val="clear" w:color="auto" w:fill="auto"/>
            <w:vAlign w:val="center"/>
            <w:hideMark/>
          </w:tcPr>
          <w:p w14:paraId="3EC1E3C0"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Ostale pomoći</w:t>
            </w:r>
          </w:p>
        </w:tc>
        <w:tc>
          <w:tcPr>
            <w:tcW w:w="1236" w:type="dxa"/>
            <w:tcBorders>
              <w:top w:val="nil"/>
              <w:left w:val="nil"/>
              <w:bottom w:val="single" w:sz="4" w:space="0" w:color="auto"/>
              <w:right w:val="single" w:sz="4" w:space="0" w:color="auto"/>
            </w:tcBorders>
            <w:shd w:val="clear" w:color="auto" w:fill="auto"/>
            <w:vAlign w:val="center"/>
            <w:hideMark/>
          </w:tcPr>
          <w:p w14:paraId="2F4B14B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12.000</w:t>
            </w:r>
          </w:p>
        </w:tc>
        <w:tc>
          <w:tcPr>
            <w:tcW w:w="1236" w:type="dxa"/>
            <w:tcBorders>
              <w:top w:val="nil"/>
              <w:left w:val="nil"/>
              <w:bottom w:val="single" w:sz="4" w:space="0" w:color="auto"/>
              <w:right w:val="single" w:sz="4" w:space="0" w:color="auto"/>
            </w:tcBorders>
            <w:shd w:val="clear" w:color="auto" w:fill="auto"/>
            <w:vAlign w:val="center"/>
            <w:hideMark/>
          </w:tcPr>
          <w:p w14:paraId="6E6693C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12.000</w:t>
            </w:r>
          </w:p>
        </w:tc>
        <w:tc>
          <w:tcPr>
            <w:tcW w:w="1490" w:type="dxa"/>
            <w:tcBorders>
              <w:top w:val="nil"/>
              <w:left w:val="nil"/>
              <w:bottom w:val="single" w:sz="4" w:space="0" w:color="auto"/>
              <w:right w:val="single" w:sz="4" w:space="0" w:color="auto"/>
            </w:tcBorders>
            <w:shd w:val="clear" w:color="auto" w:fill="auto"/>
            <w:vAlign w:val="center"/>
            <w:hideMark/>
          </w:tcPr>
          <w:p w14:paraId="703F6D2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34.368,75</w:t>
            </w:r>
          </w:p>
        </w:tc>
        <w:tc>
          <w:tcPr>
            <w:tcW w:w="1031" w:type="dxa"/>
            <w:tcBorders>
              <w:top w:val="nil"/>
              <w:left w:val="nil"/>
              <w:bottom w:val="single" w:sz="4" w:space="0" w:color="auto"/>
              <w:right w:val="single" w:sz="4" w:space="0" w:color="auto"/>
            </w:tcBorders>
            <w:shd w:val="clear" w:color="auto" w:fill="auto"/>
            <w:vAlign w:val="center"/>
            <w:hideMark/>
          </w:tcPr>
          <w:p w14:paraId="4C4BCF7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286,41</w:t>
            </w:r>
          </w:p>
        </w:tc>
      </w:tr>
      <w:tr w:rsidR="008970C1" w:rsidRPr="008970C1" w14:paraId="4F03582A"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A1F1A01"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w:t>
            </w:r>
          </w:p>
        </w:tc>
        <w:tc>
          <w:tcPr>
            <w:tcW w:w="3125" w:type="dxa"/>
            <w:tcBorders>
              <w:top w:val="nil"/>
              <w:left w:val="nil"/>
              <w:bottom w:val="single" w:sz="4" w:space="0" w:color="auto"/>
              <w:right w:val="single" w:sz="4" w:space="0" w:color="auto"/>
            </w:tcBorders>
            <w:shd w:val="clear" w:color="auto" w:fill="auto"/>
            <w:vAlign w:val="center"/>
            <w:hideMark/>
          </w:tcPr>
          <w:p w14:paraId="46359305"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nabavu proizvedene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10560DE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5.000</w:t>
            </w:r>
          </w:p>
        </w:tc>
        <w:tc>
          <w:tcPr>
            <w:tcW w:w="1236" w:type="dxa"/>
            <w:tcBorders>
              <w:top w:val="nil"/>
              <w:left w:val="nil"/>
              <w:bottom w:val="single" w:sz="4" w:space="0" w:color="auto"/>
              <w:right w:val="single" w:sz="4" w:space="0" w:color="auto"/>
            </w:tcBorders>
            <w:shd w:val="clear" w:color="auto" w:fill="auto"/>
            <w:vAlign w:val="center"/>
            <w:hideMark/>
          </w:tcPr>
          <w:p w14:paraId="5060C7D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5.000</w:t>
            </w:r>
          </w:p>
        </w:tc>
        <w:tc>
          <w:tcPr>
            <w:tcW w:w="1490" w:type="dxa"/>
            <w:tcBorders>
              <w:top w:val="nil"/>
              <w:left w:val="nil"/>
              <w:bottom w:val="single" w:sz="4" w:space="0" w:color="auto"/>
              <w:right w:val="single" w:sz="4" w:space="0" w:color="auto"/>
            </w:tcBorders>
            <w:shd w:val="clear" w:color="auto" w:fill="auto"/>
            <w:vAlign w:val="center"/>
            <w:hideMark/>
          </w:tcPr>
          <w:p w14:paraId="2BDE4F6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34.368,75</w:t>
            </w:r>
          </w:p>
        </w:tc>
        <w:tc>
          <w:tcPr>
            <w:tcW w:w="1031" w:type="dxa"/>
            <w:tcBorders>
              <w:top w:val="nil"/>
              <w:left w:val="nil"/>
              <w:bottom w:val="single" w:sz="4" w:space="0" w:color="auto"/>
              <w:right w:val="single" w:sz="4" w:space="0" w:color="auto"/>
            </w:tcBorders>
            <w:shd w:val="clear" w:color="auto" w:fill="auto"/>
            <w:vAlign w:val="center"/>
            <w:hideMark/>
          </w:tcPr>
          <w:p w14:paraId="0A99F2C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687,38</w:t>
            </w:r>
          </w:p>
        </w:tc>
      </w:tr>
      <w:tr w:rsidR="008970C1" w:rsidRPr="008970C1" w14:paraId="7B38AD1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E5A32FA"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422</w:t>
            </w:r>
          </w:p>
        </w:tc>
        <w:tc>
          <w:tcPr>
            <w:tcW w:w="3125" w:type="dxa"/>
            <w:tcBorders>
              <w:top w:val="nil"/>
              <w:left w:val="nil"/>
              <w:bottom w:val="single" w:sz="4" w:space="0" w:color="auto"/>
              <w:right w:val="single" w:sz="4" w:space="0" w:color="auto"/>
            </w:tcBorders>
            <w:shd w:val="clear" w:color="auto" w:fill="auto"/>
            <w:vAlign w:val="center"/>
            <w:hideMark/>
          </w:tcPr>
          <w:p w14:paraId="756273FD"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Postrojenja i oprema</w:t>
            </w:r>
          </w:p>
        </w:tc>
        <w:tc>
          <w:tcPr>
            <w:tcW w:w="1236" w:type="dxa"/>
            <w:tcBorders>
              <w:top w:val="nil"/>
              <w:left w:val="nil"/>
              <w:bottom w:val="single" w:sz="4" w:space="0" w:color="auto"/>
              <w:right w:val="single" w:sz="4" w:space="0" w:color="auto"/>
            </w:tcBorders>
            <w:shd w:val="clear" w:color="auto" w:fill="auto"/>
            <w:vAlign w:val="center"/>
            <w:hideMark/>
          </w:tcPr>
          <w:p w14:paraId="5D08A29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5.000</w:t>
            </w:r>
          </w:p>
        </w:tc>
        <w:tc>
          <w:tcPr>
            <w:tcW w:w="1236" w:type="dxa"/>
            <w:tcBorders>
              <w:top w:val="nil"/>
              <w:left w:val="nil"/>
              <w:bottom w:val="single" w:sz="4" w:space="0" w:color="auto"/>
              <w:right w:val="single" w:sz="4" w:space="0" w:color="auto"/>
            </w:tcBorders>
            <w:shd w:val="clear" w:color="auto" w:fill="auto"/>
            <w:vAlign w:val="center"/>
            <w:hideMark/>
          </w:tcPr>
          <w:p w14:paraId="2F51D05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5.000</w:t>
            </w:r>
          </w:p>
        </w:tc>
        <w:tc>
          <w:tcPr>
            <w:tcW w:w="1490" w:type="dxa"/>
            <w:tcBorders>
              <w:top w:val="nil"/>
              <w:left w:val="nil"/>
              <w:bottom w:val="single" w:sz="4" w:space="0" w:color="auto"/>
              <w:right w:val="single" w:sz="4" w:space="0" w:color="auto"/>
            </w:tcBorders>
            <w:shd w:val="clear" w:color="auto" w:fill="auto"/>
            <w:vAlign w:val="center"/>
            <w:hideMark/>
          </w:tcPr>
          <w:p w14:paraId="70B3A6B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34.368,75</w:t>
            </w:r>
          </w:p>
        </w:tc>
        <w:tc>
          <w:tcPr>
            <w:tcW w:w="1031" w:type="dxa"/>
            <w:tcBorders>
              <w:top w:val="nil"/>
              <w:left w:val="nil"/>
              <w:bottom w:val="single" w:sz="4" w:space="0" w:color="auto"/>
              <w:right w:val="single" w:sz="4" w:space="0" w:color="auto"/>
            </w:tcBorders>
            <w:shd w:val="clear" w:color="auto" w:fill="auto"/>
            <w:vAlign w:val="center"/>
            <w:hideMark/>
          </w:tcPr>
          <w:p w14:paraId="370FFBB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687,38</w:t>
            </w:r>
          </w:p>
        </w:tc>
      </w:tr>
      <w:tr w:rsidR="008970C1" w:rsidRPr="008970C1" w14:paraId="516799A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8543C3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4221</w:t>
            </w:r>
          </w:p>
        </w:tc>
        <w:tc>
          <w:tcPr>
            <w:tcW w:w="3125" w:type="dxa"/>
            <w:tcBorders>
              <w:top w:val="nil"/>
              <w:left w:val="nil"/>
              <w:bottom w:val="single" w:sz="4" w:space="0" w:color="auto"/>
              <w:right w:val="single" w:sz="4" w:space="0" w:color="auto"/>
            </w:tcBorders>
            <w:shd w:val="clear" w:color="auto" w:fill="auto"/>
            <w:vAlign w:val="center"/>
            <w:hideMark/>
          </w:tcPr>
          <w:p w14:paraId="6297F30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Uredska oprema i namještaj</w:t>
            </w:r>
          </w:p>
        </w:tc>
        <w:tc>
          <w:tcPr>
            <w:tcW w:w="1236" w:type="dxa"/>
            <w:tcBorders>
              <w:top w:val="nil"/>
              <w:left w:val="nil"/>
              <w:bottom w:val="single" w:sz="4" w:space="0" w:color="auto"/>
              <w:right w:val="single" w:sz="4" w:space="0" w:color="auto"/>
            </w:tcBorders>
            <w:shd w:val="clear" w:color="auto" w:fill="auto"/>
            <w:vAlign w:val="center"/>
            <w:hideMark/>
          </w:tcPr>
          <w:p w14:paraId="7A546CC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13DED2F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664FDCC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0D61EC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2A73481"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E7D671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4224</w:t>
            </w:r>
          </w:p>
        </w:tc>
        <w:tc>
          <w:tcPr>
            <w:tcW w:w="3125" w:type="dxa"/>
            <w:tcBorders>
              <w:top w:val="nil"/>
              <w:left w:val="nil"/>
              <w:bottom w:val="single" w:sz="4" w:space="0" w:color="auto"/>
              <w:right w:val="single" w:sz="4" w:space="0" w:color="auto"/>
            </w:tcBorders>
            <w:shd w:val="clear" w:color="auto" w:fill="auto"/>
            <w:vAlign w:val="center"/>
            <w:hideMark/>
          </w:tcPr>
          <w:p w14:paraId="7BE8C0A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Medicinska i laboratorijska oprema</w:t>
            </w:r>
          </w:p>
        </w:tc>
        <w:tc>
          <w:tcPr>
            <w:tcW w:w="1236" w:type="dxa"/>
            <w:tcBorders>
              <w:top w:val="nil"/>
              <w:left w:val="nil"/>
              <w:bottom w:val="single" w:sz="4" w:space="0" w:color="auto"/>
              <w:right w:val="single" w:sz="4" w:space="0" w:color="auto"/>
            </w:tcBorders>
            <w:shd w:val="clear" w:color="auto" w:fill="auto"/>
            <w:vAlign w:val="center"/>
            <w:hideMark/>
          </w:tcPr>
          <w:p w14:paraId="2B32FA8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3.000</w:t>
            </w:r>
          </w:p>
        </w:tc>
        <w:tc>
          <w:tcPr>
            <w:tcW w:w="1236" w:type="dxa"/>
            <w:tcBorders>
              <w:top w:val="nil"/>
              <w:left w:val="nil"/>
              <w:bottom w:val="single" w:sz="4" w:space="0" w:color="auto"/>
              <w:right w:val="single" w:sz="4" w:space="0" w:color="auto"/>
            </w:tcBorders>
            <w:shd w:val="clear" w:color="auto" w:fill="auto"/>
            <w:vAlign w:val="center"/>
            <w:hideMark/>
          </w:tcPr>
          <w:p w14:paraId="5DC26B5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3.000</w:t>
            </w:r>
          </w:p>
        </w:tc>
        <w:tc>
          <w:tcPr>
            <w:tcW w:w="1490" w:type="dxa"/>
            <w:tcBorders>
              <w:top w:val="nil"/>
              <w:left w:val="nil"/>
              <w:bottom w:val="single" w:sz="4" w:space="0" w:color="auto"/>
              <w:right w:val="single" w:sz="4" w:space="0" w:color="auto"/>
            </w:tcBorders>
            <w:shd w:val="clear" w:color="auto" w:fill="auto"/>
            <w:vAlign w:val="center"/>
            <w:hideMark/>
          </w:tcPr>
          <w:p w14:paraId="069D592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34.368,75</w:t>
            </w:r>
          </w:p>
        </w:tc>
        <w:tc>
          <w:tcPr>
            <w:tcW w:w="1031" w:type="dxa"/>
            <w:tcBorders>
              <w:top w:val="nil"/>
              <w:left w:val="nil"/>
              <w:bottom w:val="single" w:sz="4" w:space="0" w:color="auto"/>
              <w:right w:val="single" w:sz="4" w:space="0" w:color="auto"/>
            </w:tcBorders>
            <w:shd w:val="clear" w:color="auto" w:fill="auto"/>
            <w:vAlign w:val="center"/>
            <w:hideMark/>
          </w:tcPr>
          <w:p w14:paraId="5D70FD0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1.145,63</w:t>
            </w:r>
          </w:p>
        </w:tc>
      </w:tr>
      <w:tr w:rsidR="008970C1" w:rsidRPr="008970C1" w14:paraId="27F0B8E9"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3961F9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4227</w:t>
            </w:r>
          </w:p>
        </w:tc>
        <w:tc>
          <w:tcPr>
            <w:tcW w:w="3125" w:type="dxa"/>
            <w:tcBorders>
              <w:top w:val="nil"/>
              <w:left w:val="nil"/>
              <w:bottom w:val="single" w:sz="4" w:space="0" w:color="auto"/>
              <w:right w:val="single" w:sz="4" w:space="0" w:color="auto"/>
            </w:tcBorders>
            <w:shd w:val="clear" w:color="auto" w:fill="auto"/>
            <w:vAlign w:val="center"/>
            <w:hideMark/>
          </w:tcPr>
          <w:p w14:paraId="6146BED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Uređaji, strojevi i oprema za ostale namjene</w:t>
            </w:r>
          </w:p>
        </w:tc>
        <w:tc>
          <w:tcPr>
            <w:tcW w:w="1236" w:type="dxa"/>
            <w:tcBorders>
              <w:top w:val="nil"/>
              <w:left w:val="nil"/>
              <w:bottom w:val="single" w:sz="4" w:space="0" w:color="auto"/>
              <w:right w:val="single" w:sz="4" w:space="0" w:color="auto"/>
            </w:tcBorders>
            <w:shd w:val="clear" w:color="auto" w:fill="auto"/>
            <w:vAlign w:val="center"/>
            <w:hideMark/>
          </w:tcPr>
          <w:p w14:paraId="7213458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685FDBB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407D870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AB2C9B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7AF2259B"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8F2972A"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w:t>
            </w:r>
          </w:p>
        </w:tc>
        <w:tc>
          <w:tcPr>
            <w:tcW w:w="3125" w:type="dxa"/>
            <w:tcBorders>
              <w:top w:val="nil"/>
              <w:left w:val="nil"/>
              <w:bottom w:val="single" w:sz="4" w:space="0" w:color="auto"/>
              <w:right w:val="single" w:sz="4" w:space="0" w:color="auto"/>
            </w:tcBorders>
            <w:shd w:val="clear" w:color="auto" w:fill="auto"/>
            <w:vAlign w:val="center"/>
            <w:hideMark/>
          </w:tcPr>
          <w:p w14:paraId="6D9DFBE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dodatna ulaganja na nefinancijskoj imovini</w:t>
            </w:r>
          </w:p>
        </w:tc>
        <w:tc>
          <w:tcPr>
            <w:tcW w:w="1236" w:type="dxa"/>
            <w:tcBorders>
              <w:top w:val="nil"/>
              <w:left w:val="nil"/>
              <w:bottom w:val="single" w:sz="4" w:space="0" w:color="auto"/>
              <w:right w:val="single" w:sz="4" w:space="0" w:color="auto"/>
            </w:tcBorders>
            <w:shd w:val="clear" w:color="auto" w:fill="auto"/>
            <w:vAlign w:val="center"/>
            <w:hideMark/>
          </w:tcPr>
          <w:p w14:paraId="60D597F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7.000</w:t>
            </w:r>
          </w:p>
        </w:tc>
        <w:tc>
          <w:tcPr>
            <w:tcW w:w="1236" w:type="dxa"/>
            <w:tcBorders>
              <w:top w:val="nil"/>
              <w:left w:val="nil"/>
              <w:bottom w:val="single" w:sz="4" w:space="0" w:color="auto"/>
              <w:right w:val="single" w:sz="4" w:space="0" w:color="auto"/>
            </w:tcBorders>
            <w:shd w:val="clear" w:color="auto" w:fill="auto"/>
            <w:vAlign w:val="center"/>
            <w:hideMark/>
          </w:tcPr>
          <w:p w14:paraId="7D34EBC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7.000</w:t>
            </w:r>
          </w:p>
        </w:tc>
        <w:tc>
          <w:tcPr>
            <w:tcW w:w="1490" w:type="dxa"/>
            <w:tcBorders>
              <w:top w:val="nil"/>
              <w:left w:val="nil"/>
              <w:bottom w:val="single" w:sz="4" w:space="0" w:color="auto"/>
              <w:right w:val="single" w:sz="4" w:space="0" w:color="auto"/>
            </w:tcBorders>
            <w:shd w:val="clear" w:color="auto" w:fill="auto"/>
            <w:vAlign w:val="center"/>
            <w:hideMark/>
          </w:tcPr>
          <w:p w14:paraId="7245F87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015A296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0DAE33E8"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699B46E"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451</w:t>
            </w:r>
          </w:p>
        </w:tc>
        <w:tc>
          <w:tcPr>
            <w:tcW w:w="3125" w:type="dxa"/>
            <w:tcBorders>
              <w:top w:val="nil"/>
              <w:left w:val="nil"/>
              <w:bottom w:val="single" w:sz="4" w:space="0" w:color="auto"/>
              <w:right w:val="single" w:sz="4" w:space="0" w:color="auto"/>
            </w:tcBorders>
            <w:shd w:val="clear" w:color="auto" w:fill="auto"/>
            <w:vAlign w:val="center"/>
            <w:hideMark/>
          </w:tcPr>
          <w:p w14:paraId="41ABAE69"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724ED2C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6.000</w:t>
            </w:r>
          </w:p>
        </w:tc>
        <w:tc>
          <w:tcPr>
            <w:tcW w:w="1236" w:type="dxa"/>
            <w:tcBorders>
              <w:top w:val="nil"/>
              <w:left w:val="nil"/>
              <w:bottom w:val="single" w:sz="4" w:space="0" w:color="auto"/>
              <w:right w:val="single" w:sz="4" w:space="0" w:color="auto"/>
            </w:tcBorders>
            <w:shd w:val="clear" w:color="auto" w:fill="auto"/>
            <w:vAlign w:val="center"/>
            <w:hideMark/>
          </w:tcPr>
          <w:p w14:paraId="54F9E87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6.000</w:t>
            </w:r>
          </w:p>
        </w:tc>
        <w:tc>
          <w:tcPr>
            <w:tcW w:w="1490" w:type="dxa"/>
            <w:tcBorders>
              <w:top w:val="nil"/>
              <w:left w:val="nil"/>
              <w:bottom w:val="single" w:sz="4" w:space="0" w:color="auto"/>
              <w:right w:val="single" w:sz="4" w:space="0" w:color="auto"/>
            </w:tcBorders>
            <w:shd w:val="clear" w:color="auto" w:fill="auto"/>
            <w:vAlign w:val="center"/>
            <w:hideMark/>
          </w:tcPr>
          <w:p w14:paraId="125765D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DEB79D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5F05DEB1"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F09F5F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4511</w:t>
            </w:r>
          </w:p>
        </w:tc>
        <w:tc>
          <w:tcPr>
            <w:tcW w:w="3125" w:type="dxa"/>
            <w:tcBorders>
              <w:top w:val="nil"/>
              <w:left w:val="nil"/>
              <w:bottom w:val="single" w:sz="4" w:space="0" w:color="auto"/>
              <w:right w:val="single" w:sz="4" w:space="0" w:color="auto"/>
            </w:tcBorders>
            <w:shd w:val="clear" w:color="auto" w:fill="auto"/>
            <w:vAlign w:val="center"/>
            <w:hideMark/>
          </w:tcPr>
          <w:p w14:paraId="6C2ED94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5C52680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6.000</w:t>
            </w:r>
          </w:p>
        </w:tc>
        <w:tc>
          <w:tcPr>
            <w:tcW w:w="1236" w:type="dxa"/>
            <w:tcBorders>
              <w:top w:val="nil"/>
              <w:left w:val="nil"/>
              <w:bottom w:val="single" w:sz="4" w:space="0" w:color="auto"/>
              <w:right w:val="single" w:sz="4" w:space="0" w:color="auto"/>
            </w:tcBorders>
            <w:shd w:val="clear" w:color="auto" w:fill="auto"/>
            <w:vAlign w:val="center"/>
            <w:hideMark/>
          </w:tcPr>
          <w:p w14:paraId="606EFD9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6.000</w:t>
            </w:r>
          </w:p>
        </w:tc>
        <w:tc>
          <w:tcPr>
            <w:tcW w:w="1490" w:type="dxa"/>
            <w:tcBorders>
              <w:top w:val="nil"/>
              <w:left w:val="nil"/>
              <w:bottom w:val="single" w:sz="4" w:space="0" w:color="auto"/>
              <w:right w:val="single" w:sz="4" w:space="0" w:color="auto"/>
            </w:tcBorders>
            <w:shd w:val="clear" w:color="auto" w:fill="auto"/>
            <w:vAlign w:val="center"/>
            <w:hideMark/>
          </w:tcPr>
          <w:p w14:paraId="1D0434A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5656CA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1245304B"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F3D0397"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452</w:t>
            </w:r>
          </w:p>
        </w:tc>
        <w:tc>
          <w:tcPr>
            <w:tcW w:w="3125" w:type="dxa"/>
            <w:tcBorders>
              <w:top w:val="nil"/>
              <w:left w:val="nil"/>
              <w:bottom w:val="single" w:sz="4" w:space="0" w:color="auto"/>
              <w:right w:val="single" w:sz="4" w:space="0" w:color="auto"/>
            </w:tcBorders>
            <w:shd w:val="clear" w:color="auto" w:fill="auto"/>
            <w:vAlign w:val="center"/>
            <w:hideMark/>
          </w:tcPr>
          <w:p w14:paraId="62BFA925"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Dodatna ulaganja na postrojenjima i opremi</w:t>
            </w:r>
          </w:p>
        </w:tc>
        <w:tc>
          <w:tcPr>
            <w:tcW w:w="1236" w:type="dxa"/>
            <w:tcBorders>
              <w:top w:val="nil"/>
              <w:left w:val="nil"/>
              <w:bottom w:val="single" w:sz="4" w:space="0" w:color="auto"/>
              <w:right w:val="single" w:sz="4" w:space="0" w:color="auto"/>
            </w:tcBorders>
            <w:shd w:val="clear" w:color="auto" w:fill="auto"/>
            <w:vAlign w:val="center"/>
            <w:hideMark/>
          </w:tcPr>
          <w:p w14:paraId="6DC8E2D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4EB3D36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63C233B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C45F14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5188B0D9"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35A7362"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4521</w:t>
            </w:r>
          </w:p>
        </w:tc>
        <w:tc>
          <w:tcPr>
            <w:tcW w:w="3125" w:type="dxa"/>
            <w:tcBorders>
              <w:top w:val="nil"/>
              <w:left w:val="nil"/>
              <w:bottom w:val="single" w:sz="4" w:space="0" w:color="auto"/>
              <w:right w:val="single" w:sz="4" w:space="0" w:color="auto"/>
            </w:tcBorders>
            <w:shd w:val="clear" w:color="auto" w:fill="auto"/>
            <w:vAlign w:val="center"/>
            <w:hideMark/>
          </w:tcPr>
          <w:p w14:paraId="40092AA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Dodatna ulaganja na postrojenjima i opremi</w:t>
            </w:r>
          </w:p>
        </w:tc>
        <w:tc>
          <w:tcPr>
            <w:tcW w:w="1236" w:type="dxa"/>
            <w:tcBorders>
              <w:top w:val="nil"/>
              <w:left w:val="nil"/>
              <w:bottom w:val="single" w:sz="4" w:space="0" w:color="auto"/>
              <w:right w:val="single" w:sz="4" w:space="0" w:color="auto"/>
            </w:tcBorders>
            <w:shd w:val="clear" w:color="auto" w:fill="auto"/>
            <w:vAlign w:val="center"/>
            <w:hideMark/>
          </w:tcPr>
          <w:p w14:paraId="3AB711E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1C36A9B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78192F9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9446FF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334EB41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3F54562"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61</w:t>
            </w:r>
          </w:p>
        </w:tc>
        <w:tc>
          <w:tcPr>
            <w:tcW w:w="3125" w:type="dxa"/>
            <w:tcBorders>
              <w:top w:val="nil"/>
              <w:left w:val="nil"/>
              <w:bottom w:val="single" w:sz="4" w:space="0" w:color="auto"/>
              <w:right w:val="single" w:sz="4" w:space="0" w:color="auto"/>
            </w:tcBorders>
            <w:shd w:val="clear" w:color="auto" w:fill="auto"/>
            <w:vAlign w:val="center"/>
            <w:hideMark/>
          </w:tcPr>
          <w:p w14:paraId="73737E3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Donacije</w:t>
            </w:r>
          </w:p>
        </w:tc>
        <w:tc>
          <w:tcPr>
            <w:tcW w:w="1236" w:type="dxa"/>
            <w:tcBorders>
              <w:top w:val="nil"/>
              <w:left w:val="nil"/>
              <w:bottom w:val="single" w:sz="4" w:space="0" w:color="auto"/>
              <w:right w:val="single" w:sz="4" w:space="0" w:color="auto"/>
            </w:tcBorders>
            <w:shd w:val="clear" w:color="auto" w:fill="auto"/>
            <w:vAlign w:val="center"/>
            <w:hideMark/>
          </w:tcPr>
          <w:p w14:paraId="30BD037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24.000</w:t>
            </w:r>
          </w:p>
        </w:tc>
        <w:tc>
          <w:tcPr>
            <w:tcW w:w="1236" w:type="dxa"/>
            <w:tcBorders>
              <w:top w:val="nil"/>
              <w:left w:val="nil"/>
              <w:bottom w:val="single" w:sz="4" w:space="0" w:color="auto"/>
              <w:right w:val="single" w:sz="4" w:space="0" w:color="auto"/>
            </w:tcBorders>
            <w:shd w:val="clear" w:color="auto" w:fill="auto"/>
            <w:vAlign w:val="center"/>
            <w:hideMark/>
          </w:tcPr>
          <w:p w14:paraId="5E3B4BE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24.000</w:t>
            </w:r>
          </w:p>
        </w:tc>
        <w:tc>
          <w:tcPr>
            <w:tcW w:w="1490" w:type="dxa"/>
            <w:tcBorders>
              <w:top w:val="nil"/>
              <w:left w:val="nil"/>
              <w:bottom w:val="single" w:sz="4" w:space="0" w:color="auto"/>
              <w:right w:val="single" w:sz="4" w:space="0" w:color="auto"/>
            </w:tcBorders>
            <w:shd w:val="clear" w:color="auto" w:fill="auto"/>
            <w:vAlign w:val="center"/>
            <w:hideMark/>
          </w:tcPr>
          <w:p w14:paraId="23DB4B3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7.471,94</w:t>
            </w:r>
          </w:p>
        </w:tc>
        <w:tc>
          <w:tcPr>
            <w:tcW w:w="1031" w:type="dxa"/>
            <w:tcBorders>
              <w:top w:val="nil"/>
              <w:left w:val="nil"/>
              <w:bottom w:val="single" w:sz="4" w:space="0" w:color="auto"/>
              <w:right w:val="single" w:sz="4" w:space="0" w:color="auto"/>
            </w:tcBorders>
            <w:shd w:val="clear" w:color="auto" w:fill="auto"/>
            <w:vAlign w:val="center"/>
            <w:hideMark/>
          </w:tcPr>
          <w:p w14:paraId="2EE21BB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31,13</w:t>
            </w:r>
          </w:p>
        </w:tc>
      </w:tr>
      <w:tr w:rsidR="008970C1" w:rsidRPr="008970C1" w14:paraId="41AC9330"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5FCA6B"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41</w:t>
            </w:r>
          </w:p>
        </w:tc>
        <w:tc>
          <w:tcPr>
            <w:tcW w:w="3125" w:type="dxa"/>
            <w:tcBorders>
              <w:top w:val="nil"/>
              <w:left w:val="nil"/>
              <w:bottom w:val="single" w:sz="4" w:space="0" w:color="auto"/>
              <w:right w:val="single" w:sz="4" w:space="0" w:color="auto"/>
            </w:tcBorders>
            <w:shd w:val="clear" w:color="auto" w:fill="auto"/>
            <w:vAlign w:val="center"/>
            <w:hideMark/>
          </w:tcPr>
          <w:p w14:paraId="0EE5529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 xml:space="preserve">Rashodi za nabavu </w:t>
            </w:r>
            <w:proofErr w:type="spellStart"/>
            <w:r w:rsidRPr="008970C1">
              <w:rPr>
                <w:rFonts w:ascii="Calibri" w:eastAsia="Times New Roman" w:hAnsi="Calibri" w:cs="Arial"/>
                <w:b/>
                <w:bCs/>
                <w:sz w:val="20"/>
                <w:szCs w:val="20"/>
                <w:lang w:eastAsia="hr-HR"/>
              </w:rPr>
              <w:t>neproizvedene</w:t>
            </w:r>
            <w:proofErr w:type="spellEnd"/>
            <w:r w:rsidRPr="008970C1">
              <w:rPr>
                <w:rFonts w:ascii="Calibri" w:eastAsia="Times New Roman" w:hAnsi="Calibri" w:cs="Arial"/>
                <w:b/>
                <w:bCs/>
                <w:sz w:val="20"/>
                <w:szCs w:val="20"/>
                <w:lang w:eastAsia="hr-HR"/>
              </w:rPr>
              <w:t xml:space="preserv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0E9D93D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4E3E638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4A7DB8A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422448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0C593DC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4977A9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412</w:t>
            </w:r>
          </w:p>
        </w:tc>
        <w:tc>
          <w:tcPr>
            <w:tcW w:w="3125" w:type="dxa"/>
            <w:tcBorders>
              <w:top w:val="nil"/>
              <w:left w:val="nil"/>
              <w:bottom w:val="single" w:sz="4" w:space="0" w:color="auto"/>
              <w:right w:val="single" w:sz="4" w:space="0" w:color="auto"/>
            </w:tcBorders>
            <w:shd w:val="clear" w:color="auto" w:fill="auto"/>
            <w:vAlign w:val="center"/>
            <w:hideMark/>
          </w:tcPr>
          <w:p w14:paraId="1246F11D"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Nematerijalna imovina</w:t>
            </w:r>
          </w:p>
        </w:tc>
        <w:tc>
          <w:tcPr>
            <w:tcW w:w="1236" w:type="dxa"/>
            <w:tcBorders>
              <w:top w:val="nil"/>
              <w:left w:val="nil"/>
              <w:bottom w:val="single" w:sz="4" w:space="0" w:color="auto"/>
              <w:right w:val="single" w:sz="4" w:space="0" w:color="auto"/>
            </w:tcBorders>
            <w:shd w:val="clear" w:color="auto" w:fill="auto"/>
            <w:vAlign w:val="center"/>
            <w:hideMark/>
          </w:tcPr>
          <w:p w14:paraId="469C9B7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0105B58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53108D9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D15E75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B84AEE4"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6A43CE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4123</w:t>
            </w:r>
          </w:p>
        </w:tc>
        <w:tc>
          <w:tcPr>
            <w:tcW w:w="3125" w:type="dxa"/>
            <w:tcBorders>
              <w:top w:val="nil"/>
              <w:left w:val="nil"/>
              <w:bottom w:val="single" w:sz="4" w:space="0" w:color="auto"/>
              <w:right w:val="single" w:sz="4" w:space="0" w:color="auto"/>
            </w:tcBorders>
            <w:shd w:val="clear" w:color="auto" w:fill="auto"/>
            <w:vAlign w:val="center"/>
            <w:hideMark/>
          </w:tcPr>
          <w:p w14:paraId="75C177E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Licence</w:t>
            </w:r>
          </w:p>
        </w:tc>
        <w:tc>
          <w:tcPr>
            <w:tcW w:w="1236" w:type="dxa"/>
            <w:tcBorders>
              <w:top w:val="nil"/>
              <w:left w:val="nil"/>
              <w:bottom w:val="single" w:sz="4" w:space="0" w:color="auto"/>
              <w:right w:val="single" w:sz="4" w:space="0" w:color="auto"/>
            </w:tcBorders>
            <w:shd w:val="clear" w:color="auto" w:fill="auto"/>
            <w:vAlign w:val="center"/>
            <w:hideMark/>
          </w:tcPr>
          <w:p w14:paraId="1A21E12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20C6DE3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0848EB4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0760AA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64E143B2"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C36606F"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w:t>
            </w:r>
          </w:p>
        </w:tc>
        <w:tc>
          <w:tcPr>
            <w:tcW w:w="3125" w:type="dxa"/>
            <w:tcBorders>
              <w:top w:val="nil"/>
              <w:left w:val="nil"/>
              <w:bottom w:val="single" w:sz="4" w:space="0" w:color="auto"/>
              <w:right w:val="single" w:sz="4" w:space="0" w:color="auto"/>
            </w:tcBorders>
            <w:shd w:val="clear" w:color="auto" w:fill="auto"/>
            <w:vAlign w:val="center"/>
            <w:hideMark/>
          </w:tcPr>
          <w:p w14:paraId="3D1E42B0"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nabavu proizvedene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4CF134E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21.900</w:t>
            </w:r>
          </w:p>
        </w:tc>
        <w:tc>
          <w:tcPr>
            <w:tcW w:w="1236" w:type="dxa"/>
            <w:tcBorders>
              <w:top w:val="nil"/>
              <w:left w:val="nil"/>
              <w:bottom w:val="single" w:sz="4" w:space="0" w:color="auto"/>
              <w:right w:val="single" w:sz="4" w:space="0" w:color="auto"/>
            </w:tcBorders>
            <w:shd w:val="clear" w:color="auto" w:fill="auto"/>
            <w:vAlign w:val="center"/>
            <w:hideMark/>
          </w:tcPr>
          <w:p w14:paraId="5C87490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21.900</w:t>
            </w:r>
          </w:p>
        </w:tc>
        <w:tc>
          <w:tcPr>
            <w:tcW w:w="1490" w:type="dxa"/>
            <w:tcBorders>
              <w:top w:val="nil"/>
              <w:left w:val="nil"/>
              <w:bottom w:val="single" w:sz="4" w:space="0" w:color="auto"/>
              <w:right w:val="single" w:sz="4" w:space="0" w:color="auto"/>
            </w:tcBorders>
            <w:shd w:val="clear" w:color="auto" w:fill="auto"/>
            <w:vAlign w:val="center"/>
            <w:hideMark/>
          </w:tcPr>
          <w:p w14:paraId="4D09537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7.471,94</w:t>
            </w:r>
          </w:p>
        </w:tc>
        <w:tc>
          <w:tcPr>
            <w:tcW w:w="1031" w:type="dxa"/>
            <w:tcBorders>
              <w:top w:val="nil"/>
              <w:left w:val="nil"/>
              <w:bottom w:val="single" w:sz="4" w:space="0" w:color="auto"/>
              <w:right w:val="single" w:sz="4" w:space="0" w:color="auto"/>
            </w:tcBorders>
            <w:shd w:val="clear" w:color="auto" w:fill="auto"/>
            <w:vAlign w:val="center"/>
            <w:hideMark/>
          </w:tcPr>
          <w:p w14:paraId="79D4698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34,12</w:t>
            </w:r>
          </w:p>
        </w:tc>
      </w:tr>
      <w:tr w:rsidR="008970C1" w:rsidRPr="008970C1" w14:paraId="2375A85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0EEF3F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422</w:t>
            </w:r>
          </w:p>
        </w:tc>
        <w:tc>
          <w:tcPr>
            <w:tcW w:w="3125" w:type="dxa"/>
            <w:tcBorders>
              <w:top w:val="nil"/>
              <w:left w:val="nil"/>
              <w:bottom w:val="single" w:sz="4" w:space="0" w:color="auto"/>
              <w:right w:val="single" w:sz="4" w:space="0" w:color="auto"/>
            </w:tcBorders>
            <w:shd w:val="clear" w:color="auto" w:fill="auto"/>
            <w:vAlign w:val="center"/>
            <w:hideMark/>
          </w:tcPr>
          <w:p w14:paraId="5A12C8BC"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Postrojenja i oprema</w:t>
            </w:r>
          </w:p>
        </w:tc>
        <w:tc>
          <w:tcPr>
            <w:tcW w:w="1236" w:type="dxa"/>
            <w:tcBorders>
              <w:top w:val="nil"/>
              <w:left w:val="nil"/>
              <w:bottom w:val="single" w:sz="4" w:space="0" w:color="auto"/>
              <w:right w:val="single" w:sz="4" w:space="0" w:color="auto"/>
            </w:tcBorders>
            <w:shd w:val="clear" w:color="auto" w:fill="auto"/>
            <w:vAlign w:val="center"/>
            <w:hideMark/>
          </w:tcPr>
          <w:p w14:paraId="1DABCB5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21.900</w:t>
            </w:r>
          </w:p>
        </w:tc>
        <w:tc>
          <w:tcPr>
            <w:tcW w:w="1236" w:type="dxa"/>
            <w:tcBorders>
              <w:top w:val="nil"/>
              <w:left w:val="nil"/>
              <w:bottom w:val="single" w:sz="4" w:space="0" w:color="auto"/>
              <w:right w:val="single" w:sz="4" w:space="0" w:color="auto"/>
            </w:tcBorders>
            <w:shd w:val="clear" w:color="auto" w:fill="auto"/>
            <w:vAlign w:val="center"/>
            <w:hideMark/>
          </w:tcPr>
          <w:p w14:paraId="62A553F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21.900</w:t>
            </w:r>
          </w:p>
        </w:tc>
        <w:tc>
          <w:tcPr>
            <w:tcW w:w="1490" w:type="dxa"/>
            <w:tcBorders>
              <w:top w:val="nil"/>
              <w:left w:val="nil"/>
              <w:bottom w:val="single" w:sz="4" w:space="0" w:color="auto"/>
              <w:right w:val="single" w:sz="4" w:space="0" w:color="auto"/>
            </w:tcBorders>
            <w:shd w:val="clear" w:color="auto" w:fill="auto"/>
            <w:vAlign w:val="center"/>
            <w:hideMark/>
          </w:tcPr>
          <w:p w14:paraId="7B926EB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7.471,94</w:t>
            </w:r>
          </w:p>
        </w:tc>
        <w:tc>
          <w:tcPr>
            <w:tcW w:w="1031" w:type="dxa"/>
            <w:tcBorders>
              <w:top w:val="nil"/>
              <w:left w:val="nil"/>
              <w:bottom w:val="single" w:sz="4" w:space="0" w:color="auto"/>
              <w:right w:val="single" w:sz="4" w:space="0" w:color="auto"/>
            </w:tcBorders>
            <w:shd w:val="clear" w:color="auto" w:fill="auto"/>
            <w:vAlign w:val="center"/>
            <w:hideMark/>
          </w:tcPr>
          <w:p w14:paraId="3BAE295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34,12</w:t>
            </w:r>
          </w:p>
        </w:tc>
      </w:tr>
      <w:tr w:rsidR="008970C1" w:rsidRPr="008970C1" w14:paraId="68F6FA5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3C78CA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4221</w:t>
            </w:r>
          </w:p>
        </w:tc>
        <w:tc>
          <w:tcPr>
            <w:tcW w:w="3125" w:type="dxa"/>
            <w:tcBorders>
              <w:top w:val="nil"/>
              <w:left w:val="nil"/>
              <w:bottom w:val="single" w:sz="4" w:space="0" w:color="auto"/>
              <w:right w:val="single" w:sz="4" w:space="0" w:color="auto"/>
            </w:tcBorders>
            <w:shd w:val="clear" w:color="auto" w:fill="auto"/>
            <w:vAlign w:val="center"/>
            <w:hideMark/>
          </w:tcPr>
          <w:p w14:paraId="496C09A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Uredska oprema i namještaj</w:t>
            </w:r>
          </w:p>
        </w:tc>
        <w:tc>
          <w:tcPr>
            <w:tcW w:w="1236" w:type="dxa"/>
            <w:tcBorders>
              <w:top w:val="nil"/>
              <w:left w:val="nil"/>
              <w:bottom w:val="single" w:sz="4" w:space="0" w:color="auto"/>
              <w:right w:val="single" w:sz="4" w:space="0" w:color="auto"/>
            </w:tcBorders>
            <w:shd w:val="clear" w:color="auto" w:fill="auto"/>
            <w:vAlign w:val="center"/>
            <w:hideMark/>
          </w:tcPr>
          <w:p w14:paraId="50BC53C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63E6743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1B0494E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2.248,68</w:t>
            </w:r>
          </w:p>
        </w:tc>
        <w:tc>
          <w:tcPr>
            <w:tcW w:w="1031" w:type="dxa"/>
            <w:tcBorders>
              <w:top w:val="nil"/>
              <w:left w:val="nil"/>
              <w:bottom w:val="single" w:sz="4" w:space="0" w:color="auto"/>
              <w:right w:val="single" w:sz="4" w:space="0" w:color="auto"/>
            </w:tcBorders>
            <w:shd w:val="clear" w:color="auto" w:fill="auto"/>
            <w:vAlign w:val="center"/>
            <w:hideMark/>
          </w:tcPr>
          <w:p w14:paraId="19D0591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224,87</w:t>
            </w:r>
          </w:p>
        </w:tc>
      </w:tr>
      <w:tr w:rsidR="008970C1" w:rsidRPr="008970C1" w14:paraId="17C7A714"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5EF72F0"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4222</w:t>
            </w:r>
          </w:p>
        </w:tc>
        <w:tc>
          <w:tcPr>
            <w:tcW w:w="3125" w:type="dxa"/>
            <w:tcBorders>
              <w:top w:val="nil"/>
              <w:left w:val="nil"/>
              <w:bottom w:val="single" w:sz="4" w:space="0" w:color="auto"/>
              <w:right w:val="single" w:sz="4" w:space="0" w:color="auto"/>
            </w:tcBorders>
            <w:shd w:val="clear" w:color="auto" w:fill="auto"/>
            <w:vAlign w:val="center"/>
            <w:hideMark/>
          </w:tcPr>
          <w:p w14:paraId="2E194106"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Komunikacijska oprema</w:t>
            </w:r>
          </w:p>
        </w:tc>
        <w:tc>
          <w:tcPr>
            <w:tcW w:w="1236" w:type="dxa"/>
            <w:tcBorders>
              <w:top w:val="nil"/>
              <w:left w:val="nil"/>
              <w:bottom w:val="single" w:sz="4" w:space="0" w:color="auto"/>
              <w:right w:val="single" w:sz="4" w:space="0" w:color="auto"/>
            </w:tcBorders>
            <w:shd w:val="clear" w:color="auto" w:fill="auto"/>
            <w:vAlign w:val="center"/>
            <w:hideMark/>
          </w:tcPr>
          <w:p w14:paraId="19E042D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900</w:t>
            </w:r>
          </w:p>
        </w:tc>
        <w:tc>
          <w:tcPr>
            <w:tcW w:w="1236" w:type="dxa"/>
            <w:tcBorders>
              <w:top w:val="nil"/>
              <w:left w:val="nil"/>
              <w:bottom w:val="single" w:sz="4" w:space="0" w:color="auto"/>
              <w:right w:val="single" w:sz="4" w:space="0" w:color="auto"/>
            </w:tcBorders>
            <w:shd w:val="clear" w:color="auto" w:fill="auto"/>
            <w:vAlign w:val="center"/>
            <w:hideMark/>
          </w:tcPr>
          <w:p w14:paraId="4B72279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900</w:t>
            </w:r>
          </w:p>
        </w:tc>
        <w:tc>
          <w:tcPr>
            <w:tcW w:w="1490" w:type="dxa"/>
            <w:tcBorders>
              <w:top w:val="nil"/>
              <w:left w:val="nil"/>
              <w:bottom w:val="single" w:sz="4" w:space="0" w:color="auto"/>
              <w:right w:val="single" w:sz="4" w:space="0" w:color="auto"/>
            </w:tcBorders>
            <w:shd w:val="clear" w:color="auto" w:fill="auto"/>
            <w:vAlign w:val="center"/>
            <w:hideMark/>
          </w:tcPr>
          <w:p w14:paraId="7566EAF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300,00</w:t>
            </w:r>
          </w:p>
        </w:tc>
        <w:tc>
          <w:tcPr>
            <w:tcW w:w="1031" w:type="dxa"/>
            <w:tcBorders>
              <w:top w:val="nil"/>
              <w:left w:val="nil"/>
              <w:bottom w:val="single" w:sz="4" w:space="0" w:color="auto"/>
              <w:right w:val="single" w:sz="4" w:space="0" w:color="auto"/>
            </w:tcBorders>
            <w:shd w:val="clear" w:color="auto" w:fill="auto"/>
            <w:vAlign w:val="center"/>
            <w:hideMark/>
          </w:tcPr>
          <w:p w14:paraId="08509DF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33,33</w:t>
            </w:r>
          </w:p>
        </w:tc>
      </w:tr>
      <w:tr w:rsidR="008970C1" w:rsidRPr="008970C1" w14:paraId="3A79E54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161682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4223</w:t>
            </w:r>
          </w:p>
        </w:tc>
        <w:tc>
          <w:tcPr>
            <w:tcW w:w="3125" w:type="dxa"/>
            <w:tcBorders>
              <w:top w:val="nil"/>
              <w:left w:val="nil"/>
              <w:bottom w:val="single" w:sz="4" w:space="0" w:color="auto"/>
              <w:right w:val="single" w:sz="4" w:space="0" w:color="auto"/>
            </w:tcBorders>
            <w:shd w:val="clear" w:color="auto" w:fill="auto"/>
            <w:vAlign w:val="center"/>
            <w:hideMark/>
          </w:tcPr>
          <w:p w14:paraId="70E5A1B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Oprema za održavanje i zaštitu</w:t>
            </w:r>
          </w:p>
        </w:tc>
        <w:tc>
          <w:tcPr>
            <w:tcW w:w="1236" w:type="dxa"/>
            <w:tcBorders>
              <w:top w:val="nil"/>
              <w:left w:val="nil"/>
              <w:bottom w:val="single" w:sz="4" w:space="0" w:color="auto"/>
              <w:right w:val="single" w:sz="4" w:space="0" w:color="auto"/>
            </w:tcBorders>
            <w:shd w:val="clear" w:color="auto" w:fill="auto"/>
            <w:vAlign w:val="center"/>
            <w:hideMark/>
          </w:tcPr>
          <w:p w14:paraId="3479EBD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5.000</w:t>
            </w:r>
          </w:p>
        </w:tc>
        <w:tc>
          <w:tcPr>
            <w:tcW w:w="1236" w:type="dxa"/>
            <w:tcBorders>
              <w:top w:val="nil"/>
              <w:left w:val="nil"/>
              <w:bottom w:val="single" w:sz="4" w:space="0" w:color="auto"/>
              <w:right w:val="single" w:sz="4" w:space="0" w:color="auto"/>
            </w:tcBorders>
            <w:shd w:val="clear" w:color="auto" w:fill="auto"/>
            <w:vAlign w:val="center"/>
            <w:hideMark/>
          </w:tcPr>
          <w:p w14:paraId="445A0C7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5.000</w:t>
            </w:r>
          </w:p>
        </w:tc>
        <w:tc>
          <w:tcPr>
            <w:tcW w:w="1490" w:type="dxa"/>
            <w:tcBorders>
              <w:top w:val="nil"/>
              <w:left w:val="nil"/>
              <w:bottom w:val="single" w:sz="4" w:space="0" w:color="auto"/>
              <w:right w:val="single" w:sz="4" w:space="0" w:color="auto"/>
            </w:tcBorders>
            <w:shd w:val="clear" w:color="auto" w:fill="auto"/>
            <w:vAlign w:val="center"/>
            <w:hideMark/>
          </w:tcPr>
          <w:p w14:paraId="4D9E391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3.465,50</w:t>
            </w:r>
          </w:p>
        </w:tc>
        <w:tc>
          <w:tcPr>
            <w:tcW w:w="1031" w:type="dxa"/>
            <w:tcBorders>
              <w:top w:val="nil"/>
              <w:left w:val="nil"/>
              <w:bottom w:val="single" w:sz="4" w:space="0" w:color="auto"/>
              <w:right w:val="single" w:sz="4" w:space="0" w:color="auto"/>
            </w:tcBorders>
            <w:shd w:val="clear" w:color="auto" w:fill="auto"/>
            <w:vAlign w:val="center"/>
            <w:hideMark/>
          </w:tcPr>
          <w:p w14:paraId="4A0199E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69,31</w:t>
            </w:r>
          </w:p>
        </w:tc>
      </w:tr>
      <w:tr w:rsidR="008970C1" w:rsidRPr="008970C1" w14:paraId="4AE2AB74"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15D644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4224</w:t>
            </w:r>
          </w:p>
        </w:tc>
        <w:tc>
          <w:tcPr>
            <w:tcW w:w="3125" w:type="dxa"/>
            <w:tcBorders>
              <w:top w:val="nil"/>
              <w:left w:val="nil"/>
              <w:bottom w:val="single" w:sz="4" w:space="0" w:color="auto"/>
              <w:right w:val="single" w:sz="4" w:space="0" w:color="auto"/>
            </w:tcBorders>
            <w:shd w:val="clear" w:color="auto" w:fill="auto"/>
            <w:vAlign w:val="center"/>
            <w:hideMark/>
          </w:tcPr>
          <w:p w14:paraId="26DDCED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Medicinska i laboratorijska oprema</w:t>
            </w:r>
          </w:p>
        </w:tc>
        <w:tc>
          <w:tcPr>
            <w:tcW w:w="1236" w:type="dxa"/>
            <w:tcBorders>
              <w:top w:val="nil"/>
              <w:left w:val="nil"/>
              <w:bottom w:val="single" w:sz="4" w:space="0" w:color="auto"/>
              <w:right w:val="single" w:sz="4" w:space="0" w:color="auto"/>
            </w:tcBorders>
            <w:shd w:val="clear" w:color="auto" w:fill="auto"/>
            <w:vAlign w:val="center"/>
            <w:hideMark/>
          </w:tcPr>
          <w:p w14:paraId="2653F0A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14.600</w:t>
            </w:r>
          </w:p>
        </w:tc>
        <w:tc>
          <w:tcPr>
            <w:tcW w:w="1236" w:type="dxa"/>
            <w:tcBorders>
              <w:top w:val="nil"/>
              <w:left w:val="nil"/>
              <w:bottom w:val="single" w:sz="4" w:space="0" w:color="auto"/>
              <w:right w:val="single" w:sz="4" w:space="0" w:color="auto"/>
            </w:tcBorders>
            <w:shd w:val="clear" w:color="auto" w:fill="auto"/>
            <w:vAlign w:val="center"/>
            <w:hideMark/>
          </w:tcPr>
          <w:p w14:paraId="7D452B5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14.600</w:t>
            </w:r>
          </w:p>
        </w:tc>
        <w:tc>
          <w:tcPr>
            <w:tcW w:w="1490" w:type="dxa"/>
            <w:tcBorders>
              <w:top w:val="nil"/>
              <w:left w:val="nil"/>
              <w:bottom w:val="single" w:sz="4" w:space="0" w:color="auto"/>
              <w:right w:val="single" w:sz="4" w:space="0" w:color="auto"/>
            </w:tcBorders>
            <w:shd w:val="clear" w:color="auto" w:fill="auto"/>
            <w:vAlign w:val="center"/>
            <w:hideMark/>
          </w:tcPr>
          <w:p w14:paraId="619D54B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1.457,76</w:t>
            </w:r>
          </w:p>
        </w:tc>
        <w:tc>
          <w:tcPr>
            <w:tcW w:w="1031" w:type="dxa"/>
            <w:tcBorders>
              <w:top w:val="nil"/>
              <w:left w:val="nil"/>
              <w:bottom w:val="single" w:sz="4" w:space="0" w:color="auto"/>
              <w:right w:val="single" w:sz="4" w:space="0" w:color="auto"/>
            </w:tcBorders>
            <w:shd w:val="clear" w:color="auto" w:fill="auto"/>
            <w:vAlign w:val="center"/>
            <w:hideMark/>
          </w:tcPr>
          <w:p w14:paraId="6BC6F64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9,98</w:t>
            </w:r>
          </w:p>
        </w:tc>
      </w:tr>
      <w:tr w:rsidR="008970C1" w:rsidRPr="008970C1" w14:paraId="483588E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4D85AA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4225</w:t>
            </w:r>
          </w:p>
        </w:tc>
        <w:tc>
          <w:tcPr>
            <w:tcW w:w="3125" w:type="dxa"/>
            <w:tcBorders>
              <w:top w:val="nil"/>
              <w:left w:val="nil"/>
              <w:bottom w:val="single" w:sz="4" w:space="0" w:color="auto"/>
              <w:right w:val="single" w:sz="4" w:space="0" w:color="auto"/>
            </w:tcBorders>
            <w:shd w:val="clear" w:color="auto" w:fill="auto"/>
            <w:vAlign w:val="center"/>
            <w:hideMark/>
          </w:tcPr>
          <w:p w14:paraId="2B1BA160"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Instrumenti, uređaji i strojevi</w:t>
            </w:r>
          </w:p>
        </w:tc>
        <w:tc>
          <w:tcPr>
            <w:tcW w:w="1236" w:type="dxa"/>
            <w:tcBorders>
              <w:top w:val="nil"/>
              <w:left w:val="nil"/>
              <w:bottom w:val="single" w:sz="4" w:space="0" w:color="auto"/>
              <w:right w:val="single" w:sz="4" w:space="0" w:color="auto"/>
            </w:tcBorders>
            <w:shd w:val="clear" w:color="auto" w:fill="auto"/>
            <w:vAlign w:val="center"/>
            <w:hideMark/>
          </w:tcPr>
          <w:p w14:paraId="5E0AA38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w:t>
            </w:r>
          </w:p>
        </w:tc>
        <w:tc>
          <w:tcPr>
            <w:tcW w:w="1236" w:type="dxa"/>
            <w:tcBorders>
              <w:top w:val="nil"/>
              <w:left w:val="nil"/>
              <w:bottom w:val="single" w:sz="4" w:space="0" w:color="auto"/>
              <w:right w:val="single" w:sz="4" w:space="0" w:color="auto"/>
            </w:tcBorders>
            <w:shd w:val="clear" w:color="auto" w:fill="auto"/>
            <w:vAlign w:val="center"/>
            <w:hideMark/>
          </w:tcPr>
          <w:p w14:paraId="5930996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w:t>
            </w:r>
          </w:p>
        </w:tc>
        <w:tc>
          <w:tcPr>
            <w:tcW w:w="1490" w:type="dxa"/>
            <w:tcBorders>
              <w:top w:val="nil"/>
              <w:left w:val="nil"/>
              <w:bottom w:val="single" w:sz="4" w:space="0" w:color="auto"/>
              <w:right w:val="single" w:sz="4" w:space="0" w:color="auto"/>
            </w:tcBorders>
            <w:shd w:val="clear" w:color="auto" w:fill="auto"/>
            <w:vAlign w:val="center"/>
            <w:hideMark/>
          </w:tcPr>
          <w:p w14:paraId="387B08E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312182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6242C9E3"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8D0EB1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4227</w:t>
            </w:r>
          </w:p>
        </w:tc>
        <w:tc>
          <w:tcPr>
            <w:tcW w:w="3125" w:type="dxa"/>
            <w:tcBorders>
              <w:top w:val="nil"/>
              <w:left w:val="nil"/>
              <w:bottom w:val="single" w:sz="4" w:space="0" w:color="auto"/>
              <w:right w:val="single" w:sz="4" w:space="0" w:color="auto"/>
            </w:tcBorders>
            <w:shd w:val="clear" w:color="auto" w:fill="auto"/>
            <w:vAlign w:val="center"/>
            <w:hideMark/>
          </w:tcPr>
          <w:p w14:paraId="11D8AD6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Uređaji, strojevi i oprema za ostale namjene</w:t>
            </w:r>
          </w:p>
        </w:tc>
        <w:tc>
          <w:tcPr>
            <w:tcW w:w="1236" w:type="dxa"/>
            <w:tcBorders>
              <w:top w:val="nil"/>
              <w:left w:val="nil"/>
              <w:bottom w:val="single" w:sz="4" w:space="0" w:color="auto"/>
              <w:right w:val="single" w:sz="4" w:space="0" w:color="auto"/>
            </w:tcBorders>
            <w:shd w:val="clear" w:color="auto" w:fill="auto"/>
            <w:vAlign w:val="center"/>
            <w:hideMark/>
          </w:tcPr>
          <w:p w14:paraId="4080F12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w:t>
            </w:r>
          </w:p>
        </w:tc>
        <w:tc>
          <w:tcPr>
            <w:tcW w:w="1236" w:type="dxa"/>
            <w:tcBorders>
              <w:top w:val="nil"/>
              <w:left w:val="nil"/>
              <w:bottom w:val="single" w:sz="4" w:space="0" w:color="auto"/>
              <w:right w:val="single" w:sz="4" w:space="0" w:color="auto"/>
            </w:tcBorders>
            <w:shd w:val="clear" w:color="auto" w:fill="auto"/>
            <w:vAlign w:val="center"/>
            <w:hideMark/>
          </w:tcPr>
          <w:p w14:paraId="2DB1445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w:t>
            </w:r>
          </w:p>
        </w:tc>
        <w:tc>
          <w:tcPr>
            <w:tcW w:w="1490" w:type="dxa"/>
            <w:tcBorders>
              <w:top w:val="nil"/>
              <w:left w:val="nil"/>
              <w:bottom w:val="single" w:sz="4" w:space="0" w:color="auto"/>
              <w:right w:val="single" w:sz="4" w:space="0" w:color="auto"/>
            </w:tcBorders>
            <w:shd w:val="clear" w:color="auto" w:fill="auto"/>
            <w:vAlign w:val="center"/>
            <w:hideMark/>
          </w:tcPr>
          <w:p w14:paraId="04983E5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F9B421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888BE3A"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747F463"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w:t>
            </w:r>
          </w:p>
        </w:tc>
        <w:tc>
          <w:tcPr>
            <w:tcW w:w="3125" w:type="dxa"/>
            <w:tcBorders>
              <w:top w:val="nil"/>
              <w:left w:val="nil"/>
              <w:bottom w:val="single" w:sz="4" w:space="0" w:color="auto"/>
              <w:right w:val="single" w:sz="4" w:space="0" w:color="auto"/>
            </w:tcBorders>
            <w:shd w:val="clear" w:color="auto" w:fill="auto"/>
            <w:vAlign w:val="center"/>
            <w:hideMark/>
          </w:tcPr>
          <w:p w14:paraId="5E775B85"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dodatna ulaganja na nefinancijskoj imovini</w:t>
            </w:r>
          </w:p>
        </w:tc>
        <w:tc>
          <w:tcPr>
            <w:tcW w:w="1236" w:type="dxa"/>
            <w:tcBorders>
              <w:top w:val="nil"/>
              <w:left w:val="nil"/>
              <w:bottom w:val="single" w:sz="4" w:space="0" w:color="auto"/>
              <w:right w:val="single" w:sz="4" w:space="0" w:color="auto"/>
            </w:tcBorders>
            <w:shd w:val="clear" w:color="auto" w:fill="auto"/>
            <w:vAlign w:val="center"/>
            <w:hideMark/>
          </w:tcPr>
          <w:p w14:paraId="23FEEA3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2.000</w:t>
            </w:r>
          </w:p>
        </w:tc>
        <w:tc>
          <w:tcPr>
            <w:tcW w:w="1236" w:type="dxa"/>
            <w:tcBorders>
              <w:top w:val="nil"/>
              <w:left w:val="nil"/>
              <w:bottom w:val="single" w:sz="4" w:space="0" w:color="auto"/>
              <w:right w:val="single" w:sz="4" w:space="0" w:color="auto"/>
            </w:tcBorders>
            <w:shd w:val="clear" w:color="auto" w:fill="auto"/>
            <w:vAlign w:val="center"/>
            <w:hideMark/>
          </w:tcPr>
          <w:p w14:paraId="056B0A5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2.000</w:t>
            </w:r>
          </w:p>
        </w:tc>
        <w:tc>
          <w:tcPr>
            <w:tcW w:w="1490" w:type="dxa"/>
            <w:tcBorders>
              <w:top w:val="nil"/>
              <w:left w:val="nil"/>
              <w:bottom w:val="single" w:sz="4" w:space="0" w:color="auto"/>
              <w:right w:val="single" w:sz="4" w:space="0" w:color="auto"/>
            </w:tcBorders>
            <w:shd w:val="clear" w:color="auto" w:fill="auto"/>
            <w:vAlign w:val="center"/>
            <w:hideMark/>
          </w:tcPr>
          <w:p w14:paraId="7679138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DEE42E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61E43653"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0F6A704"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lastRenderedPageBreak/>
              <w:t>451</w:t>
            </w:r>
          </w:p>
        </w:tc>
        <w:tc>
          <w:tcPr>
            <w:tcW w:w="3125" w:type="dxa"/>
            <w:tcBorders>
              <w:top w:val="nil"/>
              <w:left w:val="nil"/>
              <w:bottom w:val="single" w:sz="4" w:space="0" w:color="auto"/>
              <w:right w:val="single" w:sz="4" w:space="0" w:color="auto"/>
            </w:tcBorders>
            <w:shd w:val="clear" w:color="auto" w:fill="auto"/>
            <w:vAlign w:val="center"/>
            <w:hideMark/>
          </w:tcPr>
          <w:p w14:paraId="6172062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6E635E8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2.000</w:t>
            </w:r>
          </w:p>
        </w:tc>
        <w:tc>
          <w:tcPr>
            <w:tcW w:w="1236" w:type="dxa"/>
            <w:tcBorders>
              <w:top w:val="nil"/>
              <w:left w:val="nil"/>
              <w:bottom w:val="single" w:sz="4" w:space="0" w:color="auto"/>
              <w:right w:val="single" w:sz="4" w:space="0" w:color="auto"/>
            </w:tcBorders>
            <w:shd w:val="clear" w:color="auto" w:fill="auto"/>
            <w:vAlign w:val="center"/>
            <w:hideMark/>
          </w:tcPr>
          <w:p w14:paraId="752F83F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2.000</w:t>
            </w:r>
          </w:p>
        </w:tc>
        <w:tc>
          <w:tcPr>
            <w:tcW w:w="1490" w:type="dxa"/>
            <w:tcBorders>
              <w:top w:val="nil"/>
              <w:left w:val="nil"/>
              <w:bottom w:val="single" w:sz="4" w:space="0" w:color="auto"/>
              <w:right w:val="single" w:sz="4" w:space="0" w:color="auto"/>
            </w:tcBorders>
            <w:shd w:val="clear" w:color="auto" w:fill="auto"/>
            <w:vAlign w:val="center"/>
            <w:hideMark/>
          </w:tcPr>
          <w:p w14:paraId="3AE689D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943320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17D5ACC8"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B04F5E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4511</w:t>
            </w:r>
          </w:p>
        </w:tc>
        <w:tc>
          <w:tcPr>
            <w:tcW w:w="3125" w:type="dxa"/>
            <w:tcBorders>
              <w:top w:val="nil"/>
              <w:left w:val="nil"/>
              <w:bottom w:val="single" w:sz="4" w:space="0" w:color="auto"/>
              <w:right w:val="single" w:sz="4" w:space="0" w:color="auto"/>
            </w:tcBorders>
            <w:shd w:val="clear" w:color="auto" w:fill="auto"/>
            <w:vAlign w:val="center"/>
            <w:hideMark/>
          </w:tcPr>
          <w:p w14:paraId="585B74E4"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47A028F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2.000</w:t>
            </w:r>
          </w:p>
        </w:tc>
        <w:tc>
          <w:tcPr>
            <w:tcW w:w="1236" w:type="dxa"/>
            <w:tcBorders>
              <w:top w:val="nil"/>
              <w:left w:val="nil"/>
              <w:bottom w:val="single" w:sz="4" w:space="0" w:color="auto"/>
              <w:right w:val="single" w:sz="4" w:space="0" w:color="auto"/>
            </w:tcBorders>
            <w:shd w:val="clear" w:color="auto" w:fill="auto"/>
            <w:vAlign w:val="center"/>
            <w:hideMark/>
          </w:tcPr>
          <w:p w14:paraId="6650794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2.000</w:t>
            </w:r>
          </w:p>
        </w:tc>
        <w:tc>
          <w:tcPr>
            <w:tcW w:w="1490" w:type="dxa"/>
            <w:tcBorders>
              <w:top w:val="nil"/>
              <w:left w:val="nil"/>
              <w:bottom w:val="single" w:sz="4" w:space="0" w:color="auto"/>
              <w:right w:val="single" w:sz="4" w:space="0" w:color="auto"/>
            </w:tcBorders>
            <w:shd w:val="clear" w:color="auto" w:fill="auto"/>
            <w:vAlign w:val="center"/>
            <w:hideMark/>
          </w:tcPr>
          <w:p w14:paraId="384961B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235DFC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7B5A3D0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B523B03"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71</w:t>
            </w:r>
          </w:p>
        </w:tc>
        <w:tc>
          <w:tcPr>
            <w:tcW w:w="3125" w:type="dxa"/>
            <w:tcBorders>
              <w:top w:val="nil"/>
              <w:left w:val="nil"/>
              <w:bottom w:val="single" w:sz="4" w:space="0" w:color="auto"/>
              <w:right w:val="single" w:sz="4" w:space="0" w:color="auto"/>
            </w:tcBorders>
            <w:shd w:val="clear" w:color="auto" w:fill="auto"/>
            <w:vAlign w:val="center"/>
            <w:hideMark/>
          </w:tcPr>
          <w:p w14:paraId="1CAED170"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Prihodi od nefinancijske imovine</w:t>
            </w:r>
          </w:p>
        </w:tc>
        <w:tc>
          <w:tcPr>
            <w:tcW w:w="1236" w:type="dxa"/>
            <w:tcBorders>
              <w:top w:val="nil"/>
              <w:left w:val="nil"/>
              <w:bottom w:val="single" w:sz="4" w:space="0" w:color="auto"/>
              <w:right w:val="single" w:sz="4" w:space="0" w:color="auto"/>
            </w:tcBorders>
            <w:shd w:val="clear" w:color="auto" w:fill="auto"/>
            <w:vAlign w:val="center"/>
            <w:hideMark/>
          </w:tcPr>
          <w:p w14:paraId="79A5662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288</w:t>
            </w:r>
          </w:p>
        </w:tc>
        <w:tc>
          <w:tcPr>
            <w:tcW w:w="1236" w:type="dxa"/>
            <w:tcBorders>
              <w:top w:val="nil"/>
              <w:left w:val="nil"/>
              <w:bottom w:val="single" w:sz="4" w:space="0" w:color="auto"/>
              <w:right w:val="single" w:sz="4" w:space="0" w:color="auto"/>
            </w:tcBorders>
            <w:shd w:val="clear" w:color="auto" w:fill="auto"/>
            <w:vAlign w:val="center"/>
            <w:hideMark/>
          </w:tcPr>
          <w:p w14:paraId="594D471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288</w:t>
            </w:r>
          </w:p>
        </w:tc>
        <w:tc>
          <w:tcPr>
            <w:tcW w:w="1490" w:type="dxa"/>
            <w:tcBorders>
              <w:top w:val="nil"/>
              <w:left w:val="nil"/>
              <w:bottom w:val="single" w:sz="4" w:space="0" w:color="auto"/>
              <w:right w:val="single" w:sz="4" w:space="0" w:color="auto"/>
            </w:tcBorders>
            <w:shd w:val="clear" w:color="auto" w:fill="auto"/>
            <w:vAlign w:val="center"/>
            <w:hideMark/>
          </w:tcPr>
          <w:p w14:paraId="04AD956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248510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24EB68AF"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FE35509"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w:t>
            </w:r>
          </w:p>
        </w:tc>
        <w:tc>
          <w:tcPr>
            <w:tcW w:w="3125" w:type="dxa"/>
            <w:tcBorders>
              <w:top w:val="nil"/>
              <w:left w:val="nil"/>
              <w:bottom w:val="single" w:sz="4" w:space="0" w:color="auto"/>
              <w:right w:val="single" w:sz="4" w:space="0" w:color="auto"/>
            </w:tcBorders>
            <w:shd w:val="clear" w:color="auto" w:fill="auto"/>
            <w:vAlign w:val="center"/>
            <w:hideMark/>
          </w:tcPr>
          <w:p w14:paraId="5F4215E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nabavu proizvedene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054F44B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188</w:t>
            </w:r>
          </w:p>
        </w:tc>
        <w:tc>
          <w:tcPr>
            <w:tcW w:w="1236" w:type="dxa"/>
            <w:tcBorders>
              <w:top w:val="nil"/>
              <w:left w:val="nil"/>
              <w:bottom w:val="single" w:sz="4" w:space="0" w:color="auto"/>
              <w:right w:val="single" w:sz="4" w:space="0" w:color="auto"/>
            </w:tcBorders>
            <w:shd w:val="clear" w:color="auto" w:fill="auto"/>
            <w:vAlign w:val="center"/>
            <w:hideMark/>
          </w:tcPr>
          <w:p w14:paraId="4D0CF03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188</w:t>
            </w:r>
          </w:p>
        </w:tc>
        <w:tc>
          <w:tcPr>
            <w:tcW w:w="1490" w:type="dxa"/>
            <w:tcBorders>
              <w:top w:val="nil"/>
              <w:left w:val="nil"/>
              <w:bottom w:val="single" w:sz="4" w:space="0" w:color="auto"/>
              <w:right w:val="single" w:sz="4" w:space="0" w:color="auto"/>
            </w:tcBorders>
            <w:shd w:val="clear" w:color="auto" w:fill="auto"/>
            <w:vAlign w:val="center"/>
            <w:hideMark/>
          </w:tcPr>
          <w:p w14:paraId="0469050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BF22E6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2426C28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61BC2AF"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422</w:t>
            </w:r>
          </w:p>
        </w:tc>
        <w:tc>
          <w:tcPr>
            <w:tcW w:w="3125" w:type="dxa"/>
            <w:tcBorders>
              <w:top w:val="nil"/>
              <w:left w:val="nil"/>
              <w:bottom w:val="single" w:sz="4" w:space="0" w:color="auto"/>
              <w:right w:val="single" w:sz="4" w:space="0" w:color="auto"/>
            </w:tcBorders>
            <w:shd w:val="clear" w:color="auto" w:fill="auto"/>
            <w:vAlign w:val="center"/>
            <w:hideMark/>
          </w:tcPr>
          <w:p w14:paraId="2208ADDC"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Postrojenja i oprema</w:t>
            </w:r>
          </w:p>
        </w:tc>
        <w:tc>
          <w:tcPr>
            <w:tcW w:w="1236" w:type="dxa"/>
            <w:tcBorders>
              <w:top w:val="nil"/>
              <w:left w:val="nil"/>
              <w:bottom w:val="single" w:sz="4" w:space="0" w:color="auto"/>
              <w:right w:val="single" w:sz="4" w:space="0" w:color="auto"/>
            </w:tcBorders>
            <w:shd w:val="clear" w:color="auto" w:fill="auto"/>
            <w:vAlign w:val="center"/>
            <w:hideMark/>
          </w:tcPr>
          <w:p w14:paraId="4202952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188</w:t>
            </w:r>
          </w:p>
        </w:tc>
        <w:tc>
          <w:tcPr>
            <w:tcW w:w="1236" w:type="dxa"/>
            <w:tcBorders>
              <w:top w:val="nil"/>
              <w:left w:val="nil"/>
              <w:bottom w:val="single" w:sz="4" w:space="0" w:color="auto"/>
              <w:right w:val="single" w:sz="4" w:space="0" w:color="auto"/>
            </w:tcBorders>
            <w:shd w:val="clear" w:color="auto" w:fill="auto"/>
            <w:vAlign w:val="center"/>
            <w:hideMark/>
          </w:tcPr>
          <w:p w14:paraId="7821F1C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188</w:t>
            </w:r>
          </w:p>
        </w:tc>
        <w:tc>
          <w:tcPr>
            <w:tcW w:w="1490" w:type="dxa"/>
            <w:tcBorders>
              <w:top w:val="nil"/>
              <w:left w:val="nil"/>
              <w:bottom w:val="single" w:sz="4" w:space="0" w:color="auto"/>
              <w:right w:val="single" w:sz="4" w:space="0" w:color="auto"/>
            </w:tcBorders>
            <w:shd w:val="clear" w:color="auto" w:fill="auto"/>
            <w:vAlign w:val="center"/>
            <w:hideMark/>
          </w:tcPr>
          <w:p w14:paraId="4944767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281AF1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2F1B33E7"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E00645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4224</w:t>
            </w:r>
          </w:p>
        </w:tc>
        <w:tc>
          <w:tcPr>
            <w:tcW w:w="3125" w:type="dxa"/>
            <w:tcBorders>
              <w:top w:val="nil"/>
              <w:left w:val="nil"/>
              <w:bottom w:val="single" w:sz="4" w:space="0" w:color="auto"/>
              <w:right w:val="single" w:sz="4" w:space="0" w:color="auto"/>
            </w:tcBorders>
            <w:shd w:val="clear" w:color="auto" w:fill="auto"/>
            <w:vAlign w:val="center"/>
            <w:hideMark/>
          </w:tcPr>
          <w:p w14:paraId="7017490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Medicinska i laboratorijska oprema</w:t>
            </w:r>
          </w:p>
        </w:tc>
        <w:tc>
          <w:tcPr>
            <w:tcW w:w="1236" w:type="dxa"/>
            <w:tcBorders>
              <w:top w:val="nil"/>
              <w:left w:val="nil"/>
              <w:bottom w:val="single" w:sz="4" w:space="0" w:color="auto"/>
              <w:right w:val="single" w:sz="4" w:space="0" w:color="auto"/>
            </w:tcBorders>
            <w:shd w:val="clear" w:color="auto" w:fill="auto"/>
            <w:vAlign w:val="center"/>
            <w:hideMark/>
          </w:tcPr>
          <w:p w14:paraId="4858AA1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188</w:t>
            </w:r>
          </w:p>
        </w:tc>
        <w:tc>
          <w:tcPr>
            <w:tcW w:w="1236" w:type="dxa"/>
            <w:tcBorders>
              <w:top w:val="nil"/>
              <w:left w:val="nil"/>
              <w:bottom w:val="single" w:sz="4" w:space="0" w:color="auto"/>
              <w:right w:val="single" w:sz="4" w:space="0" w:color="auto"/>
            </w:tcBorders>
            <w:shd w:val="clear" w:color="auto" w:fill="auto"/>
            <w:vAlign w:val="center"/>
            <w:hideMark/>
          </w:tcPr>
          <w:p w14:paraId="0C812E0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188</w:t>
            </w:r>
          </w:p>
        </w:tc>
        <w:tc>
          <w:tcPr>
            <w:tcW w:w="1490" w:type="dxa"/>
            <w:tcBorders>
              <w:top w:val="nil"/>
              <w:left w:val="nil"/>
              <w:bottom w:val="single" w:sz="4" w:space="0" w:color="auto"/>
              <w:right w:val="single" w:sz="4" w:space="0" w:color="auto"/>
            </w:tcBorders>
            <w:shd w:val="clear" w:color="auto" w:fill="auto"/>
            <w:vAlign w:val="center"/>
            <w:hideMark/>
          </w:tcPr>
          <w:p w14:paraId="52CEE8C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6C5034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750450F7"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1A2E37C"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w:t>
            </w:r>
          </w:p>
        </w:tc>
        <w:tc>
          <w:tcPr>
            <w:tcW w:w="3125" w:type="dxa"/>
            <w:tcBorders>
              <w:top w:val="nil"/>
              <w:left w:val="nil"/>
              <w:bottom w:val="single" w:sz="4" w:space="0" w:color="auto"/>
              <w:right w:val="single" w:sz="4" w:space="0" w:color="auto"/>
            </w:tcBorders>
            <w:shd w:val="clear" w:color="auto" w:fill="auto"/>
            <w:vAlign w:val="center"/>
            <w:hideMark/>
          </w:tcPr>
          <w:p w14:paraId="20FDD93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dodatna ulaganja na nefinancijskoj imovini</w:t>
            </w:r>
          </w:p>
        </w:tc>
        <w:tc>
          <w:tcPr>
            <w:tcW w:w="1236" w:type="dxa"/>
            <w:tcBorders>
              <w:top w:val="nil"/>
              <w:left w:val="nil"/>
              <w:bottom w:val="single" w:sz="4" w:space="0" w:color="auto"/>
              <w:right w:val="single" w:sz="4" w:space="0" w:color="auto"/>
            </w:tcBorders>
            <w:shd w:val="clear" w:color="auto" w:fill="auto"/>
            <w:vAlign w:val="center"/>
            <w:hideMark/>
          </w:tcPr>
          <w:p w14:paraId="45833CF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56C7BB9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47741EC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CCD24A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1046E52F"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1A3114F"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451</w:t>
            </w:r>
          </w:p>
        </w:tc>
        <w:tc>
          <w:tcPr>
            <w:tcW w:w="3125" w:type="dxa"/>
            <w:tcBorders>
              <w:top w:val="nil"/>
              <w:left w:val="nil"/>
              <w:bottom w:val="single" w:sz="4" w:space="0" w:color="auto"/>
              <w:right w:val="single" w:sz="4" w:space="0" w:color="auto"/>
            </w:tcBorders>
            <w:shd w:val="clear" w:color="auto" w:fill="auto"/>
            <w:vAlign w:val="center"/>
            <w:hideMark/>
          </w:tcPr>
          <w:p w14:paraId="27DBEE0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3B472C5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347D602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48DF4BE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96FC78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283B7726"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AD2ECB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4511</w:t>
            </w:r>
          </w:p>
        </w:tc>
        <w:tc>
          <w:tcPr>
            <w:tcW w:w="3125" w:type="dxa"/>
            <w:tcBorders>
              <w:top w:val="nil"/>
              <w:left w:val="nil"/>
              <w:bottom w:val="single" w:sz="4" w:space="0" w:color="auto"/>
              <w:right w:val="single" w:sz="4" w:space="0" w:color="auto"/>
            </w:tcBorders>
            <w:shd w:val="clear" w:color="auto" w:fill="auto"/>
            <w:vAlign w:val="center"/>
            <w:hideMark/>
          </w:tcPr>
          <w:p w14:paraId="58CF8AC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Dodatna ulaganja na građevinskim objektima</w:t>
            </w:r>
          </w:p>
        </w:tc>
        <w:tc>
          <w:tcPr>
            <w:tcW w:w="1236" w:type="dxa"/>
            <w:tcBorders>
              <w:top w:val="nil"/>
              <w:left w:val="nil"/>
              <w:bottom w:val="single" w:sz="4" w:space="0" w:color="auto"/>
              <w:right w:val="single" w:sz="4" w:space="0" w:color="auto"/>
            </w:tcBorders>
            <w:shd w:val="clear" w:color="auto" w:fill="auto"/>
            <w:vAlign w:val="center"/>
            <w:hideMark/>
          </w:tcPr>
          <w:p w14:paraId="2D0D03B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675529A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492BA3C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A37581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6D7B874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000000" w:fill="F2F2F2"/>
            <w:noWrap/>
            <w:vAlign w:val="center"/>
            <w:hideMark/>
          </w:tcPr>
          <w:p w14:paraId="0C56ABE6" w14:textId="77777777" w:rsidR="008970C1" w:rsidRPr="008970C1" w:rsidRDefault="008970C1" w:rsidP="008970C1">
            <w:pPr>
              <w:spacing w:after="0" w:line="240" w:lineRule="auto"/>
              <w:ind w:firstLineChars="500" w:firstLine="1004"/>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A890009</w:t>
            </w:r>
          </w:p>
        </w:tc>
        <w:tc>
          <w:tcPr>
            <w:tcW w:w="3125" w:type="dxa"/>
            <w:tcBorders>
              <w:top w:val="nil"/>
              <w:left w:val="nil"/>
              <w:bottom w:val="single" w:sz="4" w:space="0" w:color="auto"/>
              <w:right w:val="single" w:sz="4" w:space="0" w:color="auto"/>
            </w:tcBorders>
            <w:shd w:val="clear" w:color="000000" w:fill="F2F2F2"/>
            <w:vAlign w:val="center"/>
            <w:hideMark/>
          </w:tcPr>
          <w:p w14:paraId="740D47C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Prekogranična suradnja</w:t>
            </w:r>
          </w:p>
        </w:tc>
        <w:tc>
          <w:tcPr>
            <w:tcW w:w="1236" w:type="dxa"/>
            <w:tcBorders>
              <w:top w:val="nil"/>
              <w:left w:val="nil"/>
              <w:bottom w:val="single" w:sz="4" w:space="0" w:color="auto"/>
              <w:right w:val="single" w:sz="4" w:space="0" w:color="auto"/>
            </w:tcBorders>
            <w:shd w:val="clear" w:color="000000" w:fill="F2F2F2"/>
            <w:vAlign w:val="center"/>
            <w:hideMark/>
          </w:tcPr>
          <w:p w14:paraId="3C87AA7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32.011</w:t>
            </w:r>
          </w:p>
        </w:tc>
        <w:tc>
          <w:tcPr>
            <w:tcW w:w="1236" w:type="dxa"/>
            <w:tcBorders>
              <w:top w:val="nil"/>
              <w:left w:val="nil"/>
              <w:bottom w:val="single" w:sz="4" w:space="0" w:color="auto"/>
              <w:right w:val="single" w:sz="4" w:space="0" w:color="auto"/>
            </w:tcBorders>
            <w:shd w:val="clear" w:color="000000" w:fill="F2F2F2"/>
            <w:vAlign w:val="center"/>
            <w:hideMark/>
          </w:tcPr>
          <w:p w14:paraId="3BA32C7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32.011</w:t>
            </w:r>
          </w:p>
        </w:tc>
        <w:tc>
          <w:tcPr>
            <w:tcW w:w="1490" w:type="dxa"/>
            <w:tcBorders>
              <w:top w:val="nil"/>
              <w:left w:val="nil"/>
              <w:bottom w:val="single" w:sz="4" w:space="0" w:color="auto"/>
              <w:right w:val="single" w:sz="4" w:space="0" w:color="auto"/>
            </w:tcBorders>
            <w:shd w:val="clear" w:color="000000" w:fill="F2F2F2"/>
            <w:vAlign w:val="center"/>
            <w:hideMark/>
          </w:tcPr>
          <w:p w14:paraId="7DEC87A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8.814,60</w:t>
            </w:r>
          </w:p>
        </w:tc>
        <w:tc>
          <w:tcPr>
            <w:tcW w:w="1031" w:type="dxa"/>
            <w:tcBorders>
              <w:top w:val="nil"/>
              <w:left w:val="nil"/>
              <w:bottom w:val="single" w:sz="4" w:space="0" w:color="auto"/>
              <w:right w:val="single" w:sz="4" w:space="0" w:color="auto"/>
            </w:tcBorders>
            <w:shd w:val="clear" w:color="000000" w:fill="F2F2F2"/>
            <w:vAlign w:val="center"/>
            <w:hideMark/>
          </w:tcPr>
          <w:p w14:paraId="761DBA2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27,54</w:t>
            </w:r>
          </w:p>
        </w:tc>
      </w:tr>
      <w:tr w:rsidR="008970C1" w:rsidRPr="008970C1" w14:paraId="30CA416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7021E57"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6752BE3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Vlastiti prihodi</w:t>
            </w:r>
          </w:p>
        </w:tc>
        <w:tc>
          <w:tcPr>
            <w:tcW w:w="1236" w:type="dxa"/>
            <w:tcBorders>
              <w:top w:val="nil"/>
              <w:left w:val="nil"/>
              <w:bottom w:val="single" w:sz="4" w:space="0" w:color="auto"/>
              <w:right w:val="single" w:sz="4" w:space="0" w:color="auto"/>
            </w:tcBorders>
            <w:shd w:val="clear" w:color="auto" w:fill="auto"/>
            <w:vAlign w:val="center"/>
            <w:hideMark/>
          </w:tcPr>
          <w:p w14:paraId="6C57BF7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4.802</w:t>
            </w:r>
          </w:p>
        </w:tc>
        <w:tc>
          <w:tcPr>
            <w:tcW w:w="1236" w:type="dxa"/>
            <w:tcBorders>
              <w:top w:val="nil"/>
              <w:left w:val="nil"/>
              <w:bottom w:val="single" w:sz="4" w:space="0" w:color="auto"/>
              <w:right w:val="single" w:sz="4" w:space="0" w:color="auto"/>
            </w:tcBorders>
            <w:shd w:val="clear" w:color="auto" w:fill="auto"/>
            <w:vAlign w:val="center"/>
            <w:hideMark/>
          </w:tcPr>
          <w:p w14:paraId="7D59D5C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4.802</w:t>
            </w:r>
          </w:p>
        </w:tc>
        <w:tc>
          <w:tcPr>
            <w:tcW w:w="1490" w:type="dxa"/>
            <w:tcBorders>
              <w:top w:val="nil"/>
              <w:left w:val="nil"/>
              <w:bottom w:val="single" w:sz="4" w:space="0" w:color="auto"/>
              <w:right w:val="single" w:sz="4" w:space="0" w:color="auto"/>
            </w:tcBorders>
            <w:shd w:val="clear" w:color="auto" w:fill="auto"/>
            <w:vAlign w:val="center"/>
            <w:hideMark/>
          </w:tcPr>
          <w:p w14:paraId="7A6B3C7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1.322,26</w:t>
            </w:r>
          </w:p>
        </w:tc>
        <w:tc>
          <w:tcPr>
            <w:tcW w:w="1031" w:type="dxa"/>
            <w:tcBorders>
              <w:top w:val="nil"/>
              <w:left w:val="nil"/>
              <w:bottom w:val="single" w:sz="4" w:space="0" w:color="auto"/>
              <w:right w:val="single" w:sz="4" w:space="0" w:color="auto"/>
            </w:tcBorders>
            <w:shd w:val="clear" w:color="auto" w:fill="auto"/>
            <w:vAlign w:val="center"/>
            <w:hideMark/>
          </w:tcPr>
          <w:p w14:paraId="7EFC515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27,54</w:t>
            </w:r>
          </w:p>
        </w:tc>
      </w:tr>
      <w:tr w:rsidR="008970C1" w:rsidRPr="008970C1" w14:paraId="65480D9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A3C573F"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57EC00A0"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zaposlene</w:t>
            </w:r>
          </w:p>
        </w:tc>
        <w:tc>
          <w:tcPr>
            <w:tcW w:w="1236" w:type="dxa"/>
            <w:tcBorders>
              <w:top w:val="nil"/>
              <w:left w:val="nil"/>
              <w:bottom w:val="single" w:sz="4" w:space="0" w:color="auto"/>
              <w:right w:val="single" w:sz="4" w:space="0" w:color="auto"/>
            </w:tcBorders>
            <w:shd w:val="clear" w:color="auto" w:fill="auto"/>
            <w:vAlign w:val="center"/>
            <w:hideMark/>
          </w:tcPr>
          <w:p w14:paraId="13E0D3D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3.330</w:t>
            </w:r>
          </w:p>
        </w:tc>
        <w:tc>
          <w:tcPr>
            <w:tcW w:w="1236" w:type="dxa"/>
            <w:tcBorders>
              <w:top w:val="nil"/>
              <w:left w:val="nil"/>
              <w:bottom w:val="single" w:sz="4" w:space="0" w:color="auto"/>
              <w:right w:val="single" w:sz="4" w:space="0" w:color="auto"/>
            </w:tcBorders>
            <w:shd w:val="clear" w:color="auto" w:fill="auto"/>
            <w:vAlign w:val="center"/>
            <w:hideMark/>
          </w:tcPr>
          <w:p w14:paraId="332ABCA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3.330</w:t>
            </w:r>
          </w:p>
        </w:tc>
        <w:tc>
          <w:tcPr>
            <w:tcW w:w="1490" w:type="dxa"/>
            <w:tcBorders>
              <w:top w:val="nil"/>
              <w:left w:val="nil"/>
              <w:bottom w:val="single" w:sz="4" w:space="0" w:color="auto"/>
              <w:right w:val="single" w:sz="4" w:space="0" w:color="auto"/>
            </w:tcBorders>
            <w:shd w:val="clear" w:color="auto" w:fill="auto"/>
            <w:vAlign w:val="center"/>
            <w:hideMark/>
          </w:tcPr>
          <w:p w14:paraId="0994810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1.322,26</w:t>
            </w:r>
          </w:p>
        </w:tc>
        <w:tc>
          <w:tcPr>
            <w:tcW w:w="1031" w:type="dxa"/>
            <w:tcBorders>
              <w:top w:val="nil"/>
              <w:left w:val="nil"/>
              <w:bottom w:val="single" w:sz="4" w:space="0" w:color="auto"/>
              <w:right w:val="single" w:sz="4" w:space="0" w:color="auto"/>
            </w:tcBorders>
            <w:shd w:val="clear" w:color="auto" w:fill="auto"/>
            <w:vAlign w:val="center"/>
            <w:hideMark/>
          </w:tcPr>
          <w:p w14:paraId="2126B70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39,71</w:t>
            </w:r>
          </w:p>
        </w:tc>
      </w:tr>
      <w:tr w:rsidR="008970C1" w:rsidRPr="008970C1" w14:paraId="1378386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83F0EDD"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311</w:t>
            </w:r>
          </w:p>
        </w:tc>
        <w:tc>
          <w:tcPr>
            <w:tcW w:w="3125" w:type="dxa"/>
            <w:tcBorders>
              <w:top w:val="nil"/>
              <w:left w:val="nil"/>
              <w:bottom w:val="single" w:sz="4" w:space="0" w:color="auto"/>
              <w:right w:val="single" w:sz="4" w:space="0" w:color="auto"/>
            </w:tcBorders>
            <w:shd w:val="clear" w:color="auto" w:fill="auto"/>
            <w:vAlign w:val="center"/>
            <w:hideMark/>
          </w:tcPr>
          <w:p w14:paraId="4629EB0F"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Plaće (Bruto)</w:t>
            </w:r>
          </w:p>
        </w:tc>
        <w:tc>
          <w:tcPr>
            <w:tcW w:w="1236" w:type="dxa"/>
            <w:tcBorders>
              <w:top w:val="nil"/>
              <w:left w:val="nil"/>
              <w:bottom w:val="single" w:sz="4" w:space="0" w:color="auto"/>
              <w:right w:val="single" w:sz="4" w:space="0" w:color="auto"/>
            </w:tcBorders>
            <w:shd w:val="clear" w:color="auto" w:fill="auto"/>
            <w:vAlign w:val="center"/>
            <w:hideMark/>
          </w:tcPr>
          <w:p w14:paraId="512B6FD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2.580</w:t>
            </w:r>
          </w:p>
        </w:tc>
        <w:tc>
          <w:tcPr>
            <w:tcW w:w="1236" w:type="dxa"/>
            <w:tcBorders>
              <w:top w:val="nil"/>
              <w:left w:val="nil"/>
              <w:bottom w:val="single" w:sz="4" w:space="0" w:color="auto"/>
              <w:right w:val="single" w:sz="4" w:space="0" w:color="auto"/>
            </w:tcBorders>
            <w:shd w:val="clear" w:color="auto" w:fill="auto"/>
            <w:vAlign w:val="center"/>
            <w:hideMark/>
          </w:tcPr>
          <w:p w14:paraId="0A6DAF2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2.580</w:t>
            </w:r>
          </w:p>
        </w:tc>
        <w:tc>
          <w:tcPr>
            <w:tcW w:w="1490" w:type="dxa"/>
            <w:tcBorders>
              <w:top w:val="nil"/>
              <w:left w:val="nil"/>
              <w:bottom w:val="single" w:sz="4" w:space="0" w:color="auto"/>
              <w:right w:val="single" w:sz="4" w:space="0" w:color="auto"/>
            </w:tcBorders>
            <w:shd w:val="clear" w:color="auto" w:fill="auto"/>
            <w:vAlign w:val="center"/>
            <w:hideMark/>
          </w:tcPr>
          <w:p w14:paraId="2CE5E35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1.134,96</w:t>
            </w:r>
          </w:p>
        </w:tc>
        <w:tc>
          <w:tcPr>
            <w:tcW w:w="1031" w:type="dxa"/>
            <w:tcBorders>
              <w:top w:val="nil"/>
              <w:left w:val="nil"/>
              <w:bottom w:val="single" w:sz="4" w:space="0" w:color="auto"/>
              <w:right w:val="single" w:sz="4" w:space="0" w:color="auto"/>
            </w:tcBorders>
            <w:shd w:val="clear" w:color="auto" w:fill="auto"/>
            <w:vAlign w:val="center"/>
            <w:hideMark/>
          </w:tcPr>
          <w:p w14:paraId="0A4EFE2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43,99</w:t>
            </w:r>
          </w:p>
        </w:tc>
      </w:tr>
      <w:tr w:rsidR="008970C1" w:rsidRPr="008970C1" w14:paraId="5ED2EF3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6192117"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3111</w:t>
            </w:r>
          </w:p>
        </w:tc>
        <w:tc>
          <w:tcPr>
            <w:tcW w:w="3125" w:type="dxa"/>
            <w:tcBorders>
              <w:top w:val="nil"/>
              <w:left w:val="nil"/>
              <w:bottom w:val="single" w:sz="4" w:space="0" w:color="auto"/>
              <w:right w:val="single" w:sz="4" w:space="0" w:color="auto"/>
            </w:tcBorders>
            <w:shd w:val="clear" w:color="auto" w:fill="auto"/>
            <w:vAlign w:val="center"/>
            <w:hideMark/>
          </w:tcPr>
          <w:p w14:paraId="0D171606"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Plaće za redovan rad</w:t>
            </w:r>
          </w:p>
        </w:tc>
        <w:tc>
          <w:tcPr>
            <w:tcW w:w="1236" w:type="dxa"/>
            <w:tcBorders>
              <w:top w:val="nil"/>
              <w:left w:val="nil"/>
              <w:bottom w:val="single" w:sz="4" w:space="0" w:color="auto"/>
              <w:right w:val="single" w:sz="4" w:space="0" w:color="auto"/>
            </w:tcBorders>
            <w:shd w:val="clear" w:color="auto" w:fill="auto"/>
            <w:vAlign w:val="center"/>
            <w:hideMark/>
          </w:tcPr>
          <w:p w14:paraId="49B48D2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2.580</w:t>
            </w:r>
          </w:p>
        </w:tc>
        <w:tc>
          <w:tcPr>
            <w:tcW w:w="1236" w:type="dxa"/>
            <w:tcBorders>
              <w:top w:val="nil"/>
              <w:left w:val="nil"/>
              <w:bottom w:val="single" w:sz="4" w:space="0" w:color="auto"/>
              <w:right w:val="single" w:sz="4" w:space="0" w:color="auto"/>
            </w:tcBorders>
            <w:shd w:val="clear" w:color="auto" w:fill="auto"/>
            <w:vAlign w:val="center"/>
            <w:hideMark/>
          </w:tcPr>
          <w:p w14:paraId="2E986BC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2.580</w:t>
            </w:r>
          </w:p>
        </w:tc>
        <w:tc>
          <w:tcPr>
            <w:tcW w:w="1490" w:type="dxa"/>
            <w:tcBorders>
              <w:top w:val="nil"/>
              <w:left w:val="nil"/>
              <w:bottom w:val="single" w:sz="4" w:space="0" w:color="auto"/>
              <w:right w:val="single" w:sz="4" w:space="0" w:color="auto"/>
            </w:tcBorders>
            <w:shd w:val="clear" w:color="auto" w:fill="auto"/>
            <w:vAlign w:val="center"/>
            <w:hideMark/>
          </w:tcPr>
          <w:p w14:paraId="286CBF1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1.134,96</w:t>
            </w:r>
          </w:p>
        </w:tc>
        <w:tc>
          <w:tcPr>
            <w:tcW w:w="1031" w:type="dxa"/>
            <w:tcBorders>
              <w:top w:val="nil"/>
              <w:left w:val="nil"/>
              <w:bottom w:val="single" w:sz="4" w:space="0" w:color="auto"/>
              <w:right w:val="single" w:sz="4" w:space="0" w:color="auto"/>
            </w:tcBorders>
            <w:shd w:val="clear" w:color="auto" w:fill="auto"/>
            <w:vAlign w:val="center"/>
            <w:hideMark/>
          </w:tcPr>
          <w:p w14:paraId="6EEB957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43,99</w:t>
            </w:r>
          </w:p>
        </w:tc>
      </w:tr>
      <w:tr w:rsidR="008970C1" w:rsidRPr="008970C1" w14:paraId="5C614EA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D2F24B5"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313</w:t>
            </w:r>
          </w:p>
        </w:tc>
        <w:tc>
          <w:tcPr>
            <w:tcW w:w="3125" w:type="dxa"/>
            <w:tcBorders>
              <w:top w:val="nil"/>
              <w:left w:val="nil"/>
              <w:bottom w:val="single" w:sz="4" w:space="0" w:color="auto"/>
              <w:right w:val="single" w:sz="4" w:space="0" w:color="auto"/>
            </w:tcBorders>
            <w:shd w:val="clear" w:color="auto" w:fill="auto"/>
            <w:vAlign w:val="center"/>
            <w:hideMark/>
          </w:tcPr>
          <w:p w14:paraId="74A021E5"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Doprinosi na plaće</w:t>
            </w:r>
          </w:p>
        </w:tc>
        <w:tc>
          <w:tcPr>
            <w:tcW w:w="1236" w:type="dxa"/>
            <w:tcBorders>
              <w:top w:val="nil"/>
              <w:left w:val="nil"/>
              <w:bottom w:val="single" w:sz="4" w:space="0" w:color="auto"/>
              <w:right w:val="single" w:sz="4" w:space="0" w:color="auto"/>
            </w:tcBorders>
            <w:shd w:val="clear" w:color="auto" w:fill="auto"/>
            <w:vAlign w:val="center"/>
            <w:hideMark/>
          </w:tcPr>
          <w:p w14:paraId="3E414ED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750</w:t>
            </w:r>
          </w:p>
        </w:tc>
        <w:tc>
          <w:tcPr>
            <w:tcW w:w="1236" w:type="dxa"/>
            <w:tcBorders>
              <w:top w:val="nil"/>
              <w:left w:val="nil"/>
              <w:bottom w:val="single" w:sz="4" w:space="0" w:color="auto"/>
              <w:right w:val="single" w:sz="4" w:space="0" w:color="auto"/>
            </w:tcBorders>
            <w:shd w:val="clear" w:color="auto" w:fill="auto"/>
            <w:vAlign w:val="center"/>
            <w:hideMark/>
          </w:tcPr>
          <w:p w14:paraId="6A7A89A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750</w:t>
            </w:r>
          </w:p>
        </w:tc>
        <w:tc>
          <w:tcPr>
            <w:tcW w:w="1490" w:type="dxa"/>
            <w:tcBorders>
              <w:top w:val="nil"/>
              <w:left w:val="nil"/>
              <w:bottom w:val="single" w:sz="4" w:space="0" w:color="auto"/>
              <w:right w:val="single" w:sz="4" w:space="0" w:color="auto"/>
            </w:tcBorders>
            <w:shd w:val="clear" w:color="auto" w:fill="auto"/>
            <w:vAlign w:val="center"/>
            <w:hideMark/>
          </w:tcPr>
          <w:p w14:paraId="7A00066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187,30</w:t>
            </w:r>
          </w:p>
        </w:tc>
        <w:tc>
          <w:tcPr>
            <w:tcW w:w="1031" w:type="dxa"/>
            <w:tcBorders>
              <w:top w:val="nil"/>
              <w:left w:val="nil"/>
              <w:bottom w:val="single" w:sz="4" w:space="0" w:color="auto"/>
              <w:right w:val="single" w:sz="4" w:space="0" w:color="auto"/>
            </w:tcBorders>
            <w:shd w:val="clear" w:color="auto" w:fill="auto"/>
            <w:vAlign w:val="center"/>
            <w:hideMark/>
          </w:tcPr>
          <w:p w14:paraId="6E01F6A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24,97</w:t>
            </w:r>
          </w:p>
        </w:tc>
      </w:tr>
      <w:tr w:rsidR="008970C1" w:rsidRPr="008970C1" w14:paraId="1D9984F0"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C12FD4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3132</w:t>
            </w:r>
          </w:p>
        </w:tc>
        <w:tc>
          <w:tcPr>
            <w:tcW w:w="3125" w:type="dxa"/>
            <w:tcBorders>
              <w:top w:val="nil"/>
              <w:left w:val="nil"/>
              <w:bottom w:val="single" w:sz="4" w:space="0" w:color="auto"/>
              <w:right w:val="single" w:sz="4" w:space="0" w:color="auto"/>
            </w:tcBorders>
            <w:shd w:val="clear" w:color="auto" w:fill="auto"/>
            <w:vAlign w:val="center"/>
            <w:hideMark/>
          </w:tcPr>
          <w:p w14:paraId="1F8ACDB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Doprinosi za obvezno zdravstveno osiguranje</w:t>
            </w:r>
          </w:p>
        </w:tc>
        <w:tc>
          <w:tcPr>
            <w:tcW w:w="1236" w:type="dxa"/>
            <w:tcBorders>
              <w:top w:val="nil"/>
              <w:left w:val="nil"/>
              <w:bottom w:val="single" w:sz="4" w:space="0" w:color="auto"/>
              <w:right w:val="single" w:sz="4" w:space="0" w:color="auto"/>
            </w:tcBorders>
            <w:shd w:val="clear" w:color="auto" w:fill="auto"/>
            <w:vAlign w:val="center"/>
            <w:hideMark/>
          </w:tcPr>
          <w:p w14:paraId="2B024E7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750</w:t>
            </w:r>
          </w:p>
        </w:tc>
        <w:tc>
          <w:tcPr>
            <w:tcW w:w="1236" w:type="dxa"/>
            <w:tcBorders>
              <w:top w:val="nil"/>
              <w:left w:val="nil"/>
              <w:bottom w:val="single" w:sz="4" w:space="0" w:color="auto"/>
              <w:right w:val="single" w:sz="4" w:space="0" w:color="auto"/>
            </w:tcBorders>
            <w:shd w:val="clear" w:color="auto" w:fill="auto"/>
            <w:vAlign w:val="center"/>
            <w:hideMark/>
          </w:tcPr>
          <w:p w14:paraId="1289813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750</w:t>
            </w:r>
          </w:p>
        </w:tc>
        <w:tc>
          <w:tcPr>
            <w:tcW w:w="1490" w:type="dxa"/>
            <w:tcBorders>
              <w:top w:val="nil"/>
              <w:left w:val="nil"/>
              <w:bottom w:val="single" w:sz="4" w:space="0" w:color="auto"/>
              <w:right w:val="single" w:sz="4" w:space="0" w:color="auto"/>
            </w:tcBorders>
            <w:shd w:val="clear" w:color="auto" w:fill="auto"/>
            <w:vAlign w:val="center"/>
            <w:hideMark/>
          </w:tcPr>
          <w:p w14:paraId="402F5EE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187,30</w:t>
            </w:r>
          </w:p>
        </w:tc>
        <w:tc>
          <w:tcPr>
            <w:tcW w:w="1031" w:type="dxa"/>
            <w:tcBorders>
              <w:top w:val="nil"/>
              <w:left w:val="nil"/>
              <w:bottom w:val="single" w:sz="4" w:space="0" w:color="auto"/>
              <w:right w:val="single" w:sz="4" w:space="0" w:color="auto"/>
            </w:tcBorders>
            <w:shd w:val="clear" w:color="auto" w:fill="auto"/>
            <w:vAlign w:val="center"/>
            <w:hideMark/>
          </w:tcPr>
          <w:p w14:paraId="745936D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24,97</w:t>
            </w:r>
          </w:p>
        </w:tc>
      </w:tr>
      <w:tr w:rsidR="008970C1" w:rsidRPr="008970C1" w14:paraId="1DC9306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58DB2E5"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4814CE8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614350D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1.229</w:t>
            </w:r>
          </w:p>
        </w:tc>
        <w:tc>
          <w:tcPr>
            <w:tcW w:w="1236" w:type="dxa"/>
            <w:tcBorders>
              <w:top w:val="nil"/>
              <w:left w:val="nil"/>
              <w:bottom w:val="single" w:sz="4" w:space="0" w:color="auto"/>
              <w:right w:val="single" w:sz="4" w:space="0" w:color="auto"/>
            </w:tcBorders>
            <w:shd w:val="clear" w:color="auto" w:fill="auto"/>
            <w:vAlign w:val="center"/>
            <w:hideMark/>
          </w:tcPr>
          <w:p w14:paraId="6E80BBA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1.229</w:t>
            </w:r>
          </w:p>
        </w:tc>
        <w:tc>
          <w:tcPr>
            <w:tcW w:w="1490" w:type="dxa"/>
            <w:tcBorders>
              <w:top w:val="nil"/>
              <w:left w:val="nil"/>
              <w:bottom w:val="single" w:sz="4" w:space="0" w:color="auto"/>
              <w:right w:val="single" w:sz="4" w:space="0" w:color="auto"/>
            </w:tcBorders>
            <w:shd w:val="clear" w:color="auto" w:fill="auto"/>
            <w:vAlign w:val="center"/>
            <w:hideMark/>
          </w:tcPr>
          <w:p w14:paraId="5BAC631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F63413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F628DB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A53727B"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321</w:t>
            </w:r>
          </w:p>
        </w:tc>
        <w:tc>
          <w:tcPr>
            <w:tcW w:w="3125" w:type="dxa"/>
            <w:tcBorders>
              <w:top w:val="nil"/>
              <w:left w:val="nil"/>
              <w:bottom w:val="single" w:sz="4" w:space="0" w:color="auto"/>
              <w:right w:val="single" w:sz="4" w:space="0" w:color="auto"/>
            </w:tcBorders>
            <w:shd w:val="clear" w:color="auto" w:fill="auto"/>
            <w:vAlign w:val="center"/>
            <w:hideMark/>
          </w:tcPr>
          <w:p w14:paraId="7E5BAAF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troškova zaposlenima</w:t>
            </w:r>
          </w:p>
        </w:tc>
        <w:tc>
          <w:tcPr>
            <w:tcW w:w="1236" w:type="dxa"/>
            <w:tcBorders>
              <w:top w:val="nil"/>
              <w:left w:val="nil"/>
              <w:bottom w:val="single" w:sz="4" w:space="0" w:color="auto"/>
              <w:right w:val="single" w:sz="4" w:space="0" w:color="auto"/>
            </w:tcBorders>
            <w:shd w:val="clear" w:color="auto" w:fill="auto"/>
            <w:vAlign w:val="center"/>
            <w:hideMark/>
          </w:tcPr>
          <w:p w14:paraId="1DBA3D6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1.011</w:t>
            </w:r>
          </w:p>
        </w:tc>
        <w:tc>
          <w:tcPr>
            <w:tcW w:w="1236" w:type="dxa"/>
            <w:tcBorders>
              <w:top w:val="nil"/>
              <w:left w:val="nil"/>
              <w:bottom w:val="single" w:sz="4" w:space="0" w:color="auto"/>
              <w:right w:val="single" w:sz="4" w:space="0" w:color="auto"/>
            </w:tcBorders>
            <w:shd w:val="clear" w:color="auto" w:fill="auto"/>
            <w:vAlign w:val="center"/>
            <w:hideMark/>
          </w:tcPr>
          <w:p w14:paraId="0CD2DF3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1.011</w:t>
            </w:r>
          </w:p>
        </w:tc>
        <w:tc>
          <w:tcPr>
            <w:tcW w:w="1490" w:type="dxa"/>
            <w:tcBorders>
              <w:top w:val="nil"/>
              <w:left w:val="nil"/>
              <w:bottom w:val="single" w:sz="4" w:space="0" w:color="auto"/>
              <w:right w:val="single" w:sz="4" w:space="0" w:color="auto"/>
            </w:tcBorders>
            <w:shd w:val="clear" w:color="auto" w:fill="auto"/>
            <w:vAlign w:val="center"/>
            <w:hideMark/>
          </w:tcPr>
          <w:p w14:paraId="10C9A39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29669B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25B399C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2E35F1B"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3211</w:t>
            </w:r>
          </w:p>
        </w:tc>
        <w:tc>
          <w:tcPr>
            <w:tcW w:w="3125" w:type="dxa"/>
            <w:tcBorders>
              <w:top w:val="nil"/>
              <w:left w:val="nil"/>
              <w:bottom w:val="single" w:sz="4" w:space="0" w:color="auto"/>
              <w:right w:val="single" w:sz="4" w:space="0" w:color="auto"/>
            </w:tcBorders>
            <w:shd w:val="clear" w:color="auto" w:fill="auto"/>
            <w:vAlign w:val="center"/>
            <w:hideMark/>
          </w:tcPr>
          <w:p w14:paraId="67C4362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Službena putovanja</w:t>
            </w:r>
          </w:p>
        </w:tc>
        <w:tc>
          <w:tcPr>
            <w:tcW w:w="1236" w:type="dxa"/>
            <w:tcBorders>
              <w:top w:val="nil"/>
              <w:left w:val="nil"/>
              <w:bottom w:val="single" w:sz="4" w:space="0" w:color="auto"/>
              <w:right w:val="single" w:sz="4" w:space="0" w:color="auto"/>
            </w:tcBorders>
            <w:shd w:val="clear" w:color="auto" w:fill="auto"/>
            <w:vAlign w:val="center"/>
            <w:hideMark/>
          </w:tcPr>
          <w:p w14:paraId="6D5E112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456</w:t>
            </w:r>
          </w:p>
        </w:tc>
        <w:tc>
          <w:tcPr>
            <w:tcW w:w="1236" w:type="dxa"/>
            <w:tcBorders>
              <w:top w:val="nil"/>
              <w:left w:val="nil"/>
              <w:bottom w:val="single" w:sz="4" w:space="0" w:color="auto"/>
              <w:right w:val="single" w:sz="4" w:space="0" w:color="auto"/>
            </w:tcBorders>
            <w:shd w:val="clear" w:color="auto" w:fill="auto"/>
            <w:vAlign w:val="center"/>
            <w:hideMark/>
          </w:tcPr>
          <w:p w14:paraId="4CC491E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456</w:t>
            </w:r>
          </w:p>
        </w:tc>
        <w:tc>
          <w:tcPr>
            <w:tcW w:w="1490" w:type="dxa"/>
            <w:tcBorders>
              <w:top w:val="nil"/>
              <w:left w:val="nil"/>
              <w:bottom w:val="single" w:sz="4" w:space="0" w:color="auto"/>
              <w:right w:val="single" w:sz="4" w:space="0" w:color="auto"/>
            </w:tcBorders>
            <w:shd w:val="clear" w:color="auto" w:fill="auto"/>
            <w:vAlign w:val="center"/>
            <w:hideMark/>
          </w:tcPr>
          <w:p w14:paraId="2C1E46A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0883DB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4D38358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61F1F0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3213</w:t>
            </w:r>
          </w:p>
        </w:tc>
        <w:tc>
          <w:tcPr>
            <w:tcW w:w="3125" w:type="dxa"/>
            <w:tcBorders>
              <w:top w:val="nil"/>
              <w:left w:val="nil"/>
              <w:bottom w:val="single" w:sz="4" w:space="0" w:color="auto"/>
              <w:right w:val="single" w:sz="4" w:space="0" w:color="auto"/>
            </w:tcBorders>
            <w:shd w:val="clear" w:color="auto" w:fill="auto"/>
            <w:vAlign w:val="center"/>
            <w:hideMark/>
          </w:tcPr>
          <w:p w14:paraId="22F6A1DE"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Stručno usavršavanje zaposlenika</w:t>
            </w:r>
          </w:p>
        </w:tc>
        <w:tc>
          <w:tcPr>
            <w:tcW w:w="1236" w:type="dxa"/>
            <w:tcBorders>
              <w:top w:val="nil"/>
              <w:left w:val="nil"/>
              <w:bottom w:val="single" w:sz="4" w:space="0" w:color="auto"/>
              <w:right w:val="single" w:sz="4" w:space="0" w:color="auto"/>
            </w:tcBorders>
            <w:shd w:val="clear" w:color="auto" w:fill="auto"/>
            <w:vAlign w:val="center"/>
            <w:hideMark/>
          </w:tcPr>
          <w:p w14:paraId="6AAC966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555</w:t>
            </w:r>
          </w:p>
        </w:tc>
        <w:tc>
          <w:tcPr>
            <w:tcW w:w="1236" w:type="dxa"/>
            <w:tcBorders>
              <w:top w:val="nil"/>
              <w:left w:val="nil"/>
              <w:bottom w:val="single" w:sz="4" w:space="0" w:color="auto"/>
              <w:right w:val="single" w:sz="4" w:space="0" w:color="auto"/>
            </w:tcBorders>
            <w:shd w:val="clear" w:color="auto" w:fill="auto"/>
            <w:vAlign w:val="center"/>
            <w:hideMark/>
          </w:tcPr>
          <w:p w14:paraId="7A1264D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555</w:t>
            </w:r>
          </w:p>
        </w:tc>
        <w:tc>
          <w:tcPr>
            <w:tcW w:w="1490" w:type="dxa"/>
            <w:tcBorders>
              <w:top w:val="nil"/>
              <w:left w:val="nil"/>
              <w:bottom w:val="single" w:sz="4" w:space="0" w:color="auto"/>
              <w:right w:val="single" w:sz="4" w:space="0" w:color="auto"/>
            </w:tcBorders>
            <w:shd w:val="clear" w:color="auto" w:fill="auto"/>
            <w:vAlign w:val="center"/>
            <w:hideMark/>
          </w:tcPr>
          <w:p w14:paraId="2EB4CA7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8C79F5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4BCAF1D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06A57F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322</w:t>
            </w:r>
          </w:p>
        </w:tc>
        <w:tc>
          <w:tcPr>
            <w:tcW w:w="3125" w:type="dxa"/>
            <w:tcBorders>
              <w:top w:val="nil"/>
              <w:left w:val="nil"/>
              <w:bottom w:val="single" w:sz="4" w:space="0" w:color="auto"/>
              <w:right w:val="single" w:sz="4" w:space="0" w:color="auto"/>
            </w:tcBorders>
            <w:shd w:val="clear" w:color="auto" w:fill="auto"/>
            <w:vAlign w:val="center"/>
            <w:hideMark/>
          </w:tcPr>
          <w:p w14:paraId="0ABE0D2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materijal i energiju</w:t>
            </w:r>
          </w:p>
        </w:tc>
        <w:tc>
          <w:tcPr>
            <w:tcW w:w="1236" w:type="dxa"/>
            <w:tcBorders>
              <w:top w:val="nil"/>
              <w:left w:val="nil"/>
              <w:bottom w:val="single" w:sz="4" w:space="0" w:color="auto"/>
              <w:right w:val="single" w:sz="4" w:space="0" w:color="auto"/>
            </w:tcBorders>
            <w:shd w:val="clear" w:color="auto" w:fill="auto"/>
            <w:vAlign w:val="center"/>
            <w:hideMark/>
          </w:tcPr>
          <w:p w14:paraId="380B6A4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15</w:t>
            </w:r>
          </w:p>
        </w:tc>
        <w:tc>
          <w:tcPr>
            <w:tcW w:w="1236" w:type="dxa"/>
            <w:tcBorders>
              <w:top w:val="nil"/>
              <w:left w:val="nil"/>
              <w:bottom w:val="single" w:sz="4" w:space="0" w:color="auto"/>
              <w:right w:val="single" w:sz="4" w:space="0" w:color="auto"/>
            </w:tcBorders>
            <w:shd w:val="clear" w:color="auto" w:fill="auto"/>
            <w:vAlign w:val="center"/>
            <w:hideMark/>
          </w:tcPr>
          <w:p w14:paraId="28F84A3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15</w:t>
            </w:r>
          </w:p>
        </w:tc>
        <w:tc>
          <w:tcPr>
            <w:tcW w:w="1490" w:type="dxa"/>
            <w:tcBorders>
              <w:top w:val="nil"/>
              <w:left w:val="nil"/>
              <w:bottom w:val="single" w:sz="4" w:space="0" w:color="auto"/>
              <w:right w:val="single" w:sz="4" w:space="0" w:color="auto"/>
            </w:tcBorders>
            <w:shd w:val="clear" w:color="auto" w:fill="auto"/>
            <w:vAlign w:val="center"/>
            <w:hideMark/>
          </w:tcPr>
          <w:p w14:paraId="584324A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2E1CEE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D7A9BD2"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3ABDBD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3221</w:t>
            </w:r>
          </w:p>
        </w:tc>
        <w:tc>
          <w:tcPr>
            <w:tcW w:w="3125" w:type="dxa"/>
            <w:tcBorders>
              <w:top w:val="nil"/>
              <w:left w:val="nil"/>
              <w:bottom w:val="single" w:sz="4" w:space="0" w:color="auto"/>
              <w:right w:val="single" w:sz="4" w:space="0" w:color="auto"/>
            </w:tcBorders>
            <w:shd w:val="clear" w:color="auto" w:fill="auto"/>
            <w:vAlign w:val="center"/>
            <w:hideMark/>
          </w:tcPr>
          <w:p w14:paraId="331D4C5A"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Uredski materijal i ostali 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0606E79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15</w:t>
            </w:r>
          </w:p>
        </w:tc>
        <w:tc>
          <w:tcPr>
            <w:tcW w:w="1236" w:type="dxa"/>
            <w:tcBorders>
              <w:top w:val="nil"/>
              <w:left w:val="nil"/>
              <w:bottom w:val="single" w:sz="4" w:space="0" w:color="auto"/>
              <w:right w:val="single" w:sz="4" w:space="0" w:color="auto"/>
            </w:tcBorders>
            <w:shd w:val="clear" w:color="auto" w:fill="auto"/>
            <w:vAlign w:val="center"/>
            <w:hideMark/>
          </w:tcPr>
          <w:p w14:paraId="51EF965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15</w:t>
            </w:r>
          </w:p>
        </w:tc>
        <w:tc>
          <w:tcPr>
            <w:tcW w:w="1490" w:type="dxa"/>
            <w:tcBorders>
              <w:top w:val="nil"/>
              <w:left w:val="nil"/>
              <w:bottom w:val="single" w:sz="4" w:space="0" w:color="auto"/>
              <w:right w:val="single" w:sz="4" w:space="0" w:color="auto"/>
            </w:tcBorders>
            <w:shd w:val="clear" w:color="auto" w:fill="auto"/>
            <w:vAlign w:val="center"/>
            <w:hideMark/>
          </w:tcPr>
          <w:p w14:paraId="6F66BB6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33042A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D24927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3B8B13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323</w:t>
            </w:r>
          </w:p>
        </w:tc>
        <w:tc>
          <w:tcPr>
            <w:tcW w:w="3125" w:type="dxa"/>
            <w:tcBorders>
              <w:top w:val="nil"/>
              <w:left w:val="nil"/>
              <w:bottom w:val="single" w:sz="4" w:space="0" w:color="auto"/>
              <w:right w:val="single" w:sz="4" w:space="0" w:color="auto"/>
            </w:tcBorders>
            <w:shd w:val="clear" w:color="auto" w:fill="auto"/>
            <w:vAlign w:val="center"/>
            <w:hideMark/>
          </w:tcPr>
          <w:p w14:paraId="3F74450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usluge</w:t>
            </w:r>
          </w:p>
        </w:tc>
        <w:tc>
          <w:tcPr>
            <w:tcW w:w="1236" w:type="dxa"/>
            <w:tcBorders>
              <w:top w:val="nil"/>
              <w:left w:val="nil"/>
              <w:bottom w:val="single" w:sz="4" w:space="0" w:color="auto"/>
              <w:right w:val="single" w:sz="4" w:space="0" w:color="auto"/>
            </w:tcBorders>
            <w:shd w:val="clear" w:color="auto" w:fill="auto"/>
            <w:vAlign w:val="center"/>
            <w:hideMark/>
          </w:tcPr>
          <w:p w14:paraId="6A881B0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203</w:t>
            </w:r>
          </w:p>
        </w:tc>
        <w:tc>
          <w:tcPr>
            <w:tcW w:w="1236" w:type="dxa"/>
            <w:tcBorders>
              <w:top w:val="nil"/>
              <w:left w:val="nil"/>
              <w:bottom w:val="single" w:sz="4" w:space="0" w:color="auto"/>
              <w:right w:val="single" w:sz="4" w:space="0" w:color="auto"/>
            </w:tcBorders>
            <w:shd w:val="clear" w:color="auto" w:fill="auto"/>
            <w:vAlign w:val="center"/>
            <w:hideMark/>
          </w:tcPr>
          <w:p w14:paraId="028158A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203</w:t>
            </w:r>
          </w:p>
        </w:tc>
        <w:tc>
          <w:tcPr>
            <w:tcW w:w="1490" w:type="dxa"/>
            <w:tcBorders>
              <w:top w:val="nil"/>
              <w:left w:val="nil"/>
              <w:bottom w:val="single" w:sz="4" w:space="0" w:color="auto"/>
              <w:right w:val="single" w:sz="4" w:space="0" w:color="auto"/>
            </w:tcBorders>
            <w:shd w:val="clear" w:color="auto" w:fill="auto"/>
            <w:vAlign w:val="center"/>
            <w:hideMark/>
          </w:tcPr>
          <w:p w14:paraId="3731A26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062F3C2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34AEA7D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F14C72F"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3233</w:t>
            </w:r>
          </w:p>
        </w:tc>
        <w:tc>
          <w:tcPr>
            <w:tcW w:w="3125" w:type="dxa"/>
            <w:tcBorders>
              <w:top w:val="nil"/>
              <w:left w:val="nil"/>
              <w:bottom w:val="single" w:sz="4" w:space="0" w:color="auto"/>
              <w:right w:val="single" w:sz="4" w:space="0" w:color="auto"/>
            </w:tcBorders>
            <w:shd w:val="clear" w:color="auto" w:fill="auto"/>
            <w:vAlign w:val="center"/>
            <w:hideMark/>
          </w:tcPr>
          <w:p w14:paraId="3B2A46FE"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promidžbe i informiranja</w:t>
            </w:r>
          </w:p>
        </w:tc>
        <w:tc>
          <w:tcPr>
            <w:tcW w:w="1236" w:type="dxa"/>
            <w:tcBorders>
              <w:top w:val="nil"/>
              <w:left w:val="nil"/>
              <w:bottom w:val="single" w:sz="4" w:space="0" w:color="auto"/>
              <w:right w:val="single" w:sz="4" w:space="0" w:color="auto"/>
            </w:tcBorders>
            <w:shd w:val="clear" w:color="auto" w:fill="auto"/>
            <w:vAlign w:val="center"/>
            <w:hideMark/>
          </w:tcPr>
          <w:p w14:paraId="5FF24DD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203</w:t>
            </w:r>
          </w:p>
        </w:tc>
        <w:tc>
          <w:tcPr>
            <w:tcW w:w="1236" w:type="dxa"/>
            <w:tcBorders>
              <w:top w:val="nil"/>
              <w:left w:val="nil"/>
              <w:bottom w:val="single" w:sz="4" w:space="0" w:color="auto"/>
              <w:right w:val="single" w:sz="4" w:space="0" w:color="auto"/>
            </w:tcBorders>
            <w:shd w:val="clear" w:color="auto" w:fill="auto"/>
            <w:vAlign w:val="center"/>
            <w:hideMark/>
          </w:tcPr>
          <w:p w14:paraId="6DA153E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203</w:t>
            </w:r>
          </w:p>
        </w:tc>
        <w:tc>
          <w:tcPr>
            <w:tcW w:w="1490" w:type="dxa"/>
            <w:tcBorders>
              <w:top w:val="nil"/>
              <w:left w:val="nil"/>
              <w:bottom w:val="single" w:sz="4" w:space="0" w:color="auto"/>
              <w:right w:val="single" w:sz="4" w:space="0" w:color="auto"/>
            </w:tcBorders>
            <w:shd w:val="clear" w:color="auto" w:fill="auto"/>
            <w:vAlign w:val="center"/>
            <w:hideMark/>
          </w:tcPr>
          <w:p w14:paraId="611D799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2CFB06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76D7247"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B6905AC"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w:t>
            </w:r>
          </w:p>
        </w:tc>
        <w:tc>
          <w:tcPr>
            <w:tcW w:w="3125" w:type="dxa"/>
            <w:tcBorders>
              <w:top w:val="nil"/>
              <w:left w:val="nil"/>
              <w:bottom w:val="single" w:sz="4" w:space="0" w:color="auto"/>
              <w:right w:val="single" w:sz="4" w:space="0" w:color="auto"/>
            </w:tcBorders>
            <w:shd w:val="clear" w:color="auto" w:fill="auto"/>
            <w:vAlign w:val="center"/>
            <w:hideMark/>
          </w:tcPr>
          <w:p w14:paraId="770B5DE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nabavu proizvedene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0A1ED05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243</w:t>
            </w:r>
          </w:p>
        </w:tc>
        <w:tc>
          <w:tcPr>
            <w:tcW w:w="1236" w:type="dxa"/>
            <w:tcBorders>
              <w:top w:val="nil"/>
              <w:left w:val="nil"/>
              <w:bottom w:val="single" w:sz="4" w:space="0" w:color="auto"/>
              <w:right w:val="single" w:sz="4" w:space="0" w:color="auto"/>
            </w:tcBorders>
            <w:shd w:val="clear" w:color="auto" w:fill="auto"/>
            <w:vAlign w:val="center"/>
            <w:hideMark/>
          </w:tcPr>
          <w:p w14:paraId="5B2AAC6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243</w:t>
            </w:r>
          </w:p>
        </w:tc>
        <w:tc>
          <w:tcPr>
            <w:tcW w:w="1490" w:type="dxa"/>
            <w:tcBorders>
              <w:top w:val="nil"/>
              <w:left w:val="nil"/>
              <w:bottom w:val="single" w:sz="4" w:space="0" w:color="auto"/>
              <w:right w:val="single" w:sz="4" w:space="0" w:color="auto"/>
            </w:tcBorders>
            <w:shd w:val="clear" w:color="auto" w:fill="auto"/>
            <w:vAlign w:val="center"/>
            <w:hideMark/>
          </w:tcPr>
          <w:p w14:paraId="0F26059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0B0BDC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584BBA7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CC5F8B8"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422</w:t>
            </w:r>
          </w:p>
        </w:tc>
        <w:tc>
          <w:tcPr>
            <w:tcW w:w="3125" w:type="dxa"/>
            <w:tcBorders>
              <w:top w:val="nil"/>
              <w:left w:val="nil"/>
              <w:bottom w:val="single" w:sz="4" w:space="0" w:color="auto"/>
              <w:right w:val="single" w:sz="4" w:space="0" w:color="auto"/>
            </w:tcBorders>
            <w:shd w:val="clear" w:color="auto" w:fill="auto"/>
            <w:vAlign w:val="center"/>
            <w:hideMark/>
          </w:tcPr>
          <w:p w14:paraId="71E36609"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Postrojenja i oprema</w:t>
            </w:r>
          </w:p>
        </w:tc>
        <w:tc>
          <w:tcPr>
            <w:tcW w:w="1236" w:type="dxa"/>
            <w:tcBorders>
              <w:top w:val="nil"/>
              <w:left w:val="nil"/>
              <w:bottom w:val="single" w:sz="4" w:space="0" w:color="auto"/>
              <w:right w:val="single" w:sz="4" w:space="0" w:color="auto"/>
            </w:tcBorders>
            <w:shd w:val="clear" w:color="auto" w:fill="auto"/>
            <w:vAlign w:val="center"/>
            <w:hideMark/>
          </w:tcPr>
          <w:p w14:paraId="3BCE542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243</w:t>
            </w:r>
          </w:p>
        </w:tc>
        <w:tc>
          <w:tcPr>
            <w:tcW w:w="1236" w:type="dxa"/>
            <w:tcBorders>
              <w:top w:val="nil"/>
              <w:left w:val="nil"/>
              <w:bottom w:val="single" w:sz="4" w:space="0" w:color="auto"/>
              <w:right w:val="single" w:sz="4" w:space="0" w:color="auto"/>
            </w:tcBorders>
            <w:shd w:val="clear" w:color="auto" w:fill="auto"/>
            <w:vAlign w:val="center"/>
            <w:hideMark/>
          </w:tcPr>
          <w:p w14:paraId="757EC01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243</w:t>
            </w:r>
          </w:p>
        </w:tc>
        <w:tc>
          <w:tcPr>
            <w:tcW w:w="1490" w:type="dxa"/>
            <w:tcBorders>
              <w:top w:val="nil"/>
              <w:left w:val="nil"/>
              <w:bottom w:val="single" w:sz="4" w:space="0" w:color="auto"/>
              <w:right w:val="single" w:sz="4" w:space="0" w:color="auto"/>
            </w:tcBorders>
            <w:shd w:val="clear" w:color="auto" w:fill="auto"/>
            <w:vAlign w:val="center"/>
            <w:hideMark/>
          </w:tcPr>
          <w:p w14:paraId="1A9B47F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2245E8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478F17FD"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C3E0587"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4221</w:t>
            </w:r>
          </w:p>
        </w:tc>
        <w:tc>
          <w:tcPr>
            <w:tcW w:w="3125" w:type="dxa"/>
            <w:tcBorders>
              <w:top w:val="nil"/>
              <w:left w:val="nil"/>
              <w:bottom w:val="single" w:sz="4" w:space="0" w:color="auto"/>
              <w:right w:val="single" w:sz="4" w:space="0" w:color="auto"/>
            </w:tcBorders>
            <w:shd w:val="clear" w:color="auto" w:fill="auto"/>
            <w:vAlign w:val="center"/>
            <w:hideMark/>
          </w:tcPr>
          <w:p w14:paraId="22670E1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Uredska oprema i namještaj</w:t>
            </w:r>
          </w:p>
        </w:tc>
        <w:tc>
          <w:tcPr>
            <w:tcW w:w="1236" w:type="dxa"/>
            <w:tcBorders>
              <w:top w:val="nil"/>
              <w:left w:val="nil"/>
              <w:bottom w:val="single" w:sz="4" w:space="0" w:color="auto"/>
              <w:right w:val="single" w:sz="4" w:space="0" w:color="auto"/>
            </w:tcBorders>
            <w:shd w:val="clear" w:color="auto" w:fill="auto"/>
            <w:vAlign w:val="center"/>
            <w:hideMark/>
          </w:tcPr>
          <w:p w14:paraId="66957B5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243</w:t>
            </w:r>
          </w:p>
        </w:tc>
        <w:tc>
          <w:tcPr>
            <w:tcW w:w="1236" w:type="dxa"/>
            <w:tcBorders>
              <w:top w:val="nil"/>
              <w:left w:val="nil"/>
              <w:bottom w:val="single" w:sz="4" w:space="0" w:color="auto"/>
              <w:right w:val="single" w:sz="4" w:space="0" w:color="auto"/>
            </w:tcBorders>
            <w:shd w:val="clear" w:color="auto" w:fill="auto"/>
            <w:vAlign w:val="center"/>
            <w:hideMark/>
          </w:tcPr>
          <w:p w14:paraId="0FA9049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243</w:t>
            </w:r>
          </w:p>
        </w:tc>
        <w:tc>
          <w:tcPr>
            <w:tcW w:w="1490" w:type="dxa"/>
            <w:tcBorders>
              <w:top w:val="nil"/>
              <w:left w:val="nil"/>
              <w:bottom w:val="single" w:sz="4" w:space="0" w:color="auto"/>
              <w:right w:val="single" w:sz="4" w:space="0" w:color="auto"/>
            </w:tcBorders>
            <w:shd w:val="clear" w:color="auto" w:fill="auto"/>
            <w:vAlign w:val="center"/>
            <w:hideMark/>
          </w:tcPr>
          <w:p w14:paraId="622285E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177AF5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231690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7982E42"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563</w:t>
            </w:r>
          </w:p>
        </w:tc>
        <w:tc>
          <w:tcPr>
            <w:tcW w:w="3125" w:type="dxa"/>
            <w:tcBorders>
              <w:top w:val="nil"/>
              <w:left w:val="nil"/>
              <w:bottom w:val="single" w:sz="4" w:space="0" w:color="auto"/>
              <w:right w:val="single" w:sz="4" w:space="0" w:color="auto"/>
            </w:tcBorders>
            <w:shd w:val="clear" w:color="auto" w:fill="auto"/>
            <w:vAlign w:val="center"/>
            <w:hideMark/>
          </w:tcPr>
          <w:p w14:paraId="043382A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Europski fond za regionalni razvoj</w:t>
            </w:r>
          </w:p>
        </w:tc>
        <w:tc>
          <w:tcPr>
            <w:tcW w:w="1236" w:type="dxa"/>
            <w:tcBorders>
              <w:top w:val="nil"/>
              <w:left w:val="nil"/>
              <w:bottom w:val="single" w:sz="4" w:space="0" w:color="auto"/>
              <w:right w:val="single" w:sz="4" w:space="0" w:color="auto"/>
            </w:tcBorders>
            <w:shd w:val="clear" w:color="auto" w:fill="auto"/>
            <w:vAlign w:val="center"/>
            <w:hideMark/>
          </w:tcPr>
          <w:p w14:paraId="472810F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27.209</w:t>
            </w:r>
          </w:p>
        </w:tc>
        <w:tc>
          <w:tcPr>
            <w:tcW w:w="1236" w:type="dxa"/>
            <w:tcBorders>
              <w:top w:val="nil"/>
              <w:left w:val="nil"/>
              <w:bottom w:val="single" w:sz="4" w:space="0" w:color="auto"/>
              <w:right w:val="single" w:sz="4" w:space="0" w:color="auto"/>
            </w:tcBorders>
            <w:shd w:val="clear" w:color="auto" w:fill="auto"/>
            <w:vAlign w:val="center"/>
            <w:hideMark/>
          </w:tcPr>
          <w:p w14:paraId="6720AF5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27.209</w:t>
            </w:r>
          </w:p>
        </w:tc>
        <w:tc>
          <w:tcPr>
            <w:tcW w:w="1490" w:type="dxa"/>
            <w:tcBorders>
              <w:top w:val="nil"/>
              <w:left w:val="nil"/>
              <w:bottom w:val="single" w:sz="4" w:space="0" w:color="auto"/>
              <w:right w:val="single" w:sz="4" w:space="0" w:color="auto"/>
            </w:tcBorders>
            <w:shd w:val="clear" w:color="auto" w:fill="auto"/>
            <w:vAlign w:val="center"/>
            <w:hideMark/>
          </w:tcPr>
          <w:p w14:paraId="6BF2CED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7.492,34</w:t>
            </w:r>
          </w:p>
        </w:tc>
        <w:tc>
          <w:tcPr>
            <w:tcW w:w="1031" w:type="dxa"/>
            <w:tcBorders>
              <w:top w:val="nil"/>
              <w:left w:val="nil"/>
              <w:bottom w:val="single" w:sz="4" w:space="0" w:color="auto"/>
              <w:right w:val="single" w:sz="4" w:space="0" w:color="auto"/>
            </w:tcBorders>
            <w:shd w:val="clear" w:color="auto" w:fill="auto"/>
            <w:vAlign w:val="center"/>
            <w:hideMark/>
          </w:tcPr>
          <w:p w14:paraId="5CF5866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27,54</w:t>
            </w:r>
          </w:p>
        </w:tc>
      </w:tr>
      <w:tr w:rsidR="008970C1" w:rsidRPr="008970C1" w14:paraId="3AB7642D"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C97A61C"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70CC553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zaposlene</w:t>
            </w:r>
          </w:p>
        </w:tc>
        <w:tc>
          <w:tcPr>
            <w:tcW w:w="1236" w:type="dxa"/>
            <w:tcBorders>
              <w:top w:val="nil"/>
              <w:left w:val="nil"/>
              <w:bottom w:val="single" w:sz="4" w:space="0" w:color="auto"/>
              <w:right w:val="single" w:sz="4" w:space="0" w:color="auto"/>
            </w:tcBorders>
            <w:shd w:val="clear" w:color="auto" w:fill="auto"/>
            <w:vAlign w:val="center"/>
            <w:hideMark/>
          </w:tcPr>
          <w:p w14:paraId="69EDFF0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18.870</w:t>
            </w:r>
          </w:p>
        </w:tc>
        <w:tc>
          <w:tcPr>
            <w:tcW w:w="1236" w:type="dxa"/>
            <w:tcBorders>
              <w:top w:val="nil"/>
              <w:left w:val="nil"/>
              <w:bottom w:val="single" w:sz="4" w:space="0" w:color="auto"/>
              <w:right w:val="single" w:sz="4" w:space="0" w:color="auto"/>
            </w:tcBorders>
            <w:shd w:val="clear" w:color="auto" w:fill="auto"/>
            <w:vAlign w:val="center"/>
            <w:hideMark/>
          </w:tcPr>
          <w:p w14:paraId="6A5DF76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18.870</w:t>
            </w:r>
          </w:p>
        </w:tc>
        <w:tc>
          <w:tcPr>
            <w:tcW w:w="1490" w:type="dxa"/>
            <w:tcBorders>
              <w:top w:val="nil"/>
              <w:left w:val="nil"/>
              <w:bottom w:val="single" w:sz="4" w:space="0" w:color="auto"/>
              <w:right w:val="single" w:sz="4" w:space="0" w:color="auto"/>
            </w:tcBorders>
            <w:shd w:val="clear" w:color="auto" w:fill="auto"/>
            <w:vAlign w:val="center"/>
            <w:hideMark/>
          </w:tcPr>
          <w:p w14:paraId="31E8086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7.492,34</w:t>
            </w:r>
          </w:p>
        </w:tc>
        <w:tc>
          <w:tcPr>
            <w:tcW w:w="1031" w:type="dxa"/>
            <w:tcBorders>
              <w:top w:val="nil"/>
              <w:left w:val="nil"/>
              <w:bottom w:val="single" w:sz="4" w:space="0" w:color="auto"/>
              <w:right w:val="single" w:sz="4" w:space="0" w:color="auto"/>
            </w:tcBorders>
            <w:shd w:val="clear" w:color="auto" w:fill="auto"/>
            <w:vAlign w:val="center"/>
            <w:hideMark/>
          </w:tcPr>
          <w:p w14:paraId="2D97FC5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39,71</w:t>
            </w:r>
          </w:p>
        </w:tc>
      </w:tr>
      <w:tr w:rsidR="008970C1" w:rsidRPr="008970C1" w14:paraId="34575F4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88AE765"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311</w:t>
            </w:r>
          </w:p>
        </w:tc>
        <w:tc>
          <w:tcPr>
            <w:tcW w:w="3125" w:type="dxa"/>
            <w:tcBorders>
              <w:top w:val="nil"/>
              <w:left w:val="nil"/>
              <w:bottom w:val="single" w:sz="4" w:space="0" w:color="auto"/>
              <w:right w:val="single" w:sz="4" w:space="0" w:color="auto"/>
            </w:tcBorders>
            <w:shd w:val="clear" w:color="auto" w:fill="auto"/>
            <w:vAlign w:val="center"/>
            <w:hideMark/>
          </w:tcPr>
          <w:p w14:paraId="73DBC762"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Plaće (Bruto)</w:t>
            </w:r>
          </w:p>
        </w:tc>
        <w:tc>
          <w:tcPr>
            <w:tcW w:w="1236" w:type="dxa"/>
            <w:tcBorders>
              <w:top w:val="nil"/>
              <w:left w:val="nil"/>
              <w:bottom w:val="single" w:sz="4" w:space="0" w:color="auto"/>
              <w:right w:val="single" w:sz="4" w:space="0" w:color="auto"/>
            </w:tcBorders>
            <w:shd w:val="clear" w:color="auto" w:fill="auto"/>
            <w:vAlign w:val="center"/>
            <w:hideMark/>
          </w:tcPr>
          <w:p w14:paraId="517CF58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14.620</w:t>
            </w:r>
          </w:p>
        </w:tc>
        <w:tc>
          <w:tcPr>
            <w:tcW w:w="1236" w:type="dxa"/>
            <w:tcBorders>
              <w:top w:val="nil"/>
              <w:left w:val="nil"/>
              <w:bottom w:val="single" w:sz="4" w:space="0" w:color="auto"/>
              <w:right w:val="single" w:sz="4" w:space="0" w:color="auto"/>
            </w:tcBorders>
            <w:shd w:val="clear" w:color="auto" w:fill="auto"/>
            <w:vAlign w:val="center"/>
            <w:hideMark/>
          </w:tcPr>
          <w:p w14:paraId="41E54BA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14.620</w:t>
            </w:r>
          </w:p>
        </w:tc>
        <w:tc>
          <w:tcPr>
            <w:tcW w:w="1490" w:type="dxa"/>
            <w:tcBorders>
              <w:top w:val="nil"/>
              <w:left w:val="nil"/>
              <w:bottom w:val="single" w:sz="4" w:space="0" w:color="auto"/>
              <w:right w:val="single" w:sz="4" w:space="0" w:color="auto"/>
            </w:tcBorders>
            <w:shd w:val="clear" w:color="auto" w:fill="auto"/>
            <w:vAlign w:val="center"/>
            <w:hideMark/>
          </w:tcPr>
          <w:p w14:paraId="14937A2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6.431,23</w:t>
            </w:r>
          </w:p>
        </w:tc>
        <w:tc>
          <w:tcPr>
            <w:tcW w:w="1031" w:type="dxa"/>
            <w:tcBorders>
              <w:top w:val="nil"/>
              <w:left w:val="nil"/>
              <w:bottom w:val="single" w:sz="4" w:space="0" w:color="auto"/>
              <w:right w:val="single" w:sz="4" w:space="0" w:color="auto"/>
            </w:tcBorders>
            <w:shd w:val="clear" w:color="auto" w:fill="auto"/>
            <w:vAlign w:val="center"/>
            <w:hideMark/>
          </w:tcPr>
          <w:p w14:paraId="78C18D5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43,99</w:t>
            </w:r>
          </w:p>
        </w:tc>
      </w:tr>
      <w:tr w:rsidR="008970C1" w:rsidRPr="008970C1" w14:paraId="6D817A1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6EDF9C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3111</w:t>
            </w:r>
          </w:p>
        </w:tc>
        <w:tc>
          <w:tcPr>
            <w:tcW w:w="3125" w:type="dxa"/>
            <w:tcBorders>
              <w:top w:val="nil"/>
              <w:left w:val="nil"/>
              <w:bottom w:val="single" w:sz="4" w:space="0" w:color="auto"/>
              <w:right w:val="single" w:sz="4" w:space="0" w:color="auto"/>
            </w:tcBorders>
            <w:shd w:val="clear" w:color="auto" w:fill="auto"/>
            <w:vAlign w:val="center"/>
            <w:hideMark/>
          </w:tcPr>
          <w:p w14:paraId="42945E33"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Plaće za redovan rad</w:t>
            </w:r>
          </w:p>
        </w:tc>
        <w:tc>
          <w:tcPr>
            <w:tcW w:w="1236" w:type="dxa"/>
            <w:tcBorders>
              <w:top w:val="nil"/>
              <w:left w:val="nil"/>
              <w:bottom w:val="single" w:sz="4" w:space="0" w:color="auto"/>
              <w:right w:val="single" w:sz="4" w:space="0" w:color="auto"/>
            </w:tcBorders>
            <w:shd w:val="clear" w:color="auto" w:fill="auto"/>
            <w:vAlign w:val="center"/>
            <w:hideMark/>
          </w:tcPr>
          <w:p w14:paraId="50EE9D9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14.620</w:t>
            </w:r>
          </w:p>
        </w:tc>
        <w:tc>
          <w:tcPr>
            <w:tcW w:w="1236" w:type="dxa"/>
            <w:tcBorders>
              <w:top w:val="nil"/>
              <w:left w:val="nil"/>
              <w:bottom w:val="single" w:sz="4" w:space="0" w:color="auto"/>
              <w:right w:val="single" w:sz="4" w:space="0" w:color="auto"/>
            </w:tcBorders>
            <w:shd w:val="clear" w:color="auto" w:fill="auto"/>
            <w:vAlign w:val="center"/>
            <w:hideMark/>
          </w:tcPr>
          <w:p w14:paraId="6D21C77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14.620</w:t>
            </w:r>
          </w:p>
        </w:tc>
        <w:tc>
          <w:tcPr>
            <w:tcW w:w="1490" w:type="dxa"/>
            <w:tcBorders>
              <w:top w:val="nil"/>
              <w:left w:val="nil"/>
              <w:bottom w:val="single" w:sz="4" w:space="0" w:color="auto"/>
              <w:right w:val="single" w:sz="4" w:space="0" w:color="auto"/>
            </w:tcBorders>
            <w:shd w:val="clear" w:color="auto" w:fill="auto"/>
            <w:vAlign w:val="center"/>
            <w:hideMark/>
          </w:tcPr>
          <w:p w14:paraId="43EDC68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6.431,23</w:t>
            </w:r>
          </w:p>
        </w:tc>
        <w:tc>
          <w:tcPr>
            <w:tcW w:w="1031" w:type="dxa"/>
            <w:tcBorders>
              <w:top w:val="nil"/>
              <w:left w:val="nil"/>
              <w:bottom w:val="single" w:sz="4" w:space="0" w:color="auto"/>
              <w:right w:val="single" w:sz="4" w:space="0" w:color="auto"/>
            </w:tcBorders>
            <w:shd w:val="clear" w:color="auto" w:fill="auto"/>
            <w:vAlign w:val="center"/>
            <w:hideMark/>
          </w:tcPr>
          <w:p w14:paraId="13E5AF4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43,99</w:t>
            </w:r>
          </w:p>
        </w:tc>
      </w:tr>
      <w:tr w:rsidR="008970C1" w:rsidRPr="008970C1" w14:paraId="7992396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B360C57"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313</w:t>
            </w:r>
          </w:p>
        </w:tc>
        <w:tc>
          <w:tcPr>
            <w:tcW w:w="3125" w:type="dxa"/>
            <w:tcBorders>
              <w:top w:val="nil"/>
              <w:left w:val="nil"/>
              <w:bottom w:val="single" w:sz="4" w:space="0" w:color="auto"/>
              <w:right w:val="single" w:sz="4" w:space="0" w:color="auto"/>
            </w:tcBorders>
            <w:shd w:val="clear" w:color="auto" w:fill="auto"/>
            <w:vAlign w:val="center"/>
            <w:hideMark/>
          </w:tcPr>
          <w:p w14:paraId="038437C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Doprinosi na plaće</w:t>
            </w:r>
          </w:p>
        </w:tc>
        <w:tc>
          <w:tcPr>
            <w:tcW w:w="1236" w:type="dxa"/>
            <w:tcBorders>
              <w:top w:val="nil"/>
              <w:left w:val="nil"/>
              <w:bottom w:val="single" w:sz="4" w:space="0" w:color="auto"/>
              <w:right w:val="single" w:sz="4" w:space="0" w:color="auto"/>
            </w:tcBorders>
            <w:shd w:val="clear" w:color="auto" w:fill="auto"/>
            <w:vAlign w:val="center"/>
            <w:hideMark/>
          </w:tcPr>
          <w:p w14:paraId="025D974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4.250</w:t>
            </w:r>
          </w:p>
        </w:tc>
        <w:tc>
          <w:tcPr>
            <w:tcW w:w="1236" w:type="dxa"/>
            <w:tcBorders>
              <w:top w:val="nil"/>
              <w:left w:val="nil"/>
              <w:bottom w:val="single" w:sz="4" w:space="0" w:color="auto"/>
              <w:right w:val="single" w:sz="4" w:space="0" w:color="auto"/>
            </w:tcBorders>
            <w:shd w:val="clear" w:color="auto" w:fill="auto"/>
            <w:vAlign w:val="center"/>
            <w:hideMark/>
          </w:tcPr>
          <w:p w14:paraId="5B81568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4.250</w:t>
            </w:r>
          </w:p>
        </w:tc>
        <w:tc>
          <w:tcPr>
            <w:tcW w:w="1490" w:type="dxa"/>
            <w:tcBorders>
              <w:top w:val="nil"/>
              <w:left w:val="nil"/>
              <w:bottom w:val="single" w:sz="4" w:space="0" w:color="auto"/>
              <w:right w:val="single" w:sz="4" w:space="0" w:color="auto"/>
            </w:tcBorders>
            <w:shd w:val="clear" w:color="auto" w:fill="auto"/>
            <w:vAlign w:val="center"/>
            <w:hideMark/>
          </w:tcPr>
          <w:p w14:paraId="0BE1942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1.061,11</w:t>
            </w:r>
          </w:p>
        </w:tc>
        <w:tc>
          <w:tcPr>
            <w:tcW w:w="1031" w:type="dxa"/>
            <w:tcBorders>
              <w:top w:val="nil"/>
              <w:left w:val="nil"/>
              <w:bottom w:val="single" w:sz="4" w:space="0" w:color="auto"/>
              <w:right w:val="single" w:sz="4" w:space="0" w:color="auto"/>
            </w:tcBorders>
            <w:shd w:val="clear" w:color="auto" w:fill="auto"/>
            <w:vAlign w:val="center"/>
            <w:hideMark/>
          </w:tcPr>
          <w:p w14:paraId="67FD402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24,97</w:t>
            </w:r>
          </w:p>
        </w:tc>
      </w:tr>
      <w:tr w:rsidR="008970C1" w:rsidRPr="008970C1" w14:paraId="2286076F"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9B0470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3132</w:t>
            </w:r>
          </w:p>
        </w:tc>
        <w:tc>
          <w:tcPr>
            <w:tcW w:w="3125" w:type="dxa"/>
            <w:tcBorders>
              <w:top w:val="nil"/>
              <w:left w:val="nil"/>
              <w:bottom w:val="single" w:sz="4" w:space="0" w:color="auto"/>
              <w:right w:val="single" w:sz="4" w:space="0" w:color="auto"/>
            </w:tcBorders>
            <w:shd w:val="clear" w:color="auto" w:fill="auto"/>
            <w:vAlign w:val="center"/>
            <w:hideMark/>
          </w:tcPr>
          <w:p w14:paraId="7AA2D7F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Doprinosi za obvezno zdravstveno osiguranje</w:t>
            </w:r>
          </w:p>
        </w:tc>
        <w:tc>
          <w:tcPr>
            <w:tcW w:w="1236" w:type="dxa"/>
            <w:tcBorders>
              <w:top w:val="nil"/>
              <w:left w:val="nil"/>
              <w:bottom w:val="single" w:sz="4" w:space="0" w:color="auto"/>
              <w:right w:val="single" w:sz="4" w:space="0" w:color="auto"/>
            </w:tcBorders>
            <w:shd w:val="clear" w:color="auto" w:fill="auto"/>
            <w:vAlign w:val="center"/>
            <w:hideMark/>
          </w:tcPr>
          <w:p w14:paraId="544551D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4.250</w:t>
            </w:r>
          </w:p>
        </w:tc>
        <w:tc>
          <w:tcPr>
            <w:tcW w:w="1236" w:type="dxa"/>
            <w:tcBorders>
              <w:top w:val="nil"/>
              <w:left w:val="nil"/>
              <w:bottom w:val="single" w:sz="4" w:space="0" w:color="auto"/>
              <w:right w:val="single" w:sz="4" w:space="0" w:color="auto"/>
            </w:tcBorders>
            <w:shd w:val="clear" w:color="auto" w:fill="auto"/>
            <w:vAlign w:val="center"/>
            <w:hideMark/>
          </w:tcPr>
          <w:p w14:paraId="026176D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4.250</w:t>
            </w:r>
          </w:p>
        </w:tc>
        <w:tc>
          <w:tcPr>
            <w:tcW w:w="1490" w:type="dxa"/>
            <w:tcBorders>
              <w:top w:val="nil"/>
              <w:left w:val="nil"/>
              <w:bottom w:val="single" w:sz="4" w:space="0" w:color="auto"/>
              <w:right w:val="single" w:sz="4" w:space="0" w:color="auto"/>
            </w:tcBorders>
            <w:shd w:val="clear" w:color="auto" w:fill="auto"/>
            <w:vAlign w:val="center"/>
            <w:hideMark/>
          </w:tcPr>
          <w:p w14:paraId="7019698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1.061,11</w:t>
            </w:r>
          </w:p>
        </w:tc>
        <w:tc>
          <w:tcPr>
            <w:tcW w:w="1031" w:type="dxa"/>
            <w:tcBorders>
              <w:top w:val="nil"/>
              <w:left w:val="nil"/>
              <w:bottom w:val="single" w:sz="4" w:space="0" w:color="auto"/>
              <w:right w:val="single" w:sz="4" w:space="0" w:color="auto"/>
            </w:tcBorders>
            <w:shd w:val="clear" w:color="auto" w:fill="auto"/>
            <w:vAlign w:val="center"/>
            <w:hideMark/>
          </w:tcPr>
          <w:p w14:paraId="19F336B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24,97</w:t>
            </w:r>
          </w:p>
        </w:tc>
      </w:tr>
      <w:tr w:rsidR="008970C1" w:rsidRPr="008970C1" w14:paraId="28394EB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AD7ECB8"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18A0F59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71FA2B7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6.962</w:t>
            </w:r>
          </w:p>
        </w:tc>
        <w:tc>
          <w:tcPr>
            <w:tcW w:w="1236" w:type="dxa"/>
            <w:tcBorders>
              <w:top w:val="nil"/>
              <w:left w:val="nil"/>
              <w:bottom w:val="single" w:sz="4" w:space="0" w:color="auto"/>
              <w:right w:val="single" w:sz="4" w:space="0" w:color="auto"/>
            </w:tcBorders>
            <w:shd w:val="clear" w:color="auto" w:fill="auto"/>
            <w:vAlign w:val="center"/>
            <w:hideMark/>
          </w:tcPr>
          <w:p w14:paraId="256197D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6.962</w:t>
            </w:r>
          </w:p>
        </w:tc>
        <w:tc>
          <w:tcPr>
            <w:tcW w:w="1490" w:type="dxa"/>
            <w:tcBorders>
              <w:top w:val="nil"/>
              <w:left w:val="nil"/>
              <w:bottom w:val="single" w:sz="4" w:space="0" w:color="auto"/>
              <w:right w:val="single" w:sz="4" w:space="0" w:color="auto"/>
            </w:tcBorders>
            <w:shd w:val="clear" w:color="auto" w:fill="auto"/>
            <w:vAlign w:val="center"/>
            <w:hideMark/>
          </w:tcPr>
          <w:p w14:paraId="2C0B14C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02A0CC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6CEA3C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98D9833"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321</w:t>
            </w:r>
          </w:p>
        </w:tc>
        <w:tc>
          <w:tcPr>
            <w:tcW w:w="3125" w:type="dxa"/>
            <w:tcBorders>
              <w:top w:val="nil"/>
              <w:left w:val="nil"/>
              <w:bottom w:val="single" w:sz="4" w:space="0" w:color="auto"/>
              <w:right w:val="single" w:sz="4" w:space="0" w:color="auto"/>
            </w:tcBorders>
            <w:shd w:val="clear" w:color="auto" w:fill="auto"/>
            <w:vAlign w:val="center"/>
            <w:hideMark/>
          </w:tcPr>
          <w:p w14:paraId="0814AE9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troškova zaposlenima</w:t>
            </w:r>
          </w:p>
        </w:tc>
        <w:tc>
          <w:tcPr>
            <w:tcW w:w="1236" w:type="dxa"/>
            <w:tcBorders>
              <w:top w:val="nil"/>
              <w:left w:val="nil"/>
              <w:bottom w:val="single" w:sz="4" w:space="0" w:color="auto"/>
              <w:right w:val="single" w:sz="4" w:space="0" w:color="auto"/>
            </w:tcBorders>
            <w:shd w:val="clear" w:color="auto" w:fill="auto"/>
            <w:vAlign w:val="center"/>
            <w:hideMark/>
          </w:tcPr>
          <w:p w14:paraId="1C7A134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5.729</w:t>
            </w:r>
          </w:p>
        </w:tc>
        <w:tc>
          <w:tcPr>
            <w:tcW w:w="1236" w:type="dxa"/>
            <w:tcBorders>
              <w:top w:val="nil"/>
              <w:left w:val="nil"/>
              <w:bottom w:val="single" w:sz="4" w:space="0" w:color="auto"/>
              <w:right w:val="single" w:sz="4" w:space="0" w:color="auto"/>
            </w:tcBorders>
            <w:shd w:val="clear" w:color="auto" w:fill="auto"/>
            <w:vAlign w:val="center"/>
            <w:hideMark/>
          </w:tcPr>
          <w:p w14:paraId="12421E0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5.729</w:t>
            </w:r>
          </w:p>
        </w:tc>
        <w:tc>
          <w:tcPr>
            <w:tcW w:w="1490" w:type="dxa"/>
            <w:tcBorders>
              <w:top w:val="nil"/>
              <w:left w:val="nil"/>
              <w:bottom w:val="single" w:sz="4" w:space="0" w:color="auto"/>
              <w:right w:val="single" w:sz="4" w:space="0" w:color="auto"/>
            </w:tcBorders>
            <w:shd w:val="clear" w:color="auto" w:fill="auto"/>
            <w:vAlign w:val="center"/>
            <w:hideMark/>
          </w:tcPr>
          <w:p w14:paraId="0D87A65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805851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DA9EDC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06D275C"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3211</w:t>
            </w:r>
          </w:p>
        </w:tc>
        <w:tc>
          <w:tcPr>
            <w:tcW w:w="3125" w:type="dxa"/>
            <w:tcBorders>
              <w:top w:val="nil"/>
              <w:left w:val="nil"/>
              <w:bottom w:val="single" w:sz="4" w:space="0" w:color="auto"/>
              <w:right w:val="single" w:sz="4" w:space="0" w:color="auto"/>
            </w:tcBorders>
            <w:shd w:val="clear" w:color="auto" w:fill="auto"/>
            <w:vAlign w:val="center"/>
            <w:hideMark/>
          </w:tcPr>
          <w:p w14:paraId="268BE53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Službena putovanja</w:t>
            </w:r>
          </w:p>
        </w:tc>
        <w:tc>
          <w:tcPr>
            <w:tcW w:w="1236" w:type="dxa"/>
            <w:tcBorders>
              <w:top w:val="nil"/>
              <w:left w:val="nil"/>
              <w:bottom w:val="single" w:sz="4" w:space="0" w:color="auto"/>
              <w:right w:val="single" w:sz="4" w:space="0" w:color="auto"/>
            </w:tcBorders>
            <w:shd w:val="clear" w:color="auto" w:fill="auto"/>
            <w:vAlign w:val="center"/>
            <w:hideMark/>
          </w:tcPr>
          <w:p w14:paraId="5FE44A8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2.584</w:t>
            </w:r>
          </w:p>
        </w:tc>
        <w:tc>
          <w:tcPr>
            <w:tcW w:w="1236" w:type="dxa"/>
            <w:tcBorders>
              <w:top w:val="nil"/>
              <w:left w:val="nil"/>
              <w:bottom w:val="single" w:sz="4" w:space="0" w:color="auto"/>
              <w:right w:val="single" w:sz="4" w:space="0" w:color="auto"/>
            </w:tcBorders>
            <w:shd w:val="clear" w:color="auto" w:fill="auto"/>
            <w:vAlign w:val="center"/>
            <w:hideMark/>
          </w:tcPr>
          <w:p w14:paraId="540B68E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2.584</w:t>
            </w:r>
          </w:p>
        </w:tc>
        <w:tc>
          <w:tcPr>
            <w:tcW w:w="1490" w:type="dxa"/>
            <w:tcBorders>
              <w:top w:val="nil"/>
              <w:left w:val="nil"/>
              <w:bottom w:val="single" w:sz="4" w:space="0" w:color="auto"/>
              <w:right w:val="single" w:sz="4" w:space="0" w:color="auto"/>
            </w:tcBorders>
            <w:shd w:val="clear" w:color="auto" w:fill="auto"/>
            <w:vAlign w:val="center"/>
            <w:hideMark/>
          </w:tcPr>
          <w:p w14:paraId="54C3E2D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9E2678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7218135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B138F0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3213</w:t>
            </w:r>
          </w:p>
        </w:tc>
        <w:tc>
          <w:tcPr>
            <w:tcW w:w="3125" w:type="dxa"/>
            <w:tcBorders>
              <w:top w:val="nil"/>
              <w:left w:val="nil"/>
              <w:bottom w:val="single" w:sz="4" w:space="0" w:color="auto"/>
              <w:right w:val="single" w:sz="4" w:space="0" w:color="auto"/>
            </w:tcBorders>
            <w:shd w:val="clear" w:color="auto" w:fill="auto"/>
            <w:vAlign w:val="center"/>
            <w:hideMark/>
          </w:tcPr>
          <w:p w14:paraId="3863187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Stručno usavršavanje zaposlenika</w:t>
            </w:r>
          </w:p>
        </w:tc>
        <w:tc>
          <w:tcPr>
            <w:tcW w:w="1236" w:type="dxa"/>
            <w:tcBorders>
              <w:top w:val="nil"/>
              <w:left w:val="nil"/>
              <w:bottom w:val="single" w:sz="4" w:space="0" w:color="auto"/>
              <w:right w:val="single" w:sz="4" w:space="0" w:color="auto"/>
            </w:tcBorders>
            <w:shd w:val="clear" w:color="auto" w:fill="auto"/>
            <w:vAlign w:val="center"/>
            <w:hideMark/>
          </w:tcPr>
          <w:p w14:paraId="4CAEA97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3.145</w:t>
            </w:r>
          </w:p>
        </w:tc>
        <w:tc>
          <w:tcPr>
            <w:tcW w:w="1236" w:type="dxa"/>
            <w:tcBorders>
              <w:top w:val="nil"/>
              <w:left w:val="nil"/>
              <w:bottom w:val="single" w:sz="4" w:space="0" w:color="auto"/>
              <w:right w:val="single" w:sz="4" w:space="0" w:color="auto"/>
            </w:tcBorders>
            <w:shd w:val="clear" w:color="auto" w:fill="auto"/>
            <w:vAlign w:val="center"/>
            <w:hideMark/>
          </w:tcPr>
          <w:p w14:paraId="63A7BCA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3.145</w:t>
            </w:r>
          </w:p>
        </w:tc>
        <w:tc>
          <w:tcPr>
            <w:tcW w:w="1490" w:type="dxa"/>
            <w:tcBorders>
              <w:top w:val="nil"/>
              <w:left w:val="nil"/>
              <w:bottom w:val="single" w:sz="4" w:space="0" w:color="auto"/>
              <w:right w:val="single" w:sz="4" w:space="0" w:color="auto"/>
            </w:tcBorders>
            <w:shd w:val="clear" w:color="auto" w:fill="auto"/>
            <w:vAlign w:val="center"/>
            <w:hideMark/>
          </w:tcPr>
          <w:p w14:paraId="34FC3F2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C0EE29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D3DDE0D"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0AA27C7"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322</w:t>
            </w:r>
          </w:p>
        </w:tc>
        <w:tc>
          <w:tcPr>
            <w:tcW w:w="3125" w:type="dxa"/>
            <w:tcBorders>
              <w:top w:val="nil"/>
              <w:left w:val="nil"/>
              <w:bottom w:val="single" w:sz="4" w:space="0" w:color="auto"/>
              <w:right w:val="single" w:sz="4" w:space="0" w:color="auto"/>
            </w:tcBorders>
            <w:shd w:val="clear" w:color="auto" w:fill="auto"/>
            <w:vAlign w:val="center"/>
            <w:hideMark/>
          </w:tcPr>
          <w:p w14:paraId="3AC4C1D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materijal i energiju</w:t>
            </w:r>
          </w:p>
        </w:tc>
        <w:tc>
          <w:tcPr>
            <w:tcW w:w="1236" w:type="dxa"/>
            <w:tcBorders>
              <w:top w:val="nil"/>
              <w:left w:val="nil"/>
              <w:bottom w:val="single" w:sz="4" w:space="0" w:color="auto"/>
              <w:right w:val="single" w:sz="4" w:space="0" w:color="auto"/>
            </w:tcBorders>
            <w:shd w:val="clear" w:color="auto" w:fill="auto"/>
            <w:vAlign w:val="center"/>
            <w:hideMark/>
          </w:tcPr>
          <w:p w14:paraId="294DA9C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85</w:t>
            </w:r>
          </w:p>
        </w:tc>
        <w:tc>
          <w:tcPr>
            <w:tcW w:w="1236" w:type="dxa"/>
            <w:tcBorders>
              <w:top w:val="nil"/>
              <w:left w:val="nil"/>
              <w:bottom w:val="single" w:sz="4" w:space="0" w:color="auto"/>
              <w:right w:val="single" w:sz="4" w:space="0" w:color="auto"/>
            </w:tcBorders>
            <w:shd w:val="clear" w:color="auto" w:fill="auto"/>
            <w:vAlign w:val="center"/>
            <w:hideMark/>
          </w:tcPr>
          <w:p w14:paraId="2376179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85</w:t>
            </w:r>
          </w:p>
        </w:tc>
        <w:tc>
          <w:tcPr>
            <w:tcW w:w="1490" w:type="dxa"/>
            <w:tcBorders>
              <w:top w:val="nil"/>
              <w:left w:val="nil"/>
              <w:bottom w:val="single" w:sz="4" w:space="0" w:color="auto"/>
              <w:right w:val="single" w:sz="4" w:space="0" w:color="auto"/>
            </w:tcBorders>
            <w:shd w:val="clear" w:color="auto" w:fill="auto"/>
            <w:vAlign w:val="center"/>
            <w:hideMark/>
          </w:tcPr>
          <w:p w14:paraId="047505A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867B2A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E00D154"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97C7EB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3221</w:t>
            </w:r>
          </w:p>
        </w:tc>
        <w:tc>
          <w:tcPr>
            <w:tcW w:w="3125" w:type="dxa"/>
            <w:tcBorders>
              <w:top w:val="nil"/>
              <w:left w:val="nil"/>
              <w:bottom w:val="single" w:sz="4" w:space="0" w:color="auto"/>
              <w:right w:val="single" w:sz="4" w:space="0" w:color="auto"/>
            </w:tcBorders>
            <w:shd w:val="clear" w:color="auto" w:fill="auto"/>
            <w:vAlign w:val="center"/>
            <w:hideMark/>
          </w:tcPr>
          <w:p w14:paraId="28157B0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Uredski materijal i ostali 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5B1DD23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85</w:t>
            </w:r>
          </w:p>
        </w:tc>
        <w:tc>
          <w:tcPr>
            <w:tcW w:w="1236" w:type="dxa"/>
            <w:tcBorders>
              <w:top w:val="nil"/>
              <w:left w:val="nil"/>
              <w:bottom w:val="single" w:sz="4" w:space="0" w:color="auto"/>
              <w:right w:val="single" w:sz="4" w:space="0" w:color="auto"/>
            </w:tcBorders>
            <w:shd w:val="clear" w:color="auto" w:fill="auto"/>
            <w:vAlign w:val="center"/>
            <w:hideMark/>
          </w:tcPr>
          <w:p w14:paraId="2216B94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85</w:t>
            </w:r>
          </w:p>
        </w:tc>
        <w:tc>
          <w:tcPr>
            <w:tcW w:w="1490" w:type="dxa"/>
            <w:tcBorders>
              <w:top w:val="nil"/>
              <w:left w:val="nil"/>
              <w:bottom w:val="single" w:sz="4" w:space="0" w:color="auto"/>
              <w:right w:val="single" w:sz="4" w:space="0" w:color="auto"/>
            </w:tcBorders>
            <w:shd w:val="clear" w:color="auto" w:fill="auto"/>
            <w:vAlign w:val="center"/>
            <w:hideMark/>
          </w:tcPr>
          <w:p w14:paraId="5CCE100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84A1B2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6CE6B9E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06B70C4"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323</w:t>
            </w:r>
          </w:p>
        </w:tc>
        <w:tc>
          <w:tcPr>
            <w:tcW w:w="3125" w:type="dxa"/>
            <w:tcBorders>
              <w:top w:val="nil"/>
              <w:left w:val="nil"/>
              <w:bottom w:val="single" w:sz="4" w:space="0" w:color="auto"/>
              <w:right w:val="single" w:sz="4" w:space="0" w:color="auto"/>
            </w:tcBorders>
            <w:shd w:val="clear" w:color="auto" w:fill="auto"/>
            <w:vAlign w:val="center"/>
            <w:hideMark/>
          </w:tcPr>
          <w:p w14:paraId="34D1BC6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usluge</w:t>
            </w:r>
          </w:p>
        </w:tc>
        <w:tc>
          <w:tcPr>
            <w:tcW w:w="1236" w:type="dxa"/>
            <w:tcBorders>
              <w:top w:val="nil"/>
              <w:left w:val="nil"/>
              <w:bottom w:val="single" w:sz="4" w:space="0" w:color="auto"/>
              <w:right w:val="single" w:sz="4" w:space="0" w:color="auto"/>
            </w:tcBorders>
            <w:shd w:val="clear" w:color="auto" w:fill="auto"/>
            <w:vAlign w:val="center"/>
            <w:hideMark/>
          </w:tcPr>
          <w:p w14:paraId="6D34E9B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1.148</w:t>
            </w:r>
          </w:p>
        </w:tc>
        <w:tc>
          <w:tcPr>
            <w:tcW w:w="1236" w:type="dxa"/>
            <w:tcBorders>
              <w:top w:val="nil"/>
              <w:left w:val="nil"/>
              <w:bottom w:val="single" w:sz="4" w:space="0" w:color="auto"/>
              <w:right w:val="single" w:sz="4" w:space="0" w:color="auto"/>
            </w:tcBorders>
            <w:shd w:val="clear" w:color="auto" w:fill="auto"/>
            <w:vAlign w:val="center"/>
            <w:hideMark/>
          </w:tcPr>
          <w:p w14:paraId="21F82A2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1.148</w:t>
            </w:r>
          </w:p>
        </w:tc>
        <w:tc>
          <w:tcPr>
            <w:tcW w:w="1490" w:type="dxa"/>
            <w:tcBorders>
              <w:top w:val="nil"/>
              <w:left w:val="nil"/>
              <w:bottom w:val="single" w:sz="4" w:space="0" w:color="auto"/>
              <w:right w:val="single" w:sz="4" w:space="0" w:color="auto"/>
            </w:tcBorders>
            <w:shd w:val="clear" w:color="auto" w:fill="auto"/>
            <w:vAlign w:val="center"/>
            <w:hideMark/>
          </w:tcPr>
          <w:p w14:paraId="4876E43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41E63C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32358C0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A76F9B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3233</w:t>
            </w:r>
          </w:p>
        </w:tc>
        <w:tc>
          <w:tcPr>
            <w:tcW w:w="3125" w:type="dxa"/>
            <w:tcBorders>
              <w:top w:val="nil"/>
              <w:left w:val="nil"/>
              <w:bottom w:val="single" w:sz="4" w:space="0" w:color="auto"/>
              <w:right w:val="single" w:sz="4" w:space="0" w:color="auto"/>
            </w:tcBorders>
            <w:shd w:val="clear" w:color="auto" w:fill="auto"/>
            <w:vAlign w:val="center"/>
            <w:hideMark/>
          </w:tcPr>
          <w:p w14:paraId="71567B7A"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promidžbe i informiranja</w:t>
            </w:r>
          </w:p>
        </w:tc>
        <w:tc>
          <w:tcPr>
            <w:tcW w:w="1236" w:type="dxa"/>
            <w:tcBorders>
              <w:top w:val="nil"/>
              <w:left w:val="nil"/>
              <w:bottom w:val="single" w:sz="4" w:space="0" w:color="auto"/>
              <w:right w:val="single" w:sz="4" w:space="0" w:color="auto"/>
            </w:tcBorders>
            <w:shd w:val="clear" w:color="auto" w:fill="auto"/>
            <w:vAlign w:val="center"/>
            <w:hideMark/>
          </w:tcPr>
          <w:p w14:paraId="1DCBF8A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1.148</w:t>
            </w:r>
          </w:p>
        </w:tc>
        <w:tc>
          <w:tcPr>
            <w:tcW w:w="1236" w:type="dxa"/>
            <w:tcBorders>
              <w:top w:val="nil"/>
              <w:left w:val="nil"/>
              <w:bottom w:val="single" w:sz="4" w:space="0" w:color="auto"/>
              <w:right w:val="single" w:sz="4" w:space="0" w:color="auto"/>
            </w:tcBorders>
            <w:shd w:val="clear" w:color="auto" w:fill="auto"/>
            <w:vAlign w:val="center"/>
            <w:hideMark/>
          </w:tcPr>
          <w:p w14:paraId="350EBF9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1.148</w:t>
            </w:r>
          </w:p>
        </w:tc>
        <w:tc>
          <w:tcPr>
            <w:tcW w:w="1490" w:type="dxa"/>
            <w:tcBorders>
              <w:top w:val="nil"/>
              <w:left w:val="nil"/>
              <w:bottom w:val="single" w:sz="4" w:space="0" w:color="auto"/>
              <w:right w:val="single" w:sz="4" w:space="0" w:color="auto"/>
            </w:tcBorders>
            <w:shd w:val="clear" w:color="auto" w:fill="auto"/>
            <w:vAlign w:val="center"/>
            <w:hideMark/>
          </w:tcPr>
          <w:p w14:paraId="11D7C73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E01480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73B6B1B0"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B4A1E65"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w:t>
            </w:r>
          </w:p>
        </w:tc>
        <w:tc>
          <w:tcPr>
            <w:tcW w:w="3125" w:type="dxa"/>
            <w:tcBorders>
              <w:top w:val="nil"/>
              <w:left w:val="nil"/>
              <w:bottom w:val="single" w:sz="4" w:space="0" w:color="auto"/>
              <w:right w:val="single" w:sz="4" w:space="0" w:color="auto"/>
            </w:tcBorders>
            <w:shd w:val="clear" w:color="auto" w:fill="auto"/>
            <w:vAlign w:val="center"/>
            <w:hideMark/>
          </w:tcPr>
          <w:p w14:paraId="757CDC75"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nabavu proizvedene dugotrajne imovine</w:t>
            </w:r>
          </w:p>
        </w:tc>
        <w:tc>
          <w:tcPr>
            <w:tcW w:w="1236" w:type="dxa"/>
            <w:tcBorders>
              <w:top w:val="nil"/>
              <w:left w:val="nil"/>
              <w:bottom w:val="single" w:sz="4" w:space="0" w:color="auto"/>
              <w:right w:val="single" w:sz="4" w:space="0" w:color="auto"/>
            </w:tcBorders>
            <w:shd w:val="clear" w:color="auto" w:fill="auto"/>
            <w:vAlign w:val="center"/>
            <w:hideMark/>
          </w:tcPr>
          <w:p w14:paraId="5222778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1.377</w:t>
            </w:r>
          </w:p>
        </w:tc>
        <w:tc>
          <w:tcPr>
            <w:tcW w:w="1236" w:type="dxa"/>
            <w:tcBorders>
              <w:top w:val="nil"/>
              <w:left w:val="nil"/>
              <w:bottom w:val="single" w:sz="4" w:space="0" w:color="auto"/>
              <w:right w:val="single" w:sz="4" w:space="0" w:color="auto"/>
            </w:tcBorders>
            <w:shd w:val="clear" w:color="auto" w:fill="auto"/>
            <w:vAlign w:val="center"/>
            <w:hideMark/>
          </w:tcPr>
          <w:p w14:paraId="0F51509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1.377</w:t>
            </w:r>
          </w:p>
        </w:tc>
        <w:tc>
          <w:tcPr>
            <w:tcW w:w="1490" w:type="dxa"/>
            <w:tcBorders>
              <w:top w:val="nil"/>
              <w:left w:val="nil"/>
              <w:bottom w:val="single" w:sz="4" w:space="0" w:color="auto"/>
              <w:right w:val="single" w:sz="4" w:space="0" w:color="auto"/>
            </w:tcBorders>
            <w:shd w:val="clear" w:color="auto" w:fill="auto"/>
            <w:vAlign w:val="center"/>
            <w:hideMark/>
          </w:tcPr>
          <w:p w14:paraId="3D8D67B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4D03CB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38547EC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2CBB28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422</w:t>
            </w:r>
          </w:p>
        </w:tc>
        <w:tc>
          <w:tcPr>
            <w:tcW w:w="3125" w:type="dxa"/>
            <w:tcBorders>
              <w:top w:val="nil"/>
              <w:left w:val="nil"/>
              <w:bottom w:val="single" w:sz="4" w:space="0" w:color="auto"/>
              <w:right w:val="single" w:sz="4" w:space="0" w:color="auto"/>
            </w:tcBorders>
            <w:shd w:val="clear" w:color="auto" w:fill="auto"/>
            <w:vAlign w:val="center"/>
            <w:hideMark/>
          </w:tcPr>
          <w:p w14:paraId="1B8D068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Postrojenja i oprema</w:t>
            </w:r>
          </w:p>
        </w:tc>
        <w:tc>
          <w:tcPr>
            <w:tcW w:w="1236" w:type="dxa"/>
            <w:tcBorders>
              <w:top w:val="nil"/>
              <w:left w:val="nil"/>
              <w:bottom w:val="single" w:sz="4" w:space="0" w:color="auto"/>
              <w:right w:val="single" w:sz="4" w:space="0" w:color="auto"/>
            </w:tcBorders>
            <w:shd w:val="clear" w:color="auto" w:fill="auto"/>
            <w:vAlign w:val="center"/>
            <w:hideMark/>
          </w:tcPr>
          <w:p w14:paraId="0C3FBA2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1.377</w:t>
            </w:r>
          </w:p>
        </w:tc>
        <w:tc>
          <w:tcPr>
            <w:tcW w:w="1236" w:type="dxa"/>
            <w:tcBorders>
              <w:top w:val="nil"/>
              <w:left w:val="nil"/>
              <w:bottom w:val="single" w:sz="4" w:space="0" w:color="auto"/>
              <w:right w:val="single" w:sz="4" w:space="0" w:color="auto"/>
            </w:tcBorders>
            <w:shd w:val="clear" w:color="auto" w:fill="auto"/>
            <w:vAlign w:val="center"/>
            <w:hideMark/>
          </w:tcPr>
          <w:p w14:paraId="03D4B5C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1.377</w:t>
            </w:r>
          </w:p>
        </w:tc>
        <w:tc>
          <w:tcPr>
            <w:tcW w:w="1490" w:type="dxa"/>
            <w:tcBorders>
              <w:top w:val="nil"/>
              <w:left w:val="nil"/>
              <w:bottom w:val="single" w:sz="4" w:space="0" w:color="auto"/>
              <w:right w:val="single" w:sz="4" w:space="0" w:color="auto"/>
            </w:tcBorders>
            <w:shd w:val="clear" w:color="auto" w:fill="auto"/>
            <w:vAlign w:val="center"/>
            <w:hideMark/>
          </w:tcPr>
          <w:p w14:paraId="124F07D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CED57F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049E0084"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C90E021"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lastRenderedPageBreak/>
              <w:t>4221</w:t>
            </w:r>
          </w:p>
        </w:tc>
        <w:tc>
          <w:tcPr>
            <w:tcW w:w="3125" w:type="dxa"/>
            <w:tcBorders>
              <w:top w:val="nil"/>
              <w:left w:val="nil"/>
              <w:bottom w:val="single" w:sz="4" w:space="0" w:color="auto"/>
              <w:right w:val="single" w:sz="4" w:space="0" w:color="auto"/>
            </w:tcBorders>
            <w:shd w:val="clear" w:color="auto" w:fill="auto"/>
            <w:vAlign w:val="center"/>
            <w:hideMark/>
          </w:tcPr>
          <w:p w14:paraId="7CF3162B"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Uredska oprema i namještaj</w:t>
            </w:r>
          </w:p>
        </w:tc>
        <w:tc>
          <w:tcPr>
            <w:tcW w:w="1236" w:type="dxa"/>
            <w:tcBorders>
              <w:top w:val="nil"/>
              <w:left w:val="nil"/>
              <w:bottom w:val="single" w:sz="4" w:space="0" w:color="auto"/>
              <w:right w:val="single" w:sz="4" w:space="0" w:color="auto"/>
            </w:tcBorders>
            <w:shd w:val="clear" w:color="auto" w:fill="auto"/>
            <w:vAlign w:val="center"/>
            <w:hideMark/>
          </w:tcPr>
          <w:p w14:paraId="14A67B1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1.377</w:t>
            </w:r>
          </w:p>
        </w:tc>
        <w:tc>
          <w:tcPr>
            <w:tcW w:w="1236" w:type="dxa"/>
            <w:tcBorders>
              <w:top w:val="nil"/>
              <w:left w:val="nil"/>
              <w:bottom w:val="single" w:sz="4" w:space="0" w:color="auto"/>
              <w:right w:val="single" w:sz="4" w:space="0" w:color="auto"/>
            </w:tcBorders>
            <w:shd w:val="clear" w:color="auto" w:fill="auto"/>
            <w:vAlign w:val="center"/>
            <w:hideMark/>
          </w:tcPr>
          <w:p w14:paraId="51CBF00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1.377</w:t>
            </w:r>
          </w:p>
        </w:tc>
        <w:tc>
          <w:tcPr>
            <w:tcW w:w="1490" w:type="dxa"/>
            <w:tcBorders>
              <w:top w:val="nil"/>
              <w:left w:val="nil"/>
              <w:bottom w:val="single" w:sz="4" w:space="0" w:color="auto"/>
              <w:right w:val="single" w:sz="4" w:space="0" w:color="auto"/>
            </w:tcBorders>
            <w:shd w:val="clear" w:color="auto" w:fill="auto"/>
            <w:vAlign w:val="center"/>
            <w:hideMark/>
          </w:tcPr>
          <w:p w14:paraId="17C30C0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0B0AB0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294F471"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C867AAE" w14:textId="77777777" w:rsidR="008970C1" w:rsidRPr="008970C1" w:rsidRDefault="008970C1" w:rsidP="008970C1">
            <w:pPr>
              <w:spacing w:after="0" w:line="240" w:lineRule="auto"/>
              <w:ind w:firstLineChars="400" w:firstLine="803"/>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3605</w:t>
            </w:r>
          </w:p>
        </w:tc>
        <w:tc>
          <w:tcPr>
            <w:tcW w:w="3125" w:type="dxa"/>
            <w:tcBorders>
              <w:top w:val="nil"/>
              <w:left w:val="nil"/>
              <w:bottom w:val="single" w:sz="4" w:space="0" w:color="auto"/>
              <w:right w:val="single" w:sz="4" w:space="0" w:color="auto"/>
            </w:tcBorders>
            <w:shd w:val="clear" w:color="auto" w:fill="auto"/>
            <w:vAlign w:val="center"/>
            <w:hideMark/>
          </w:tcPr>
          <w:p w14:paraId="0E1D3DE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SIGURNOST GRAĐANA I PRAVA NA ZDRAVSTVENE USLUGE</w:t>
            </w:r>
          </w:p>
        </w:tc>
        <w:tc>
          <w:tcPr>
            <w:tcW w:w="1236" w:type="dxa"/>
            <w:tcBorders>
              <w:top w:val="nil"/>
              <w:left w:val="nil"/>
              <w:bottom w:val="single" w:sz="4" w:space="0" w:color="auto"/>
              <w:right w:val="single" w:sz="4" w:space="0" w:color="auto"/>
            </w:tcBorders>
            <w:shd w:val="clear" w:color="auto" w:fill="auto"/>
            <w:vAlign w:val="center"/>
            <w:hideMark/>
          </w:tcPr>
          <w:p w14:paraId="12DD895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244.283.332</w:t>
            </w:r>
          </w:p>
        </w:tc>
        <w:tc>
          <w:tcPr>
            <w:tcW w:w="1236" w:type="dxa"/>
            <w:tcBorders>
              <w:top w:val="nil"/>
              <w:left w:val="nil"/>
              <w:bottom w:val="single" w:sz="4" w:space="0" w:color="auto"/>
              <w:right w:val="single" w:sz="4" w:space="0" w:color="auto"/>
            </w:tcBorders>
            <w:shd w:val="clear" w:color="auto" w:fill="auto"/>
            <w:vAlign w:val="center"/>
            <w:hideMark/>
          </w:tcPr>
          <w:p w14:paraId="57EA72B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244.283.332</w:t>
            </w:r>
          </w:p>
        </w:tc>
        <w:tc>
          <w:tcPr>
            <w:tcW w:w="1490" w:type="dxa"/>
            <w:tcBorders>
              <w:top w:val="nil"/>
              <w:left w:val="nil"/>
              <w:bottom w:val="single" w:sz="4" w:space="0" w:color="auto"/>
              <w:right w:val="single" w:sz="4" w:space="0" w:color="auto"/>
            </w:tcBorders>
            <w:shd w:val="clear" w:color="auto" w:fill="auto"/>
            <w:vAlign w:val="center"/>
            <w:hideMark/>
          </w:tcPr>
          <w:p w14:paraId="583FEBD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132.653.632,62</w:t>
            </w:r>
          </w:p>
        </w:tc>
        <w:tc>
          <w:tcPr>
            <w:tcW w:w="1031" w:type="dxa"/>
            <w:tcBorders>
              <w:top w:val="nil"/>
              <w:left w:val="nil"/>
              <w:bottom w:val="single" w:sz="4" w:space="0" w:color="auto"/>
              <w:right w:val="single" w:sz="4" w:space="0" w:color="auto"/>
            </w:tcBorders>
            <w:shd w:val="clear" w:color="auto" w:fill="auto"/>
            <w:vAlign w:val="center"/>
            <w:hideMark/>
          </w:tcPr>
          <w:p w14:paraId="274664C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54,30</w:t>
            </w:r>
          </w:p>
        </w:tc>
      </w:tr>
      <w:tr w:rsidR="008970C1" w:rsidRPr="008970C1" w14:paraId="60A64E3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000000" w:fill="F2F2F2"/>
            <w:noWrap/>
            <w:vAlign w:val="center"/>
            <w:hideMark/>
          </w:tcPr>
          <w:p w14:paraId="37727E33" w14:textId="77777777" w:rsidR="008970C1" w:rsidRPr="008970C1" w:rsidRDefault="008970C1" w:rsidP="008970C1">
            <w:pPr>
              <w:spacing w:after="0" w:line="240" w:lineRule="auto"/>
              <w:ind w:firstLineChars="500" w:firstLine="1004"/>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A890001</w:t>
            </w:r>
          </w:p>
        </w:tc>
        <w:tc>
          <w:tcPr>
            <w:tcW w:w="3125" w:type="dxa"/>
            <w:tcBorders>
              <w:top w:val="nil"/>
              <w:left w:val="nil"/>
              <w:bottom w:val="single" w:sz="4" w:space="0" w:color="auto"/>
              <w:right w:val="single" w:sz="4" w:space="0" w:color="auto"/>
            </w:tcBorders>
            <w:shd w:val="clear" w:color="000000" w:fill="F2F2F2"/>
            <w:vAlign w:val="center"/>
            <w:hideMark/>
          </w:tcPr>
          <w:p w14:paraId="3E603AA0"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ADMINISTRACIJA I UPRAVLJANJE</w:t>
            </w:r>
          </w:p>
        </w:tc>
        <w:tc>
          <w:tcPr>
            <w:tcW w:w="1236" w:type="dxa"/>
            <w:tcBorders>
              <w:top w:val="nil"/>
              <w:left w:val="nil"/>
              <w:bottom w:val="single" w:sz="4" w:space="0" w:color="auto"/>
              <w:right w:val="single" w:sz="4" w:space="0" w:color="auto"/>
            </w:tcBorders>
            <w:shd w:val="clear" w:color="000000" w:fill="F2F2F2"/>
            <w:vAlign w:val="center"/>
            <w:hideMark/>
          </w:tcPr>
          <w:p w14:paraId="0CB5ECA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244.283.332</w:t>
            </w:r>
          </w:p>
        </w:tc>
        <w:tc>
          <w:tcPr>
            <w:tcW w:w="1236" w:type="dxa"/>
            <w:tcBorders>
              <w:top w:val="nil"/>
              <w:left w:val="nil"/>
              <w:bottom w:val="single" w:sz="4" w:space="0" w:color="auto"/>
              <w:right w:val="single" w:sz="4" w:space="0" w:color="auto"/>
            </w:tcBorders>
            <w:shd w:val="clear" w:color="000000" w:fill="F2F2F2"/>
            <w:vAlign w:val="center"/>
            <w:hideMark/>
          </w:tcPr>
          <w:p w14:paraId="3A43DAE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244.283.332</w:t>
            </w:r>
          </w:p>
        </w:tc>
        <w:tc>
          <w:tcPr>
            <w:tcW w:w="1490" w:type="dxa"/>
            <w:tcBorders>
              <w:top w:val="nil"/>
              <w:left w:val="nil"/>
              <w:bottom w:val="single" w:sz="4" w:space="0" w:color="auto"/>
              <w:right w:val="single" w:sz="4" w:space="0" w:color="auto"/>
            </w:tcBorders>
            <w:shd w:val="clear" w:color="000000" w:fill="F2F2F2"/>
            <w:vAlign w:val="center"/>
            <w:hideMark/>
          </w:tcPr>
          <w:p w14:paraId="5831471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132.653.632,62</w:t>
            </w:r>
          </w:p>
        </w:tc>
        <w:tc>
          <w:tcPr>
            <w:tcW w:w="1031" w:type="dxa"/>
            <w:tcBorders>
              <w:top w:val="nil"/>
              <w:left w:val="nil"/>
              <w:bottom w:val="single" w:sz="4" w:space="0" w:color="auto"/>
              <w:right w:val="single" w:sz="4" w:space="0" w:color="auto"/>
            </w:tcBorders>
            <w:shd w:val="clear" w:color="000000" w:fill="F2F2F2"/>
            <w:vAlign w:val="center"/>
            <w:hideMark/>
          </w:tcPr>
          <w:p w14:paraId="7580937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54,30</w:t>
            </w:r>
          </w:p>
        </w:tc>
      </w:tr>
      <w:tr w:rsidR="008970C1" w:rsidRPr="008970C1" w14:paraId="103C7A4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7128158"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11</w:t>
            </w:r>
          </w:p>
        </w:tc>
        <w:tc>
          <w:tcPr>
            <w:tcW w:w="3125" w:type="dxa"/>
            <w:tcBorders>
              <w:top w:val="nil"/>
              <w:left w:val="nil"/>
              <w:bottom w:val="single" w:sz="4" w:space="0" w:color="auto"/>
              <w:right w:val="single" w:sz="4" w:space="0" w:color="auto"/>
            </w:tcBorders>
            <w:shd w:val="clear" w:color="auto" w:fill="auto"/>
            <w:vAlign w:val="center"/>
            <w:hideMark/>
          </w:tcPr>
          <w:p w14:paraId="4BF8FB1D"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Opći prihodi i primici</w:t>
            </w:r>
          </w:p>
        </w:tc>
        <w:tc>
          <w:tcPr>
            <w:tcW w:w="1236" w:type="dxa"/>
            <w:tcBorders>
              <w:top w:val="nil"/>
              <w:left w:val="nil"/>
              <w:bottom w:val="single" w:sz="4" w:space="0" w:color="auto"/>
              <w:right w:val="single" w:sz="4" w:space="0" w:color="auto"/>
            </w:tcBorders>
            <w:shd w:val="clear" w:color="auto" w:fill="auto"/>
            <w:vAlign w:val="center"/>
            <w:hideMark/>
          </w:tcPr>
          <w:p w14:paraId="29C661D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1.250.140</w:t>
            </w:r>
          </w:p>
        </w:tc>
        <w:tc>
          <w:tcPr>
            <w:tcW w:w="1236" w:type="dxa"/>
            <w:tcBorders>
              <w:top w:val="nil"/>
              <w:left w:val="nil"/>
              <w:bottom w:val="single" w:sz="4" w:space="0" w:color="auto"/>
              <w:right w:val="single" w:sz="4" w:space="0" w:color="auto"/>
            </w:tcBorders>
            <w:shd w:val="clear" w:color="auto" w:fill="auto"/>
            <w:vAlign w:val="center"/>
            <w:hideMark/>
          </w:tcPr>
          <w:p w14:paraId="3AA3B0C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1.250.140</w:t>
            </w:r>
          </w:p>
        </w:tc>
        <w:tc>
          <w:tcPr>
            <w:tcW w:w="1490" w:type="dxa"/>
            <w:tcBorders>
              <w:top w:val="nil"/>
              <w:left w:val="nil"/>
              <w:bottom w:val="single" w:sz="4" w:space="0" w:color="auto"/>
              <w:right w:val="single" w:sz="4" w:space="0" w:color="auto"/>
            </w:tcBorders>
            <w:shd w:val="clear" w:color="auto" w:fill="auto"/>
            <w:vAlign w:val="center"/>
            <w:hideMark/>
          </w:tcPr>
          <w:p w14:paraId="34C15C9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638.549,92</w:t>
            </w:r>
          </w:p>
        </w:tc>
        <w:tc>
          <w:tcPr>
            <w:tcW w:w="1031" w:type="dxa"/>
            <w:tcBorders>
              <w:top w:val="nil"/>
              <w:left w:val="nil"/>
              <w:bottom w:val="single" w:sz="4" w:space="0" w:color="auto"/>
              <w:right w:val="single" w:sz="4" w:space="0" w:color="auto"/>
            </w:tcBorders>
            <w:shd w:val="clear" w:color="auto" w:fill="auto"/>
            <w:vAlign w:val="center"/>
            <w:hideMark/>
          </w:tcPr>
          <w:p w14:paraId="790A03B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51,08</w:t>
            </w:r>
          </w:p>
        </w:tc>
      </w:tr>
      <w:tr w:rsidR="008970C1" w:rsidRPr="008970C1" w14:paraId="79512E4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B2C2C64"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68AFEB6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3FE741B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1.250.140</w:t>
            </w:r>
          </w:p>
        </w:tc>
        <w:tc>
          <w:tcPr>
            <w:tcW w:w="1236" w:type="dxa"/>
            <w:tcBorders>
              <w:top w:val="nil"/>
              <w:left w:val="nil"/>
              <w:bottom w:val="single" w:sz="4" w:space="0" w:color="auto"/>
              <w:right w:val="single" w:sz="4" w:space="0" w:color="auto"/>
            </w:tcBorders>
            <w:shd w:val="clear" w:color="auto" w:fill="auto"/>
            <w:vAlign w:val="center"/>
            <w:hideMark/>
          </w:tcPr>
          <w:p w14:paraId="25D0B4C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1.250.140</w:t>
            </w:r>
          </w:p>
        </w:tc>
        <w:tc>
          <w:tcPr>
            <w:tcW w:w="1490" w:type="dxa"/>
            <w:tcBorders>
              <w:top w:val="nil"/>
              <w:left w:val="nil"/>
              <w:bottom w:val="single" w:sz="4" w:space="0" w:color="auto"/>
              <w:right w:val="single" w:sz="4" w:space="0" w:color="auto"/>
            </w:tcBorders>
            <w:shd w:val="clear" w:color="auto" w:fill="auto"/>
            <w:vAlign w:val="center"/>
            <w:hideMark/>
          </w:tcPr>
          <w:p w14:paraId="52B482C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638.549,92</w:t>
            </w:r>
          </w:p>
        </w:tc>
        <w:tc>
          <w:tcPr>
            <w:tcW w:w="1031" w:type="dxa"/>
            <w:tcBorders>
              <w:top w:val="nil"/>
              <w:left w:val="nil"/>
              <w:bottom w:val="single" w:sz="4" w:space="0" w:color="auto"/>
              <w:right w:val="single" w:sz="4" w:space="0" w:color="auto"/>
            </w:tcBorders>
            <w:shd w:val="clear" w:color="auto" w:fill="auto"/>
            <w:vAlign w:val="center"/>
            <w:hideMark/>
          </w:tcPr>
          <w:p w14:paraId="7209B42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51,08</w:t>
            </w:r>
          </w:p>
        </w:tc>
      </w:tr>
      <w:tr w:rsidR="008970C1" w:rsidRPr="008970C1" w14:paraId="704C181F"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A697293"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329</w:t>
            </w:r>
          </w:p>
        </w:tc>
        <w:tc>
          <w:tcPr>
            <w:tcW w:w="3125" w:type="dxa"/>
            <w:tcBorders>
              <w:top w:val="nil"/>
              <w:left w:val="nil"/>
              <w:bottom w:val="single" w:sz="4" w:space="0" w:color="auto"/>
              <w:right w:val="single" w:sz="4" w:space="0" w:color="auto"/>
            </w:tcBorders>
            <w:shd w:val="clear" w:color="auto" w:fill="auto"/>
            <w:vAlign w:val="center"/>
            <w:hideMark/>
          </w:tcPr>
          <w:p w14:paraId="7A5D32F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nespomenuti rashodi poslovanja</w:t>
            </w:r>
          </w:p>
        </w:tc>
        <w:tc>
          <w:tcPr>
            <w:tcW w:w="1236" w:type="dxa"/>
            <w:tcBorders>
              <w:top w:val="nil"/>
              <w:left w:val="nil"/>
              <w:bottom w:val="single" w:sz="4" w:space="0" w:color="auto"/>
              <w:right w:val="single" w:sz="4" w:space="0" w:color="auto"/>
            </w:tcBorders>
            <w:shd w:val="clear" w:color="auto" w:fill="auto"/>
            <w:vAlign w:val="center"/>
            <w:hideMark/>
          </w:tcPr>
          <w:p w14:paraId="6479051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1.250.140</w:t>
            </w:r>
          </w:p>
        </w:tc>
        <w:tc>
          <w:tcPr>
            <w:tcW w:w="1236" w:type="dxa"/>
            <w:tcBorders>
              <w:top w:val="nil"/>
              <w:left w:val="nil"/>
              <w:bottom w:val="single" w:sz="4" w:space="0" w:color="auto"/>
              <w:right w:val="single" w:sz="4" w:space="0" w:color="auto"/>
            </w:tcBorders>
            <w:shd w:val="clear" w:color="auto" w:fill="auto"/>
            <w:vAlign w:val="center"/>
            <w:hideMark/>
          </w:tcPr>
          <w:p w14:paraId="11C5622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1.250.140</w:t>
            </w:r>
          </w:p>
        </w:tc>
        <w:tc>
          <w:tcPr>
            <w:tcW w:w="1490" w:type="dxa"/>
            <w:tcBorders>
              <w:top w:val="nil"/>
              <w:left w:val="nil"/>
              <w:bottom w:val="single" w:sz="4" w:space="0" w:color="auto"/>
              <w:right w:val="single" w:sz="4" w:space="0" w:color="auto"/>
            </w:tcBorders>
            <w:shd w:val="clear" w:color="auto" w:fill="auto"/>
            <w:vAlign w:val="center"/>
            <w:hideMark/>
          </w:tcPr>
          <w:p w14:paraId="5C5261D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638.549,92</w:t>
            </w:r>
          </w:p>
        </w:tc>
        <w:tc>
          <w:tcPr>
            <w:tcW w:w="1031" w:type="dxa"/>
            <w:tcBorders>
              <w:top w:val="nil"/>
              <w:left w:val="nil"/>
              <w:bottom w:val="single" w:sz="4" w:space="0" w:color="auto"/>
              <w:right w:val="single" w:sz="4" w:space="0" w:color="auto"/>
            </w:tcBorders>
            <w:shd w:val="clear" w:color="auto" w:fill="auto"/>
            <w:vAlign w:val="center"/>
            <w:hideMark/>
          </w:tcPr>
          <w:p w14:paraId="5F80EE8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51,08</w:t>
            </w:r>
          </w:p>
        </w:tc>
      </w:tr>
      <w:tr w:rsidR="008970C1" w:rsidRPr="008970C1" w14:paraId="7DD0DAE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2463DFF"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3292</w:t>
            </w:r>
          </w:p>
        </w:tc>
        <w:tc>
          <w:tcPr>
            <w:tcW w:w="3125" w:type="dxa"/>
            <w:tcBorders>
              <w:top w:val="nil"/>
              <w:left w:val="nil"/>
              <w:bottom w:val="single" w:sz="4" w:space="0" w:color="auto"/>
              <w:right w:val="single" w:sz="4" w:space="0" w:color="auto"/>
            </w:tcBorders>
            <w:shd w:val="clear" w:color="auto" w:fill="auto"/>
            <w:vAlign w:val="center"/>
            <w:hideMark/>
          </w:tcPr>
          <w:p w14:paraId="4BC5264B"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Premije osiguranja</w:t>
            </w:r>
          </w:p>
        </w:tc>
        <w:tc>
          <w:tcPr>
            <w:tcW w:w="1236" w:type="dxa"/>
            <w:tcBorders>
              <w:top w:val="nil"/>
              <w:left w:val="nil"/>
              <w:bottom w:val="single" w:sz="4" w:space="0" w:color="auto"/>
              <w:right w:val="single" w:sz="4" w:space="0" w:color="auto"/>
            </w:tcBorders>
            <w:shd w:val="clear" w:color="auto" w:fill="auto"/>
            <w:vAlign w:val="center"/>
            <w:hideMark/>
          </w:tcPr>
          <w:p w14:paraId="655AF01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1.250.140</w:t>
            </w:r>
          </w:p>
        </w:tc>
        <w:tc>
          <w:tcPr>
            <w:tcW w:w="1236" w:type="dxa"/>
            <w:tcBorders>
              <w:top w:val="nil"/>
              <w:left w:val="nil"/>
              <w:bottom w:val="single" w:sz="4" w:space="0" w:color="auto"/>
              <w:right w:val="single" w:sz="4" w:space="0" w:color="auto"/>
            </w:tcBorders>
            <w:shd w:val="clear" w:color="auto" w:fill="auto"/>
            <w:vAlign w:val="center"/>
            <w:hideMark/>
          </w:tcPr>
          <w:p w14:paraId="6CB9DBA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1.250.140</w:t>
            </w:r>
          </w:p>
        </w:tc>
        <w:tc>
          <w:tcPr>
            <w:tcW w:w="1490" w:type="dxa"/>
            <w:tcBorders>
              <w:top w:val="nil"/>
              <w:left w:val="nil"/>
              <w:bottom w:val="single" w:sz="4" w:space="0" w:color="auto"/>
              <w:right w:val="single" w:sz="4" w:space="0" w:color="auto"/>
            </w:tcBorders>
            <w:shd w:val="clear" w:color="auto" w:fill="auto"/>
            <w:vAlign w:val="center"/>
            <w:hideMark/>
          </w:tcPr>
          <w:p w14:paraId="312C771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638.549,92</w:t>
            </w:r>
          </w:p>
        </w:tc>
        <w:tc>
          <w:tcPr>
            <w:tcW w:w="1031" w:type="dxa"/>
            <w:tcBorders>
              <w:top w:val="nil"/>
              <w:left w:val="nil"/>
              <w:bottom w:val="single" w:sz="4" w:space="0" w:color="auto"/>
              <w:right w:val="single" w:sz="4" w:space="0" w:color="auto"/>
            </w:tcBorders>
            <w:shd w:val="clear" w:color="auto" w:fill="auto"/>
            <w:vAlign w:val="center"/>
            <w:hideMark/>
          </w:tcPr>
          <w:p w14:paraId="11E0F2D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51,08</w:t>
            </w:r>
          </w:p>
        </w:tc>
      </w:tr>
      <w:tr w:rsidR="008970C1" w:rsidRPr="008970C1" w14:paraId="5F39E613"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06A9D9E"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252D9E2D"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Vlastiti prihodi</w:t>
            </w:r>
          </w:p>
        </w:tc>
        <w:tc>
          <w:tcPr>
            <w:tcW w:w="1236" w:type="dxa"/>
            <w:tcBorders>
              <w:top w:val="nil"/>
              <w:left w:val="nil"/>
              <w:bottom w:val="single" w:sz="4" w:space="0" w:color="auto"/>
              <w:right w:val="single" w:sz="4" w:space="0" w:color="auto"/>
            </w:tcBorders>
            <w:shd w:val="clear" w:color="auto" w:fill="auto"/>
            <w:vAlign w:val="center"/>
            <w:hideMark/>
          </w:tcPr>
          <w:p w14:paraId="6219EDC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595.200</w:t>
            </w:r>
          </w:p>
        </w:tc>
        <w:tc>
          <w:tcPr>
            <w:tcW w:w="1236" w:type="dxa"/>
            <w:tcBorders>
              <w:top w:val="nil"/>
              <w:left w:val="nil"/>
              <w:bottom w:val="single" w:sz="4" w:space="0" w:color="auto"/>
              <w:right w:val="single" w:sz="4" w:space="0" w:color="auto"/>
            </w:tcBorders>
            <w:shd w:val="clear" w:color="auto" w:fill="auto"/>
            <w:vAlign w:val="center"/>
            <w:hideMark/>
          </w:tcPr>
          <w:p w14:paraId="17C3C56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595.200</w:t>
            </w:r>
          </w:p>
        </w:tc>
        <w:tc>
          <w:tcPr>
            <w:tcW w:w="1490" w:type="dxa"/>
            <w:tcBorders>
              <w:top w:val="nil"/>
              <w:left w:val="nil"/>
              <w:bottom w:val="single" w:sz="4" w:space="0" w:color="auto"/>
              <w:right w:val="single" w:sz="4" w:space="0" w:color="auto"/>
            </w:tcBorders>
            <w:shd w:val="clear" w:color="auto" w:fill="auto"/>
            <w:vAlign w:val="center"/>
            <w:hideMark/>
          </w:tcPr>
          <w:p w14:paraId="4C79FA8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182.975,63</w:t>
            </w:r>
          </w:p>
        </w:tc>
        <w:tc>
          <w:tcPr>
            <w:tcW w:w="1031" w:type="dxa"/>
            <w:tcBorders>
              <w:top w:val="nil"/>
              <w:left w:val="nil"/>
              <w:bottom w:val="single" w:sz="4" w:space="0" w:color="auto"/>
              <w:right w:val="single" w:sz="4" w:space="0" w:color="auto"/>
            </w:tcBorders>
            <w:shd w:val="clear" w:color="auto" w:fill="auto"/>
            <w:vAlign w:val="center"/>
            <w:hideMark/>
          </w:tcPr>
          <w:p w14:paraId="7E8C162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30,74</w:t>
            </w:r>
          </w:p>
        </w:tc>
      </w:tr>
      <w:tr w:rsidR="008970C1" w:rsidRPr="008970C1" w14:paraId="670BCFC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B3C4AEE"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6313791B"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zaposlene</w:t>
            </w:r>
          </w:p>
        </w:tc>
        <w:tc>
          <w:tcPr>
            <w:tcW w:w="1236" w:type="dxa"/>
            <w:tcBorders>
              <w:top w:val="nil"/>
              <w:left w:val="nil"/>
              <w:bottom w:val="single" w:sz="4" w:space="0" w:color="auto"/>
              <w:right w:val="single" w:sz="4" w:space="0" w:color="auto"/>
            </w:tcBorders>
            <w:shd w:val="clear" w:color="auto" w:fill="auto"/>
            <w:vAlign w:val="center"/>
            <w:hideMark/>
          </w:tcPr>
          <w:p w14:paraId="7D19E92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502.400</w:t>
            </w:r>
          </w:p>
        </w:tc>
        <w:tc>
          <w:tcPr>
            <w:tcW w:w="1236" w:type="dxa"/>
            <w:tcBorders>
              <w:top w:val="nil"/>
              <w:left w:val="nil"/>
              <w:bottom w:val="single" w:sz="4" w:space="0" w:color="auto"/>
              <w:right w:val="single" w:sz="4" w:space="0" w:color="auto"/>
            </w:tcBorders>
            <w:shd w:val="clear" w:color="auto" w:fill="auto"/>
            <w:vAlign w:val="center"/>
            <w:hideMark/>
          </w:tcPr>
          <w:p w14:paraId="66138AE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502.400</w:t>
            </w:r>
          </w:p>
        </w:tc>
        <w:tc>
          <w:tcPr>
            <w:tcW w:w="1490" w:type="dxa"/>
            <w:tcBorders>
              <w:top w:val="nil"/>
              <w:left w:val="nil"/>
              <w:bottom w:val="single" w:sz="4" w:space="0" w:color="auto"/>
              <w:right w:val="single" w:sz="4" w:space="0" w:color="auto"/>
            </w:tcBorders>
            <w:shd w:val="clear" w:color="auto" w:fill="auto"/>
            <w:vAlign w:val="center"/>
            <w:hideMark/>
          </w:tcPr>
          <w:p w14:paraId="16C4060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163.701,52</w:t>
            </w:r>
          </w:p>
        </w:tc>
        <w:tc>
          <w:tcPr>
            <w:tcW w:w="1031" w:type="dxa"/>
            <w:tcBorders>
              <w:top w:val="nil"/>
              <w:left w:val="nil"/>
              <w:bottom w:val="single" w:sz="4" w:space="0" w:color="auto"/>
              <w:right w:val="single" w:sz="4" w:space="0" w:color="auto"/>
            </w:tcBorders>
            <w:shd w:val="clear" w:color="auto" w:fill="auto"/>
            <w:vAlign w:val="center"/>
            <w:hideMark/>
          </w:tcPr>
          <w:p w14:paraId="7926F82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32,58</w:t>
            </w:r>
          </w:p>
        </w:tc>
      </w:tr>
      <w:tr w:rsidR="008970C1" w:rsidRPr="008970C1" w14:paraId="6830560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B2FFC9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311</w:t>
            </w:r>
          </w:p>
        </w:tc>
        <w:tc>
          <w:tcPr>
            <w:tcW w:w="3125" w:type="dxa"/>
            <w:tcBorders>
              <w:top w:val="nil"/>
              <w:left w:val="nil"/>
              <w:bottom w:val="single" w:sz="4" w:space="0" w:color="auto"/>
              <w:right w:val="single" w:sz="4" w:space="0" w:color="auto"/>
            </w:tcBorders>
            <w:shd w:val="clear" w:color="auto" w:fill="auto"/>
            <w:vAlign w:val="center"/>
            <w:hideMark/>
          </w:tcPr>
          <w:p w14:paraId="0AFAC04C"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Plaće (Bruto)</w:t>
            </w:r>
          </w:p>
        </w:tc>
        <w:tc>
          <w:tcPr>
            <w:tcW w:w="1236" w:type="dxa"/>
            <w:tcBorders>
              <w:top w:val="nil"/>
              <w:left w:val="nil"/>
              <w:bottom w:val="single" w:sz="4" w:space="0" w:color="auto"/>
              <w:right w:val="single" w:sz="4" w:space="0" w:color="auto"/>
            </w:tcBorders>
            <w:shd w:val="clear" w:color="auto" w:fill="auto"/>
            <w:vAlign w:val="center"/>
            <w:hideMark/>
          </w:tcPr>
          <w:p w14:paraId="50AFCBF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464.600</w:t>
            </w:r>
          </w:p>
        </w:tc>
        <w:tc>
          <w:tcPr>
            <w:tcW w:w="1236" w:type="dxa"/>
            <w:tcBorders>
              <w:top w:val="nil"/>
              <w:left w:val="nil"/>
              <w:bottom w:val="single" w:sz="4" w:space="0" w:color="auto"/>
              <w:right w:val="single" w:sz="4" w:space="0" w:color="auto"/>
            </w:tcBorders>
            <w:shd w:val="clear" w:color="auto" w:fill="auto"/>
            <w:vAlign w:val="center"/>
            <w:hideMark/>
          </w:tcPr>
          <w:p w14:paraId="0331CBC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464.600</w:t>
            </w:r>
          </w:p>
        </w:tc>
        <w:tc>
          <w:tcPr>
            <w:tcW w:w="1490" w:type="dxa"/>
            <w:tcBorders>
              <w:top w:val="nil"/>
              <w:left w:val="nil"/>
              <w:bottom w:val="single" w:sz="4" w:space="0" w:color="auto"/>
              <w:right w:val="single" w:sz="4" w:space="0" w:color="auto"/>
            </w:tcBorders>
            <w:shd w:val="clear" w:color="auto" w:fill="auto"/>
            <w:vAlign w:val="center"/>
            <w:hideMark/>
          </w:tcPr>
          <w:p w14:paraId="2864735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140.516,36</w:t>
            </w:r>
          </w:p>
        </w:tc>
        <w:tc>
          <w:tcPr>
            <w:tcW w:w="1031" w:type="dxa"/>
            <w:tcBorders>
              <w:top w:val="nil"/>
              <w:left w:val="nil"/>
              <w:bottom w:val="single" w:sz="4" w:space="0" w:color="auto"/>
              <w:right w:val="single" w:sz="4" w:space="0" w:color="auto"/>
            </w:tcBorders>
            <w:shd w:val="clear" w:color="auto" w:fill="auto"/>
            <w:vAlign w:val="center"/>
            <w:hideMark/>
          </w:tcPr>
          <w:p w14:paraId="30A9410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30,24</w:t>
            </w:r>
          </w:p>
        </w:tc>
      </w:tr>
      <w:tr w:rsidR="008970C1" w:rsidRPr="008970C1" w14:paraId="5D6A87F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162068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3114</w:t>
            </w:r>
          </w:p>
        </w:tc>
        <w:tc>
          <w:tcPr>
            <w:tcW w:w="3125" w:type="dxa"/>
            <w:tcBorders>
              <w:top w:val="nil"/>
              <w:left w:val="nil"/>
              <w:bottom w:val="single" w:sz="4" w:space="0" w:color="auto"/>
              <w:right w:val="single" w:sz="4" w:space="0" w:color="auto"/>
            </w:tcBorders>
            <w:shd w:val="clear" w:color="auto" w:fill="auto"/>
            <w:vAlign w:val="center"/>
            <w:hideMark/>
          </w:tcPr>
          <w:p w14:paraId="48A0CEF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Plaće za posebne uvjete rada</w:t>
            </w:r>
          </w:p>
        </w:tc>
        <w:tc>
          <w:tcPr>
            <w:tcW w:w="1236" w:type="dxa"/>
            <w:tcBorders>
              <w:top w:val="nil"/>
              <w:left w:val="nil"/>
              <w:bottom w:val="single" w:sz="4" w:space="0" w:color="auto"/>
              <w:right w:val="single" w:sz="4" w:space="0" w:color="auto"/>
            </w:tcBorders>
            <w:shd w:val="clear" w:color="auto" w:fill="auto"/>
            <w:vAlign w:val="center"/>
            <w:hideMark/>
          </w:tcPr>
          <w:p w14:paraId="5C30D1D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464.600</w:t>
            </w:r>
          </w:p>
        </w:tc>
        <w:tc>
          <w:tcPr>
            <w:tcW w:w="1236" w:type="dxa"/>
            <w:tcBorders>
              <w:top w:val="nil"/>
              <w:left w:val="nil"/>
              <w:bottom w:val="single" w:sz="4" w:space="0" w:color="auto"/>
              <w:right w:val="single" w:sz="4" w:space="0" w:color="auto"/>
            </w:tcBorders>
            <w:shd w:val="clear" w:color="auto" w:fill="auto"/>
            <w:vAlign w:val="center"/>
            <w:hideMark/>
          </w:tcPr>
          <w:p w14:paraId="57EF057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464.600</w:t>
            </w:r>
          </w:p>
        </w:tc>
        <w:tc>
          <w:tcPr>
            <w:tcW w:w="1490" w:type="dxa"/>
            <w:tcBorders>
              <w:top w:val="nil"/>
              <w:left w:val="nil"/>
              <w:bottom w:val="single" w:sz="4" w:space="0" w:color="auto"/>
              <w:right w:val="single" w:sz="4" w:space="0" w:color="auto"/>
            </w:tcBorders>
            <w:shd w:val="clear" w:color="auto" w:fill="auto"/>
            <w:vAlign w:val="center"/>
            <w:hideMark/>
          </w:tcPr>
          <w:p w14:paraId="07B1705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140.516,36</w:t>
            </w:r>
          </w:p>
        </w:tc>
        <w:tc>
          <w:tcPr>
            <w:tcW w:w="1031" w:type="dxa"/>
            <w:tcBorders>
              <w:top w:val="nil"/>
              <w:left w:val="nil"/>
              <w:bottom w:val="single" w:sz="4" w:space="0" w:color="auto"/>
              <w:right w:val="single" w:sz="4" w:space="0" w:color="auto"/>
            </w:tcBorders>
            <w:shd w:val="clear" w:color="auto" w:fill="auto"/>
            <w:vAlign w:val="center"/>
            <w:hideMark/>
          </w:tcPr>
          <w:p w14:paraId="3D2F5F5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30,24</w:t>
            </w:r>
          </w:p>
        </w:tc>
      </w:tr>
      <w:tr w:rsidR="008970C1" w:rsidRPr="008970C1" w14:paraId="79CCD1A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AEF015F"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313</w:t>
            </w:r>
          </w:p>
        </w:tc>
        <w:tc>
          <w:tcPr>
            <w:tcW w:w="3125" w:type="dxa"/>
            <w:tcBorders>
              <w:top w:val="nil"/>
              <w:left w:val="nil"/>
              <w:bottom w:val="single" w:sz="4" w:space="0" w:color="auto"/>
              <w:right w:val="single" w:sz="4" w:space="0" w:color="auto"/>
            </w:tcBorders>
            <w:shd w:val="clear" w:color="auto" w:fill="auto"/>
            <w:vAlign w:val="center"/>
            <w:hideMark/>
          </w:tcPr>
          <w:p w14:paraId="1E146FE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Doprinosi na plaće</w:t>
            </w:r>
          </w:p>
        </w:tc>
        <w:tc>
          <w:tcPr>
            <w:tcW w:w="1236" w:type="dxa"/>
            <w:tcBorders>
              <w:top w:val="nil"/>
              <w:left w:val="nil"/>
              <w:bottom w:val="single" w:sz="4" w:space="0" w:color="auto"/>
              <w:right w:val="single" w:sz="4" w:space="0" w:color="auto"/>
            </w:tcBorders>
            <w:shd w:val="clear" w:color="auto" w:fill="auto"/>
            <w:vAlign w:val="center"/>
            <w:hideMark/>
          </w:tcPr>
          <w:p w14:paraId="1115DB5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37.800</w:t>
            </w:r>
          </w:p>
        </w:tc>
        <w:tc>
          <w:tcPr>
            <w:tcW w:w="1236" w:type="dxa"/>
            <w:tcBorders>
              <w:top w:val="nil"/>
              <w:left w:val="nil"/>
              <w:bottom w:val="single" w:sz="4" w:space="0" w:color="auto"/>
              <w:right w:val="single" w:sz="4" w:space="0" w:color="auto"/>
            </w:tcBorders>
            <w:shd w:val="clear" w:color="auto" w:fill="auto"/>
            <w:vAlign w:val="center"/>
            <w:hideMark/>
          </w:tcPr>
          <w:p w14:paraId="0E8B899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37.800</w:t>
            </w:r>
          </w:p>
        </w:tc>
        <w:tc>
          <w:tcPr>
            <w:tcW w:w="1490" w:type="dxa"/>
            <w:tcBorders>
              <w:top w:val="nil"/>
              <w:left w:val="nil"/>
              <w:bottom w:val="single" w:sz="4" w:space="0" w:color="auto"/>
              <w:right w:val="single" w:sz="4" w:space="0" w:color="auto"/>
            </w:tcBorders>
            <w:shd w:val="clear" w:color="auto" w:fill="auto"/>
            <w:vAlign w:val="center"/>
            <w:hideMark/>
          </w:tcPr>
          <w:p w14:paraId="1A29630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23.185,16</w:t>
            </w:r>
          </w:p>
        </w:tc>
        <w:tc>
          <w:tcPr>
            <w:tcW w:w="1031" w:type="dxa"/>
            <w:tcBorders>
              <w:top w:val="nil"/>
              <w:left w:val="nil"/>
              <w:bottom w:val="single" w:sz="4" w:space="0" w:color="auto"/>
              <w:right w:val="single" w:sz="4" w:space="0" w:color="auto"/>
            </w:tcBorders>
            <w:shd w:val="clear" w:color="auto" w:fill="auto"/>
            <w:vAlign w:val="center"/>
            <w:hideMark/>
          </w:tcPr>
          <w:p w14:paraId="40C8FE3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61,34</w:t>
            </w:r>
          </w:p>
        </w:tc>
      </w:tr>
      <w:tr w:rsidR="008970C1" w:rsidRPr="008970C1" w14:paraId="7392346A"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192E4E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3132</w:t>
            </w:r>
          </w:p>
        </w:tc>
        <w:tc>
          <w:tcPr>
            <w:tcW w:w="3125" w:type="dxa"/>
            <w:tcBorders>
              <w:top w:val="nil"/>
              <w:left w:val="nil"/>
              <w:bottom w:val="single" w:sz="4" w:space="0" w:color="auto"/>
              <w:right w:val="single" w:sz="4" w:space="0" w:color="auto"/>
            </w:tcBorders>
            <w:shd w:val="clear" w:color="auto" w:fill="auto"/>
            <w:vAlign w:val="center"/>
            <w:hideMark/>
          </w:tcPr>
          <w:p w14:paraId="3B65576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Doprinosi za obvezno zdravstveno osiguranje</w:t>
            </w:r>
          </w:p>
        </w:tc>
        <w:tc>
          <w:tcPr>
            <w:tcW w:w="1236" w:type="dxa"/>
            <w:tcBorders>
              <w:top w:val="nil"/>
              <w:left w:val="nil"/>
              <w:bottom w:val="single" w:sz="4" w:space="0" w:color="auto"/>
              <w:right w:val="single" w:sz="4" w:space="0" w:color="auto"/>
            </w:tcBorders>
            <w:shd w:val="clear" w:color="auto" w:fill="auto"/>
            <w:vAlign w:val="center"/>
            <w:hideMark/>
          </w:tcPr>
          <w:p w14:paraId="39D6D53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37.800</w:t>
            </w:r>
          </w:p>
        </w:tc>
        <w:tc>
          <w:tcPr>
            <w:tcW w:w="1236" w:type="dxa"/>
            <w:tcBorders>
              <w:top w:val="nil"/>
              <w:left w:val="nil"/>
              <w:bottom w:val="single" w:sz="4" w:space="0" w:color="auto"/>
              <w:right w:val="single" w:sz="4" w:space="0" w:color="auto"/>
            </w:tcBorders>
            <w:shd w:val="clear" w:color="auto" w:fill="auto"/>
            <w:vAlign w:val="center"/>
            <w:hideMark/>
          </w:tcPr>
          <w:p w14:paraId="01BDC3A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37.800</w:t>
            </w:r>
          </w:p>
        </w:tc>
        <w:tc>
          <w:tcPr>
            <w:tcW w:w="1490" w:type="dxa"/>
            <w:tcBorders>
              <w:top w:val="nil"/>
              <w:left w:val="nil"/>
              <w:bottom w:val="single" w:sz="4" w:space="0" w:color="auto"/>
              <w:right w:val="single" w:sz="4" w:space="0" w:color="auto"/>
            </w:tcBorders>
            <w:shd w:val="clear" w:color="auto" w:fill="auto"/>
            <w:vAlign w:val="center"/>
            <w:hideMark/>
          </w:tcPr>
          <w:p w14:paraId="68075AA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23.185,16</w:t>
            </w:r>
          </w:p>
        </w:tc>
        <w:tc>
          <w:tcPr>
            <w:tcW w:w="1031" w:type="dxa"/>
            <w:tcBorders>
              <w:top w:val="nil"/>
              <w:left w:val="nil"/>
              <w:bottom w:val="single" w:sz="4" w:space="0" w:color="auto"/>
              <w:right w:val="single" w:sz="4" w:space="0" w:color="auto"/>
            </w:tcBorders>
            <w:shd w:val="clear" w:color="auto" w:fill="auto"/>
            <w:vAlign w:val="center"/>
            <w:hideMark/>
          </w:tcPr>
          <w:p w14:paraId="7D2E482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61,34</w:t>
            </w:r>
          </w:p>
        </w:tc>
      </w:tr>
      <w:tr w:rsidR="008970C1" w:rsidRPr="008970C1" w14:paraId="3F6AE0A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AF1AE48"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34B7F00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0F7FF74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89.400</w:t>
            </w:r>
          </w:p>
        </w:tc>
        <w:tc>
          <w:tcPr>
            <w:tcW w:w="1236" w:type="dxa"/>
            <w:tcBorders>
              <w:top w:val="nil"/>
              <w:left w:val="nil"/>
              <w:bottom w:val="single" w:sz="4" w:space="0" w:color="auto"/>
              <w:right w:val="single" w:sz="4" w:space="0" w:color="auto"/>
            </w:tcBorders>
            <w:shd w:val="clear" w:color="auto" w:fill="auto"/>
            <w:vAlign w:val="center"/>
            <w:hideMark/>
          </w:tcPr>
          <w:p w14:paraId="3B3E94F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89.400</w:t>
            </w:r>
          </w:p>
        </w:tc>
        <w:tc>
          <w:tcPr>
            <w:tcW w:w="1490" w:type="dxa"/>
            <w:tcBorders>
              <w:top w:val="nil"/>
              <w:left w:val="nil"/>
              <w:bottom w:val="single" w:sz="4" w:space="0" w:color="auto"/>
              <w:right w:val="single" w:sz="4" w:space="0" w:color="auto"/>
            </w:tcBorders>
            <w:shd w:val="clear" w:color="auto" w:fill="auto"/>
            <w:vAlign w:val="center"/>
            <w:hideMark/>
          </w:tcPr>
          <w:p w14:paraId="6AE4D13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18.815,82</w:t>
            </w:r>
          </w:p>
        </w:tc>
        <w:tc>
          <w:tcPr>
            <w:tcW w:w="1031" w:type="dxa"/>
            <w:tcBorders>
              <w:top w:val="nil"/>
              <w:left w:val="nil"/>
              <w:bottom w:val="single" w:sz="4" w:space="0" w:color="auto"/>
              <w:right w:val="single" w:sz="4" w:space="0" w:color="auto"/>
            </w:tcBorders>
            <w:shd w:val="clear" w:color="auto" w:fill="auto"/>
            <w:vAlign w:val="center"/>
            <w:hideMark/>
          </w:tcPr>
          <w:p w14:paraId="673A375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21,05</w:t>
            </w:r>
          </w:p>
        </w:tc>
      </w:tr>
      <w:tr w:rsidR="008970C1" w:rsidRPr="008970C1" w14:paraId="0DCD5DE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2390F6F"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321</w:t>
            </w:r>
          </w:p>
        </w:tc>
        <w:tc>
          <w:tcPr>
            <w:tcW w:w="3125" w:type="dxa"/>
            <w:tcBorders>
              <w:top w:val="nil"/>
              <w:left w:val="nil"/>
              <w:bottom w:val="nil"/>
              <w:right w:val="single" w:sz="4" w:space="0" w:color="auto"/>
            </w:tcBorders>
            <w:shd w:val="clear" w:color="auto" w:fill="auto"/>
            <w:vAlign w:val="center"/>
            <w:hideMark/>
          </w:tcPr>
          <w:p w14:paraId="6211C19B"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troškova zaposlenima</w:t>
            </w:r>
          </w:p>
        </w:tc>
        <w:tc>
          <w:tcPr>
            <w:tcW w:w="1236" w:type="dxa"/>
            <w:tcBorders>
              <w:top w:val="nil"/>
              <w:left w:val="nil"/>
              <w:bottom w:val="single" w:sz="4" w:space="0" w:color="auto"/>
              <w:right w:val="single" w:sz="4" w:space="0" w:color="auto"/>
            </w:tcBorders>
            <w:shd w:val="clear" w:color="auto" w:fill="auto"/>
            <w:vAlign w:val="center"/>
            <w:hideMark/>
          </w:tcPr>
          <w:p w14:paraId="5E3D3E9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6.000</w:t>
            </w:r>
          </w:p>
        </w:tc>
        <w:tc>
          <w:tcPr>
            <w:tcW w:w="1236" w:type="dxa"/>
            <w:tcBorders>
              <w:top w:val="nil"/>
              <w:left w:val="nil"/>
              <w:bottom w:val="single" w:sz="4" w:space="0" w:color="auto"/>
              <w:right w:val="single" w:sz="4" w:space="0" w:color="auto"/>
            </w:tcBorders>
            <w:shd w:val="clear" w:color="auto" w:fill="auto"/>
            <w:vAlign w:val="center"/>
            <w:hideMark/>
          </w:tcPr>
          <w:p w14:paraId="6E95F05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6.000</w:t>
            </w:r>
          </w:p>
        </w:tc>
        <w:tc>
          <w:tcPr>
            <w:tcW w:w="1490" w:type="dxa"/>
            <w:tcBorders>
              <w:top w:val="nil"/>
              <w:left w:val="nil"/>
              <w:bottom w:val="single" w:sz="4" w:space="0" w:color="auto"/>
              <w:right w:val="single" w:sz="4" w:space="0" w:color="auto"/>
            </w:tcBorders>
            <w:shd w:val="clear" w:color="auto" w:fill="auto"/>
            <w:vAlign w:val="center"/>
            <w:hideMark/>
          </w:tcPr>
          <w:p w14:paraId="0931B47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1.839,20</w:t>
            </w:r>
          </w:p>
        </w:tc>
        <w:tc>
          <w:tcPr>
            <w:tcW w:w="1031" w:type="dxa"/>
            <w:tcBorders>
              <w:top w:val="nil"/>
              <w:left w:val="nil"/>
              <w:bottom w:val="single" w:sz="4" w:space="0" w:color="auto"/>
              <w:right w:val="single" w:sz="4" w:space="0" w:color="auto"/>
            </w:tcBorders>
            <w:shd w:val="clear" w:color="auto" w:fill="auto"/>
            <w:vAlign w:val="center"/>
            <w:hideMark/>
          </w:tcPr>
          <w:p w14:paraId="52E3F22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30,65</w:t>
            </w:r>
          </w:p>
        </w:tc>
      </w:tr>
      <w:tr w:rsidR="008970C1" w:rsidRPr="008970C1" w14:paraId="302F9E5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A97D59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3213</w:t>
            </w:r>
          </w:p>
        </w:tc>
        <w:tc>
          <w:tcPr>
            <w:tcW w:w="3125" w:type="dxa"/>
            <w:tcBorders>
              <w:top w:val="nil"/>
              <w:left w:val="nil"/>
              <w:bottom w:val="single" w:sz="4" w:space="0" w:color="auto"/>
              <w:right w:val="single" w:sz="4" w:space="0" w:color="auto"/>
            </w:tcBorders>
            <w:shd w:val="clear" w:color="auto" w:fill="auto"/>
            <w:vAlign w:val="center"/>
            <w:hideMark/>
          </w:tcPr>
          <w:p w14:paraId="4DEA9D1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Stručno usavršavanje zaposlenika</w:t>
            </w:r>
          </w:p>
        </w:tc>
        <w:tc>
          <w:tcPr>
            <w:tcW w:w="1236" w:type="dxa"/>
            <w:tcBorders>
              <w:top w:val="nil"/>
              <w:left w:val="nil"/>
              <w:bottom w:val="single" w:sz="4" w:space="0" w:color="auto"/>
              <w:right w:val="single" w:sz="4" w:space="0" w:color="auto"/>
            </w:tcBorders>
            <w:shd w:val="clear" w:color="auto" w:fill="auto"/>
            <w:vAlign w:val="center"/>
            <w:hideMark/>
          </w:tcPr>
          <w:p w14:paraId="3C991F8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6.000</w:t>
            </w:r>
          </w:p>
        </w:tc>
        <w:tc>
          <w:tcPr>
            <w:tcW w:w="1236" w:type="dxa"/>
            <w:tcBorders>
              <w:top w:val="nil"/>
              <w:left w:val="nil"/>
              <w:bottom w:val="single" w:sz="4" w:space="0" w:color="auto"/>
              <w:right w:val="single" w:sz="4" w:space="0" w:color="auto"/>
            </w:tcBorders>
            <w:shd w:val="clear" w:color="auto" w:fill="auto"/>
            <w:vAlign w:val="center"/>
            <w:hideMark/>
          </w:tcPr>
          <w:p w14:paraId="595C0D6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6.000</w:t>
            </w:r>
          </w:p>
        </w:tc>
        <w:tc>
          <w:tcPr>
            <w:tcW w:w="1490" w:type="dxa"/>
            <w:tcBorders>
              <w:top w:val="nil"/>
              <w:left w:val="nil"/>
              <w:bottom w:val="single" w:sz="4" w:space="0" w:color="auto"/>
              <w:right w:val="single" w:sz="4" w:space="0" w:color="auto"/>
            </w:tcBorders>
            <w:shd w:val="clear" w:color="auto" w:fill="auto"/>
            <w:vAlign w:val="center"/>
            <w:hideMark/>
          </w:tcPr>
          <w:p w14:paraId="3B7C316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1.839,20</w:t>
            </w:r>
          </w:p>
        </w:tc>
        <w:tc>
          <w:tcPr>
            <w:tcW w:w="1031" w:type="dxa"/>
            <w:tcBorders>
              <w:top w:val="nil"/>
              <w:left w:val="nil"/>
              <w:bottom w:val="single" w:sz="4" w:space="0" w:color="auto"/>
              <w:right w:val="single" w:sz="4" w:space="0" w:color="auto"/>
            </w:tcBorders>
            <w:shd w:val="clear" w:color="auto" w:fill="auto"/>
            <w:vAlign w:val="center"/>
            <w:hideMark/>
          </w:tcPr>
          <w:p w14:paraId="2680A46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30,65</w:t>
            </w:r>
          </w:p>
        </w:tc>
      </w:tr>
      <w:tr w:rsidR="008970C1" w:rsidRPr="008970C1" w14:paraId="7ABB0A2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DD96B4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322</w:t>
            </w:r>
          </w:p>
        </w:tc>
        <w:tc>
          <w:tcPr>
            <w:tcW w:w="3125" w:type="dxa"/>
            <w:tcBorders>
              <w:top w:val="nil"/>
              <w:left w:val="nil"/>
              <w:bottom w:val="single" w:sz="4" w:space="0" w:color="auto"/>
              <w:right w:val="single" w:sz="4" w:space="0" w:color="auto"/>
            </w:tcBorders>
            <w:shd w:val="clear" w:color="auto" w:fill="auto"/>
            <w:vAlign w:val="center"/>
            <w:hideMark/>
          </w:tcPr>
          <w:p w14:paraId="08F58B8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materijal i energiju</w:t>
            </w:r>
          </w:p>
        </w:tc>
        <w:tc>
          <w:tcPr>
            <w:tcW w:w="1236" w:type="dxa"/>
            <w:tcBorders>
              <w:top w:val="nil"/>
              <w:left w:val="nil"/>
              <w:bottom w:val="single" w:sz="4" w:space="0" w:color="auto"/>
              <w:right w:val="single" w:sz="4" w:space="0" w:color="auto"/>
            </w:tcBorders>
            <w:shd w:val="clear" w:color="auto" w:fill="auto"/>
            <w:vAlign w:val="center"/>
            <w:hideMark/>
          </w:tcPr>
          <w:p w14:paraId="4EF6F39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1.240</w:t>
            </w:r>
          </w:p>
        </w:tc>
        <w:tc>
          <w:tcPr>
            <w:tcW w:w="1236" w:type="dxa"/>
            <w:tcBorders>
              <w:top w:val="nil"/>
              <w:left w:val="nil"/>
              <w:bottom w:val="single" w:sz="4" w:space="0" w:color="auto"/>
              <w:right w:val="single" w:sz="4" w:space="0" w:color="auto"/>
            </w:tcBorders>
            <w:shd w:val="clear" w:color="auto" w:fill="auto"/>
            <w:vAlign w:val="center"/>
            <w:hideMark/>
          </w:tcPr>
          <w:p w14:paraId="72EAD19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1.240</w:t>
            </w:r>
          </w:p>
        </w:tc>
        <w:tc>
          <w:tcPr>
            <w:tcW w:w="1490" w:type="dxa"/>
            <w:tcBorders>
              <w:top w:val="nil"/>
              <w:left w:val="nil"/>
              <w:bottom w:val="single" w:sz="4" w:space="0" w:color="auto"/>
              <w:right w:val="single" w:sz="4" w:space="0" w:color="auto"/>
            </w:tcBorders>
            <w:shd w:val="clear" w:color="auto" w:fill="auto"/>
            <w:vAlign w:val="center"/>
            <w:hideMark/>
          </w:tcPr>
          <w:p w14:paraId="3578B9B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82,50</w:t>
            </w:r>
          </w:p>
        </w:tc>
        <w:tc>
          <w:tcPr>
            <w:tcW w:w="1031" w:type="dxa"/>
            <w:tcBorders>
              <w:top w:val="nil"/>
              <w:left w:val="nil"/>
              <w:bottom w:val="single" w:sz="4" w:space="0" w:color="auto"/>
              <w:right w:val="single" w:sz="4" w:space="0" w:color="auto"/>
            </w:tcBorders>
            <w:shd w:val="clear" w:color="auto" w:fill="auto"/>
            <w:vAlign w:val="center"/>
            <w:hideMark/>
          </w:tcPr>
          <w:p w14:paraId="7378C21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6,65</w:t>
            </w:r>
          </w:p>
        </w:tc>
      </w:tr>
      <w:tr w:rsidR="008970C1" w:rsidRPr="008970C1" w14:paraId="5F290137"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48168AF"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3221</w:t>
            </w:r>
          </w:p>
        </w:tc>
        <w:tc>
          <w:tcPr>
            <w:tcW w:w="3125" w:type="dxa"/>
            <w:tcBorders>
              <w:top w:val="nil"/>
              <w:left w:val="nil"/>
              <w:bottom w:val="single" w:sz="4" w:space="0" w:color="auto"/>
              <w:right w:val="single" w:sz="4" w:space="0" w:color="auto"/>
            </w:tcBorders>
            <w:shd w:val="clear" w:color="auto" w:fill="auto"/>
            <w:vAlign w:val="center"/>
            <w:hideMark/>
          </w:tcPr>
          <w:p w14:paraId="2399FEC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Uredski materijal i ostali 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65D0063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1.240</w:t>
            </w:r>
          </w:p>
        </w:tc>
        <w:tc>
          <w:tcPr>
            <w:tcW w:w="1236" w:type="dxa"/>
            <w:tcBorders>
              <w:top w:val="nil"/>
              <w:left w:val="nil"/>
              <w:bottom w:val="single" w:sz="4" w:space="0" w:color="auto"/>
              <w:right w:val="single" w:sz="4" w:space="0" w:color="auto"/>
            </w:tcBorders>
            <w:shd w:val="clear" w:color="auto" w:fill="auto"/>
            <w:vAlign w:val="center"/>
            <w:hideMark/>
          </w:tcPr>
          <w:p w14:paraId="788B315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1.240</w:t>
            </w:r>
          </w:p>
        </w:tc>
        <w:tc>
          <w:tcPr>
            <w:tcW w:w="1490" w:type="dxa"/>
            <w:tcBorders>
              <w:top w:val="nil"/>
              <w:left w:val="nil"/>
              <w:bottom w:val="single" w:sz="4" w:space="0" w:color="auto"/>
              <w:right w:val="single" w:sz="4" w:space="0" w:color="auto"/>
            </w:tcBorders>
            <w:shd w:val="clear" w:color="auto" w:fill="auto"/>
            <w:vAlign w:val="center"/>
            <w:hideMark/>
          </w:tcPr>
          <w:p w14:paraId="0EF19E4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82,50</w:t>
            </w:r>
          </w:p>
        </w:tc>
        <w:tc>
          <w:tcPr>
            <w:tcW w:w="1031" w:type="dxa"/>
            <w:tcBorders>
              <w:top w:val="nil"/>
              <w:left w:val="nil"/>
              <w:bottom w:val="single" w:sz="4" w:space="0" w:color="auto"/>
              <w:right w:val="single" w:sz="4" w:space="0" w:color="auto"/>
            </w:tcBorders>
            <w:shd w:val="clear" w:color="auto" w:fill="auto"/>
            <w:vAlign w:val="center"/>
            <w:hideMark/>
          </w:tcPr>
          <w:p w14:paraId="66517CA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6,65</w:t>
            </w:r>
          </w:p>
        </w:tc>
      </w:tr>
      <w:tr w:rsidR="008970C1" w:rsidRPr="008970C1" w14:paraId="5E571F0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3208B4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323</w:t>
            </w:r>
          </w:p>
        </w:tc>
        <w:tc>
          <w:tcPr>
            <w:tcW w:w="3125" w:type="dxa"/>
            <w:tcBorders>
              <w:top w:val="nil"/>
              <w:left w:val="nil"/>
              <w:bottom w:val="single" w:sz="4" w:space="0" w:color="auto"/>
              <w:right w:val="single" w:sz="4" w:space="0" w:color="auto"/>
            </w:tcBorders>
            <w:shd w:val="clear" w:color="auto" w:fill="auto"/>
            <w:vAlign w:val="center"/>
            <w:hideMark/>
          </w:tcPr>
          <w:p w14:paraId="528CC72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usluge</w:t>
            </w:r>
          </w:p>
        </w:tc>
        <w:tc>
          <w:tcPr>
            <w:tcW w:w="1236" w:type="dxa"/>
            <w:tcBorders>
              <w:top w:val="nil"/>
              <w:left w:val="nil"/>
              <w:bottom w:val="single" w:sz="4" w:space="0" w:color="auto"/>
              <w:right w:val="single" w:sz="4" w:space="0" w:color="auto"/>
            </w:tcBorders>
            <w:shd w:val="clear" w:color="auto" w:fill="auto"/>
            <w:vAlign w:val="center"/>
            <w:hideMark/>
          </w:tcPr>
          <w:p w14:paraId="7DC166F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68.800</w:t>
            </w:r>
          </w:p>
        </w:tc>
        <w:tc>
          <w:tcPr>
            <w:tcW w:w="1236" w:type="dxa"/>
            <w:tcBorders>
              <w:top w:val="nil"/>
              <w:left w:val="nil"/>
              <w:bottom w:val="single" w:sz="4" w:space="0" w:color="auto"/>
              <w:right w:val="single" w:sz="4" w:space="0" w:color="auto"/>
            </w:tcBorders>
            <w:shd w:val="clear" w:color="auto" w:fill="auto"/>
            <w:vAlign w:val="center"/>
            <w:hideMark/>
          </w:tcPr>
          <w:p w14:paraId="7F97908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68.800</w:t>
            </w:r>
          </w:p>
        </w:tc>
        <w:tc>
          <w:tcPr>
            <w:tcW w:w="1490" w:type="dxa"/>
            <w:tcBorders>
              <w:top w:val="nil"/>
              <w:left w:val="nil"/>
              <w:bottom w:val="single" w:sz="4" w:space="0" w:color="auto"/>
              <w:right w:val="single" w:sz="4" w:space="0" w:color="auto"/>
            </w:tcBorders>
            <w:shd w:val="clear" w:color="auto" w:fill="auto"/>
            <w:vAlign w:val="center"/>
            <w:hideMark/>
          </w:tcPr>
          <w:p w14:paraId="74908ED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15.994,12</w:t>
            </w:r>
          </w:p>
        </w:tc>
        <w:tc>
          <w:tcPr>
            <w:tcW w:w="1031" w:type="dxa"/>
            <w:tcBorders>
              <w:top w:val="nil"/>
              <w:left w:val="nil"/>
              <w:bottom w:val="single" w:sz="4" w:space="0" w:color="auto"/>
              <w:right w:val="single" w:sz="4" w:space="0" w:color="auto"/>
            </w:tcBorders>
            <w:shd w:val="clear" w:color="auto" w:fill="auto"/>
            <w:vAlign w:val="center"/>
            <w:hideMark/>
          </w:tcPr>
          <w:p w14:paraId="68C4BB6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23,25</w:t>
            </w:r>
          </w:p>
        </w:tc>
      </w:tr>
      <w:tr w:rsidR="008970C1" w:rsidRPr="008970C1" w14:paraId="79FD63B7"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F4E7F53"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3232</w:t>
            </w:r>
          </w:p>
        </w:tc>
        <w:tc>
          <w:tcPr>
            <w:tcW w:w="3125" w:type="dxa"/>
            <w:tcBorders>
              <w:top w:val="nil"/>
              <w:left w:val="nil"/>
              <w:bottom w:val="single" w:sz="4" w:space="0" w:color="auto"/>
              <w:right w:val="single" w:sz="4" w:space="0" w:color="auto"/>
            </w:tcBorders>
            <w:shd w:val="clear" w:color="auto" w:fill="auto"/>
            <w:vAlign w:val="center"/>
            <w:hideMark/>
          </w:tcPr>
          <w:p w14:paraId="117771F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tekućeg i investicijskog održavanja</w:t>
            </w:r>
          </w:p>
        </w:tc>
        <w:tc>
          <w:tcPr>
            <w:tcW w:w="1236" w:type="dxa"/>
            <w:tcBorders>
              <w:top w:val="nil"/>
              <w:left w:val="nil"/>
              <w:bottom w:val="single" w:sz="4" w:space="0" w:color="auto"/>
              <w:right w:val="single" w:sz="4" w:space="0" w:color="auto"/>
            </w:tcBorders>
            <w:shd w:val="clear" w:color="auto" w:fill="auto"/>
            <w:vAlign w:val="center"/>
            <w:hideMark/>
          </w:tcPr>
          <w:p w14:paraId="2E5AD56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33.200</w:t>
            </w:r>
          </w:p>
        </w:tc>
        <w:tc>
          <w:tcPr>
            <w:tcW w:w="1236" w:type="dxa"/>
            <w:tcBorders>
              <w:top w:val="nil"/>
              <w:left w:val="nil"/>
              <w:bottom w:val="single" w:sz="4" w:space="0" w:color="auto"/>
              <w:right w:val="single" w:sz="4" w:space="0" w:color="auto"/>
            </w:tcBorders>
            <w:shd w:val="clear" w:color="auto" w:fill="auto"/>
            <w:vAlign w:val="center"/>
            <w:hideMark/>
          </w:tcPr>
          <w:p w14:paraId="6DB9F31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33.200</w:t>
            </w:r>
          </w:p>
        </w:tc>
        <w:tc>
          <w:tcPr>
            <w:tcW w:w="1490" w:type="dxa"/>
            <w:tcBorders>
              <w:top w:val="nil"/>
              <w:left w:val="nil"/>
              <w:bottom w:val="single" w:sz="4" w:space="0" w:color="auto"/>
              <w:right w:val="single" w:sz="4" w:space="0" w:color="auto"/>
            </w:tcBorders>
            <w:shd w:val="clear" w:color="auto" w:fill="auto"/>
            <w:vAlign w:val="center"/>
            <w:hideMark/>
          </w:tcPr>
          <w:p w14:paraId="11AF79F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3E6029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2FACC66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8E76B0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3233</w:t>
            </w:r>
          </w:p>
        </w:tc>
        <w:tc>
          <w:tcPr>
            <w:tcW w:w="3125" w:type="dxa"/>
            <w:tcBorders>
              <w:top w:val="nil"/>
              <w:left w:val="nil"/>
              <w:bottom w:val="single" w:sz="4" w:space="0" w:color="auto"/>
              <w:right w:val="single" w:sz="4" w:space="0" w:color="auto"/>
            </w:tcBorders>
            <w:shd w:val="clear" w:color="auto" w:fill="auto"/>
            <w:vAlign w:val="center"/>
            <w:hideMark/>
          </w:tcPr>
          <w:p w14:paraId="3101B5A6"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promidžbe i informiranja</w:t>
            </w:r>
          </w:p>
        </w:tc>
        <w:tc>
          <w:tcPr>
            <w:tcW w:w="1236" w:type="dxa"/>
            <w:tcBorders>
              <w:top w:val="nil"/>
              <w:left w:val="nil"/>
              <w:bottom w:val="single" w:sz="4" w:space="0" w:color="auto"/>
              <w:right w:val="single" w:sz="4" w:space="0" w:color="auto"/>
            </w:tcBorders>
            <w:shd w:val="clear" w:color="auto" w:fill="auto"/>
            <w:vAlign w:val="center"/>
            <w:hideMark/>
          </w:tcPr>
          <w:p w14:paraId="29A26D6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574D03C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4096DBE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1.412,50</w:t>
            </w:r>
          </w:p>
        </w:tc>
        <w:tc>
          <w:tcPr>
            <w:tcW w:w="1031" w:type="dxa"/>
            <w:tcBorders>
              <w:top w:val="nil"/>
              <w:left w:val="nil"/>
              <w:bottom w:val="single" w:sz="4" w:space="0" w:color="auto"/>
              <w:right w:val="single" w:sz="4" w:space="0" w:color="auto"/>
            </w:tcBorders>
            <w:shd w:val="clear" w:color="auto" w:fill="auto"/>
            <w:vAlign w:val="center"/>
            <w:hideMark/>
          </w:tcPr>
          <w:p w14:paraId="7680363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 xml:space="preserve"> -</w:t>
            </w:r>
          </w:p>
        </w:tc>
      </w:tr>
      <w:tr w:rsidR="008970C1" w:rsidRPr="008970C1" w14:paraId="66BF2DA3"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2434E62"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3237</w:t>
            </w:r>
          </w:p>
        </w:tc>
        <w:tc>
          <w:tcPr>
            <w:tcW w:w="3125" w:type="dxa"/>
            <w:tcBorders>
              <w:top w:val="nil"/>
              <w:left w:val="nil"/>
              <w:bottom w:val="single" w:sz="4" w:space="0" w:color="auto"/>
              <w:right w:val="single" w:sz="4" w:space="0" w:color="auto"/>
            </w:tcBorders>
            <w:shd w:val="clear" w:color="auto" w:fill="auto"/>
            <w:vAlign w:val="center"/>
            <w:hideMark/>
          </w:tcPr>
          <w:p w14:paraId="3B22C29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Intelektualne i osobne usluge</w:t>
            </w:r>
          </w:p>
        </w:tc>
        <w:tc>
          <w:tcPr>
            <w:tcW w:w="1236" w:type="dxa"/>
            <w:tcBorders>
              <w:top w:val="nil"/>
              <w:left w:val="nil"/>
              <w:bottom w:val="single" w:sz="4" w:space="0" w:color="auto"/>
              <w:right w:val="single" w:sz="4" w:space="0" w:color="auto"/>
            </w:tcBorders>
            <w:shd w:val="clear" w:color="auto" w:fill="auto"/>
            <w:vAlign w:val="center"/>
            <w:hideMark/>
          </w:tcPr>
          <w:p w14:paraId="3F90158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25.000</w:t>
            </w:r>
          </w:p>
        </w:tc>
        <w:tc>
          <w:tcPr>
            <w:tcW w:w="1236" w:type="dxa"/>
            <w:tcBorders>
              <w:top w:val="nil"/>
              <w:left w:val="nil"/>
              <w:bottom w:val="single" w:sz="4" w:space="0" w:color="auto"/>
              <w:right w:val="single" w:sz="4" w:space="0" w:color="auto"/>
            </w:tcBorders>
            <w:shd w:val="clear" w:color="auto" w:fill="auto"/>
            <w:vAlign w:val="center"/>
            <w:hideMark/>
          </w:tcPr>
          <w:p w14:paraId="159629B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25.000</w:t>
            </w:r>
          </w:p>
        </w:tc>
        <w:tc>
          <w:tcPr>
            <w:tcW w:w="1490" w:type="dxa"/>
            <w:tcBorders>
              <w:top w:val="nil"/>
              <w:left w:val="nil"/>
              <w:bottom w:val="single" w:sz="4" w:space="0" w:color="auto"/>
              <w:right w:val="single" w:sz="4" w:space="0" w:color="auto"/>
            </w:tcBorders>
            <w:shd w:val="clear" w:color="auto" w:fill="auto"/>
            <w:vAlign w:val="center"/>
            <w:hideMark/>
          </w:tcPr>
          <w:p w14:paraId="3CCA42B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12.601,62</w:t>
            </w:r>
          </w:p>
        </w:tc>
        <w:tc>
          <w:tcPr>
            <w:tcW w:w="1031" w:type="dxa"/>
            <w:tcBorders>
              <w:top w:val="nil"/>
              <w:left w:val="nil"/>
              <w:bottom w:val="single" w:sz="4" w:space="0" w:color="auto"/>
              <w:right w:val="single" w:sz="4" w:space="0" w:color="auto"/>
            </w:tcBorders>
            <w:shd w:val="clear" w:color="auto" w:fill="auto"/>
            <w:vAlign w:val="center"/>
            <w:hideMark/>
          </w:tcPr>
          <w:p w14:paraId="366F4BE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50,41</w:t>
            </w:r>
          </w:p>
        </w:tc>
      </w:tr>
      <w:tr w:rsidR="008970C1" w:rsidRPr="008970C1" w14:paraId="5201E80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F46AED0"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3239</w:t>
            </w:r>
          </w:p>
        </w:tc>
        <w:tc>
          <w:tcPr>
            <w:tcW w:w="3125" w:type="dxa"/>
            <w:tcBorders>
              <w:top w:val="nil"/>
              <w:left w:val="nil"/>
              <w:bottom w:val="single" w:sz="4" w:space="0" w:color="auto"/>
              <w:right w:val="single" w:sz="4" w:space="0" w:color="auto"/>
            </w:tcBorders>
            <w:shd w:val="clear" w:color="auto" w:fill="auto"/>
            <w:vAlign w:val="center"/>
            <w:hideMark/>
          </w:tcPr>
          <w:p w14:paraId="65AD514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Ostale usluge</w:t>
            </w:r>
          </w:p>
        </w:tc>
        <w:tc>
          <w:tcPr>
            <w:tcW w:w="1236" w:type="dxa"/>
            <w:tcBorders>
              <w:top w:val="nil"/>
              <w:left w:val="nil"/>
              <w:bottom w:val="single" w:sz="4" w:space="0" w:color="auto"/>
              <w:right w:val="single" w:sz="4" w:space="0" w:color="auto"/>
            </w:tcBorders>
            <w:shd w:val="clear" w:color="auto" w:fill="auto"/>
            <w:vAlign w:val="center"/>
            <w:hideMark/>
          </w:tcPr>
          <w:p w14:paraId="45140A5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10.600</w:t>
            </w:r>
          </w:p>
        </w:tc>
        <w:tc>
          <w:tcPr>
            <w:tcW w:w="1236" w:type="dxa"/>
            <w:tcBorders>
              <w:top w:val="nil"/>
              <w:left w:val="nil"/>
              <w:bottom w:val="single" w:sz="4" w:space="0" w:color="auto"/>
              <w:right w:val="single" w:sz="4" w:space="0" w:color="auto"/>
            </w:tcBorders>
            <w:shd w:val="clear" w:color="auto" w:fill="auto"/>
            <w:vAlign w:val="center"/>
            <w:hideMark/>
          </w:tcPr>
          <w:p w14:paraId="2CDD03D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10.600</w:t>
            </w:r>
          </w:p>
        </w:tc>
        <w:tc>
          <w:tcPr>
            <w:tcW w:w="1490" w:type="dxa"/>
            <w:tcBorders>
              <w:top w:val="nil"/>
              <w:left w:val="nil"/>
              <w:bottom w:val="single" w:sz="4" w:space="0" w:color="auto"/>
              <w:right w:val="single" w:sz="4" w:space="0" w:color="auto"/>
            </w:tcBorders>
            <w:shd w:val="clear" w:color="auto" w:fill="auto"/>
            <w:vAlign w:val="center"/>
            <w:hideMark/>
          </w:tcPr>
          <w:p w14:paraId="35E857D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1.980,00</w:t>
            </w:r>
          </w:p>
        </w:tc>
        <w:tc>
          <w:tcPr>
            <w:tcW w:w="1031" w:type="dxa"/>
            <w:tcBorders>
              <w:top w:val="nil"/>
              <w:left w:val="nil"/>
              <w:bottom w:val="single" w:sz="4" w:space="0" w:color="auto"/>
              <w:right w:val="single" w:sz="4" w:space="0" w:color="auto"/>
            </w:tcBorders>
            <w:shd w:val="clear" w:color="auto" w:fill="auto"/>
            <w:vAlign w:val="center"/>
            <w:hideMark/>
          </w:tcPr>
          <w:p w14:paraId="2D7DE68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18,68</w:t>
            </w:r>
          </w:p>
        </w:tc>
      </w:tr>
      <w:tr w:rsidR="008970C1" w:rsidRPr="008970C1" w14:paraId="4B6D7A10"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E2FB268"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329</w:t>
            </w:r>
          </w:p>
        </w:tc>
        <w:tc>
          <w:tcPr>
            <w:tcW w:w="3125" w:type="dxa"/>
            <w:tcBorders>
              <w:top w:val="nil"/>
              <w:left w:val="nil"/>
              <w:bottom w:val="single" w:sz="4" w:space="0" w:color="auto"/>
              <w:right w:val="single" w:sz="4" w:space="0" w:color="auto"/>
            </w:tcBorders>
            <w:shd w:val="clear" w:color="auto" w:fill="auto"/>
            <w:vAlign w:val="center"/>
            <w:hideMark/>
          </w:tcPr>
          <w:p w14:paraId="76DC136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nespomenuti rashodi poslovanja</w:t>
            </w:r>
          </w:p>
        </w:tc>
        <w:tc>
          <w:tcPr>
            <w:tcW w:w="1236" w:type="dxa"/>
            <w:tcBorders>
              <w:top w:val="nil"/>
              <w:left w:val="nil"/>
              <w:bottom w:val="single" w:sz="4" w:space="0" w:color="auto"/>
              <w:right w:val="single" w:sz="4" w:space="0" w:color="auto"/>
            </w:tcBorders>
            <w:shd w:val="clear" w:color="auto" w:fill="auto"/>
            <w:vAlign w:val="center"/>
            <w:hideMark/>
          </w:tcPr>
          <w:p w14:paraId="73E1252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13.360</w:t>
            </w:r>
          </w:p>
        </w:tc>
        <w:tc>
          <w:tcPr>
            <w:tcW w:w="1236" w:type="dxa"/>
            <w:tcBorders>
              <w:top w:val="nil"/>
              <w:left w:val="nil"/>
              <w:bottom w:val="single" w:sz="4" w:space="0" w:color="auto"/>
              <w:right w:val="single" w:sz="4" w:space="0" w:color="auto"/>
            </w:tcBorders>
            <w:shd w:val="clear" w:color="auto" w:fill="auto"/>
            <w:vAlign w:val="center"/>
            <w:hideMark/>
          </w:tcPr>
          <w:p w14:paraId="1F5BB8D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13.360</w:t>
            </w:r>
          </w:p>
        </w:tc>
        <w:tc>
          <w:tcPr>
            <w:tcW w:w="1490" w:type="dxa"/>
            <w:tcBorders>
              <w:top w:val="nil"/>
              <w:left w:val="nil"/>
              <w:bottom w:val="single" w:sz="4" w:space="0" w:color="auto"/>
              <w:right w:val="single" w:sz="4" w:space="0" w:color="auto"/>
            </w:tcBorders>
            <w:shd w:val="clear" w:color="auto" w:fill="auto"/>
            <w:vAlign w:val="center"/>
            <w:hideMark/>
          </w:tcPr>
          <w:p w14:paraId="1CCFD2D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900,00</w:t>
            </w:r>
          </w:p>
        </w:tc>
        <w:tc>
          <w:tcPr>
            <w:tcW w:w="1031" w:type="dxa"/>
            <w:tcBorders>
              <w:top w:val="nil"/>
              <w:left w:val="nil"/>
              <w:bottom w:val="single" w:sz="4" w:space="0" w:color="auto"/>
              <w:right w:val="single" w:sz="4" w:space="0" w:color="auto"/>
            </w:tcBorders>
            <w:shd w:val="clear" w:color="auto" w:fill="auto"/>
            <w:vAlign w:val="center"/>
            <w:hideMark/>
          </w:tcPr>
          <w:p w14:paraId="6BD7A8A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6,74</w:t>
            </w:r>
          </w:p>
        </w:tc>
      </w:tr>
      <w:tr w:rsidR="008970C1" w:rsidRPr="008970C1" w14:paraId="5287759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1F0939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3293</w:t>
            </w:r>
          </w:p>
        </w:tc>
        <w:tc>
          <w:tcPr>
            <w:tcW w:w="3125" w:type="dxa"/>
            <w:tcBorders>
              <w:top w:val="nil"/>
              <w:left w:val="nil"/>
              <w:bottom w:val="single" w:sz="4" w:space="0" w:color="auto"/>
              <w:right w:val="single" w:sz="4" w:space="0" w:color="auto"/>
            </w:tcBorders>
            <w:shd w:val="clear" w:color="auto" w:fill="auto"/>
            <w:vAlign w:val="center"/>
            <w:hideMark/>
          </w:tcPr>
          <w:p w14:paraId="455B41FA"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Reprezentacija</w:t>
            </w:r>
          </w:p>
        </w:tc>
        <w:tc>
          <w:tcPr>
            <w:tcW w:w="1236" w:type="dxa"/>
            <w:tcBorders>
              <w:top w:val="nil"/>
              <w:left w:val="nil"/>
              <w:bottom w:val="single" w:sz="4" w:space="0" w:color="auto"/>
              <w:right w:val="single" w:sz="4" w:space="0" w:color="auto"/>
            </w:tcBorders>
            <w:shd w:val="clear" w:color="auto" w:fill="auto"/>
            <w:vAlign w:val="center"/>
            <w:hideMark/>
          </w:tcPr>
          <w:p w14:paraId="58FEF52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13.360</w:t>
            </w:r>
          </w:p>
        </w:tc>
        <w:tc>
          <w:tcPr>
            <w:tcW w:w="1236" w:type="dxa"/>
            <w:tcBorders>
              <w:top w:val="nil"/>
              <w:left w:val="nil"/>
              <w:bottom w:val="single" w:sz="4" w:space="0" w:color="auto"/>
              <w:right w:val="single" w:sz="4" w:space="0" w:color="auto"/>
            </w:tcBorders>
            <w:shd w:val="clear" w:color="auto" w:fill="auto"/>
            <w:vAlign w:val="center"/>
            <w:hideMark/>
          </w:tcPr>
          <w:p w14:paraId="480FB12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13.360</w:t>
            </w:r>
          </w:p>
        </w:tc>
        <w:tc>
          <w:tcPr>
            <w:tcW w:w="1490" w:type="dxa"/>
            <w:tcBorders>
              <w:top w:val="nil"/>
              <w:left w:val="nil"/>
              <w:bottom w:val="single" w:sz="4" w:space="0" w:color="auto"/>
              <w:right w:val="single" w:sz="4" w:space="0" w:color="auto"/>
            </w:tcBorders>
            <w:shd w:val="clear" w:color="auto" w:fill="auto"/>
            <w:vAlign w:val="center"/>
            <w:hideMark/>
          </w:tcPr>
          <w:p w14:paraId="1D0B48A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900,00</w:t>
            </w:r>
          </w:p>
        </w:tc>
        <w:tc>
          <w:tcPr>
            <w:tcW w:w="1031" w:type="dxa"/>
            <w:tcBorders>
              <w:top w:val="nil"/>
              <w:left w:val="nil"/>
              <w:bottom w:val="single" w:sz="4" w:space="0" w:color="auto"/>
              <w:right w:val="single" w:sz="4" w:space="0" w:color="auto"/>
            </w:tcBorders>
            <w:shd w:val="clear" w:color="auto" w:fill="auto"/>
            <w:vAlign w:val="center"/>
            <w:hideMark/>
          </w:tcPr>
          <w:p w14:paraId="54EE3C2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6,74</w:t>
            </w:r>
          </w:p>
        </w:tc>
      </w:tr>
      <w:tr w:rsidR="008970C1" w:rsidRPr="008970C1" w14:paraId="352AEB8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1B6391B"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34</w:t>
            </w:r>
          </w:p>
        </w:tc>
        <w:tc>
          <w:tcPr>
            <w:tcW w:w="3125" w:type="dxa"/>
            <w:tcBorders>
              <w:top w:val="nil"/>
              <w:left w:val="nil"/>
              <w:bottom w:val="single" w:sz="4" w:space="0" w:color="auto"/>
              <w:right w:val="single" w:sz="4" w:space="0" w:color="auto"/>
            </w:tcBorders>
            <w:shd w:val="clear" w:color="auto" w:fill="auto"/>
            <w:vAlign w:val="center"/>
            <w:hideMark/>
          </w:tcPr>
          <w:p w14:paraId="36B99D32"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Financijski rashodi</w:t>
            </w:r>
          </w:p>
        </w:tc>
        <w:tc>
          <w:tcPr>
            <w:tcW w:w="1236" w:type="dxa"/>
            <w:tcBorders>
              <w:top w:val="nil"/>
              <w:left w:val="nil"/>
              <w:bottom w:val="single" w:sz="4" w:space="0" w:color="auto"/>
              <w:right w:val="single" w:sz="4" w:space="0" w:color="auto"/>
            </w:tcBorders>
            <w:shd w:val="clear" w:color="auto" w:fill="auto"/>
            <w:vAlign w:val="center"/>
            <w:hideMark/>
          </w:tcPr>
          <w:p w14:paraId="09D05F9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2.290</w:t>
            </w:r>
          </w:p>
        </w:tc>
        <w:tc>
          <w:tcPr>
            <w:tcW w:w="1236" w:type="dxa"/>
            <w:tcBorders>
              <w:top w:val="nil"/>
              <w:left w:val="nil"/>
              <w:bottom w:val="single" w:sz="4" w:space="0" w:color="auto"/>
              <w:right w:val="single" w:sz="4" w:space="0" w:color="auto"/>
            </w:tcBorders>
            <w:shd w:val="clear" w:color="auto" w:fill="auto"/>
            <w:vAlign w:val="center"/>
            <w:hideMark/>
          </w:tcPr>
          <w:p w14:paraId="19EF977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2.290</w:t>
            </w:r>
          </w:p>
        </w:tc>
        <w:tc>
          <w:tcPr>
            <w:tcW w:w="1490" w:type="dxa"/>
            <w:tcBorders>
              <w:top w:val="nil"/>
              <w:left w:val="nil"/>
              <w:bottom w:val="single" w:sz="4" w:space="0" w:color="auto"/>
              <w:right w:val="single" w:sz="4" w:space="0" w:color="auto"/>
            </w:tcBorders>
            <w:shd w:val="clear" w:color="auto" w:fill="auto"/>
            <w:vAlign w:val="center"/>
            <w:hideMark/>
          </w:tcPr>
          <w:p w14:paraId="179397B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458,29</w:t>
            </w:r>
          </w:p>
        </w:tc>
        <w:tc>
          <w:tcPr>
            <w:tcW w:w="1031" w:type="dxa"/>
            <w:tcBorders>
              <w:top w:val="nil"/>
              <w:left w:val="nil"/>
              <w:bottom w:val="single" w:sz="4" w:space="0" w:color="auto"/>
              <w:right w:val="single" w:sz="4" w:space="0" w:color="auto"/>
            </w:tcBorders>
            <w:shd w:val="clear" w:color="auto" w:fill="auto"/>
            <w:vAlign w:val="center"/>
            <w:hideMark/>
          </w:tcPr>
          <w:p w14:paraId="1430F4C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20,01</w:t>
            </w:r>
          </w:p>
        </w:tc>
      </w:tr>
      <w:tr w:rsidR="008970C1" w:rsidRPr="008970C1" w14:paraId="534862A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A9987B5"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343</w:t>
            </w:r>
          </w:p>
        </w:tc>
        <w:tc>
          <w:tcPr>
            <w:tcW w:w="3125" w:type="dxa"/>
            <w:tcBorders>
              <w:top w:val="nil"/>
              <w:left w:val="nil"/>
              <w:bottom w:val="single" w:sz="4" w:space="0" w:color="auto"/>
              <w:right w:val="single" w:sz="4" w:space="0" w:color="auto"/>
            </w:tcBorders>
            <w:shd w:val="clear" w:color="auto" w:fill="auto"/>
            <w:vAlign w:val="center"/>
            <w:hideMark/>
          </w:tcPr>
          <w:p w14:paraId="7EF80E6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financijski rashodi</w:t>
            </w:r>
          </w:p>
        </w:tc>
        <w:tc>
          <w:tcPr>
            <w:tcW w:w="1236" w:type="dxa"/>
            <w:tcBorders>
              <w:top w:val="nil"/>
              <w:left w:val="nil"/>
              <w:bottom w:val="single" w:sz="4" w:space="0" w:color="auto"/>
              <w:right w:val="single" w:sz="4" w:space="0" w:color="auto"/>
            </w:tcBorders>
            <w:shd w:val="clear" w:color="auto" w:fill="auto"/>
            <w:vAlign w:val="center"/>
            <w:hideMark/>
          </w:tcPr>
          <w:p w14:paraId="0D4D9BF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2.290</w:t>
            </w:r>
          </w:p>
        </w:tc>
        <w:tc>
          <w:tcPr>
            <w:tcW w:w="1236" w:type="dxa"/>
            <w:tcBorders>
              <w:top w:val="nil"/>
              <w:left w:val="nil"/>
              <w:bottom w:val="single" w:sz="4" w:space="0" w:color="auto"/>
              <w:right w:val="single" w:sz="4" w:space="0" w:color="auto"/>
            </w:tcBorders>
            <w:shd w:val="clear" w:color="auto" w:fill="auto"/>
            <w:vAlign w:val="center"/>
            <w:hideMark/>
          </w:tcPr>
          <w:p w14:paraId="75648FF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2.290</w:t>
            </w:r>
          </w:p>
        </w:tc>
        <w:tc>
          <w:tcPr>
            <w:tcW w:w="1490" w:type="dxa"/>
            <w:tcBorders>
              <w:top w:val="nil"/>
              <w:left w:val="nil"/>
              <w:bottom w:val="single" w:sz="4" w:space="0" w:color="auto"/>
              <w:right w:val="single" w:sz="4" w:space="0" w:color="auto"/>
            </w:tcBorders>
            <w:shd w:val="clear" w:color="auto" w:fill="auto"/>
            <w:vAlign w:val="center"/>
            <w:hideMark/>
          </w:tcPr>
          <w:p w14:paraId="2DF3FD0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458,29</w:t>
            </w:r>
          </w:p>
        </w:tc>
        <w:tc>
          <w:tcPr>
            <w:tcW w:w="1031" w:type="dxa"/>
            <w:tcBorders>
              <w:top w:val="nil"/>
              <w:left w:val="nil"/>
              <w:bottom w:val="single" w:sz="4" w:space="0" w:color="auto"/>
              <w:right w:val="single" w:sz="4" w:space="0" w:color="auto"/>
            </w:tcBorders>
            <w:shd w:val="clear" w:color="auto" w:fill="auto"/>
            <w:vAlign w:val="center"/>
            <w:hideMark/>
          </w:tcPr>
          <w:p w14:paraId="043DD60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20,01</w:t>
            </w:r>
          </w:p>
        </w:tc>
      </w:tr>
      <w:tr w:rsidR="008970C1" w:rsidRPr="008970C1" w14:paraId="347955AA"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AFE26B2"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3431</w:t>
            </w:r>
          </w:p>
        </w:tc>
        <w:tc>
          <w:tcPr>
            <w:tcW w:w="3125" w:type="dxa"/>
            <w:tcBorders>
              <w:top w:val="nil"/>
              <w:left w:val="nil"/>
              <w:bottom w:val="single" w:sz="4" w:space="0" w:color="auto"/>
              <w:right w:val="single" w:sz="4" w:space="0" w:color="auto"/>
            </w:tcBorders>
            <w:shd w:val="clear" w:color="auto" w:fill="auto"/>
            <w:vAlign w:val="center"/>
            <w:hideMark/>
          </w:tcPr>
          <w:p w14:paraId="231F35B6"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Bankarske usluge i usluge platnog prometa</w:t>
            </w:r>
          </w:p>
        </w:tc>
        <w:tc>
          <w:tcPr>
            <w:tcW w:w="1236" w:type="dxa"/>
            <w:tcBorders>
              <w:top w:val="nil"/>
              <w:left w:val="nil"/>
              <w:bottom w:val="single" w:sz="4" w:space="0" w:color="auto"/>
              <w:right w:val="single" w:sz="4" w:space="0" w:color="auto"/>
            </w:tcBorders>
            <w:shd w:val="clear" w:color="auto" w:fill="auto"/>
            <w:vAlign w:val="center"/>
            <w:hideMark/>
          </w:tcPr>
          <w:p w14:paraId="7F5C3FA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2.280</w:t>
            </w:r>
          </w:p>
        </w:tc>
        <w:tc>
          <w:tcPr>
            <w:tcW w:w="1236" w:type="dxa"/>
            <w:tcBorders>
              <w:top w:val="nil"/>
              <w:left w:val="nil"/>
              <w:bottom w:val="single" w:sz="4" w:space="0" w:color="auto"/>
              <w:right w:val="single" w:sz="4" w:space="0" w:color="auto"/>
            </w:tcBorders>
            <w:shd w:val="clear" w:color="auto" w:fill="auto"/>
            <w:vAlign w:val="center"/>
            <w:hideMark/>
          </w:tcPr>
          <w:p w14:paraId="1104221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2.280</w:t>
            </w:r>
          </w:p>
        </w:tc>
        <w:tc>
          <w:tcPr>
            <w:tcW w:w="1490" w:type="dxa"/>
            <w:tcBorders>
              <w:top w:val="nil"/>
              <w:left w:val="nil"/>
              <w:bottom w:val="single" w:sz="4" w:space="0" w:color="auto"/>
              <w:right w:val="single" w:sz="4" w:space="0" w:color="auto"/>
            </w:tcBorders>
            <w:shd w:val="clear" w:color="auto" w:fill="auto"/>
            <w:vAlign w:val="center"/>
            <w:hideMark/>
          </w:tcPr>
          <w:p w14:paraId="669CE6E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458,29</w:t>
            </w:r>
          </w:p>
        </w:tc>
        <w:tc>
          <w:tcPr>
            <w:tcW w:w="1031" w:type="dxa"/>
            <w:tcBorders>
              <w:top w:val="nil"/>
              <w:left w:val="nil"/>
              <w:bottom w:val="single" w:sz="4" w:space="0" w:color="auto"/>
              <w:right w:val="single" w:sz="4" w:space="0" w:color="auto"/>
            </w:tcBorders>
            <w:shd w:val="clear" w:color="auto" w:fill="auto"/>
            <w:vAlign w:val="center"/>
            <w:hideMark/>
          </w:tcPr>
          <w:p w14:paraId="2C542E1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20,10</w:t>
            </w:r>
          </w:p>
        </w:tc>
      </w:tr>
      <w:tr w:rsidR="008970C1" w:rsidRPr="008970C1" w14:paraId="3CC145D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DD839C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3433</w:t>
            </w:r>
          </w:p>
        </w:tc>
        <w:tc>
          <w:tcPr>
            <w:tcW w:w="3125" w:type="dxa"/>
            <w:tcBorders>
              <w:top w:val="nil"/>
              <w:left w:val="nil"/>
              <w:bottom w:val="single" w:sz="4" w:space="0" w:color="auto"/>
              <w:right w:val="single" w:sz="4" w:space="0" w:color="auto"/>
            </w:tcBorders>
            <w:shd w:val="clear" w:color="auto" w:fill="auto"/>
            <w:vAlign w:val="center"/>
            <w:hideMark/>
          </w:tcPr>
          <w:p w14:paraId="5B2CFA54"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Zatezne kamate</w:t>
            </w:r>
          </w:p>
        </w:tc>
        <w:tc>
          <w:tcPr>
            <w:tcW w:w="1236" w:type="dxa"/>
            <w:tcBorders>
              <w:top w:val="nil"/>
              <w:left w:val="nil"/>
              <w:bottom w:val="single" w:sz="4" w:space="0" w:color="auto"/>
              <w:right w:val="single" w:sz="4" w:space="0" w:color="auto"/>
            </w:tcBorders>
            <w:shd w:val="clear" w:color="auto" w:fill="auto"/>
            <w:vAlign w:val="center"/>
            <w:hideMark/>
          </w:tcPr>
          <w:p w14:paraId="678C587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w:t>
            </w:r>
          </w:p>
        </w:tc>
        <w:tc>
          <w:tcPr>
            <w:tcW w:w="1236" w:type="dxa"/>
            <w:tcBorders>
              <w:top w:val="nil"/>
              <w:left w:val="nil"/>
              <w:bottom w:val="single" w:sz="4" w:space="0" w:color="auto"/>
              <w:right w:val="single" w:sz="4" w:space="0" w:color="auto"/>
            </w:tcBorders>
            <w:shd w:val="clear" w:color="auto" w:fill="auto"/>
            <w:vAlign w:val="center"/>
            <w:hideMark/>
          </w:tcPr>
          <w:p w14:paraId="0E2A689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w:t>
            </w:r>
          </w:p>
        </w:tc>
        <w:tc>
          <w:tcPr>
            <w:tcW w:w="1490" w:type="dxa"/>
            <w:tcBorders>
              <w:top w:val="nil"/>
              <w:left w:val="nil"/>
              <w:bottom w:val="single" w:sz="4" w:space="0" w:color="auto"/>
              <w:right w:val="single" w:sz="4" w:space="0" w:color="auto"/>
            </w:tcBorders>
            <w:shd w:val="clear" w:color="auto" w:fill="auto"/>
            <w:vAlign w:val="center"/>
            <w:hideMark/>
          </w:tcPr>
          <w:p w14:paraId="0BFADB1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1B30B3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041FF01A" w14:textId="77777777" w:rsidTr="00D8270A">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DA150A6"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37</w:t>
            </w:r>
          </w:p>
        </w:tc>
        <w:tc>
          <w:tcPr>
            <w:tcW w:w="3125" w:type="dxa"/>
            <w:tcBorders>
              <w:top w:val="nil"/>
              <w:left w:val="nil"/>
              <w:bottom w:val="single" w:sz="4" w:space="0" w:color="auto"/>
              <w:right w:val="single" w:sz="4" w:space="0" w:color="auto"/>
            </w:tcBorders>
            <w:shd w:val="clear" w:color="auto" w:fill="auto"/>
            <w:vAlign w:val="center"/>
            <w:hideMark/>
          </w:tcPr>
          <w:p w14:paraId="109FE0B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građanima i kućanstvima na temelju osiguranja i druge naknade</w:t>
            </w:r>
          </w:p>
        </w:tc>
        <w:tc>
          <w:tcPr>
            <w:tcW w:w="1236" w:type="dxa"/>
            <w:tcBorders>
              <w:top w:val="nil"/>
              <w:left w:val="nil"/>
              <w:bottom w:val="single" w:sz="4" w:space="0" w:color="auto"/>
              <w:right w:val="single" w:sz="4" w:space="0" w:color="auto"/>
            </w:tcBorders>
            <w:shd w:val="clear" w:color="auto" w:fill="auto"/>
            <w:vAlign w:val="center"/>
            <w:hideMark/>
          </w:tcPr>
          <w:p w14:paraId="607BF82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0EED160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3872635B"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75A73FA"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r>
      <w:tr w:rsidR="008970C1" w:rsidRPr="008970C1" w14:paraId="2D0A9DF2"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84AC45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372</w:t>
            </w:r>
          </w:p>
        </w:tc>
        <w:tc>
          <w:tcPr>
            <w:tcW w:w="3125" w:type="dxa"/>
            <w:tcBorders>
              <w:top w:val="nil"/>
              <w:left w:val="nil"/>
              <w:bottom w:val="single" w:sz="4" w:space="0" w:color="auto"/>
              <w:right w:val="single" w:sz="4" w:space="0" w:color="auto"/>
            </w:tcBorders>
            <w:shd w:val="clear" w:color="auto" w:fill="auto"/>
            <w:vAlign w:val="center"/>
            <w:hideMark/>
          </w:tcPr>
          <w:p w14:paraId="475B7F4C"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Ostale naknade građanima i kućanstvima iz proračuna</w:t>
            </w:r>
          </w:p>
        </w:tc>
        <w:tc>
          <w:tcPr>
            <w:tcW w:w="1236" w:type="dxa"/>
            <w:tcBorders>
              <w:top w:val="nil"/>
              <w:left w:val="nil"/>
              <w:bottom w:val="single" w:sz="4" w:space="0" w:color="auto"/>
              <w:right w:val="single" w:sz="4" w:space="0" w:color="auto"/>
            </w:tcBorders>
            <w:shd w:val="clear" w:color="auto" w:fill="auto"/>
            <w:vAlign w:val="center"/>
            <w:hideMark/>
          </w:tcPr>
          <w:p w14:paraId="1C2F4ED8"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5DF06BD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6B65F9D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22F5632"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r>
      <w:tr w:rsidR="008970C1" w:rsidRPr="008970C1" w14:paraId="0E166457"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B5A285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3721</w:t>
            </w:r>
          </w:p>
        </w:tc>
        <w:tc>
          <w:tcPr>
            <w:tcW w:w="3125" w:type="dxa"/>
            <w:tcBorders>
              <w:top w:val="nil"/>
              <w:left w:val="nil"/>
              <w:bottom w:val="single" w:sz="4" w:space="0" w:color="auto"/>
              <w:right w:val="single" w:sz="4" w:space="0" w:color="auto"/>
            </w:tcBorders>
            <w:shd w:val="clear" w:color="auto" w:fill="auto"/>
            <w:vAlign w:val="center"/>
            <w:hideMark/>
          </w:tcPr>
          <w:p w14:paraId="1CC9E91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građanima i kućanstvima u novcu</w:t>
            </w:r>
          </w:p>
        </w:tc>
        <w:tc>
          <w:tcPr>
            <w:tcW w:w="1236" w:type="dxa"/>
            <w:tcBorders>
              <w:top w:val="nil"/>
              <w:left w:val="nil"/>
              <w:bottom w:val="single" w:sz="4" w:space="0" w:color="auto"/>
              <w:right w:val="single" w:sz="4" w:space="0" w:color="auto"/>
            </w:tcBorders>
            <w:shd w:val="clear" w:color="auto" w:fill="auto"/>
            <w:vAlign w:val="center"/>
            <w:hideMark/>
          </w:tcPr>
          <w:p w14:paraId="08FF271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3F8C59A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0657440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CD90EB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161CA51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C1419A0"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w:t>
            </w:r>
          </w:p>
        </w:tc>
        <w:tc>
          <w:tcPr>
            <w:tcW w:w="3125" w:type="dxa"/>
            <w:tcBorders>
              <w:top w:val="nil"/>
              <w:left w:val="nil"/>
              <w:bottom w:val="single" w:sz="4" w:space="0" w:color="auto"/>
              <w:right w:val="single" w:sz="4" w:space="0" w:color="auto"/>
            </w:tcBorders>
            <w:shd w:val="clear" w:color="auto" w:fill="auto"/>
            <w:vAlign w:val="center"/>
            <w:hideMark/>
          </w:tcPr>
          <w:p w14:paraId="7A27D58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rashodi</w:t>
            </w:r>
          </w:p>
        </w:tc>
        <w:tc>
          <w:tcPr>
            <w:tcW w:w="1236" w:type="dxa"/>
            <w:tcBorders>
              <w:top w:val="nil"/>
              <w:left w:val="nil"/>
              <w:bottom w:val="single" w:sz="4" w:space="0" w:color="auto"/>
              <w:right w:val="single" w:sz="4" w:space="0" w:color="auto"/>
            </w:tcBorders>
            <w:shd w:val="clear" w:color="auto" w:fill="auto"/>
            <w:vAlign w:val="center"/>
            <w:hideMark/>
          </w:tcPr>
          <w:p w14:paraId="65389EE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110</w:t>
            </w:r>
          </w:p>
        </w:tc>
        <w:tc>
          <w:tcPr>
            <w:tcW w:w="1236" w:type="dxa"/>
            <w:tcBorders>
              <w:top w:val="nil"/>
              <w:left w:val="nil"/>
              <w:bottom w:val="single" w:sz="4" w:space="0" w:color="auto"/>
              <w:right w:val="single" w:sz="4" w:space="0" w:color="auto"/>
            </w:tcBorders>
            <w:shd w:val="clear" w:color="auto" w:fill="auto"/>
            <w:vAlign w:val="center"/>
            <w:hideMark/>
          </w:tcPr>
          <w:p w14:paraId="4834B03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110</w:t>
            </w:r>
          </w:p>
        </w:tc>
        <w:tc>
          <w:tcPr>
            <w:tcW w:w="1490" w:type="dxa"/>
            <w:tcBorders>
              <w:top w:val="nil"/>
              <w:left w:val="nil"/>
              <w:bottom w:val="single" w:sz="4" w:space="0" w:color="auto"/>
              <w:right w:val="single" w:sz="4" w:space="0" w:color="auto"/>
            </w:tcBorders>
            <w:shd w:val="clear" w:color="auto" w:fill="auto"/>
            <w:vAlign w:val="center"/>
            <w:hideMark/>
          </w:tcPr>
          <w:p w14:paraId="28587BC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59166A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680E01A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3F6E7BB"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383</w:t>
            </w:r>
          </w:p>
        </w:tc>
        <w:tc>
          <w:tcPr>
            <w:tcW w:w="3125" w:type="dxa"/>
            <w:tcBorders>
              <w:top w:val="nil"/>
              <w:left w:val="nil"/>
              <w:bottom w:val="single" w:sz="4" w:space="0" w:color="auto"/>
              <w:right w:val="single" w:sz="4" w:space="0" w:color="auto"/>
            </w:tcBorders>
            <w:shd w:val="clear" w:color="auto" w:fill="auto"/>
            <w:vAlign w:val="center"/>
            <w:hideMark/>
          </w:tcPr>
          <w:p w14:paraId="1224D27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Kazne, penali i naknade štete</w:t>
            </w:r>
          </w:p>
        </w:tc>
        <w:tc>
          <w:tcPr>
            <w:tcW w:w="1236" w:type="dxa"/>
            <w:tcBorders>
              <w:top w:val="nil"/>
              <w:left w:val="nil"/>
              <w:bottom w:val="single" w:sz="4" w:space="0" w:color="auto"/>
              <w:right w:val="single" w:sz="4" w:space="0" w:color="auto"/>
            </w:tcBorders>
            <w:shd w:val="clear" w:color="auto" w:fill="auto"/>
            <w:vAlign w:val="center"/>
            <w:hideMark/>
          </w:tcPr>
          <w:p w14:paraId="29ABF24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110</w:t>
            </w:r>
          </w:p>
        </w:tc>
        <w:tc>
          <w:tcPr>
            <w:tcW w:w="1236" w:type="dxa"/>
            <w:tcBorders>
              <w:top w:val="nil"/>
              <w:left w:val="nil"/>
              <w:bottom w:val="single" w:sz="4" w:space="0" w:color="auto"/>
              <w:right w:val="single" w:sz="4" w:space="0" w:color="auto"/>
            </w:tcBorders>
            <w:shd w:val="clear" w:color="auto" w:fill="auto"/>
            <w:vAlign w:val="center"/>
            <w:hideMark/>
          </w:tcPr>
          <w:p w14:paraId="447A8B1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110</w:t>
            </w:r>
          </w:p>
        </w:tc>
        <w:tc>
          <w:tcPr>
            <w:tcW w:w="1490" w:type="dxa"/>
            <w:tcBorders>
              <w:top w:val="nil"/>
              <w:left w:val="nil"/>
              <w:bottom w:val="single" w:sz="4" w:space="0" w:color="auto"/>
              <w:right w:val="single" w:sz="4" w:space="0" w:color="auto"/>
            </w:tcBorders>
            <w:shd w:val="clear" w:color="auto" w:fill="auto"/>
            <w:vAlign w:val="center"/>
            <w:hideMark/>
          </w:tcPr>
          <w:p w14:paraId="2C36265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46A2B5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0,00</w:t>
            </w:r>
          </w:p>
        </w:tc>
      </w:tr>
      <w:tr w:rsidR="008970C1" w:rsidRPr="008970C1" w14:paraId="71332DC2"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C63057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3831</w:t>
            </w:r>
          </w:p>
        </w:tc>
        <w:tc>
          <w:tcPr>
            <w:tcW w:w="3125" w:type="dxa"/>
            <w:tcBorders>
              <w:top w:val="nil"/>
              <w:left w:val="nil"/>
              <w:bottom w:val="single" w:sz="4" w:space="0" w:color="auto"/>
              <w:right w:val="single" w:sz="4" w:space="0" w:color="auto"/>
            </w:tcBorders>
            <w:shd w:val="clear" w:color="auto" w:fill="auto"/>
            <w:vAlign w:val="center"/>
            <w:hideMark/>
          </w:tcPr>
          <w:p w14:paraId="7DD67CB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šteta pravnim i fizičkim osobama</w:t>
            </w:r>
          </w:p>
        </w:tc>
        <w:tc>
          <w:tcPr>
            <w:tcW w:w="1236" w:type="dxa"/>
            <w:tcBorders>
              <w:top w:val="nil"/>
              <w:left w:val="nil"/>
              <w:bottom w:val="single" w:sz="4" w:space="0" w:color="auto"/>
              <w:right w:val="single" w:sz="4" w:space="0" w:color="auto"/>
            </w:tcBorders>
            <w:shd w:val="clear" w:color="auto" w:fill="auto"/>
            <w:vAlign w:val="center"/>
            <w:hideMark/>
          </w:tcPr>
          <w:p w14:paraId="287BD03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30EF0C4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5DB6817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D90A5B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1884908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36F4D1B"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3833</w:t>
            </w:r>
          </w:p>
        </w:tc>
        <w:tc>
          <w:tcPr>
            <w:tcW w:w="3125" w:type="dxa"/>
            <w:tcBorders>
              <w:top w:val="nil"/>
              <w:left w:val="nil"/>
              <w:bottom w:val="single" w:sz="4" w:space="0" w:color="auto"/>
              <w:right w:val="single" w:sz="4" w:space="0" w:color="auto"/>
            </w:tcBorders>
            <w:shd w:val="clear" w:color="auto" w:fill="auto"/>
            <w:vAlign w:val="center"/>
            <w:hideMark/>
          </w:tcPr>
          <w:p w14:paraId="6FEDF8B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štete zaposlenicima</w:t>
            </w:r>
          </w:p>
        </w:tc>
        <w:tc>
          <w:tcPr>
            <w:tcW w:w="1236" w:type="dxa"/>
            <w:tcBorders>
              <w:top w:val="nil"/>
              <w:left w:val="nil"/>
              <w:bottom w:val="single" w:sz="4" w:space="0" w:color="auto"/>
              <w:right w:val="single" w:sz="4" w:space="0" w:color="auto"/>
            </w:tcBorders>
            <w:shd w:val="clear" w:color="auto" w:fill="auto"/>
            <w:vAlign w:val="center"/>
            <w:hideMark/>
          </w:tcPr>
          <w:p w14:paraId="176BAAF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w:t>
            </w:r>
          </w:p>
        </w:tc>
        <w:tc>
          <w:tcPr>
            <w:tcW w:w="1236" w:type="dxa"/>
            <w:tcBorders>
              <w:top w:val="nil"/>
              <w:left w:val="nil"/>
              <w:bottom w:val="single" w:sz="4" w:space="0" w:color="auto"/>
              <w:right w:val="single" w:sz="4" w:space="0" w:color="auto"/>
            </w:tcBorders>
            <w:shd w:val="clear" w:color="auto" w:fill="auto"/>
            <w:vAlign w:val="center"/>
            <w:hideMark/>
          </w:tcPr>
          <w:p w14:paraId="188ADD5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w:t>
            </w:r>
          </w:p>
        </w:tc>
        <w:tc>
          <w:tcPr>
            <w:tcW w:w="1490" w:type="dxa"/>
            <w:tcBorders>
              <w:top w:val="nil"/>
              <w:left w:val="nil"/>
              <w:bottom w:val="single" w:sz="4" w:space="0" w:color="auto"/>
              <w:right w:val="single" w:sz="4" w:space="0" w:color="auto"/>
            </w:tcBorders>
            <w:shd w:val="clear" w:color="auto" w:fill="auto"/>
            <w:vAlign w:val="center"/>
            <w:hideMark/>
          </w:tcPr>
          <w:p w14:paraId="22590B2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D0D766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03920F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0A98AF2"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43</w:t>
            </w:r>
          </w:p>
        </w:tc>
        <w:tc>
          <w:tcPr>
            <w:tcW w:w="3125" w:type="dxa"/>
            <w:tcBorders>
              <w:top w:val="nil"/>
              <w:left w:val="nil"/>
              <w:bottom w:val="single" w:sz="4" w:space="0" w:color="auto"/>
              <w:right w:val="single" w:sz="4" w:space="0" w:color="auto"/>
            </w:tcBorders>
            <w:shd w:val="clear" w:color="auto" w:fill="auto"/>
            <w:vAlign w:val="center"/>
            <w:hideMark/>
          </w:tcPr>
          <w:p w14:paraId="7344421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prihodi za posebne namjene</w:t>
            </w:r>
          </w:p>
        </w:tc>
        <w:tc>
          <w:tcPr>
            <w:tcW w:w="1236" w:type="dxa"/>
            <w:tcBorders>
              <w:top w:val="nil"/>
              <w:left w:val="nil"/>
              <w:bottom w:val="single" w:sz="4" w:space="0" w:color="auto"/>
              <w:right w:val="single" w:sz="4" w:space="0" w:color="auto"/>
            </w:tcBorders>
            <w:shd w:val="clear" w:color="auto" w:fill="auto"/>
            <w:vAlign w:val="center"/>
            <w:hideMark/>
          </w:tcPr>
          <w:p w14:paraId="1CA7BCC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241.808.192</w:t>
            </w:r>
          </w:p>
        </w:tc>
        <w:tc>
          <w:tcPr>
            <w:tcW w:w="1236" w:type="dxa"/>
            <w:tcBorders>
              <w:top w:val="nil"/>
              <w:left w:val="nil"/>
              <w:bottom w:val="single" w:sz="4" w:space="0" w:color="auto"/>
              <w:right w:val="single" w:sz="4" w:space="0" w:color="auto"/>
            </w:tcBorders>
            <w:shd w:val="clear" w:color="auto" w:fill="auto"/>
            <w:vAlign w:val="center"/>
            <w:hideMark/>
          </w:tcPr>
          <w:p w14:paraId="6A01EB1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241.808.192</w:t>
            </w:r>
          </w:p>
        </w:tc>
        <w:tc>
          <w:tcPr>
            <w:tcW w:w="1490" w:type="dxa"/>
            <w:tcBorders>
              <w:top w:val="nil"/>
              <w:left w:val="nil"/>
              <w:bottom w:val="single" w:sz="4" w:space="0" w:color="auto"/>
              <w:right w:val="single" w:sz="4" w:space="0" w:color="auto"/>
            </w:tcBorders>
            <w:shd w:val="clear" w:color="auto" w:fill="auto"/>
            <w:vAlign w:val="center"/>
            <w:hideMark/>
          </w:tcPr>
          <w:p w14:paraId="66A4D88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131.778.843,96</w:t>
            </w:r>
          </w:p>
        </w:tc>
        <w:tc>
          <w:tcPr>
            <w:tcW w:w="1031" w:type="dxa"/>
            <w:tcBorders>
              <w:top w:val="nil"/>
              <w:left w:val="nil"/>
              <w:bottom w:val="single" w:sz="4" w:space="0" w:color="auto"/>
              <w:right w:val="single" w:sz="4" w:space="0" w:color="auto"/>
            </w:tcBorders>
            <w:shd w:val="clear" w:color="auto" w:fill="auto"/>
            <w:vAlign w:val="center"/>
            <w:hideMark/>
          </w:tcPr>
          <w:p w14:paraId="5D13809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54,50</w:t>
            </w:r>
          </w:p>
        </w:tc>
      </w:tr>
      <w:tr w:rsidR="008970C1" w:rsidRPr="008970C1" w14:paraId="0FD0AB7F"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AB32E40"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07022AC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zaposlene</w:t>
            </w:r>
          </w:p>
        </w:tc>
        <w:tc>
          <w:tcPr>
            <w:tcW w:w="1236" w:type="dxa"/>
            <w:tcBorders>
              <w:top w:val="nil"/>
              <w:left w:val="nil"/>
              <w:bottom w:val="single" w:sz="4" w:space="0" w:color="auto"/>
              <w:right w:val="single" w:sz="4" w:space="0" w:color="auto"/>
            </w:tcBorders>
            <w:shd w:val="clear" w:color="auto" w:fill="auto"/>
            <w:vAlign w:val="center"/>
            <w:hideMark/>
          </w:tcPr>
          <w:p w14:paraId="792F48B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132.150.274</w:t>
            </w:r>
          </w:p>
        </w:tc>
        <w:tc>
          <w:tcPr>
            <w:tcW w:w="1236" w:type="dxa"/>
            <w:tcBorders>
              <w:top w:val="nil"/>
              <w:left w:val="nil"/>
              <w:bottom w:val="single" w:sz="4" w:space="0" w:color="auto"/>
              <w:right w:val="single" w:sz="4" w:space="0" w:color="auto"/>
            </w:tcBorders>
            <w:shd w:val="clear" w:color="auto" w:fill="auto"/>
            <w:vAlign w:val="center"/>
            <w:hideMark/>
          </w:tcPr>
          <w:p w14:paraId="26047D9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132.150.274</w:t>
            </w:r>
          </w:p>
        </w:tc>
        <w:tc>
          <w:tcPr>
            <w:tcW w:w="1490" w:type="dxa"/>
            <w:tcBorders>
              <w:top w:val="nil"/>
              <w:left w:val="nil"/>
              <w:bottom w:val="single" w:sz="4" w:space="0" w:color="auto"/>
              <w:right w:val="single" w:sz="4" w:space="0" w:color="auto"/>
            </w:tcBorders>
            <w:shd w:val="clear" w:color="auto" w:fill="auto"/>
            <w:vAlign w:val="center"/>
            <w:hideMark/>
          </w:tcPr>
          <w:p w14:paraId="15525123"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67.681.032,67</w:t>
            </w:r>
          </w:p>
        </w:tc>
        <w:tc>
          <w:tcPr>
            <w:tcW w:w="1031" w:type="dxa"/>
            <w:tcBorders>
              <w:top w:val="nil"/>
              <w:left w:val="nil"/>
              <w:bottom w:val="single" w:sz="4" w:space="0" w:color="auto"/>
              <w:right w:val="single" w:sz="4" w:space="0" w:color="auto"/>
            </w:tcBorders>
            <w:shd w:val="clear" w:color="auto" w:fill="auto"/>
            <w:vAlign w:val="center"/>
            <w:hideMark/>
          </w:tcPr>
          <w:p w14:paraId="11FF724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51,22</w:t>
            </w:r>
          </w:p>
        </w:tc>
      </w:tr>
      <w:tr w:rsidR="008970C1" w:rsidRPr="008970C1" w14:paraId="0388E0B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34FF177"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311</w:t>
            </w:r>
          </w:p>
        </w:tc>
        <w:tc>
          <w:tcPr>
            <w:tcW w:w="3125" w:type="dxa"/>
            <w:tcBorders>
              <w:top w:val="nil"/>
              <w:left w:val="nil"/>
              <w:bottom w:val="single" w:sz="4" w:space="0" w:color="auto"/>
              <w:right w:val="single" w:sz="4" w:space="0" w:color="auto"/>
            </w:tcBorders>
            <w:shd w:val="clear" w:color="auto" w:fill="auto"/>
            <w:vAlign w:val="center"/>
            <w:hideMark/>
          </w:tcPr>
          <w:p w14:paraId="3CEF434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Plaće (Bruto)</w:t>
            </w:r>
          </w:p>
        </w:tc>
        <w:tc>
          <w:tcPr>
            <w:tcW w:w="1236" w:type="dxa"/>
            <w:tcBorders>
              <w:top w:val="nil"/>
              <w:left w:val="nil"/>
              <w:bottom w:val="single" w:sz="4" w:space="0" w:color="auto"/>
              <w:right w:val="single" w:sz="4" w:space="0" w:color="auto"/>
            </w:tcBorders>
            <w:shd w:val="clear" w:color="auto" w:fill="auto"/>
            <w:vAlign w:val="center"/>
            <w:hideMark/>
          </w:tcPr>
          <w:p w14:paraId="41F443C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112.771.930</w:t>
            </w:r>
          </w:p>
        </w:tc>
        <w:tc>
          <w:tcPr>
            <w:tcW w:w="1236" w:type="dxa"/>
            <w:tcBorders>
              <w:top w:val="nil"/>
              <w:left w:val="nil"/>
              <w:bottom w:val="single" w:sz="4" w:space="0" w:color="auto"/>
              <w:right w:val="single" w:sz="4" w:space="0" w:color="auto"/>
            </w:tcBorders>
            <w:shd w:val="clear" w:color="auto" w:fill="auto"/>
            <w:vAlign w:val="center"/>
            <w:hideMark/>
          </w:tcPr>
          <w:p w14:paraId="52D9B68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112.771.930</w:t>
            </w:r>
          </w:p>
        </w:tc>
        <w:tc>
          <w:tcPr>
            <w:tcW w:w="1490" w:type="dxa"/>
            <w:tcBorders>
              <w:top w:val="nil"/>
              <w:left w:val="nil"/>
              <w:bottom w:val="single" w:sz="4" w:space="0" w:color="auto"/>
              <w:right w:val="single" w:sz="4" w:space="0" w:color="auto"/>
            </w:tcBorders>
            <w:shd w:val="clear" w:color="auto" w:fill="auto"/>
            <w:vAlign w:val="center"/>
            <w:hideMark/>
          </w:tcPr>
          <w:p w14:paraId="053B8B6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57.513.105,60</w:t>
            </w:r>
          </w:p>
        </w:tc>
        <w:tc>
          <w:tcPr>
            <w:tcW w:w="1031" w:type="dxa"/>
            <w:tcBorders>
              <w:top w:val="nil"/>
              <w:left w:val="nil"/>
              <w:bottom w:val="single" w:sz="4" w:space="0" w:color="auto"/>
              <w:right w:val="single" w:sz="4" w:space="0" w:color="auto"/>
            </w:tcBorders>
            <w:shd w:val="clear" w:color="auto" w:fill="auto"/>
            <w:vAlign w:val="center"/>
            <w:hideMark/>
          </w:tcPr>
          <w:p w14:paraId="58605AD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51,00</w:t>
            </w:r>
          </w:p>
        </w:tc>
      </w:tr>
      <w:tr w:rsidR="008970C1" w:rsidRPr="008970C1" w14:paraId="15FD327D"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52094D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3111</w:t>
            </w:r>
          </w:p>
        </w:tc>
        <w:tc>
          <w:tcPr>
            <w:tcW w:w="3125" w:type="dxa"/>
            <w:tcBorders>
              <w:top w:val="nil"/>
              <w:left w:val="nil"/>
              <w:bottom w:val="single" w:sz="4" w:space="0" w:color="auto"/>
              <w:right w:val="single" w:sz="4" w:space="0" w:color="auto"/>
            </w:tcBorders>
            <w:shd w:val="clear" w:color="auto" w:fill="auto"/>
            <w:vAlign w:val="center"/>
            <w:hideMark/>
          </w:tcPr>
          <w:p w14:paraId="3DFA8180"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Plaće za redovan rad</w:t>
            </w:r>
          </w:p>
        </w:tc>
        <w:tc>
          <w:tcPr>
            <w:tcW w:w="1236" w:type="dxa"/>
            <w:tcBorders>
              <w:top w:val="nil"/>
              <w:left w:val="nil"/>
              <w:bottom w:val="single" w:sz="4" w:space="0" w:color="auto"/>
              <w:right w:val="single" w:sz="4" w:space="0" w:color="auto"/>
            </w:tcBorders>
            <w:shd w:val="clear" w:color="auto" w:fill="auto"/>
            <w:vAlign w:val="center"/>
            <w:hideMark/>
          </w:tcPr>
          <w:p w14:paraId="4E46E85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100.856.039</w:t>
            </w:r>
          </w:p>
        </w:tc>
        <w:tc>
          <w:tcPr>
            <w:tcW w:w="1236" w:type="dxa"/>
            <w:tcBorders>
              <w:top w:val="nil"/>
              <w:left w:val="nil"/>
              <w:bottom w:val="single" w:sz="4" w:space="0" w:color="auto"/>
              <w:right w:val="single" w:sz="4" w:space="0" w:color="auto"/>
            </w:tcBorders>
            <w:shd w:val="clear" w:color="auto" w:fill="auto"/>
            <w:vAlign w:val="center"/>
            <w:hideMark/>
          </w:tcPr>
          <w:p w14:paraId="114C071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100.856.039</w:t>
            </w:r>
          </w:p>
        </w:tc>
        <w:tc>
          <w:tcPr>
            <w:tcW w:w="1490" w:type="dxa"/>
            <w:tcBorders>
              <w:top w:val="nil"/>
              <w:left w:val="nil"/>
              <w:bottom w:val="single" w:sz="4" w:space="0" w:color="auto"/>
              <w:right w:val="single" w:sz="4" w:space="0" w:color="auto"/>
            </w:tcBorders>
            <w:shd w:val="clear" w:color="auto" w:fill="auto"/>
            <w:vAlign w:val="center"/>
            <w:hideMark/>
          </w:tcPr>
          <w:p w14:paraId="2CB964C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50.934.271,65</w:t>
            </w:r>
          </w:p>
        </w:tc>
        <w:tc>
          <w:tcPr>
            <w:tcW w:w="1031" w:type="dxa"/>
            <w:tcBorders>
              <w:top w:val="nil"/>
              <w:left w:val="nil"/>
              <w:bottom w:val="single" w:sz="4" w:space="0" w:color="auto"/>
              <w:right w:val="single" w:sz="4" w:space="0" w:color="auto"/>
            </w:tcBorders>
            <w:shd w:val="clear" w:color="auto" w:fill="auto"/>
            <w:vAlign w:val="center"/>
            <w:hideMark/>
          </w:tcPr>
          <w:p w14:paraId="5F5D366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50,50</w:t>
            </w:r>
          </w:p>
        </w:tc>
      </w:tr>
      <w:tr w:rsidR="008970C1" w:rsidRPr="008970C1" w14:paraId="35CD1C8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D869ECF"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3113</w:t>
            </w:r>
          </w:p>
        </w:tc>
        <w:tc>
          <w:tcPr>
            <w:tcW w:w="3125" w:type="dxa"/>
            <w:tcBorders>
              <w:top w:val="nil"/>
              <w:left w:val="nil"/>
              <w:bottom w:val="single" w:sz="4" w:space="0" w:color="auto"/>
              <w:right w:val="single" w:sz="4" w:space="0" w:color="auto"/>
            </w:tcBorders>
            <w:shd w:val="clear" w:color="auto" w:fill="auto"/>
            <w:vAlign w:val="center"/>
            <w:hideMark/>
          </w:tcPr>
          <w:p w14:paraId="208723EC"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Place za prekovremeni rad</w:t>
            </w:r>
          </w:p>
        </w:tc>
        <w:tc>
          <w:tcPr>
            <w:tcW w:w="1236" w:type="dxa"/>
            <w:tcBorders>
              <w:top w:val="nil"/>
              <w:left w:val="nil"/>
              <w:bottom w:val="single" w:sz="4" w:space="0" w:color="auto"/>
              <w:right w:val="single" w:sz="4" w:space="0" w:color="auto"/>
            </w:tcBorders>
            <w:shd w:val="clear" w:color="auto" w:fill="auto"/>
            <w:vAlign w:val="center"/>
            <w:hideMark/>
          </w:tcPr>
          <w:p w14:paraId="7B79DB7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9.678.298</w:t>
            </w:r>
          </w:p>
        </w:tc>
        <w:tc>
          <w:tcPr>
            <w:tcW w:w="1236" w:type="dxa"/>
            <w:tcBorders>
              <w:top w:val="nil"/>
              <w:left w:val="nil"/>
              <w:bottom w:val="single" w:sz="4" w:space="0" w:color="auto"/>
              <w:right w:val="single" w:sz="4" w:space="0" w:color="auto"/>
            </w:tcBorders>
            <w:shd w:val="clear" w:color="auto" w:fill="auto"/>
            <w:vAlign w:val="center"/>
            <w:hideMark/>
          </w:tcPr>
          <w:p w14:paraId="0CE5500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9.678.298</w:t>
            </w:r>
          </w:p>
        </w:tc>
        <w:tc>
          <w:tcPr>
            <w:tcW w:w="1490" w:type="dxa"/>
            <w:tcBorders>
              <w:top w:val="nil"/>
              <w:left w:val="nil"/>
              <w:bottom w:val="single" w:sz="4" w:space="0" w:color="auto"/>
              <w:right w:val="single" w:sz="4" w:space="0" w:color="auto"/>
            </w:tcBorders>
            <w:shd w:val="clear" w:color="auto" w:fill="auto"/>
            <w:vAlign w:val="center"/>
            <w:hideMark/>
          </w:tcPr>
          <w:p w14:paraId="543CEB3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5.696.772,63</w:t>
            </w:r>
          </w:p>
        </w:tc>
        <w:tc>
          <w:tcPr>
            <w:tcW w:w="1031" w:type="dxa"/>
            <w:tcBorders>
              <w:top w:val="nil"/>
              <w:left w:val="nil"/>
              <w:bottom w:val="single" w:sz="4" w:space="0" w:color="auto"/>
              <w:right w:val="single" w:sz="4" w:space="0" w:color="auto"/>
            </w:tcBorders>
            <w:shd w:val="clear" w:color="auto" w:fill="auto"/>
            <w:vAlign w:val="center"/>
            <w:hideMark/>
          </w:tcPr>
          <w:p w14:paraId="4019B8A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58,86</w:t>
            </w:r>
          </w:p>
        </w:tc>
      </w:tr>
      <w:tr w:rsidR="008970C1" w:rsidRPr="008970C1" w14:paraId="4B8D5DE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8CB722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3114</w:t>
            </w:r>
          </w:p>
        </w:tc>
        <w:tc>
          <w:tcPr>
            <w:tcW w:w="3125" w:type="dxa"/>
            <w:tcBorders>
              <w:top w:val="nil"/>
              <w:left w:val="nil"/>
              <w:bottom w:val="single" w:sz="4" w:space="0" w:color="auto"/>
              <w:right w:val="single" w:sz="4" w:space="0" w:color="auto"/>
            </w:tcBorders>
            <w:shd w:val="clear" w:color="auto" w:fill="auto"/>
            <w:vAlign w:val="center"/>
            <w:hideMark/>
          </w:tcPr>
          <w:p w14:paraId="4FE7349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Plaće za posebne uvjete rada</w:t>
            </w:r>
          </w:p>
        </w:tc>
        <w:tc>
          <w:tcPr>
            <w:tcW w:w="1236" w:type="dxa"/>
            <w:tcBorders>
              <w:top w:val="nil"/>
              <w:left w:val="nil"/>
              <w:bottom w:val="single" w:sz="4" w:space="0" w:color="auto"/>
              <w:right w:val="single" w:sz="4" w:space="0" w:color="auto"/>
            </w:tcBorders>
            <w:shd w:val="clear" w:color="auto" w:fill="auto"/>
            <w:vAlign w:val="center"/>
            <w:hideMark/>
          </w:tcPr>
          <w:p w14:paraId="73D91FF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2.237.593</w:t>
            </w:r>
          </w:p>
        </w:tc>
        <w:tc>
          <w:tcPr>
            <w:tcW w:w="1236" w:type="dxa"/>
            <w:tcBorders>
              <w:top w:val="nil"/>
              <w:left w:val="nil"/>
              <w:bottom w:val="single" w:sz="4" w:space="0" w:color="auto"/>
              <w:right w:val="single" w:sz="4" w:space="0" w:color="auto"/>
            </w:tcBorders>
            <w:shd w:val="clear" w:color="auto" w:fill="auto"/>
            <w:vAlign w:val="center"/>
            <w:hideMark/>
          </w:tcPr>
          <w:p w14:paraId="6BACB09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2.237.593</w:t>
            </w:r>
          </w:p>
        </w:tc>
        <w:tc>
          <w:tcPr>
            <w:tcW w:w="1490" w:type="dxa"/>
            <w:tcBorders>
              <w:top w:val="nil"/>
              <w:left w:val="nil"/>
              <w:bottom w:val="single" w:sz="4" w:space="0" w:color="auto"/>
              <w:right w:val="single" w:sz="4" w:space="0" w:color="auto"/>
            </w:tcBorders>
            <w:shd w:val="clear" w:color="auto" w:fill="auto"/>
            <w:vAlign w:val="center"/>
            <w:hideMark/>
          </w:tcPr>
          <w:p w14:paraId="5AFF1A3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882.061,32</w:t>
            </w:r>
          </w:p>
        </w:tc>
        <w:tc>
          <w:tcPr>
            <w:tcW w:w="1031" w:type="dxa"/>
            <w:tcBorders>
              <w:top w:val="nil"/>
              <w:left w:val="nil"/>
              <w:bottom w:val="single" w:sz="4" w:space="0" w:color="auto"/>
              <w:right w:val="single" w:sz="4" w:space="0" w:color="auto"/>
            </w:tcBorders>
            <w:shd w:val="clear" w:color="auto" w:fill="auto"/>
            <w:vAlign w:val="center"/>
            <w:hideMark/>
          </w:tcPr>
          <w:p w14:paraId="079DCB5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39,42</w:t>
            </w:r>
          </w:p>
        </w:tc>
      </w:tr>
      <w:tr w:rsidR="008970C1" w:rsidRPr="008970C1" w14:paraId="29922CC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9595133"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312</w:t>
            </w:r>
          </w:p>
        </w:tc>
        <w:tc>
          <w:tcPr>
            <w:tcW w:w="3125" w:type="dxa"/>
            <w:tcBorders>
              <w:top w:val="nil"/>
              <w:left w:val="nil"/>
              <w:bottom w:val="single" w:sz="4" w:space="0" w:color="auto"/>
              <w:right w:val="single" w:sz="4" w:space="0" w:color="auto"/>
            </w:tcBorders>
            <w:shd w:val="clear" w:color="auto" w:fill="auto"/>
            <w:vAlign w:val="center"/>
            <w:hideMark/>
          </w:tcPr>
          <w:p w14:paraId="428CCDEB"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rashodi za zaposlene</w:t>
            </w:r>
          </w:p>
        </w:tc>
        <w:tc>
          <w:tcPr>
            <w:tcW w:w="1236" w:type="dxa"/>
            <w:tcBorders>
              <w:top w:val="nil"/>
              <w:left w:val="nil"/>
              <w:bottom w:val="single" w:sz="4" w:space="0" w:color="auto"/>
              <w:right w:val="single" w:sz="4" w:space="0" w:color="auto"/>
            </w:tcBorders>
            <w:shd w:val="clear" w:color="auto" w:fill="auto"/>
            <w:vAlign w:val="center"/>
            <w:hideMark/>
          </w:tcPr>
          <w:p w14:paraId="2EC499A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3.095.081</w:t>
            </w:r>
          </w:p>
        </w:tc>
        <w:tc>
          <w:tcPr>
            <w:tcW w:w="1236" w:type="dxa"/>
            <w:tcBorders>
              <w:top w:val="nil"/>
              <w:left w:val="nil"/>
              <w:bottom w:val="single" w:sz="4" w:space="0" w:color="auto"/>
              <w:right w:val="single" w:sz="4" w:space="0" w:color="auto"/>
            </w:tcBorders>
            <w:shd w:val="clear" w:color="auto" w:fill="auto"/>
            <w:vAlign w:val="center"/>
            <w:hideMark/>
          </w:tcPr>
          <w:p w14:paraId="474730A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3.095.081</w:t>
            </w:r>
          </w:p>
        </w:tc>
        <w:tc>
          <w:tcPr>
            <w:tcW w:w="1490" w:type="dxa"/>
            <w:tcBorders>
              <w:top w:val="nil"/>
              <w:left w:val="nil"/>
              <w:bottom w:val="single" w:sz="4" w:space="0" w:color="auto"/>
              <w:right w:val="single" w:sz="4" w:space="0" w:color="auto"/>
            </w:tcBorders>
            <w:shd w:val="clear" w:color="auto" w:fill="auto"/>
            <w:vAlign w:val="center"/>
            <w:hideMark/>
          </w:tcPr>
          <w:p w14:paraId="112224C1"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1.773.848,86</w:t>
            </w:r>
          </w:p>
        </w:tc>
        <w:tc>
          <w:tcPr>
            <w:tcW w:w="1031" w:type="dxa"/>
            <w:tcBorders>
              <w:top w:val="nil"/>
              <w:left w:val="nil"/>
              <w:bottom w:val="single" w:sz="4" w:space="0" w:color="auto"/>
              <w:right w:val="single" w:sz="4" w:space="0" w:color="auto"/>
            </w:tcBorders>
            <w:shd w:val="clear" w:color="auto" w:fill="auto"/>
            <w:vAlign w:val="center"/>
            <w:hideMark/>
          </w:tcPr>
          <w:p w14:paraId="65E8A86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57,31</w:t>
            </w:r>
          </w:p>
        </w:tc>
      </w:tr>
      <w:tr w:rsidR="008970C1" w:rsidRPr="008970C1" w14:paraId="559EC86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7CD67B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lastRenderedPageBreak/>
              <w:t>3121</w:t>
            </w:r>
          </w:p>
        </w:tc>
        <w:tc>
          <w:tcPr>
            <w:tcW w:w="3125" w:type="dxa"/>
            <w:tcBorders>
              <w:top w:val="nil"/>
              <w:left w:val="nil"/>
              <w:bottom w:val="single" w:sz="4" w:space="0" w:color="auto"/>
              <w:right w:val="single" w:sz="4" w:space="0" w:color="auto"/>
            </w:tcBorders>
            <w:shd w:val="clear" w:color="auto" w:fill="auto"/>
            <w:vAlign w:val="center"/>
            <w:hideMark/>
          </w:tcPr>
          <w:p w14:paraId="4E110756"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Ostali rashodi za zaposlene</w:t>
            </w:r>
          </w:p>
        </w:tc>
        <w:tc>
          <w:tcPr>
            <w:tcW w:w="1236" w:type="dxa"/>
            <w:tcBorders>
              <w:top w:val="nil"/>
              <w:left w:val="nil"/>
              <w:bottom w:val="single" w:sz="4" w:space="0" w:color="auto"/>
              <w:right w:val="single" w:sz="4" w:space="0" w:color="auto"/>
            </w:tcBorders>
            <w:shd w:val="clear" w:color="auto" w:fill="auto"/>
            <w:vAlign w:val="center"/>
            <w:hideMark/>
          </w:tcPr>
          <w:p w14:paraId="7E5353F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3.095.081</w:t>
            </w:r>
          </w:p>
        </w:tc>
        <w:tc>
          <w:tcPr>
            <w:tcW w:w="1236" w:type="dxa"/>
            <w:tcBorders>
              <w:top w:val="nil"/>
              <w:left w:val="nil"/>
              <w:bottom w:val="single" w:sz="4" w:space="0" w:color="auto"/>
              <w:right w:val="single" w:sz="4" w:space="0" w:color="auto"/>
            </w:tcBorders>
            <w:shd w:val="clear" w:color="auto" w:fill="auto"/>
            <w:vAlign w:val="center"/>
            <w:hideMark/>
          </w:tcPr>
          <w:p w14:paraId="5DCA2AB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3.095.081</w:t>
            </w:r>
          </w:p>
        </w:tc>
        <w:tc>
          <w:tcPr>
            <w:tcW w:w="1490" w:type="dxa"/>
            <w:tcBorders>
              <w:top w:val="nil"/>
              <w:left w:val="nil"/>
              <w:bottom w:val="single" w:sz="4" w:space="0" w:color="auto"/>
              <w:right w:val="single" w:sz="4" w:space="0" w:color="auto"/>
            </w:tcBorders>
            <w:shd w:val="clear" w:color="auto" w:fill="auto"/>
            <w:vAlign w:val="center"/>
            <w:hideMark/>
          </w:tcPr>
          <w:p w14:paraId="2FD66B0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1.773.848,86</w:t>
            </w:r>
          </w:p>
        </w:tc>
        <w:tc>
          <w:tcPr>
            <w:tcW w:w="1031" w:type="dxa"/>
            <w:tcBorders>
              <w:top w:val="nil"/>
              <w:left w:val="nil"/>
              <w:bottom w:val="single" w:sz="4" w:space="0" w:color="auto"/>
              <w:right w:val="single" w:sz="4" w:space="0" w:color="auto"/>
            </w:tcBorders>
            <w:shd w:val="clear" w:color="auto" w:fill="auto"/>
            <w:vAlign w:val="center"/>
            <w:hideMark/>
          </w:tcPr>
          <w:p w14:paraId="4FD5BC1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57,31</w:t>
            </w:r>
          </w:p>
        </w:tc>
      </w:tr>
      <w:tr w:rsidR="008970C1" w:rsidRPr="008970C1" w14:paraId="096F8B5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77AFAC6"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313</w:t>
            </w:r>
          </w:p>
        </w:tc>
        <w:tc>
          <w:tcPr>
            <w:tcW w:w="3125" w:type="dxa"/>
            <w:tcBorders>
              <w:top w:val="nil"/>
              <w:left w:val="nil"/>
              <w:bottom w:val="single" w:sz="4" w:space="0" w:color="auto"/>
              <w:right w:val="single" w:sz="4" w:space="0" w:color="auto"/>
            </w:tcBorders>
            <w:shd w:val="clear" w:color="auto" w:fill="auto"/>
            <w:vAlign w:val="center"/>
            <w:hideMark/>
          </w:tcPr>
          <w:p w14:paraId="53F35239"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Doprinosi na plaće</w:t>
            </w:r>
          </w:p>
        </w:tc>
        <w:tc>
          <w:tcPr>
            <w:tcW w:w="1236" w:type="dxa"/>
            <w:tcBorders>
              <w:top w:val="nil"/>
              <w:left w:val="nil"/>
              <w:bottom w:val="single" w:sz="4" w:space="0" w:color="auto"/>
              <w:right w:val="single" w:sz="4" w:space="0" w:color="auto"/>
            </w:tcBorders>
            <w:shd w:val="clear" w:color="auto" w:fill="auto"/>
            <w:vAlign w:val="center"/>
            <w:hideMark/>
          </w:tcPr>
          <w:p w14:paraId="38A63BC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16.283.263</w:t>
            </w:r>
          </w:p>
        </w:tc>
        <w:tc>
          <w:tcPr>
            <w:tcW w:w="1236" w:type="dxa"/>
            <w:tcBorders>
              <w:top w:val="nil"/>
              <w:left w:val="nil"/>
              <w:bottom w:val="single" w:sz="4" w:space="0" w:color="auto"/>
              <w:right w:val="single" w:sz="4" w:space="0" w:color="auto"/>
            </w:tcBorders>
            <w:shd w:val="clear" w:color="auto" w:fill="auto"/>
            <w:vAlign w:val="center"/>
            <w:hideMark/>
          </w:tcPr>
          <w:p w14:paraId="5C514BA4"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16.283.263</w:t>
            </w:r>
          </w:p>
        </w:tc>
        <w:tc>
          <w:tcPr>
            <w:tcW w:w="1490" w:type="dxa"/>
            <w:tcBorders>
              <w:top w:val="nil"/>
              <w:left w:val="nil"/>
              <w:bottom w:val="single" w:sz="4" w:space="0" w:color="auto"/>
              <w:right w:val="single" w:sz="4" w:space="0" w:color="auto"/>
            </w:tcBorders>
            <w:shd w:val="clear" w:color="auto" w:fill="auto"/>
            <w:vAlign w:val="center"/>
            <w:hideMark/>
          </w:tcPr>
          <w:p w14:paraId="35CFAB7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8.394.078,21</w:t>
            </w:r>
          </w:p>
        </w:tc>
        <w:tc>
          <w:tcPr>
            <w:tcW w:w="1031" w:type="dxa"/>
            <w:tcBorders>
              <w:top w:val="nil"/>
              <w:left w:val="nil"/>
              <w:bottom w:val="single" w:sz="4" w:space="0" w:color="auto"/>
              <w:right w:val="single" w:sz="4" w:space="0" w:color="auto"/>
            </w:tcBorders>
            <w:shd w:val="clear" w:color="auto" w:fill="auto"/>
            <w:vAlign w:val="center"/>
            <w:hideMark/>
          </w:tcPr>
          <w:p w14:paraId="7AF0F839"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51,55</w:t>
            </w:r>
          </w:p>
        </w:tc>
      </w:tr>
      <w:tr w:rsidR="008970C1" w:rsidRPr="008970C1" w14:paraId="7C94AABD"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7401F0F"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3132</w:t>
            </w:r>
          </w:p>
        </w:tc>
        <w:tc>
          <w:tcPr>
            <w:tcW w:w="3125" w:type="dxa"/>
            <w:tcBorders>
              <w:top w:val="nil"/>
              <w:left w:val="nil"/>
              <w:bottom w:val="single" w:sz="4" w:space="0" w:color="auto"/>
              <w:right w:val="single" w:sz="4" w:space="0" w:color="auto"/>
            </w:tcBorders>
            <w:shd w:val="clear" w:color="auto" w:fill="auto"/>
            <w:vAlign w:val="center"/>
            <w:hideMark/>
          </w:tcPr>
          <w:p w14:paraId="11F42F4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Doprinosi za obvezno zdravstveno osiguranje</w:t>
            </w:r>
          </w:p>
        </w:tc>
        <w:tc>
          <w:tcPr>
            <w:tcW w:w="1236" w:type="dxa"/>
            <w:tcBorders>
              <w:top w:val="nil"/>
              <w:left w:val="nil"/>
              <w:bottom w:val="single" w:sz="4" w:space="0" w:color="auto"/>
              <w:right w:val="single" w:sz="4" w:space="0" w:color="auto"/>
            </w:tcBorders>
            <w:shd w:val="clear" w:color="auto" w:fill="auto"/>
            <w:vAlign w:val="center"/>
            <w:hideMark/>
          </w:tcPr>
          <w:p w14:paraId="5FC5C24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16.283.253</w:t>
            </w:r>
          </w:p>
        </w:tc>
        <w:tc>
          <w:tcPr>
            <w:tcW w:w="1236" w:type="dxa"/>
            <w:tcBorders>
              <w:top w:val="nil"/>
              <w:left w:val="nil"/>
              <w:bottom w:val="single" w:sz="4" w:space="0" w:color="auto"/>
              <w:right w:val="single" w:sz="4" w:space="0" w:color="auto"/>
            </w:tcBorders>
            <w:shd w:val="clear" w:color="auto" w:fill="auto"/>
            <w:vAlign w:val="center"/>
            <w:hideMark/>
          </w:tcPr>
          <w:p w14:paraId="40BB0CB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16.283.253</w:t>
            </w:r>
          </w:p>
        </w:tc>
        <w:tc>
          <w:tcPr>
            <w:tcW w:w="1490" w:type="dxa"/>
            <w:tcBorders>
              <w:top w:val="nil"/>
              <w:left w:val="nil"/>
              <w:bottom w:val="single" w:sz="4" w:space="0" w:color="auto"/>
              <w:right w:val="single" w:sz="4" w:space="0" w:color="auto"/>
            </w:tcBorders>
            <w:shd w:val="clear" w:color="auto" w:fill="auto"/>
            <w:vAlign w:val="center"/>
            <w:hideMark/>
          </w:tcPr>
          <w:p w14:paraId="62E28F2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8.394.078,21</w:t>
            </w:r>
          </w:p>
        </w:tc>
        <w:tc>
          <w:tcPr>
            <w:tcW w:w="1031" w:type="dxa"/>
            <w:tcBorders>
              <w:top w:val="nil"/>
              <w:left w:val="nil"/>
              <w:bottom w:val="single" w:sz="4" w:space="0" w:color="auto"/>
              <w:right w:val="single" w:sz="4" w:space="0" w:color="auto"/>
            </w:tcBorders>
            <w:shd w:val="clear" w:color="auto" w:fill="auto"/>
            <w:vAlign w:val="center"/>
            <w:hideMark/>
          </w:tcPr>
          <w:p w14:paraId="289BD05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51,55</w:t>
            </w:r>
          </w:p>
        </w:tc>
      </w:tr>
      <w:tr w:rsidR="008970C1" w:rsidRPr="008970C1" w14:paraId="05003FD1"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E670EA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3133</w:t>
            </w:r>
          </w:p>
        </w:tc>
        <w:tc>
          <w:tcPr>
            <w:tcW w:w="3125" w:type="dxa"/>
            <w:tcBorders>
              <w:top w:val="nil"/>
              <w:left w:val="nil"/>
              <w:bottom w:val="single" w:sz="4" w:space="0" w:color="auto"/>
              <w:right w:val="single" w:sz="4" w:space="0" w:color="auto"/>
            </w:tcBorders>
            <w:shd w:val="clear" w:color="auto" w:fill="auto"/>
            <w:vAlign w:val="center"/>
            <w:hideMark/>
          </w:tcPr>
          <w:p w14:paraId="02A99EB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Doprinosi za obvezno osiguranje u slučaju nezaposlenosti</w:t>
            </w:r>
          </w:p>
        </w:tc>
        <w:tc>
          <w:tcPr>
            <w:tcW w:w="1236" w:type="dxa"/>
            <w:tcBorders>
              <w:top w:val="nil"/>
              <w:left w:val="nil"/>
              <w:bottom w:val="single" w:sz="4" w:space="0" w:color="auto"/>
              <w:right w:val="single" w:sz="4" w:space="0" w:color="auto"/>
            </w:tcBorders>
            <w:shd w:val="clear" w:color="auto" w:fill="auto"/>
            <w:vAlign w:val="center"/>
            <w:hideMark/>
          </w:tcPr>
          <w:p w14:paraId="4039C28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w:t>
            </w:r>
          </w:p>
        </w:tc>
        <w:tc>
          <w:tcPr>
            <w:tcW w:w="1236" w:type="dxa"/>
            <w:tcBorders>
              <w:top w:val="nil"/>
              <w:left w:val="nil"/>
              <w:bottom w:val="single" w:sz="4" w:space="0" w:color="auto"/>
              <w:right w:val="single" w:sz="4" w:space="0" w:color="auto"/>
            </w:tcBorders>
            <w:shd w:val="clear" w:color="auto" w:fill="auto"/>
            <w:vAlign w:val="center"/>
            <w:hideMark/>
          </w:tcPr>
          <w:p w14:paraId="02E92AF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10</w:t>
            </w:r>
          </w:p>
        </w:tc>
        <w:tc>
          <w:tcPr>
            <w:tcW w:w="1490" w:type="dxa"/>
            <w:tcBorders>
              <w:top w:val="nil"/>
              <w:left w:val="nil"/>
              <w:bottom w:val="single" w:sz="4" w:space="0" w:color="auto"/>
              <w:right w:val="single" w:sz="4" w:space="0" w:color="auto"/>
            </w:tcBorders>
            <w:shd w:val="clear" w:color="auto" w:fill="auto"/>
            <w:vAlign w:val="center"/>
            <w:hideMark/>
          </w:tcPr>
          <w:p w14:paraId="4621EF6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EE9A8D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1033E3D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59CEF5E"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2097DD1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7D0888A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109.561.798</w:t>
            </w:r>
          </w:p>
        </w:tc>
        <w:tc>
          <w:tcPr>
            <w:tcW w:w="1236" w:type="dxa"/>
            <w:tcBorders>
              <w:top w:val="nil"/>
              <w:left w:val="nil"/>
              <w:bottom w:val="single" w:sz="4" w:space="0" w:color="auto"/>
              <w:right w:val="single" w:sz="4" w:space="0" w:color="auto"/>
            </w:tcBorders>
            <w:shd w:val="clear" w:color="auto" w:fill="auto"/>
            <w:vAlign w:val="center"/>
            <w:hideMark/>
          </w:tcPr>
          <w:p w14:paraId="4B6F4057"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109.561.798</w:t>
            </w:r>
          </w:p>
        </w:tc>
        <w:tc>
          <w:tcPr>
            <w:tcW w:w="1490" w:type="dxa"/>
            <w:tcBorders>
              <w:top w:val="nil"/>
              <w:left w:val="nil"/>
              <w:bottom w:val="single" w:sz="4" w:space="0" w:color="auto"/>
              <w:right w:val="single" w:sz="4" w:space="0" w:color="auto"/>
            </w:tcBorders>
            <w:shd w:val="clear" w:color="auto" w:fill="auto"/>
            <w:vAlign w:val="center"/>
            <w:hideMark/>
          </w:tcPr>
          <w:p w14:paraId="06042326"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62.583.208,78</w:t>
            </w:r>
          </w:p>
        </w:tc>
        <w:tc>
          <w:tcPr>
            <w:tcW w:w="1031" w:type="dxa"/>
            <w:tcBorders>
              <w:top w:val="nil"/>
              <w:left w:val="nil"/>
              <w:bottom w:val="single" w:sz="4" w:space="0" w:color="auto"/>
              <w:right w:val="single" w:sz="4" w:space="0" w:color="auto"/>
            </w:tcBorders>
            <w:shd w:val="clear" w:color="auto" w:fill="auto"/>
            <w:vAlign w:val="center"/>
            <w:hideMark/>
          </w:tcPr>
          <w:p w14:paraId="67C51E9A"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57,12</w:t>
            </w:r>
          </w:p>
        </w:tc>
      </w:tr>
      <w:tr w:rsidR="008970C1" w:rsidRPr="008970C1" w14:paraId="07C481A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1B7BC04"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321</w:t>
            </w:r>
          </w:p>
        </w:tc>
        <w:tc>
          <w:tcPr>
            <w:tcW w:w="3125" w:type="dxa"/>
            <w:tcBorders>
              <w:top w:val="nil"/>
              <w:left w:val="nil"/>
              <w:bottom w:val="single" w:sz="4" w:space="0" w:color="auto"/>
              <w:right w:val="single" w:sz="4" w:space="0" w:color="auto"/>
            </w:tcBorders>
            <w:shd w:val="clear" w:color="auto" w:fill="auto"/>
            <w:vAlign w:val="center"/>
            <w:hideMark/>
          </w:tcPr>
          <w:p w14:paraId="70B4BF4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troškova zaposlenima</w:t>
            </w:r>
          </w:p>
        </w:tc>
        <w:tc>
          <w:tcPr>
            <w:tcW w:w="1236" w:type="dxa"/>
            <w:tcBorders>
              <w:top w:val="nil"/>
              <w:left w:val="nil"/>
              <w:bottom w:val="single" w:sz="4" w:space="0" w:color="auto"/>
              <w:right w:val="single" w:sz="4" w:space="0" w:color="auto"/>
            </w:tcBorders>
            <w:shd w:val="clear" w:color="auto" w:fill="auto"/>
            <w:vAlign w:val="center"/>
            <w:hideMark/>
          </w:tcPr>
          <w:p w14:paraId="611B71EB"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2.451.836</w:t>
            </w:r>
          </w:p>
        </w:tc>
        <w:tc>
          <w:tcPr>
            <w:tcW w:w="1236" w:type="dxa"/>
            <w:tcBorders>
              <w:top w:val="nil"/>
              <w:left w:val="nil"/>
              <w:bottom w:val="single" w:sz="4" w:space="0" w:color="auto"/>
              <w:right w:val="single" w:sz="4" w:space="0" w:color="auto"/>
            </w:tcBorders>
            <w:shd w:val="clear" w:color="auto" w:fill="auto"/>
            <w:vAlign w:val="center"/>
            <w:hideMark/>
          </w:tcPr>
          <w:p w14:paraId="74EE1DE8"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2.451.836</w:t>
            </w:r>
          </w:p>
        </w:tc>
        <w:tc>
          <w:tcPr>
            <w:tcW w:w="1490" w:type="dxa"/>
            <w:tcBorders>
              <w:top w:val="nil"/>
              <w:left w:val="nil"/>
              <w:bottom w:val="single" w:sz="4" w:space="0" w:color="auto"/>
              <w:right w:val="single" w:sz="4" w:space="0" w:color="auto"/>
            </w:tcBorders>
            <w:shd w:val="clear" w:color="auto" w:fill="auto"/>
            <w:vAlign w:val="center"/>
            <w:hideMark/>
          </w:tcPr>
          <w:p w14:paraId="6DFE4FCE"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1.461.782,54</w:t>
            </w:r>
          </w:p>
        </w:tc>
        <w:tc>
          <w:tcPr>
            <w:tcW w:w="1031" w:type="dxa"/>
            <w:tcBorders>
              <w:top w:val="nil"/>
              <w:left w:val="nil"/>
              <w:bottom w:val="single" w:sz="4" w:space="0" w:color="auto"/>
              <w:right w:val="single" w:sz="4" w:space="0" w:color="auto"/>
            </w:tcBorders>
            <w:shd w:val="clear" w:color="auto" w:fill="auto"/>
            <w:vAlign w:val="center"/>
            <w:hideMark/>
          </w:tcPr>
          <w:p w14:paraId="50487BD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59,62</w:t>
            </w:r>
          </w:p>
        </w:tc>
      </w:tr>
      <w:tr w:rsidR="008970C1" w:rsidRPr="008970C1" w14:paraId="304D6F5F"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8AF08F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3211</w:t>
            </w:r>
          </w:p>
        </w:tc>
        <w:tc>
          <w:tcPr>
            <w:tcW w:w="3125" w:type="dxa"/>
            <w:tcBorders>
              <w:top w:val="nil"/>
              <w:left w:val="nil"/>
              <w:bottom w:val="single" w:sz="4" w:space="0" w:color="auto"/>
              <w:right w:val="single" w:sz="4" w:space="0" w:color="auto"/>
            </w:tcBorders>
            <w:shd w:val="clear" w:color="auto" w:fill="auto"/>
            <w:vAlign w:val="center"/>
            <w:hideMark/>
          </w:tcPr>
          <w:p w14:paraId="0DF793AC"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Službena putovanja</w:t>
            </w:r>
          </w:p>
        </w:tc>
        <w:tc>
          <w:tcPr>
            <w:tcW w:w="1236" w:type="dxa"/>
            <w:tcBorders>
              <w:top w:val="nil"/>
              <w:left w:val="nil"/>
              <w:bottom w:val="single" w:sz="4" w:space="0" w:color="auto"/>
              <w:right w:val="single" w:sz="4" w:space="0" w:color="auto"/>
            </w:tcBorders>
            <w:shd w:val="clear" w:color="auto" w:fill="auto"/>
            <w:vAlign w:val="center"/>
            <w:hideMark/>
          </w:tcPr>
          <w:p w14:paraId="6DE8D9D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51.500</w:t>
            </w:r>
          </w:p>
        </w:tc>
        <w:tc>
          <w:tcPr>
            <w:tcW w:w="1236" w:type="dxa"/>
            <w:tcBorders>
              <w:top w:val="nil"/>
              <w:left w:val="nil"/>
              <w:bottom w:val="single" w:sz="4" w:space="0" w:color="auto"/>
              <w:right w:val="single" w:sz="4" w:space="0" w:color="auto"/>
            </w:tcBorders>
            <w:shd w:val="clear" w:color="auto" w:fill="auto"/>
            <w:vAlign w:val="center"/>
            <w:hideMark/>
          </w:tcPr>
          <w:p w14:paraId="18F9FB5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51.500</w:t>
            </w:r>
          </w:p>
        </w:tc>
        <w:tc>
          <w:tcPr>
            <w:tcW w:w="1490" w:type="dxa"/>
            <w:tcBorders>
              <w:top w:val="nil"/>
              <w:left w:val="nil"/>
              <w:bottom w:val="single" w:sz="4" w:space="0" w:color="auto"/>
              <w:right w:val="single" w:sz="4" w:space="0" w:color="auto"/>
            </w:tcBorders>
            <w:shd w:val="clear" w:color="auto" w:fill="auto"/>
            <w:vAlign w:val="center"/>
            <w:hideMark/>
          </w:tcPr>
          <w:p w14:paraId="492B807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28.374,83</w:t>
            </w:r>
          </w:p>
        </w:tc>
        <w:tc>
          <w:tcPr>
            <w:tcW w:w="1031" w:type="dxa"/>
            <w:tcBorders>
              <w:top w:val="nil"/>
              <w:left w:val="nil"/>
              <w:bottom w:val="single" w:sz="4" w:space="0" w:color="auto"/>
              <w:right w:val="single" w:sz="4" w:space="0" w:color="auto"/>
            </w:tcBorders>
            <w:shd w:val="clear" w:color="auto" w:fill="auto"/>
            <w:vAlign w:val="center"/>
            <w:hideMark/>
          </w:tcPr>
          <w:p w14:paraId="24ECED0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55,10</w:t>
            </w:r>
          </w:p>
        </w:tc>
      </w:tr>
      <w:tr w:rsidR="008970C1" w:rsidRPr="008970C1" w14:paraId="3975183E"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5B65CD7"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3212</w:t>
            </w:r>
          </w:p>
        </w:tc>
        <w:tc>
          <w:tcPr>
            <w:tcW w:w="3125" w:type="dxa"/>
            <w:tcBorders>
              <w:top w:val="nil"/>
              <w:left w:val="nil"/>
              <w:bottom w:val="single" w:sz="4" w:space="0" w:color="auto"/>
              <w:right w:val="single" w:sz="4" w:space="0" w:color="auto"/>
            </w:tcBorders>
            <w:shd w:val="clear" w:color="auto" w:fill="auto"/>
            <w:vAlign w:val="center"/>
            <w:hideMark/>
          </w:tcPr>
          <w:p w14:paraId="601468F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za prijevoz, za rad na terenu i odvojeni život</w:t>
            </w:r>
          </w:p>
        </w:tc>
        <w:tc>
          <w:tcPr>
            <w:tcW w:w="1236" w:type="dxa"/>
            <w:tcBorders>
              <w:top w:val="nil"/>
              <w:left w:val="nil"/>
              <w:bottom w:val="single" w:sz="4" w:space="0" w:color="auto"/>
              <w:right w:val="single" w:sz="4" w:space="0" w:color="auto"/>
            </w:tcBorders>
            <w:shd w:val="clear" w:color="auto" w:fill="auto"/>
            <w:vAlign w:val="center"/>
            <w:hideMark/>
          </w:tcPr>
          <w:p w14:paraId="0A0BA2C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2.338.336</w:t>
            </w:r>
          </w:p>
        </w:tc>
        <w:tc>
          <w:tcPr>
            <w:tcW w:w="1236" w:type="dxa"/>
            <w:tcBorders>
              <w:top w:val="nil"/>
              <w:left w:val="nil"/>
              <w:bottom w:val="single" w:sz="4" w:space="0" w:color="auto"/>
              <w:right w:val="single" w:sz="4" w:space="0" w:color="auto"/>
            </w:tcBorders>
            <w:shd w:val="clear" w:color="auto" w:fill="auto"/>
            <w:vAlign w:val="center"/>
            <w:hideMark/>
          </w:tcPr>
          <w:p w14:paraId="7B71487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2.338.336</w:t>
            </w:r>
          </w:p>
        </w:tc>
        <w:tc>
          <w:tcPr>
            <w:tcW w:w="1490" w:type="dxa"/>
            <w:tcBorders>
              <w:top w:val="nil"/>
              <w:left w:val="nil"/>
              <w:bottom w:val="single" w:sz="4" w:space="0" w:color="auto"/>
              <w:right w:val="single" w:sz="4" w:space="0" w:color="auto"/>
            </w:tcBorders>
            <w:shd w:val="clear" w:color="auto" w:fill="auto"/>
            <w:vAlign w:val="center"/>
            <w:hideMark/>
          </w:tcPr>
          <w:p w14:paraId="43F7088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1.386.625,61</w:t>
            </w:r>
          </w:p>
        </w:tc>
        <w:tc>
          <w:tcPr>
            <w:tcW w:w="1031" w:type="dxa"/>
            <w:tcBorders>
              <w:top w:val="nil"/>
              <w:left w:val="nil"/>
              <w:bottom w:val="single" w:sz="4" w:space="0" w:color="auto"/>
              <w:right w:val="single" w:sz="4" w:space="0" w:color="auto"/>
            </w:tcBorders>
            <w:shd w:val="clear" w:color="auto" w:fill="auto"/>
            <w:vAlign w:val="center"/>
            <w:hideMark/>
          </w:tcPr>
          <w:p w14:paraId="770FEFF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59,30</w:t>
            </w:r>
          </w:p>
        </w:tc>
      </w:tr>
      <w:tr w:rsidR="008970C1" w:rsidRPr="008970C1" w14:paraId="6BC1F70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C2FC9C7"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3213</w:t>
            </w:r>
          </w:p>
        </w:tc>
        <w:tc>
          <w:tcPr>
            <w:tcW w:w="3125" w:type="dxa"/>
            <w:tcBorders>
              <w:top w:val="nil"/>
              <w:left w:val="nil"/>
              <w:bottom w:val="single" w:sz="4" w:space="0" w:color="auto"/>
              <w:right w:val="single" w:sz="4" w:space="0" w:color="auto"/>
            </w:tcBorders>
            <w:shd w:val="clear" w:color="auto" w:fill="auto"/>
            <w:vAlign w:val="center"/>
            <w:hideMark/>
          </w:tcPr>
          <w:p w14:paraId="305CCD8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Stručno usavršavanje zaposlenika</w:t>
            </w:r>
          </w:p>
        </w:tc>
        <w:tc>
          <w:tcPr>
            <w:tcW w:w="1236" w:type="dxa"/>
            <w:tcBorders>
              <w:top w:val="nil"/>
              <w:left w:val="nil"/>
              <w:bottom w:val="single" w:sz="4" w:space="0" w:color="auto"/>
              <w:right w:val="single" w:sz="4" w:space="0" w:color="auto"/>
            </w:tcBorders>
            <w:shd w:val="clear" w:color="auto" w:fill="auto"/>
            <w:vAlign w:val="center"/>
            <w:hideMark/>
          </w:tcPr>
          <w:p w14:paraId="7345A60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62.000</w:t>
            </w:r>
          </w:p>
        </w:tc>
        <w:tc>
          <w:tcPr>
            <w:tcW w:w="1236" w:type="dxa"/>
            <w:tcBorders>
              <w:top w:val="nil"/>
              <w:left w:val="nil"/>
              <w:bottom w:val="single" w:sz="4" w:space="0" w:color="auto"/>
              <w:right w:val="single" w:sz="4" w:space="0" w:color="auto"/>
            </w:tcBorders>
            <w:shd w:val="clear" w:color="auto" w:fill="auto"/>
            <w:vAlign w:val="center"/>
            <w:hideMark/>
          </w:tcPr>
          <w:p w14:paraId="51FE7F2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62.000</w:t>
            </w:r>
          </w:p>
        </w:tc>
        <w:tc>
          <w:tcPr>
            <w:tcW w:w="1490" w:type="dxa"/>
            <w:tcBorders>
              <w:top w:val="nil"/>
              <w:left w:val="nil"/>
              <w:bottom w:val="single" w:sz="4" w:space="0" w:color="auto"/>
              <w:right w:val="single" w:sz="4" w:space="0" w:color="auto"/>
            </w:tcBorders>
            <w:shd w:val="clear" w:color="auto" w:fill="auto"/>
            <w:vAlign w:val="center"/>
            <w:hideMark/>
          </w:tcPr>
          <w:p w14:paraId="2B5FFE1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46.782,10</w:t>
            </w:r>
          </w:p>
        </w:tc>
        <w:tc>
          <w:tcPr>
            <w:tcW w:w="1031" w:type="dxa"/>
            <w:tcBorders>
              <w:top w:val="nil"/>
              <w:left w:val="nil"/>
              <w:bottom w:val="single" w:sz="4" w:space="0" w:color="auto"/>
              <w:right w:val="single" w:sz="4" w:space="0" w:color="auto"/>
            </w:tcBorders>
            <w:shd w:val="clear" w:color="auto" w:fill="auto"/>
            <w:vAlign w:val="center"/>
            <w:hideMark/>
          </w:tcPr>
          <w:p w14:paraId="1CA4724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75,46</w:t>
            </w:r>
          </w:p>
        </w:tc>
      </w:tr>
      <w:tr w:rsidR="008970C1" w:rsidRPr="008970C1" w14:paraId="7B06C32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B2E6F1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322</w:t>
            </w:r>
          </w:p>
        </w:tc>
        <w:tc>
          <w:tcPr>
            <w:tcW w:w="3125" w:type="dxa"/>
            <w:tcBorders>
              <w:top w:val="nil"/>
              <w:left w:val="nil"/>
              <w:bottom w:val="single" w:sz="4" w:space="0" w:color="auto"/>
              <w:right w:val="single" w:sz="4" w:space="0" w:color="auto"/>
            </w:tcBorders>
            <w:shd w:val="clear" w:color="auto" w:fill="auto"/>
            <w:vAlign w:val="center"/>
            <w:hideMark/>
          </w:tcPr>
          <w:p w14:paraId="0F69350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materijal i energiju</w:t>
            </w:r>
          </w:p>
        </w:tc>
        <w:tc>
          <w:tcPr>
            <w:tcW w:w="1236" w:type="dxa"/>
            <w:tcBorders>
              <w:top w:val="nil"/>
              <w:left w:val="nil"/>
              <w:bottom w:val="single" w:sz="4" w:space="0" w:color="auto"/>
              <w:right w:val="single" w:sz="4" w:space="0" w:color="auto"/>
            </w:tcBorders>
            <w:shd w:val="clear" w:color="auto" w:fill="auto"/>
            <w:vAlign w:val="center"/>
            <w:hideMark/>
          </w:tcPr>
          <w:p w14:paraId="5225102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8.878.060</w:t>
            </w:r>
          </w:p>
        </w:tc>
        <w:tc>
          <w:tcPr>
            <w:tcW w:w="1236" w:type="dxa"/>
            <w:tcBorders>
              <w:top w:val="nil"/>
              <w:left w:val="nil"/>
              <w:bottom w:val="single" w:sz="4" w:space="0" w:color="auto"/>
              <w:right w:val="single" w:sz="4" w:space="0" w:color="auto"/>
            </w:tcBorders>
            <w:shd w:val="clear" w:color="auto" w:fill="auto"/>
            <w:vAlign w:val="center"/>
            <w:hideMark/>
          </w:tcPr>
          <w:p w14:paraId="72EABA75"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8.878.060</w:t>
            </w:r>
          </w:p>
        </w:tc>
        <w:tc>
          <w:tcPr>
            <w:tcW w:w="1490" w:type="dxa"/>
            <w:tcBorders>
              <w:top w:val="nil"/>
              <w:left w:val="nil"/>
              <w:bottom w:val="single" w:sz="4" w:space="0" w:color="auto"/>
              <w:right w:val="single" w:sz="4" w:space="0" w:color="auto"/>
            </w:tcBorders>
            <w:shd w:val="clear" w:color="auto" w:fill="auto"/>
            <w:vAlign w:val="center"/>
            <w:hideMark/>
          </w:tcPr>
          <w:p w14:paraId="31FFFD1C"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3.984.576,43</w:t>
            </w:r>
          </w:p>
        </w:tc>
        <w:tc>
          <w:tcPr>
            <w:tcW w:w="1031" w:type="dxa"/>
            <w:tcBorders>
              <w:top w:val="nil"/>
              <w:left w:val="nil"/>
              <w:bottom w:val="single" w:sz="4" w:space="0" w:color="auto"/>
              <w:right w:val="single" w:sz="4" w:space="0" w:color="auto"/>
            </w:tcBorders>
            <w:shd w:val="clear" w:color="auto" w:fill="auto"/>
            <w:vAlign w:val="center"/>
            <w:hideMark/>
          </w:tcPr>
          <w:p w14:paraId="449DF682"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44,88</w:t>
            </w:r>
          </w:p>
        </w:tc>
      </w:tr>
      <w:tr w:rsidR="008970C1" w:rsidRPr="008970C1" w14:paraId="16CF9A2D"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D7A690B"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3221</w:t>
            </w:r>
          </w:p>
        </w:tc>
        <w:tc>
          <w:tcPr>
            <w:tcW w:w="3125" w:type="dxa"/>
            <w:tcBorders>
              <w:top w:val="nil"/>
              <w:left w:val="nil"/>
              <w:bottom w:val="single" w:sz="4" w:space="0" w:color="auto"/>
              <w:right w:val="single" w:sz="4" w:space="0" w:color="auto"/>
            </w:tcBorders>
            <w:shd w:val="clear" w:color="auto" w:fill="auto"/>
            <w:vAlign w:val="center"/>
            <w:hideMark/>
          </w:tcPr>
          <w:p w14:paraId="6C1CA0C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Uredski materijal i ostali 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21513E6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2.996.000</w:t>
            </w:r>
          </w:p>
        </w:tc>
        <w:tc>
          <w:tcPr>
            <w:tcW w:w="1236" w:type="dxa"/>
            <w:tcBorders>
              <w:top w:val="nil"/>
              <w:left w:val="nil"/>
              <w:bottom w:val="single" w:sz="4" w:space="0" w:color="auto"/>
              <w:right w:val="single" w:sz="4" w:space="0" w:color="auto"/>
            </w:tcBorders>
            <w:shd w:val="clear" w:color="auto" w:fill="auto"/>
            <w:vAlign w:val="center"/>
            <w:hideMark/>
          </w:tcPr>
          <w:p w14:paraId="44D3A0C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2.996.000</w:t>
            </w:r>
          </w:p>
        </w:tc>
        <w:tc>
          <w:tcPr>
            <w:tcW w:w="1490" w:type="dxa"/>
            <w:tcBorders>
              <w:top w:val="nil"/>
              <w:left w:val="nil"/>
              <w:bottom w:val="single" w:sz="4" w:space="0" w:color="auto"/>
              <w:right w:val="single" w:sz="4" w:space="0" w:color="auto"/>
            </w:tcBorders>
            <w:shd w:val="clear" w:color="auto" w:fill="auto"/>
            <w:vAlign w:val="center"/>
            <w:hideMark/>
          </w:tcPr>
          <w:p w14:paraId="05CCB8D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810.918,46</w:t>
            </w:r>
          </w:p>
        </w:tc>
        <w:tc>
          <w:tcPr>
            <w:tcW w:w="1031" w:type="dxa"/>
            <w:tcBorders>
              <w:top w:val="nil"/>
              <w:left w:val="nil"/>
              <w:bottom w:val="single" w:sz="4" w:space="0" w:color="auto"/>
              <w:right w:val="single" w:sz="4" w:space="0" w:color="auto"/>
            </w:tcBorders>
            <w:shd w:val="clear" w:color="auto" w:fill="auto"/>
            <w:vAlign w:val="center"/>
            <w:hideMark/>
          </w:tcPr>
          <w:p w14:paraId="19DB8D7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27,07</w:t>
            </w:r>
          </w:p>
        </w:tc>
      </w:tr>
      <w:tr w:rsidR="008970C1" w:rsidRPr="008970C1" w14:paraId="755FB36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55A78C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3222</w:t>
            </w:r>
          </w:p>
        </w:tc>
        <w:tc>
          <w:tcPr>
            <w:tcW w:w="3125" w:type="dxa"/>
            <w:tcBorders>
              <w:top w:val="nil"/>
              <w:left w:val="nil"/>
              <w:bottom w:val="single" w:sz="4" w:space="0" w:color="auto"/>
              <w:right w:val="single" w:sz="4" w:space="0" w:color="auto"/>
            </w:tcBorders>
            <w:shd w:val="clear" w:color="auto" w:fill="auto"/>
            <w:vAlign w:val="center"/>
            <w:hideMark/>
          </w:tcPr>
          <w:p w14:paraId="6AD9431C"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Materijal i sirovine</w:t>
            </w:r>
          </w:p>
        </w:tc>
        <w:tc>
          <w:tcPr>
            <w:tcW w:w="1236" w:type="dxa"/>
            <w:tcBorders>
              <w:top w:val="nil"/>
              <w:left w:val="nil"/>
              <w:bottom w:val="single" w:sz="4" w:space="0" w:color="auto"/>
              <w:right w:val="single" w:sz="4" w:space="0" w:color="auto"/>
            </w:tcBorders>
            <w:shd w:val="clear" w:color="auto" w:fill="auto"/>
            <w:vAlign w:val="center"/>
            <w:hideMark/>
          </w:tcPr>
          <w:p w14:paraId="2BF085E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1.502.060</w:t>
            </w:r>
          </w:p>
        </w:tc>
        <w:tc>
          <w:tcPr>
            <w:tcW w:w="1236" w:type="dxa"/>
            <w:tcBorders>
              <w:top w:val="nil"/>
              <w:left w:val="nil"/>
              <w:bottom w:val="single" w:sz="4" w:space="0" w:color="auto"/>
              <w:right w:val="single" w:sz="4" w:space="0" w:color="auto"/>
            </w:tcBorders>
            <w:shd w:val="clear" w:color="auto" w:fill="auto"/>
            <w:vAlign w:val="center"/>
            <w:hideMark/>
          </w:tcPr>
          <w:p w14:paraId="454EBF9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1.502.060</w:t>
            </w:r>
          </w:p>
        </w:tc>
        <w:tc>
          <w:tcPr>
            <w:tcW w:w="1490" w:type="dxa"/>
            <w:tcBorders>
              <w:top w:val="nil"/>
              <w:left w:val="nil"/>
              <w:bottom w:val="single" w:sz="4" w:space="0" w:color="auto"/>
              <w:right w:val="single" w:sz="4" w:space="0" w:color="auto"/>
            </w:tcBorders>
            <w:shd w:val="clear" w:color="auto" w:fill="auto"/>
            <w:vAlign w:val="center"/>
            <w:hideMark/>
          </w:tcPr>
          <w:p w14:paraId="7918222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760.656,52</w:t>
            </w:r>
          </w:p>
        </w:tc>
        <w:tc>
          <w:tcPr>
            <w:tcW w:w="1031" w:type="dxa"/>
            <w:tcBorders>
              <w:top w:val="nil"/>
              <w:left w:val="nil"/>
              <w:bottom w:val="single" w:sz="4" w:space="0" w:color="auto"/>
              <w:right w:val="single" w:sz="4" w:space="0" w:color="auto"/>
            </w:tcBorders>
            <w:shd w:val="clear" w:color="auto" w:fill="auto"/>
            <w:vAlign w:val="center"/>
            <w:hideMark/>
          </w:tcPr>
          <w:p w14:paraId="2DE2EB0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50,64</w:t>
            </w:r>
          </w:p>
        </w:tc>
      </w:tr>
      <w:tr w:rsidR="008970C1" w:rsidRPr="008970C1" w14:paraId="497B14B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371546C"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3223</w:t>
            </w:r>
          </w:p>
        </w:tc>
        <w:tc>
          <w:tcPr>
            <w:tcW w:w="3125" w:type="dxa"/>
            <w:tcBorders>
              <w:top w:val="nil"/>
              <w:left w:val="nil"/>
              <w:bottom w:val="single" w:sz="4" w:space="0" w:color="auto"/>
              <w:right w:val="single" w:sz="4" w:space="0" w:color="auto"/>
            </w:tcBorders>
            <w:shd w:val="clear" w:color="auto" w:fill="auto"/>
            <w:vAlign w:val="center"/>
            <w:hideMark/>
          </w:tcPr>
          <w:p w14:paraId="5DC09876"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Energija</w:t>
            </w:r>
          </w:p>
        </w:tc>
        <w:tc>
          <w:tcPr>
            <w:tcW w:w="1236" w:type="dxa"/>
            <w:tcBorders>
              <w:top w:val="nil"/>
              <w:left w:val="nil"/>
              <w:bottom w:val="single" w:sz="4" w:space="0" w:color="auto"/>
              <w:right w:val="single" w:sz="4" w:space="0" w:color="auto"/>
            </w:tcBorders>
            <w:shd w:val="clear" w:color="auto" w:fill="auto"/>
            <w:vAlign w:val="center"/>
            <w:hideMark/>
          </w:tcPr>
          <w:p w14:paraId="40A5CFFE"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3.500.000</w:t>
            </w:r>
          </w:p>
        </w:tc>
        <w:tc>
          <w:tcPr>
            <w:tcW w:w="1236" w:type="dxa"/>
            <w:tcBorders>
              <w:top w:val="nil"/>
              <w:left w:val="nil"/>
              <w:bottom w:val="single" w:sz="4" w:space="0" w:color="auto"/>
              <w:right w:val="single" w:sz="4" w:space="0" w:color="auto"/>
            </w:tcBorders>
            <w:shd w:val="clear" w:color="auto" w:fill="auto"/>
            <w:vAlign w:val="center"/>
            <w:hideMark/>
          </w:tcPr>
          <w:p w14:paraId="3429170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3.500.000</w:t>
            </w:r>
          </w:p>
        </w:tc>
        <w:tc>
          <w:tcPr>
            <w:tcW w:w="1490" w:type="dxa"/>
            <w:tcBorders>
              <w:top w:val="nil"/>
              <w:left w:val="nil"/>
              <w:bottom w:val="single" w:sz="4" w:space="0" w:color="auto"/>
              <w:right w:val="single" w:sz="4" w:space="0" w:color="auto"/>
            </w:tcBorders>
            <w:shd w:val="clear" w:color="auto" w:fill="auto"/>
            <w:vAlign w:val="center"/>
            <w:hideMark/>
          </w:tcPr>
          <w:p w14:paraId="2765DDA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1.887.462,22</w:t>
            </w:r>
          </w:p>
        </w:tc>
        <w:tc>
          <w:tcPr>
            <w:tcW w:w="1031" w:type="dxa"/>
            <w:tcBorders>
              <w:top w:val="nil"/>
              <w:left w:val="nil"/>
              <w:bottom w:val="single" w:sz="4" w:space="0" w:color="auto"/>
              <w:right w:val="single" w:sz="4" w:space="0" w:color="auto"/>
            </w:tcBorders>
            <w:shd w:val="clear" w:color="auto" w:fill="auto"/>
            <w:vAlign w:val="center"/>
            <w:hideMark/>
          </w:tcPr>
          <w:p w14:paraId="09F65081"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53,93</w:t>
            </w:r>
          </w:p>
        </w:tc>
      </w:tr>
      <w:tr w:rsidR="008970C1" w:rsidRPr="008970C1" w14:paraId="53620320"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1D7997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3224</w:t>
            </w:r>
          </w:p>
        </w:tc>
        <w:tc>
          <w:tcPr>
            <w:tcW w:w="3125" w:type="dxa"/>
            <w:tcBorders>
              <w:top w:val="nil"/>
              <w:left w:val="nil"/>
              <w:bottom w:val="single" w:sz="4" w:space="0" w:color="auto"/>
              <w:right w:val="single" w:sz="4" w:space="0" w:color="auto"/>
            </w:tcBorders>
            <w:shd w:val="clear" w:color="auto" w:fill="auto"/>
            <w:vAlign w:val="center"/>
            <w:hideMark/>
          </w:tcPr>
          <w:p w14:paraId="1728096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Materijal i dijelovi za tekuće i investicijsko održavanje</w:t>
            </w:r>
          </w:p>
        </w:tc>
        <w:tc>
          <w:tcPr>
            <w:tcW w:w="1236" w:type="dxa"/>
            <w:tcBorders>
              <w:top w:val="nil"/>
              <w:left w:val="nil"/>
              <w:bottom w:val="single" w:sz="4" w:space="0" w:color="auto"/>
              <w:right w:val="single" w:sz="4" w:space="0" w:color="auto"/>
            </w:tcBorders>
            <w:shd w:val="clear" w:color="auto" w:fill="auto"/>
            <w:vAlign w:val="center"/>
            <w:hideMark/>
          </w:tcPr>
          <w:p w14:paraId="75FEA39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270.000</w:t>
            </w:r>
          </w:p>
        </w:tc>
        <w:tc>
          <w:tcPr>
            <w:tcW w:w="1236" w:type="dxa"/>
            <w:tcBorders>
              <w:top w:val="nil"/>
              <w:left w:val="nil"/>
              <w:bottom w:val="single" w:sz="4" w:space="0" w:color="auto"/>
              <w:right w:val="single" w:sz="4" w:space="0" w:color="auto"/>
            </w:tcBorders>
            <w:shd w:val="clear" w:color="auto" w:fill="auto"/>
            <w:vAlign w:val="center"/>
            <w:hideMark/>
          </w:tcPr>
          <w:p w14:paraId="44D5CD0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270.000</w:t>
            </w:r>
          </w:p>
        </w:tc>
        <w:tc>
          <w:tcPr>
            <w:tcW w:w="1490" w:type="dxa"/>
            <w:tcBorders>
              <w:top w:val="nil"/>
              <w:left w:val="nil"/>
              <w:bottom w:val="single" w:sz="4" w:space="0" w:color="auto"/>
              <w:right w:val="single" w:sz="4" w:space="0" w:color="auto"/>
            </w:tcBorders>
            <w:shd w:val="clear" w:color="auto" w:fill="auto"/>
            <w:vAlign w:val="center"/>
            <w:hideMark/>
          </w:tcPr>
          <w:p w14:paraId="5926D61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202.817,54</w:t>
            </w:r>
          </w:p>
        </w:tc>
        <w:tc>
          <w:tcPr>
            <w:tcW w:w="1031" w:type="dxa"/>
            <w:tcBorders>
              <w:top w:val="nil"/>
              <w:left w:val="nil"/>
              <w:bottom w:val="single" w:sz="4" w:space="0" w:color="auto"/>
              <w:right w:val="single" w:sz="4" w:space="0" w:color="auto"/>
            </w:tcBorders>
            <w:shd w:val="clear" w:color="auto" w:fill="auto"/>
            <w:vAlign w:val="center"/>
            <w:hideMark/>
          </w:tcPr>
          <w:p w14:paraId="41F0F13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75,12</w:t>
            </w:r>
          </w:p>
        </w:tc>
      </w:tr>
      <w:tr w:rsidR="008970C1" w:rsidRPr="008970C1" w14:paraId="51EE7BE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21EB50B"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3225</w:t>
            </w:r>
          </w:p>
        </w:tc>
        <w:tc>
          <w:tcPr>
            <w:tcW w:w="3125" w:type="dxa"/>
            <w:tcBorders>
              <w:top w:val="nil"/>
              <w:left w:val="nil"/>
              <w:bottom w:val="single" w:sz="4" w:space="0" w:color="auto"/>
              <w:right w:val="single" w:sz="4" w:space="0" w:color="auto"/>
            </w:tcBorders>
            <w:shd w:val="clear" w:color="auto" w:fill="auto"/>
            <w:vAlign w:val="center"/>
            <w:hideMark/>
          </w:tcPr>
          <w:p w14:paraId="1F145FB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Sitni inventar i auto gume</w:t>
            </w:r>
          </w:p>
        </w:tc>
        <w:tc>
          <w:tcPr>
            <w:tcW w:w="1236" w:type="dxa"/>
            <w:tcBorders>
              <w:top w:val="nil"/>
              <w:left w:val="nil"/>
              <w:bottom w:val="single" w:sz="4" w:space="0" w:color="auto"/>
              <w:right w:val="single" w:sz="4" w:space="0" w:color="auto"/>
            </w:tcBorders>
            <w:shd w:val="clear" w:color="auto" w:fill="auto"/>
            <w:vAlign w:val="center"/>
            <w:hideMark/>
          </w:tcPr>
          <w:p w14:paraId="6BA86E3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420.000</w:t>
            </w:r>
          </w:p>
        </w:tc>
        <w:tc>
          <w:tcPr>
            <w:tcW w:w="1236" w:type="dxa"/>
            <w:tcBorders>
              <w:top w:val="nil"/>
              <w:left w:val="nil"/>
              <w:bottom w:val="single" w:sz="4" w:space="0" w:color="auto"/>
              <w:right w:val="single" w:sz="4" w:space="0" w:color="auto"/>
            </w:tcBorders>
            <w:shd w:val="clear" w:color="auto" w:fill="auto"/>
            <w:vAlign w:val="center"/>
            <w:hideMark/>
          </w:tcPr>
          <w:p w14:paraId="3798BDB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420.000</w:t>
            </w:r>
          </w:p>
        </w:tc>
        <w:tc>
          <w:tcPr>
            <w:tcW w:w="1490" w:type="dxa"/>
            <w:tcBorders>
              <w:top w:val="nil"/>
              <w:left w:val="nil"/>
              <w:bottom w:val="single" w:sz="4" w:space="0" w:color="auto"/>
              <w:right w:val="single" w:sz="4" w:space="0" w:color="auto"/>
            </w:tcBorders>
            <w:shd w:val="clear" w:color="auto" w:fill="auto"/>
            <w:vAlign w:val="center"/>
            <w:hideMark/>
          </w:tcPr>
          <w:p w14:paraId="79B32D5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223.520,03</w:t>
            </w:r>
          </w:p>
        </w:tc>
        <w:tc>
          <w:tcPr>
            <w:tcW w:w="1031" w:type="dxa"/>
            <w:tcBorders>
              <w:top w:val="nil"/>
              <w:left w:val="nil"/>
              <w:bottom w:val="single" w:sz="4" w:space="0" w:color="auto"/>
              <w:right w:val="single" w:sz="4" w:space="0" w:color="auto"/>
            </w:tcBorders>
            <w:shd w:val="clear" w:color="auto" w:fill="auto"/>
            <w:vAlign w:val="center"/>
            <w:hideMark/>
          </w:tcPr>
          <w:p w14:paraId="69E0036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53,22</w:t>
            </w:r>
          </w:p>
        </w:tc>
      </w:tr>
      <w:tr w:rsidR="008970C1" w:rsidRPr="008970C1" w14:paraId="71A49333"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5131FD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3227</w:t>
            </w:r>
          </w:p>
        </w:tc>
        <w:tc>
          <w:tcPr>
            <w:tcW w:w="3125" w:type="dxa"/>
            <w:tcBorders>
              <w:top w:val="nil"/>
              <w:left w:val="nil"/>
              <w:bottom w:val="single" w:sz="4" w:space="0" w:color="auto"/>
              <w:right w:val="single" w:sz="4" w:space="0" w:color="auto"/>
            </w:tcBorders>
            <w:shd w:val="clear" w:color="auto" w:fill="auto"/>
            <w:vAlign w:val="center"/>
            <w:hideMark/>
          </w:tcPr>
          <w:p w14:paraId="09B917F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Službena, radna i zaštitna odjeća i obuća</w:t>
            </w:r>
          </w:p>
        </w:tc>
        <w:tc>
          <w:tcPr>
            <w:tcW w:w="1236" w:type="dxa"/>
            <w:tcBorders>
              <w:top w:val="nil"/>
              <w:left w:val="nil"/>
              <w:bottom w:val="single" w:sz="4" w:space="0" w:color="auto"/>
              <w:right w:val="single" w:sz="4" w:space="0" w:color="auto"/>
            </w:tcBorders>
            <w:shd w:val="clear" w:color="auto" w:fill="auto"/>
            <w:vAlign w:val="center"/>
            <w:hideMark/>
          </w:tcPr>
          <w:p w14:paraId="1CD8C2D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190.000</w:t>
            </w:r>
          </w:p>
        </w:tc>
        <w:tc>
          <w:tcPr>
            <w:tcW w:w="1236" w:type="dxa"/>
            <w:tcBorders>
              <w:top w:val="nil"/>
              <w:left w:val="nil"/>
              <w:bottom w:val="single" w:sz="4" w:space="0" w:color="auto"/>
              <w:right w:val="single" w:sz="4" w:space="0" w:color="auto"/>
            </w:tcBorders>
            <w:shd w:val="clear" w:color="auto" w:fill="auto"/>
            <w:vAlign w:val="center"/>
            <w:hideMark/>
          </w:tcPr>
          <w:p w14:paraId="42B835E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190.000</w:t>
            </w:r>
          </w:p>
        </w:tc>
        <w:tc>
          <w:tcPr>
            <w:tcW w:w="1490" w:type="dxa"/>
            <w:tcBorders>
              <w:top w:val="nil"/>
              <w:left w:val="nil"/>
              <w:bottom w:val="single" w:sz="4" w:space="0" w:color="auto"/>
              <w:right w:val="single" w:sz="4" w:space="0" w:color="auto"/>
            </w:tcBorders>
            <w:shd w:val="clear" w:color="auto" w:fill="auto"/>
            <w:vAlign w:val="center"/>
            <w:hideMark/>
          </w:tcPr>
          <w:p w14:paraId="2FF7EF47"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99.201,66</w:t>
            </w:r>
          </w:p>
        </w:tc>
        <w:tc>
          <w:tcPr>
            <w:tcW w:w="1031" w:type="dxa"/>
            <w:tcBorders>
              <w:top w:val="nil"/>
              <w:left w:val="nil"/>
              <w:bottom w:val="single" w:sz="4" w:space="0" w:color="auto"/>
              <w:right w:val="single" w:sz="4" w:space="0" w:color="auto"/>
            </w:tcBorders>
            <w:shd w:val="clear" w:color="auto" w:fill="auto"/>
            <w:vAlign w:val="center"/>
            <w:hideMark/>
          </w:tcPr>
          <w:p w14:paraId="55A337E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52,21</w:t>
            </w:r>
          </w:p>
        </w:tc>
      </w:tr>
      <w:tr w:rsidR="008970C1" w:rsidRPr="008970C1" w14:paraId="1CC133EF"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1AFF626"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323</w:t>
            </w:r>
          </w:p>
        </w:tc>
        <w:tc>
          <w:tcPr>
            <w:tcW w:w="3125" w:type="dxa"/>
            <w:tcBorders>
              <w:top w:val="nil"/>
              <w:left w:val="nil"/>
              <w:bottom w:val="single" w:sz="4" w:space="0" w:color="auto"/>
              <w:right w:val="single" w:sz="4" w:space="0" w:color="auto"/>
            </w:tcBorders>
            <w:shd w:val="clear" w:color="auto" w:fill="auto"/>
            <w:vAlign w:val="center"/>
            <w:hideMark/>
          </w:tcPr>
          <w:p w14:paraId="6682FBED"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usluge</w:t>
            </w:r>
          </w:p>
        </w:tc>
        <w:tc>
          <w:tcPr>
            <w:tcW w:w="1236" w:type="dxa"/>
            <w:tcBorders>
              <w:top w:val="nil"/>
              <w:left w:val="nil"/>
              <w:bottom w:val="single" w:sz="4" w:space="0" w:color="auto"/>
              <w:right w:val="single" w:sz="4" w:space="0" w:color="auto"/>
            </w:tcBorders>
            <w:shd w:val="clear" w:color="auto" w:fill="auto"/>
            <w:vAlign w:val="center"/>
            <w:hideMark/>
          </w:tcPr>
          <w:p w14:paraId="4A07910F"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9.343.688</w:t>
            </w:r>
          </w:p>
        </w:tc>
        <w:tc>
          <w:tcPr>
            <w:tcW w:w="1236" w:type="dxa"/>
            <w:tcBorders>
              <w:top w:val="nil"/>
              <w:left w:val="nil"/>
              <w:bottom w:val="single" w:sz="4" w:space="0" w:color="auto"/>
              <w:right w:val="single" w:sz="4" w:space="0" w:color="auto"/>
            </w:tcBorders>
            <w:shd w:val="clear" w:color="auto" w:fill="auto"/>
            <w:vAlign w:val="center"/>
            <w:hideMark/>
          </w:tcPr>
          <w:p w14:paraId="1F54BDC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9.343.688</w:t>
            </w:r>
          </w:p>
        </w:tc>
        <w:tc>
          <w:tcPr>
            <w:tcW w:w="1490" w:type="dxa"/>
            <w:tcBorders>
              <w:top w:val="nil"/>
              <w:left w:val="nil"/>
              <w:bottom w:val="single" w:sz="4" w:space="0" w:color="auto"/>
              <w:right w:val="single" w:sz="4" w:space="0" w:color="auto"/>
            </w:tcBorders>
            <w:shd w:val="clear" w:color="auto" w:fill="auto"/>
            <w:vAlign w:val="center"/>
            <w:hideMark/>
          </w:tcPr>
          <w:p w14:paraId="1100254D"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4.450.347,52</w:t>
            </w:r>
          </w:p>
        </w:tc>
        <w:tc>
          <w:tcPr>
            <w:tcW w:w="1031" w:type="dxa"/>
            <w:tcBorders>
              <w:top w:val="nil"/>
              <w:left w:val="nil"/>
              <w:bottom w:val="single" w:sz="4" w:space="0" w:color="auto"/>
              <w:right w:val="single" w:sz="4" w:space="0" w:color="auto"/>
            </w:tcBorders>
            <w:shd w:val="clear" w:color="auto" w:fill="auto"/>
            <w:vAlign w:val="center"/>
            <w:hideMark/>
          </w:tcPr>
          <w:p w14:paraId="4DA3B770" w14:textId="77777777" w:rsidR="008970C1" w:rsidRPr="008970C1" w:rsidRDefault="008970C1" w:rsidP="008970C1">
            <w:pPr>
              <w:spacing w:after="0" w:line="240" w:lineRule="auto"/>
              <w:jc w:val="right"/>
              <w:rPr>
                <w:rFonts w:ascii="Calibri" w:eastAsia="Times New Roman" w:hAnsi="Calibri" w:cs="Arial"/>
                <w:b/>
                <w:bCs/>
                <w:color w:val="000000"/>
                <w:sz w:val="20"/>
                <w:szCs w:val="20"/>
                <w:lang w:eastAsia="hr-HR"/>
              </w:rPr>
            </w:pPr>
            <w:r w:rsidRPr="008970C1">
              <w:rPr>
                <w:rFonts w:ascii="Calibri" w:eastAsia="Times New Roman" w:hAnsi="Calibri" w:cs="Arial"/>
                <w:b/>
                <w:bCs/>
                <w:color w:val="000000"/>
                <w:sz w:val="20"/>
                <w:szCs w:val="20"/>
                <w:lang w:eastAsia="hr-HR"/>
              </w:rPr>
              <w:t>47,63</w:t>
            </w:r>
          </w:p>
        </w:tc>
      </w:tr>
      <w:tr w:rsidR="008970C1" w:rsidRPr="008970C1" w14:paraId="5EFF8AB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AF20F0C"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3231</w:t>
            </w:r>
          </w:p>
        </w:tc>
        <w:tc>
          <w:tcPr>
            <w:tcW w:w="3125" w:type="dxa"/>
            <w:tcBorders>
              <w:top w:val="nil"/>
              <w:left w:val="nil"/>
              <w:bottom w:val="single" w:sz="4" w:space="0" w:color="auto"/>
              <w:right w:val="single" w:sz="4" w:space="0" w:color="auto"/>
            </w:tcBorders>
            <w:shd w:val="clear" w:color="auto" w:fill="auto"/>
            <w:vAlign w:val="center"/>
            <w:hideMark/>
          </w:tcPr>
          <w:p w14:paraId="7338142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telefona, pošte i prijevoza</w:t>
            </w:r>
          </w:p>
        </w:tc>
        <w:tc>
          <w:tcPr>
            <w:tcW w:w="1236" w:type="dxa"/>
            <w:tcBorders>
              <w:top w:val="nil"/>
              <w:left w:val="nil"/>
              <w:bottom w:val="single" w:sz="4" w:space="0" w:color="auto"/>
              <w:right w:val="single" w:sz="4" w:space="0" w:color="auto"/>
            </w:tcBorders>
            <w:shd w:val="clear" w:color="auto" w:fill="auto"/>
            <w:vAlign w:val="center"/>
            <w:hideMark/>
          </w:tcPr>
          <w:p w14:paraId="496AF3D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250.000</w:t>
            </w:r>
          </w:p>
        </w:tc>
        <w:tc>
          <w:tcPr>
            <w:tcW w:w="1236" w:type="dxa"/>
            <w:tcBorders>
              <w:top w:val="nil"/>
              <w:left w:val="nil"/>
              <w:bottom w:val="single" w:sz="4" w:space="0" w:color="auto"/>
              <w:right w:val="single" w:sz="4" w:space="0" w:color="auto"/>
            </w:tcBorders>
            <w:shd w:val="clear" w:color="auto" w:fill="auto"/>
            <w:vAlign w:val="center"/>
            <w:hideMark/>
          </w:tcPr>
          <w:p w14:paraId="271A465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250.000</w:t>
            </w:r>
          </w:p>
        </w:tc>
        <w:tc>
          <w:tcPr>
            <w:tcW w:w="1490" w:type="dxa"/>
            <w:tcBorders>
              <w:top w:val="nil"/>
              <w:left w:val="nil"/>
              <w:bottom w:val="single" w:sz="4" w:space="0" w:color="auto"/>
              <w:right w:val="single" w:sz="4" w:space="0" w:color="auto"/>
            </w:tcBorders>
            <w:shd w:val="clear" w:color="auto" w:fill="auto"/>
            <w:vAlign w:val="center"/>
            <w:hideMark/>
          </w:tcPr>
          <w:p w14:paraId="360873E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141.527,74</w:t>
            </w:r>
          </w:p>
        </w:tc>
        <w:tc>
          <w:tcPr>
            <w:tcW w:w="1031" w:type="dxa"/>
            <w:tcBorders>
              <w:top w:val="nil"/>
              <w:left w:val="nil"/>
              <w:bottom w:val="single" w:sz="4" w:space="0" w:color="auto"/>
              <w:right w:val="single" w:sz="4" w:space="0" w:color="auto"/>
            </w:tcBorders>
            <w:shd w:val="clear" w:color="auto" w:fill="auto"/>
            <w:vAlign w:val="center"/>
            <w:hideMark/>
          </w:tcPr>
          <w:p w14:paraId="7D527280"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56,61</w:t>
            </w:r>
          </w:p>
        </w:tc>
      </w:tr>
      <w:tr w:rsidR="008970C1" w:rsidRPr="008970C1" w14:paraId="5E96CF6C"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C787B40"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3232</w:t>
            </w:r>
          </w:p>
        </w:tc>
        <w:tc>
          <w:tcPr>
            <w:tcW w:w="3125" w:type="dxa"/>
            <w:tcBorders>
              <w:top w:val="nil"/>
              <w:left w:val="nil"/>
              <w:bottom w:val="single" w:sz="4" w:space="0" w:color="auto"/>
              <w:right w:val="single" w:sz="4" w:space="0" w:color="auto"/>
            </w:tcBorders>
            <w:shd w:val="clear" w:color="auto" w:fill="auto"/>
            <w:vAlign w:val="center"/>
            <w:hideMark/>
          </w:tcPr>
          <w:p w14:paraId="051CFCA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tekućeg i investicijskog održavanja</w:t>
            </w:r>
          </w:p>
        </w:tc>
        <w:tc>
          <w:tcPr>
            <w:tcW w:w="1236" w:type="dxa"/>
            <w:tcBorders>
              <w:top w:val="nil"/>
              <w:left w:val="nil"/>
              <w:bottom w:val="single" w:sz="4" w:space="0" w:color="auto"/>
              <w:right w:val="single" w:sz="4" w:space="0" w:color="auto"/>
            </w:tcBorders>
            <w:shd w:val="clear" w:color="auto" w:fill="auto"/>
            <w:vAlign w:val="center"/>
            <w:hideMark/>
          </w:tcPr>
          <w:p w14:paraId="4415413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1.699.400</w:t>
            </w:r>
          </w:p>
        </w:tc>
        <w:tc>
          <w:tcPr>
            <w:tcW w:w="1236" w:type="dxa"/>
            <w:tcBorders>
              <w:top w:val="nil"/>
              <w:left w:val="nil"/>
              <w:bottom w:val="single" w:sz="4" w:space="0" w:color="auto"/>
              <w:right w:val="single" w:sz="4" w:space="0" w:color="auto"/>
            </w:tcBorders>
            <w:shd w:val="clear" w:color="auto" w:fill="auto"/>
            <w:vAlign w:val="center"/>
            <w:hideMark/>
          </w:tcPr>
          <w:p w14:paraId="7E7313A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1.699.400</w:t>
            </w:r>
          </w:p>
        </w:tc>
        <w:tc>
          <w:tcPr>
            <w:tcW w:w="1490" w:type="dxa"/>
            <w:tcBorders>
              <w:top w:val="nil"/>
              <w:left w:val="nil"/>
              <w:bottom w:val="single" w:sz="4" w:space="0" w:color="auto"/>
              <w:right w:val="single" w:sz="4" w:space="0" w:color="auto"/>
            </w:tcBorders>
            <w:shd w:val="clear" w:color="auto" w:fill="auto"/>
            <w:vAlign w:val="center"/>
            <w:hideMark/>
          </w:tcPr>
          <w:p w14:paraId="1FC5A42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687.652,20</w:t>
            </w:r>
          </w:p>
        </w:tc>
        <w:tc>
          <w:tcPr>
            <w:tcW w:w="1031" w:type="dxa"/>
            <w:tcBorders>
              <w:top w:val="nil"/>
              <w:left w:val="nil"/>
              <w:bottom w:val="single" w:sz="4" w:space="0" w:color="auto"/>
              <w:right w:val="single" w:sz="4" w:space="0" w:color="auto"/>
            </w:tcBorders>
            <w:shd w:val="clear" w:color="auto" w:fill="auto"/>
            <w:vAlign w:val="center"/>
            <w:hideMark/>
          </w:tcPr>
          <w:p w14:paraId="7C36D50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40,46</w:t>
            </w:r>
          </w:p>
        </w:tc>
      </w:tr>
      <w:tr w:rsidR="008970C1" w:rsidRPr="008970C1" w14:paraId="378154D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AA03B7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3233</w:t>
            </w:r>
          </w:p>
        </w:tc>
        <w:tc>
          <w:tcPr>
            <w:tcW w:w="3125" w:type="dxa"/>
            <w:tcBorders>
              <w:top w:val="nil"/>
              <w:left w:val="nil"/>
              <w:bottom w:val="single" w:sz="4" w:space="0" w:color="auto"/>
              <w:right w:val="single" w:sz="4" w:space="0" w:color="auto"/>
            </w:tcBorders>
            <w:shd w:val="clear" w:color="auto" w:fill="auto"/>
            <w:vAlign w:val="center"/>
            <w:hideMark/>
          </w:tcPr>
          <w:p w14:paraId="5016779C"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promidžbe i informiranja</w:t>
            </w:r>
          </w:p>
        </w:tc>
        <w:tc>
          <w:tcPr>
            <w:tcW w:w="1236" w:type="dxa"/>
            <w:tcBorders>
              <w:top w:val="nil"/>
              <w:left w:val="nil"/>
              <w:bottom w:val="single" w:sz="4" w:space="0" w:color="auto"/>
              <w:right w:val="single" w:sz="4" w:space="0" w:color="auto"/>
            </w:tcBorders>
            <w:shd w:val="clear" w:color="auto" w:fill="auto"/>
            <w:vAlign w:val="center"/>
            <w:hideMark/>
          </w:tcPr>
          <w:p w14:paraId="08F76FAC"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600</w:t>
            </w:r>
          </w:p>
        </w:tc>
        <w:tc>
          <w:tcPr>
            <w:tcW w:w="1236" w:type="dxa"/>
            <w:tcBorders>
              <w:top w:val="nil"/>
              <w:left w:val="nil"/>
              <w:bottom w:val="single" w:sz="4" w:space="0" w:color="auto"/>
              <w:right w:val="single" w:sz="4" w:space="0" w:color="auto"/>
            </w:tcBorders>
            <w:shd w:val="clear" w:color="auto" w:fill="auto"/>
            <w:vAlign w:val="center"/>
            <w:hideMark/>
          </w:tcPr>
          <w:p w14:paraId="1783BE5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600</w:t>
            </w:r>
          </w:p>
        </w:tc>
        <w:tc>
          <w:tcPr>
            <w:tcW w:w="1490" w:type="dxa"/>
            <w:tcBorders>
              <w:top w:val="nil"/>
              <w:left w:val="nil"/>
              <w:bottom w:val="single" w:sz="4" w:space="0" w:color="auto"/>
              <w:right w:val="single" w:sz="4" w:space="0" w:color="auto"/>
            </w:tcBorders>
            <w:shd w:val="clear" w:color="auto" w:fill="auto"/>
            <w:vAlign w:val="center"/>
            <w:hideMark/>
          </w:tcPr>
          <w:p w14:paraId="342A4442"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4896F5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0,00</w:t>
            </w:r>
          </w:p>
        </w:tc>
      </w:tr>
      <w:tr w:rsidR="008970C1" w:rsidRPr="008970C1" w14:paraId="53D3E8E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7A1909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3234</w:t>
            </w:r>
          </w:p>
        </w:tc>
        <w:tc>
          <w:tcPr>
            <w:tcW w:w="3125" w:type="dxa"/>
            <w:tcBorders>
              <w:top w:val="nil"/>
              <w:left w:val="nil"/>
              <w:bottom w:val="single" w:sz="4" w:space="0" w:color="auto"/>
              <w:right w:val="single" w:sz="4" w:space="0" w:color="auto"/>
            </w:tcBorders>
            <w:shd w:val="clear" w:color="auto" w:fill="auto"/>
            <w:vAlign w:val="center"/>
            <w:hideMark/>
          </w:tcPr>
          <w:p w14:paraId="0C3465F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Komunalne usluge</w:t>
            </w:r>
          </w:p>
        </w:tc>
        <w:tc>
          <w:tcPr>
            <w:tcW w:w="1236" w:type="dxa"/>
            <w:tcBorders>
              <w:top w:val="nil"/>
              <w:left w:val="nil"/>
              <w:bottom w:val="single" w:sz="4" w:space="0" w:color="auto"/>
              <w:right w:val="single" w:sz="4" w:space="0" w:color="auto"/>
            </w:tcBorders>
            <w:shd w:val="clear" w:color="auto" w:fill="auto"/>
            <w:vAlign w:val="center"/>
            <w:hideMark/>
          </w:tcPr>
          <w:p w14:paraId="51398E3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1.600.000</w:t>
            </w:r>
          </w:p>
        </w:tc>
        <w:tc>
          <w:tcPr>
            <w:tcW w:w="1236" w:type="dxa"/>
            <w:tcBorders>
              <w:top w:val="nil"/>
              <w:left w:val="nil"/>
              <w:bottom w:val="single" w:sz="4" w:space="0" w:color="auto"/>
              <w:right w:val="single" w:sz="4" w:space="0" w:color="auto"/>
            </w:tcBorders>
            <w:shd w:val="clear" w:color="auto" w:fill="auto"/>
            <w:vAlign w:val="center"/>
            <w:hideMark/>
          </w:tcPr>
          <w:p w14:paraId="28120F7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1.600.000</w:t>
            </w:r>
          </w:p>
        </w:tc>
        <w:tc>
          <w:tcPr>
            <w:tcW w:w="1490" w:type="dxa"/>
            <w:tcBorders>
              <w:top w:val="nil"/>
              <w:left w:val="nil"/>
              <w:bottom w:val="single" w:sz="4" w:space="0" w:color="auto"/>
              <w:right w:val="single" w:sz="4" w:space="0" w:color="auto"/>
            </w:tcBorders>
            <w:shd w:val="clear" w:color="auto" w:fill="auto"/>
            <w:vAlign w:val="center"/>
            <w:hideMark/>
          </w:tcPr>
          <w:p w14:paraId="57E79A7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721.034,74</w:t>
            </w:r>
          </w:p>
        </w:tc>
        <w:tc>
          <w:tcPr>
            <w:tcW w:w="1031" w:type="dxa"/>
            <w:tcBorders>
              <w:top w:val="nil"/>
              <w:left w:val="nil"/>
              <w:bottom w:val="single" w:sz="4" w:space="0" w:color="auto"/>
              <w:right w:val="single" w:sz="4" w:space="0" w:color="auto"/>
            </w:tcBorders>
            <w:shd w:val="clear" w:color="auto" w:fill="auto"/>
            <w:vAlign w:val="center"/>
            <w:hideMark/>
          </w:tcPr>
          <w:p w14:paraId="6B1D084A"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45,06</w:t>
            </w:r>
          </w:p>
        </w:tc>
      </w:tr>
      <w:tr w:rsidR="008970C1" w:rsidRPr="008970C1" w14:paraId="6800B34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39AE70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3235</w:t>
            </w:r>
          </w:p>
        </w:tc>
        <w:tc>
          <w:tcPr>
            <w:tcW w:w="3125" w:type="dxa"/>
            <w:tcBorders>
              <w:top w:val="nil"/>
              <w:left w:val="nil"/>
              <w:bottom w:val="single" w:sz="4" w:space="0" w:color="auto"/>
              <w:right w:val="single" w:sz="4" w:space="0" w:color="auto"/>
            </w:tcBorders>
            <w:shd w:val="clear" w:color="auto" w:fill="auto"/>
            <w:vAlign w:val="center"/>
            <w:hideMark/>
          </w:tcPr>
          <w:p w14:paraId="689D836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Zakupnine i najamnine</w:t>
            </w:r>
          </w:p>
        </w:tc>
        <w:tc>
          <w:tcPr>
            <w:tcW w:w="1236" w:type="dxa"/>
            <w:tcBorders>
              <w:top w:val="nil"/>
              <w:left w:val="nil"/>
              <w:bottom w:val="single" w:sz="4" w:space="0" w:color="auto"/>
              <w:right w:val="single" w:sz="4" w:space="0" w:color="auto"/>
            </w:tcBorders>
            <w:shd w:val="clear" w:color="auto" w:fill="auto"/>
            <w:vAlign w:val="center"/>
            <w:hideMark/>
          </w:tcPr>
          <w:p w14:paraId="7DC614E6"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411.400</w:t>
            </w:r>
          </w:p>
        </w:tc>
        <w:tc>
          <w:tcPr>
            <w:tcW w:w="1236" w:type="dxa"/>
            <w:tcBorders>
              <w:top w:val="nil"/>
              <w:left w:val="nil"/>
              <w:bottom w:val="single" w:sz="4" w:space="0" w:color="auto"/>
              <w:right w:val="single" w:sz="4" w:space="0" w:color="auto"/>
            </w:tcBorders>
            <w:shd w:val="clear" w:color="auto" w:fill="auto"/>
            <w:vAlign w:val="center"/>
            <w:hideMark/>
          </w:tcPr>
          <w:p w14:paraId="331CB4A4"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411.400</w:t>
            </w:r>
          </w:p>
        </w:tc>
        <w:tc>
          <w:tcPr>
            <w:tcW w:w="1490" w:type="dxa"/>
            <w:tcBorders>
              <w:top w:val="nil"/>
              <w:left w:val="nil"/>
              <w:bottom w:val="single" w:sz="4" w:space="0" w:color="auto"/>
              <w:right w:val="single" w:sz="4" w:space="0" w:color="auto"/>
            </w:tcBorders>
            <w:shd w:val="clear" w:color="auto" w:fill="auto"/>
            <w:vAlign w:val="center"/>
            <w:hideMark/>
          </w:tcPr>
          <w:p w14:paraId="6F4ABF6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141.381,53</w:t>
            </w:r>
          </w:p>
        </w:tc>
        <w:tc>
          <w:tcPr>
            <w:tcW w:w="1031" w:type="dxa"/>
            <w:tcBorders>
              <w:top w:val="nil"/>
              <w:left w:val="nil"/>
              <w:bottom w:val="single" w:sz="4" w:space="0" w:color="auto"/>
              <w:right w:val="single" w:sz="4" w:space="0" w:color="auto"/>
            </w:tcBorders>
            <w:shd w:val="clear" w:color="auto" w:fill="auto"/>
            <w:vAlign w:val="center"/>
            <w:hideMark/>
          </w:tcPr>
          <w:p w14:paraId="219EE69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34,37</w:t>
            </w:r>
          </w:p>
        </w:tc>
      </w:tr>
      <w:tr w:rsidR="008970C1" w:rsidRPr="008970C1" w14:paraId="53879D0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DEA79C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3236</w:t>
            </w:r>
          </w:p>
        </w:tc>
        <w:tc>
          <w:tcPr>
            <w:tcW w:w="3125" w:type="dxa"/>
            <w:tcBorders>
              <w:top w:val="nil"/>
              <w:left w:val="nil"/>
              <w:bottom w:val="single" w:sz="4" w:space="0" w:color="auto"/>
              <w:right w:val="single" w:sz="4" w:space="0" w:color="auto"/>
            </w:tcBorders>
            <w:shd w:val="clear" w:color="auto" w:fill="auto"/>
            <w:vAlign w:val="center"/>
            <w:hideMark/>
          </w:tcPr>
          <w:p w14:paraId="274E3F4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Zdravstvene i veterinarske usluge</w:t>
            </w:r>
          </w:p>
        </w:tc>
        <w:tc>
          <w:tcPr>
            <w:tcW w:w="1236" w:type="dxa"/>
            <w:tcBorders>
              <w:top w:val="nil"/>
              <w:left w:val="nil"/>
              <w:bottom w:val="single" w:sz="4" w:space="0" w:color="auto"/>
              <w:right w:val="single" w:sz="4" w:space="0" w:color="auto"/>
            </w:tcBorders>
            <w:shd w:val="clear" w:color="auto" w:fill="auto"/>
            <w:vAlign w:val="center"/>
            <w:hideMark/>
          </w:tcPr>
          <w:p w14:paraId="7FDE4FF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566.000</w:t>
            </w:r>
          </w:p>
        </w:tc>
        <w:tc>
          <w:tcPr>
            <w:tcW w:w="1236" w:type="dxa"/>
            <w:tcBorders>
              <w:top w:val="nil"/>
              <w:left w:val="nil"/>
              <w:bottom w:val="single" w:sz="4" w:space="0" w:color="auto"/>
              <w:right w:val="single" w:sz="4" w:space="0" w:color="auto"/>
            </w:tcBorders>
            <w:shd w:val="clear" w:color="auto" w:fill="auto"/>
            <w:vAlign w:val="center"/>
            <w:hideMark/>
          </w:tcPr>
          <w:p w14:paraId="0EAFD53D"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566.000</w:t>
            </w:r>
          </w:p>
        </w:tc>
        <w:tc>
          <w:tcPr>
            <w:tcW w:w="1490" w:type="dxa"/>
            <w:tcBorders>
              <w:top w:val="nil"/>
              <w:left w:val="nil"/>
              <w:bottom w:val="single" w:sz="4" w:space="0" w:color="auto"/>
              <w:right w:val="single" w:sz="4" w:space="0" w:color="auto"/>
            </w:tcBorders>
            <w:shd w:val="clear" w:color="auto" w:fill="auto"/>
            <w:vAlign w:val="center"/>
            <w:hideMark/>
          </w:tcPr>
          <w:p w14:paraId="0A943258"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255.066,83</w:t>
            </w:r>
          </w:p>
        </w:tc>
        <w:tc>
          <w:tcPr>
            <w:tcW w:w="1031" w:type="dxa"/>
            <w:tcBorders>
              <w:top w:val="nil"/>
              <w:left w:val="nil"/>
              <w:bottom w:val="single" w:sz="4" w:space="0" w:color="auto"/>
              <w:right w:val="single" w:sz="4" w:space="0" w:color="auto"/>
            </w:tcBorders>
            <w:shd w:val="clear" w:color="auto" w:fill="auto"/>
            <w:vAlign w:val="center"/>
            <w:hideMark/>
          </w:tcPr>
          <w:p w14:paraId="725C21BF"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45,06</w:t>
            </w:r>
          </w:p>
        </w:tc>
      </w:tr>
      <w:tr w:rsidR="008970C1" w:rsidRPr="008970C1" w14:paraId="45556C7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4A05DD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3237</w:t>
            </w:r>
          </w:p>
        </w:tc>
        <w:tc>
          <w:tcPr>
            <w:tcW w:w="3125" w:type="dxa"/>
            <w:tcBorders>
              <w:top w:val="nil"/>
              <w:left w:val="nil"/>
              <w:bottom w:val="single" w:sz="4" w:space="0" w:color="auto"/>
              <w:right w:val="single" w:sz="4" w:space="0" w:color="auto"/>
            </w:tcBorders>
            <w:shd w:val="clear" w:color="auto" w:fill="auto"/>
            <w:vAlign w:val="center"/>
            <w:hideMark/>
          </w:tcPr>
          <w:p w14:paraId="673C55A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Intelektualne i osobne usluge</w:t>
            </w:r>
          </w:p>
        </w:tc>
        <w:tc>
          <w:tcPr>
            <w:tcW w:w="1236" w:type="dxa"/>
            <w:tcBorders>
              <w:top w:val="nil"/>
              <w:left w:val="nil"/>
              <w:bottom w:val="single" w:sz="4" w:space="0" w:color="auto"/>
              <w:right w:val="single" w:sz="4" w:space="0" w:color="auto"/>
            </w:tcBorders>
            <w:shd w:val="clear" w:color="auto" w:fill="auto"/>
            <w:vAlign w:val="center"/>
            <w:hideMark/>
          </w:tcPr>
          <w:p w14:paraId="10AE8DA9"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652.674</w:t>
            </w:r>
          </w:p>
        </w:tc>
        <w:tc>
          <w:tcPr>
            <w:tcW w:w="1236" w:type="dxa"/>
            <w:tcBorders>
              <w:top w:val="nil"/>
              <w:left w:val="nil"/>
              <w:bottom w:val="single" w:sz="4" w:space="0" w:color="auto"/>
              <w:right w:val="single" w:sz="4" w:space="0" w:color="auto"/>
            </w:tcBorders>
            <w:shd w:val="clear" w:color="auto" w:fill="auto"/>
            <w:vAlign w:val="center"/>
            <w:hideMark/>
          </w:tcPr>
          <w:p w14:paraId="137D4365"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652.674</w:t>
            </w:r>
          </w:p>
        </w:tc>
        <w:tc>
          <w:tcPr>
            <w:tcW w:w="1490" w:type="dxa"/>
            <w:tcBorders>
              <w:top w:val="nil"/>
              <w:left w:val="nil"/>
              <w:bottom w:val="single" w:sz="4" w:space="0" w:color="auto"/>
              <w:right w:val="single" w:sz="4" w:space="0" w:color="auto"/>
            </w:tcBorders>
            <w:shd w:val="clear" w:color="auto" w:fill="auto"/>
            <w:vAlign w:val="center"/>
            <w:hideMark/>
          </w:tcPr>
          <w:p w14:paraId="478F399B"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467.942,67</w:t>
            </w:r>
          </w:p>
        </w:tc>
        <w:tc>
          <w:tcPr>
            <w:tcW w:w="1031" w:type="dxa"/>
            <w:tcBorders>
              <w:top w:val="nil"/>
              <w:left w:val="nil"/>
              <w:bottom w:val="single" w:sz="4" w:space="0" w:color="auto"/>
              <w:right w:val="single" w:sz="4" w:space="0" w:color="auto"/>
            </w:tcBorders>
            <w:shd w:val="clear" w:color="auto" w:fill="auto"/>
            <w:vAlign w:val="center"/>
            <w:hideMark/>
          </w:tcPr>
          <w:p w14:paraId="5CA1C6D3" w14:textId="77777777" w:rsidR="008970C1" w:rsidRPr="008970C1" w:rsidRDefault="008970C1" w:rsidP="008970C1">
            <w:pPr>
              <w:spacing w:after="0" w:line="240" w:lineRule="auto"/>
              <w:jc w:val="right"/>
              <w:rPr>
                <w:rFonts w:ascii="Calibri" w:eastAsia="Times New Roman" w:hAnsi="Calibri" w:cs="Arial"/>
                <w:color w:val="000000"/>
                <w:sz w:val="20"/>
                <w:szCs w:val="20"/>
                <w:lang w:eastAsia="hr-HR"/>
              </w:rPr>
            </w:pPr>
            <w:r w:rsidRPr="008970C1">
              <w:rPr>
                <w:rFonts w:ascii="Calibri" w:eastAsia="Times New Roman" w:hAnsi="Calibri" w:cs="Arial"/>
                <w:color w:val="000000"/>
                <w:sz w:val="20"/>
                <w:szCs w:val="20"/>
                <w:lang w:eastAsia="hr-HR"/>
              </w:rPr>
              <w:t>71,70</w:t>
            </w:r>
          </w:p>
        </w:tc>
      </w:tr>
      <w:tr w:rsidR="008970C1" w:rsidRPr="008970C1" w14:paraId="4D19591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92FB71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3238</w:t>
            </w:r>
          </w:p>
        </w:tc>
        <w:tc>
          <w:tcPr>
            <w:tcW w:w="3125" w:type="dxa"/>
            <w:tcBorders>
              <w:top w:val="nil"/>
              <w:left w:val="nil"/>
              <w:bottom w:val="single" w:sz="4" w:space="0" w:color="auto"/>
              <w:right w:val="single" w:sz="4" w:space="0" w:color="auto"/>
            </w:tcBorders>
            <w:shd w:val="clear" w:color="auto" w:fill="auto"/>
            <w:vAlign w:val="center"/>
            <w:hideMark/>
          </w:tcPr>
          <w:p w14:paraId="3690230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Računalne usluge</w:t>
            </w:r>
          </w:p>
        </w:tc>
        <w:tc>
          <w:tcPr>
            <w:tcW w:w="1236" w:type="dxa"/>
            <w:tcBorders>
              <w:top w:val="nil"/>
              <w:left w:val="nil"/>
              <w:bottom w:val="single" w:sz="4" w:space="0" w:color="auto"/>
              <w:right w:val="single" w:sz="4" w:space="0" w:color="auto"/>
            </w:tcBorders>
            <w:shd w:val="clear" w:color="auto" w:fill="auto"/>
            <w:vAlign w:val="center"/>
            <w:hideMark/>
          </w:tcPr>
          <w:p w14:paraId="529DBC5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663.614</w:t>
            </w:r>
          </w:p>
        </w:tc>
        <w:tc>
          <w:tcPr>
            <w:tcW w:w="1236" w:type="dxa"/>
            <w:tcBorders>
              <w:top w:val="nil"/>
              <w:left w:val="nil"/>
              <w:bottom w:val="single" w:sz="4" w:space="0" w:color="auto"/>
              <w:right w:val="single" w:sz="4" w:space="0" w:color="auto"/>
            </w:tcBorders>
            <w:shd w:val="clear" w:color="auto" w:fill="auto"/>
            <w:vAlign w:val="center"/>
            <w:hideMark/>
          </w:tcPr>
          <w:p w14:paraId="084FDAF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663.614</w:t>
            </w:r>
          </w:p>
        </w:tc>
        <w:tc>
          <w:tcPr>
            <w:tcW w:w="1490" w:type="dxa"/>
            <w:tcBorders>
              <w:top w:val="nil"/>
              <w:left w:val="nil"/>
              <w:bottom w:val="single" w:sz="4" w:space="0" w:color="auto"/>
              <w:right w:val="single" w:sz="4" w:space="0" w:color="auto"/>
            </w:tcBorders>
            <w:shd w:val="clear" w:color="auto" w:fill="auto"/>
            <w:vAlign w:val="center"/>
            <w:hideMark/>
          </w:tcPr>
          <w:p w14:paraId="7A8FB20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559.644,47</w:t>
            </w:r>
          </w:p>
        </w:tc>
        <w:tc>
          <w:tcPr>
            <w:tcW w:w="1031" w:type="dxa"/>
            <w:tcBorders>
              <w:top w:val="nil"/>
              <w:left w:val="nil"/>
              <w:bottom w:val="single" w:sz="4" w:space="0" w:color="auto"/>
              <w:right w:val="single" w:sz="4" w:space="0" w:color="auto"/>
            </w:tcBorders>
            <w:shd w:val="clear" w:color="auto" w:fill="auto"/>
            <w:vAlign w:val="center"/>
            <w:hideMark/>
          </w:tcPr>
          <w:p w14:paraId="75AEC71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84,33</w:t>
            </w:r>
          </w:p>
        </w:tc>
      </w:tr>
      <w:tr w:rsidR="008970C1" w:rsidRPr="008970C1" w14:paraId="2C29E7A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07C5C37"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3239</w:t>
            </w:r>
          </w:p>
        </w:tc>
        <w:tc>
          <w:tcPr>
            <w:tcW w:w="3125" w:type="dxa"/>
            <w:tcBorders>
              <w:top w:val="nil"/>
              <w:left w:val="nil"/>
              <w:bottom w:val="single" w:sz="4" w:space="0" w:color="auto"/>
              <w:right w:val="single" w:sz="4" w:space="0" w:color="auto"/>
            </w:tcBorders>
            <w:shd w:val="clear" w:color="auto" w:fill="auto"/>
            <w:vAlign w:val="center"/>
            <w:hideMark/>
          </w:tcPr>
          <w:p w14:paraId="1DEA8A0A"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Ostale usluge</w:t>
            </w:r>
          </w:p>
        </w:tc>
        <w:tc>
          <w:tcPr>
            <w:tcW w:w="1236" w:type="dxa"/>
            <w:tcBorders>
              <w:top w:val="nil"/>
              <w:left w:val="nil"/>
              <w:bottom w:val="single" w:sz="4" w:space="0" w:color="auto"/>
              <w:right w:val="single" w:sz="4" w:space="0" w:color="auto"/>
            </w:tcBorders>
            <w:shd w:val="clear" w:color="auto" w:fill="auto"/>
            <w:vAlign w:val="center"/>
            <w:hideMark/>
          </w:tcPr>
          <w:p w14:paraId="49BE763A"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3.500.000</w:t>
            </w:r>
          </w:p>
        </w:tc>
        <w:tc>
          <w:tcPr>
            <w:tcW w:w="1236" w:type="dxa"/>
            <w:tcBorders>
              <w:top w:val="nil"/>
              <w:left w:val="nil"/>
              <w:bottom w:val="single" w:sz="4" w:space="0" w:color="auto"/>
              <w:right w:val="single" w:sz="4" w:space="0" w:color="auto"/>
            </w:tcBorders>
            <w:shd w:val="clear" w:color="auto" w:fill="auto"/>
            <w:vAlign w:val="center"/>
            <w:hideMark/>
          </w:tcPr>
          <w:p w14:paraId="2ACA6BA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3.500.000</w:t>
            </w:r>
          </w:p>
        </w:tc>
        <w:tc>
          <w:tcPr>
            <w:tcW w:w="1490" w:type="dxa"/>
            <w:tcBorders>
              <w:top w:val="nil"/>
              <w:left w:val="nil"/>
              <w:bottom w:val="single" w:sz="4" w:space="0" w:color="auto"/>
              <w:right w:val="single" w:sz="4" w:space="0" w:color="auto"/>
            </w:tcBorders>
            <w:shd w:val="clear" w:color="auto" w:fill="auto"/>
            <w:vAlign w:val="center"/>
            <w:hideMark/>
          </w:tcPr>
          <w:p w14:paraId="3291DF8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1.476.097,34</w:t>
            </w:r>
          </w:p>
        </w:tc>
        <w:tc>
          <w:tcPr>
            <w:tcW w:w="1031" w:type="dxa"/>
            <w:tcBorders>
              <w:top w:val="nil"/>
              <w:left w:val="nil"/>
              <w:bottom w:val="single" w:sz="4" w:space="0" w:color="auto"/>
              <w:right w:val="single" w:sz="4" w:space="0" w:color="auto"/>
            </w:tcBorders>
            <w:shd w:val="clear" w:color="auto" w:fill="auto"/>
            <w:vAlign w:val="center"/>
            <w:hideMark/>
          </w:tcPr>
          <w:p w14:paraId="21393EC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42,17</w:t>
            </w:r>
          </w:p>
        </w:tc>
      </w:tr>
      <w:tr w:rsidR="008970C1" w:rsidRPr="008970C1" w14:paraId="0F015AA2" w14:textId="77777777" w:rsidTr="008970C1">
        <w:trPr>
          <w:trHeight w:val="76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EA8D492"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325</w:t>
            </w:r>
          </w:p>
        </w:tc>
        <w:tc>
          <w:tcPr>
            <w:tcW w:w="3125" w:type="dxa"/>
            <w:tcBorders>
              <w:top w:val="nil"/>
              <w:left w:val="nil"/>
              <w:bottom w:val="single" w:sz="4" w:space="0" w:color="auto"/>
              <w:right w:val="single" w:sz="4" w:space="0" w:color="auto"/>
            </w:tcBorders>
            <w:shd w:val="clear" w:color="auto" w:fill="auto"/>
            <w:vAlign w:val="center"/>
            <w:hideMark/>
          </w:tcPr>
          <w:p w14:paraId="0DEFDC4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lijekova i potrošnog medicinskog materijala kod zdravstvenih ustanova</w:t>
            </w:r>
          </w:p>
        </w:tc>
        <w:tc>
          <w:tcPr>
            <w:tcW w:w="1236" w:type="dxa"/>
            <w:tcBorders>
              <w:top w:val="nil"/>
              <w:left w:val="nil"/>
              <w:bottom w:val="single" w:sz="4" w:space="0" w:color="auto"/>
              <w:right w:val="single" w:sz="4" w:space="0" w:color="auto"/>
            </w:tcBorders>
            <w:shd w:val="clear" w:color="auto" w:fill="auto"/>
            <w:vAlign w:val="center"/>
            <w:hideMark/>
          </w:tcPr>
          <w:p w14:paraId="45E15CB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88.817.316</w:t>
            </w:r>
          </w:p>
        </w:tc>
        <w:tc>
          <w:tcPr>
            <w:tcW w:w="1236" w:type="dxa"/>
            <w:tcBorders>
              <w:top w:val="nil"/>
              <w:left w:val="nil"/>
              <w:bottom w:val="single" w:sz="4" w:space="0" w:color="auto"/>
              <w:right w:val="single" w:sz="4" w:space="0" w:color="auto"/>
            </w:tcBorders>
            <w:shd w:val="clear" w:color="auto" w:fill="auto"/>
            <w:vAlign w:val="center"/>
            <w:hideMark/>
          </w:tcPr>
          <w:p w14:paraId="71AEADA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88.817.316</w:t>
            </w:r>
          </w:p>
        </w:tc>
        <w:tc>
          <w:tcPr>
            <w:tcW w:w="1490" w:type="dxa"/>
            <w:tcBorders>
              <w:top w:val="nil"/>
              <w:left w:val="nil"/>
              <w:bottom w:val="single" w:sz="4" w:space="0" w:color="auto"/>
              <w:right w:val="single" w:sz="4" w:space="0" w:color="auto"/>
            </w:tcBorders>
            <w:shd w:val="clear" w:color="auto" w:fill="auto"/>
            <w:vAlign w:val="center"/>
            <w:hideMark/>
          </w:tcPr>
          <w:p w14:paraId="55498D7A"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52.647.121,60</w:t>
            </w:r>
          </w:p>
        </w:tc>
        <w:tc>
          <w:tcPr>
            <w:tcW w:w="1031" w:type="dxa"/>
            <w:tcBorders>
              <w:top w:val="nil"/>
              <w:left w:val="nil"/>
              <w:bottom w:val="single" w:sz="4" w:space="0" w:color="auto"/>
              <w:right w:val="single" w:sz="4" w:space="0" w:color="auto"/>
            </w:tcBorders>
            <w:shd w:val="clear" w:color="auto" w:fill="auto"/>
            <w:vAlign w:val="center"/>
            <w:hideMark/>
          </w:tcPr>
          <w:p w14:paraId="01C5740A"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59,28</w:t>
            </w:r>
          </w:p>
        </w:tc>
      </w:tr>
      <w:tr w:rsidR="008970C1" w:rsidRPr="008970C1" w14:paraId="2370F25E"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1FEB8C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3251</w:t>
            </w:r>
          </w:p>
        </w:tc>
        <w:tc>
          <w:tcPr>
            <w:tcW w:w="3125" w:type="dxa"/>
            <w:tcBorders>
              <w:top w:val="nil"/>
              <w:left w:val="nil"/>
              <w:bottom w:val="single" w:sz="4" w:space="0" w:color="auto"/>
              <w:right w:val="single" w:sz="4" w:space="0" w:color="auto"/>
            </w:tcBorders>
            <w:shd w:val="clear" w:color="auto" w:fill="auto"/>
            <w:vAlign w:val="center"/>
            <w:hideMark/>
          </w:tcPr>
          <w:p w14:paraId="640325B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Rashodi po osnovu utroška lijekova i potrošnog medicinskog materijala</w:t>
            </w:r>
          </w:p>
        </w:tc>
        <w:tc>
          <w:tcPr>
            <w:tcW w:w="1236" w:type="dxa"/>
            <w:tcBorders>
              <w:top w:val="nil"/>
              <w:left w:val="nil"/>
              <w:bottom w:val="single" w:sz="4" w:space="0" w:color="auto"/>
              <w:right w:val="single" w:sz="4" w:space="0" w:color="auto"/>
            </w:tcBorders>
            <w:shd w:val="clear" w:color="auto" w:fill="auto"/>
            <w:vAlign w:val="center"/>
            <w:hideMark/>
          </w:tcPr>
          <w:p w14:paraId="67CB00F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88.817.316</w:t>
            </w:r>
          </w:p>
        </w:tc>
        <w:tc>
          <w:tcPr>
            <w:tcW w:w="1236" w:type="dxa"/>
            <w:tcBorders>
              <w:top w:val="nil"/>
              <w:left w:val="nil"/>
              <w:bottom w:val="single" w:sz="4" w:space="0" w:color="auto"/>
              <w:right w:val="single" w:sz="4" w:space="0" w:color="auto"/>
            </w:tcBorders>
            <w:shd w:val="clear" w:color="auto" w:fill="auto"/>
            <w:vAlign w:val="center"/>
            <w:hideMark/>
          </w:tcPr>
          <w:p w14:paraId="71F1375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88.817.316</w:t>
            </w:r>
          </w:p>
        </w:tc>
        <w:tc>
          <w:tcPr>
            <w:tcW w:w="1490" w:type="dxa"/>
            <w:tcBorders>
              <w:top w:val="nil"/>
              <w:left w:val="nil"/>
              <w:bottom w:val="single" w:sz="4" w:space="0" w:color="auto"/>
              <w:right w:val="single" w:sz="4" w:space="0" w:color="auto"/>
            </w:tcBorders>
            <w:shd w:val="clear" w:color="auto" w:fill="auto"/>
            <w:vAlign w:val="center"/>
            <w:hideMark/>
          </w:tcPr>
          <w:p w14:paraId="4DE4A0C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52.647.121,60</w:t>
            </w:r>
          </w:p>
        </w:tc>
        <w:tc>
          <w:tcPr>
            <w:tcW w:w="1031" w:type="dxa"/>
            <w:tcBorders>
              <w:top w:val="nil"/>
              <w:left w:val="nil"/>
              <w:bottom w:val="single" w:sz="4" w:space="0" w:color="auto"/>
              <w:right w:val="single" w:sz="4" w:space="0" w:color="auto"/>
            </w:tcBorders>
            <w:shd w:val="clear" w:color="auto" w:fill="auto"/>
            <w:vAlign w:val="center"/>
            <w:hideMark/>
          </w:tcPr>
          <w:p w14:paraId="56F8D78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59,28</w:t>
            </w:r>
          </w:p>
        </w:tc>
      </w:tr>
      <w:tr w:rsidR="008970C1" w:rsidRPr="008970C1" w14:paraId="7649FABA"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F0ECCF3"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329</w:t>
            </w:r>
          </w:p>
        </w:tc>
        <w:tc>
          <w:tcPr>
            <w:tcW w:w="3125" w:type="dxa"/>
            <w:tcBorders>
              <w:top w:val="nil"/>
              <w:left w:val="nil"/>
              <w:bottom w:val="single" w:sz="4" w:space="0" w:color="auto"/>
              <w:right w:val="single" w:sz="4" w:space="0" w:color="auto"/>
            </w:tcBorders>
            <w:shd w:val="clear" w:color="auto" w:fill="auto"/>
            <w:vAlign w:val="center"/>
            <w:hideMark/>
          </w:tcPr>
          <w:p w14:paraId="35D9671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nespomenuti rashodi poslovanja</w:t>
            </w:r>
          </w:p>
        </w:tc>
        <w:tc>
          <w:tcPr>
            <w:tcW w:w="1236" w:type="dxa"/>
            <w:tcBorders>
              <w:top w:val="nil"/>
              <w:left w:val="nil"/>
              <w:bottom w:val="single" w:sz="4" w:space="0" w:color="auto"/>
              <w:right w:val="single" w:sz="4" w:space="0" w:color="auto"/>
            </w:tcBorders>
            <w:shd w:val="clear" w:color="auto" w:fill="auto"/>
            <w:vAlign w:val="center"/>
            <w:hideMark/>
          </w:tcPr>
          <w:p w14:paraId="7054848A"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70.898</w:t>
            </w:r>
          </w:p>
        </w:tc>
        <w:tc>
          <w:tcPr>
            <w:tcW w:w="1236" w:type="dxa"/>
            <w:tcBorders>
              <w:top w:val="nil"/>
              <w:left w:val="nil"/>
              <w:bottom w:val="single" w:sz="4" w:space="0" w:color="auto"/>
              <w:right w:val="single" w:sz="4" w:space="0" w:color="auto"/>
            </w:tcBorders>
            <w:shd w:val="clear" w:color="auto" w:fill="auto"/>
            <w:vAlign w:val="center"/>
            <w:hideMark/>
          </w:tcPr>
          <w:p w14:paraId="756DA242"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70.898</w:t>
            </w:r>
          </w:p>
        </w:tc>
        <w:tc>
          <w:tcPr>
            <w:tcW w:w="1490" w:type="dxa"/>
            <w:tcBorders>
              <w:top w:val="nil"/>
              <w:left w:val="nil"/>
              <w:bottom w:val="single" w:sz="4" w:space="0" w:color="auto"/>
              <w:right w:val="single" w:sz="4" w:space="0" w:color="auto"/>
            </w:tcBorders>
            <w:shd w:val="clear" w:color="auto" w:fill="auto"/>
            <w:vAlign w:val="center"/>
            <w:hideMark/>
          </w:tcPr>
          <w:p w14:paraId="09F6AF32"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39.380,69</w:t>
            </w:r>
          </w:p>
        </w:tc>
        <w:tc>
          <w:tcPr>
            <w:tcW w:w="1031" w:type="dxa"/>
            <w:tcBorders>
              <w:top w:val="nil"/>
              <w:left w:val="nil"/>
              <w:bottom w:val="single" w:sz="4" w:space="0" w:color="auto"/>
              <w:right w:val="single" w:sz="4" w:space="0" w:color="auto"/>
            </w:tcBorders>
            <w:shd w:val="clear" w:color="auto" w:fill="auto"/>
            <w:vAlign w:val="center"/>
            <w:hideMark/>
          </w:tcPr>
          <w:p w14:paraId="57ABD652"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55,55</w:t>
            </w:r>
          </w:p>
        </w:tc>
      </w:tr>
      <w:tr w:rsidR="008970C1" w:rsidRPr="008970C1" w14:paraId="7609EAC2" w14:textId="77777777" w:rsidTr="008970C1">
        <w:trPr>
          <w:trHeight w:val="76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F24A3D7"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3291</w:t>
            </w:r>
          </w:p>
        </w:tc>
        <w:tc>
          <w:tcPr>
            <w:tcW w:w="3125" w:type="dxa"/>
            <w:tcBorders>
              <w:top w:val="nil"/>
              <w:left w:val="nil"/>
              <w:bottom w:val="single" w:sz="4" w:space="0" w:color="auto"/>
              <w:right w:val="single" w:sz="4" w:space="0" w:color="auto"/>
            </w:tcBorders>
            <w:shd w:val="clear" w:color="auto" w:fill="auto"/>
            <w:vAlign w:val="center"/>
            <w:hideMark/>
          </w:tcPr>
          <w:p w14:paraId="0BAE22BC"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za rad predstavničkih i izvršnih tijela, povjerenstava i slično</w:t>
            </w:r>
          </w:p>
        </w:tc>
        <w:tc>
          <w:tcPr>
            <w:tcW w:w="1236" w:type="dxa"/>
            <w:tcBorders>
              <w:top w:val="nil"/>
              <w:left w:val="nil"/>
              <w:bottom w:val="single" w:sz="4" w:space="0" w:color="auto"/>
              <w:right w:val="single" w:sz="4" w:space="0" w:color="auto"/>
            </w:tcBorders>
            <w:shd w:val="clear" w:color="auto" w:fill="auto"/>
            <w:vAlign w:val="center"/>
            <w:hideMark/>
          </w:tcPr>
          <w:p w14:paraId="32773F8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11.588</w:t>
            </w:r>
          </w:p>
        </w:tc>
        <w:tc>
          <w:tcPr>
            <w:tcW w:w="1236" w:type="dxa"/>
            <w:tcBorders>
              <w:top w:val="nil"/>
              <w:left w:val="nil"/>
              <w:bottom w:val="single" w:sz="4" w:space="0" w:color="auto"/>
              <w:right w:val="single" w:sz="4" w:space="0" w:color="auto"/>
            </w:tcBorders>
            <w:shd w:val="clear" w:color="auto" w:fill="auto"/>
            <w:vAlign w:val="center"/>
            <w:hideMark/>
          </w:tcPr>
          <w:p w14:paraId="23CD88A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11.588</w:t>
            </w:r>
          </w:p>
        </w:tc>
        <w:tc>
          <w:tcPr>
            <w:tcW w:w="1490" w:type="dxa"/>
            <w:tcBorders>
              <w:top w:val="nil"/>
              <w:left w:val="nil"/>
              <w:bottom w:val="single" w:sz="4" w:space="0" w:color="auto"/>
              <w:right w:val="single" w:sz="4" w:space="0" w:color="auto"/>
            </w:tcBorders>
            <w:shd w:val="clear" w:color="auto" w:fill="auto"/>
            <w:vAlign w:val="center"/>
            <w:hideMark/>
          </w:tcPr>
          <w:p w14:paraId="1EFFF0E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6.941,74</w:t>
            </w:r>
          </w:p>
        </w:tc>
        <w:tc>
          <w:tcPr>
            <w:tcW w:w="1031" w:type="dxa"/>
            <w:tcBorders>
              <w:top w:val="nil"/>
              <w:left w:val="nil"/>
              <w:bottom w:val="single" w:sz="4" w:space="0" w:color="auto"/>
              <w:right w:val="single" w:sz="4" w:space="0" w:color="auto"/>
            </w:tcBorders>
            <w:shd w:val="clear" w:color="auto" w:fill="auto"/>
            <w:vAlign w:val="center"/>
            <w:hideMark/>
          </w:tcPr>
          <w:p w14:paraId="5BCA2C1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59,90</w:t>
            </w:r>
          </w:p>
        </w:tc>
      </w:tr>
      <w:tr w:rsidR="008970C1" w:rsidRPr="008970C1" w14:paraId="5A482274"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57FF91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3292</w:t>
            </w:r>
          </w:p>
        </w:tc>
        <w:tc>
          <w:tcPr>
            <w:tcW w:w="3125" w:type="dxa"/>
            <w:tcBorders>
              <w:top w:val="nil"/>
              <w:left w:val="nil"/>
              <w:bottom w:val="single" w:sz="4" w:space="0" w:color="auto"/>
              <w:right w:val="single" w:sz="4" w:space="0" w:color="auto"/>
            </w:tcBorders>
            <w:shd w:val="clear" w:color="auto" w:fill="auto"/>
            <w:vAlign w:val="center"/>
            <w:hideMark/>
          </w:tcPr>
          <w:p w14:paraId="4984588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Premije osiguranja</w:t>
            </w:r>
          </w:p>
        </w:tc>
        <w:tc>
          <w:tcPr>
            <w:tcW w:w="1236" w:type="dxa"/>
            <w:tcBorders>
              <w:top w:val="nil"/>
              <w:left w:val="nil"/>
              <w:bottom w:val="single" w:sz="4" w:space="0" w:color="auto"/>
              <w:right w:val="single" w:sz="4" w:space="0" w:color="auto"/>
            </w:tcBorders>
            <w:shd w:val="clear" w:color="auto" w:fill="auto"/>
            <w:vAlign w:val="center"/>
            <w:hideMark/>
          </w:tcPr>
          <w:p w14:paraId="7545E7A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15D5922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3D54553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6.988,26</w:t>
            </w:r>
          </w:p>
        </w:tc>
        <w:tc>
          <w:tcPr>
            <w:tcW w:w="1031" w:type="dxa"/>
            <w:tcBorders>
              <w:top w:val="nil"/>
              <w:left w:val="nil"/>
              <w:bottom w:val="single" w:sz="4" w:space="0" w:color="auto"/>
              <w:right w:val="single" w:sz="4" w:space="0" w:color="auto"/>
            </w:tcBorders>
            <w:shd w:val="clear" w:color="auto" w:fill="auto"/>
            <w:vAlign w:val="center"/>
            <w:hideMark/>
          </w:tcPr>
          <w:p w14:paraId="67559BD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 xml:space="preserve"> -</w:t>
            </w:r>
          </w:p>
        </w:tc>
      </w:tr>
      <w:tr w:rsidR="008970C1" w:rsidRPr="008970C1" w14:paraId="505215C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C5EA172"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3293</w:t>
            </w:r>
          </w:p>
        </w:tc>
        <w:tc>
          <w:tcPr>
            <w:tcW w:w="3125" w:type="dxa"/>
            <w:tcBorders>
              <w:top w:val="nil"/>
              <w:left w:val="nil"/>
              <w:bottom w:val="single" w:sz="4" w:space="0" w:color="auto"/>
              <w:right w:val="single" w:sz="4" w:space="0" w:color="auto"/>
            </w:tcBorders>
            <w:shd w:val="clear" w:color="auto" w:fill="auto"/>
            <w:vAlign w:val="center"/>
            <w:hideMark/>
          </w:tcPr>
          <w:p w14:paraId="75645C1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Reprezentacija</w:t>
            </w:r>
          </w:p>
        </w:tc>
        <w:tc>
          <w:tcPr>
            <w:tcW w:w="1236" w:type="dxa"/>
            <w:tcBorders>
              <w:top w:val="nil"/>
              <w:left w:val="nil"/>
              <w:bottom w:val="single" w:sz="4" w:space="0" w:color="auto"/>
              <w:right w:val="single" w:sz="4" w:space="0" w:color="auto"/>
            </w:tcBorders>
            <w:shd w:val="clear" w:color="auto" w:fill="auto"/>
            <w:vAlign w:val="center"/>
            <w:hideMark/>
          </w:tcPr>
          <w:p w14:paraId="262CE73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7.500</w:t>
            </w:r>
          </w:p>
        </w:tc>
        <w:tc>
          <w:tcPr>
            <w:tcW w:w="1236" w:type="dxa"/>
            <w:tcBorders>
              <w:top w:val="nil"/>
              <w:left w:val="nil"/>
              <w:bottom w:val="single" w:sz="4" w:space="0" w:color="auto"/>
              <w:right w:val="single" w:sz="4" w:space="0" w:color="auto"/>
            </w:tcBorders>
            <w:shd w:val="clear" w:color="auto" w:fill="auto"/>
            <w:vAlign w:val="center"/>
            <w:hideMark/>
          </w:tcPr>
          <w:p w14:paraId="23AF30A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7.500</w:t>
            </w:r>
          </w:p>
        </w:tc>
        <w:tc>
          <w:tcPr>
            <w:tcW w:w="1490" w:type="dxa"/>
            <w:tcBorders>
              <w:top w:val="nil"/>
              <w:left w:val="nil"/>
              <w:bottom w:val="single" w:sz="4" w:space="0" w:color="auto"/>
              <w:right w:val="single" w:sz="4" w:space="0" w:color="auto"/>
            </w:tcBorders>
            <w:shd w:val="clear" w:color="auto" w:fill="auto"/>
            <w:vAlign w:val="center"/>
            <w:hideMark/>
          </w:tcPr>
          <w:p w14:paraId="12EB34D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455F2D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2DCB3F7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81AF7F7"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3294</w:t>
            </w:r>
          </w:p>
        </w:tc>
        <w:tc>
          <w:tcPr>
            <w:tcW w:w="3125" w:type="dxa"/>
            <w:tcBorders>
              <w:top w:val="nil"/>
              <w:left w:val="nil"/>
              <w:bottom w:val="single" w:sz="4" w:space="0" w:color="auto"/>
              <w:right w:val="single" w:sz="4" w:space="0" w:color="auto"/>
            </w:tcBorders>
            <w:shd w:val="clear" w:color="auto" w:fill="auto"/>
            <w:vAlign w:val="center"/>
            <w:hideMark/>
          </w:tcPr>
          <w:p w14:paraId="3DA7BC2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Članarine i norme</w:t>
            </w:r>
          </w:p>
        </w:tc>
        <w:tc>
          <w:tcPr>
            <w:tcW w:w="1236" w:type="dxa"/>
            <w:tcBorders>
              <w:top w:val="nil"/>
              <w:left w:val="nil"/>
              <w:bottom w:val="single" w:sz="4" w:space="0" w:color="auto"/>
              <w:right w:val="single" w:sz="4" w:space="0" w:color="auto"/>
            </w:tcBorders>
            <w:shd w:val="clear" w:color="auto" w:fill="auto"/>
            <w:vAlign w:val="center"/>
            <w:hideMark/>
          </w:tcPr>
          <w:p w14:paraId="66EA4D6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w:t>
            </w:r>
          </w:p>
        </w:tc>
        <w:tc>
          <w:tcPr>
            <w:tcW w:w="1236" w:type="dxa"/>
            <w:tcBorders>
              <w:top w:val="nil"/>
              <w:left w:val="nil"/>
              <w:bottom w:val="single" w:sz="4" w:space="0" w:color="auto"/>
              <w:right w:val="single" w:sz="4" w:space="0" w:color="auto"/>
            </w:tcBorders>
            <w:shd w:val="clear" w:color="auto" w:fill="auto"/>
            <w:vAlign w:val="center"/>
            <w:hideMark/>
          </w:tcPr>
          <w:p w14:paraId="45A95B5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w:t>
            </w:r>
          </w:p>
        </w:tc>
        <w:tc>
          <w:tcPr>
            <w:tcW w:w="1490" w:type="dxa"/>
            <w:tcBorders>
              <w:top w:val="nil"/>
              <w:left w:val="nil"/>
              <w:bottom w:val="single" w:sz="4" w:space="0" w:color="auto"/>
              <w:right w:val="single" w:sz="4" w:space="0" w:color="auto"/>
            </w:tcBorders>
            <w:shd w:val="clear" w:color="auto" w:fill="auto"/>
            <w:vAlign w:val="center"/>
            <w:hideMark/>
          </w:tcPr>
          <w:p w14:paraId="0D20EA8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2D2D89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0C185AF3"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94E9DA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3295</w:t>
            </w:r>
          </w:p>
        </w:tc>
        <w:tc>
          <w:tcPr>
            <w:tcW w:w="3125" w:type="dxa"/>
            <w:tcBorders>
              <w:top w:val="nil"/>
              <w:left w:val="nil"/>
              <w:bottom w:val="single" w:sz="4" w:space="0" w:color="auto"/>
              <w:right w:val="single" w:sz="4" w:space="0" w:color="auto"/>
            </w:tcBorders>
            <w:shd w:val="clear" w:color="auto" w:fill="auto"/>
            <w:vAlign w:val="center"/>
            <w:hideMark/>
          </w:tcPr>
          <w:p w14:paraId="08041A2B"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Pristojbe i naknade</w:t>
            </w:r>
          </w:p>
        </w:tc>
        <w:tc>
          <w:tcPr>
            <w:tcW w:w="1236" w:type="dxa"/>
            <w:tcBorders>
              <w:top w:val="nil"/>
              <w:left w:val="nil"/>
              <w:bottom w:val="single" w:sz="4" w:space="0" w:color="auto"/>
              <w:right w:val="single" w:sz="4" w:space="0" w:color="auto"/>
            </w:tcBorders>
            <w:shd w:val="clear" w:color="auto" w:fill="auto"/>
            <w:vAlign w:val="center"/>
            <w:hideMark/>
          </w:tcPr>
          <w:p w14:paraId="206CA41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40.000</w:t>
            </w:r>
          </w:p>
        </w:tc>
        <w:tc>
          <w:tcPr>
            <w:tcW w:w="1236" w:type="dxa"/>
            <w:tcBorders>
              <w:top w:val="nil"/>
              <w:left w:val="nil"/>
              <w:bottom w:val="single" w:sz="4" w:space="0" w:color="auto"/>
              <w:right w:val="single" w:sz="4" w:space="0" w:color="auto"/>
            </w:tcBorders>
            <w:shd w:val="clear" w:color="auto" w:fill="auto"/>
            <w:vAlign w:val="center"/>
            <w:hideMark/>
          </w:tcPr>
          <w:p w14:paraId="02DEB56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40.000</w:t>
            </w:r>
          </w:p>
        </w:tc>
        <w:tc>
          <w:tcPr>
            <w:tcW w:w="1490" w:type="dxa"/>
            <w:tcBorders>
              <w:top w:val="nil"/>
              <w:left w:val="nil"/>
              <w:bottom w:val="single" w:sz="4" w:space="0" w:color="auto"/>
              <w:right w:val="single" w:sz="4" w:space="0" w:color="auto"/>
            </w:tcBorders>
            <w:shd w:val="clear" w:color="auto" w:fill="auto"/>
            <w:vAlign w:val="center"/>
            <w:hideMark/>
          </w:tcPr>
          <w:p w14:paraId="34E1339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23.269,00</w:t>
            </w:r>
          </w:p>
        </w:tc>
        <w:tc>
          <w:tcPr>
            <w:tcW w:w="1031" w:type="dxa"/>
            <w:tcBorders>
              <w:top w:val="nil"/>
              <w:left w:val="nil"/>
              <w:bottom w:val="single" w:sz="4" w:space="0" w:color="auto"/>
              <w:right w:val="single" w:sz="4" w:space="0" w:color="auto"/>
            </w:tcBorders>
            <w:shd w:val="clear" w:color="auto" w:fill="auto"/>
            <w:vAlign w:val="center"/>
            <w:hideMark/>
          </w:tcPr>
          <w:p w14:paraId="3E84EA2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58,17</w:t>
            </w:r>
          </w:p>
        </w:tc>
      </w:tr>
      <w:tr w:rsidR="008970C1" w:rsidRPr="008970C1" w14:paraId="3FDB885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D65E243"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3296</w:t>
            </w:r>
          </w:p>
        </w:tc>
        <w:tc>
          <w:tcPr>
            <w:tcW w:w="3125" w:type="dxa"/>
            <w:tcBorders>
              <w:top w:val="nil"/>
              <w:left w:val="nil"/>
              <w:bottom w:val="single" w:sz="4" w:space="0" w:color="auto"/>
              <w:right w:val="single" w:sz="4" w:space="0" w:color="auto"/>
            </w:tcBorders>
            <w:shd w:val="clear" w:color="auto" w:fill="auto"/>
            <w:vAlign w:val="center"/>
            <w:hideMark/>
          </w:tcPr>
          <w:p w14:paraId="68A5F0D7"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Troškovi sudskih postupaka</w:t>
            </w:r>
          </w:p>
        </w:tc>
        <w:tc>
          <w:tcPr>
            <w:tcW w:w="1236" w:type="dxa"/>
            <w:tcBorders>
              <w:top w:val="nil"/>
              <w:left w:val="nil"/>
              <w:bottom w:val="single" w:sz="4" w:space="0" w:color="auto"/>
              <w:right w:val="single" w:sz="4" w:space="0" w:color="auto"/>
            </w:tcBorders>
            <w:shd w:val="clear" w:color="auto" w:fill="auto"/>
            <w:vAlign w:val="center"/>
            <w:hideMark/>
          </w:tcPr>
          <w:p w14:paraId="4115536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7.500</w:t>
            </w:r>
          </w:p>
        </w:tc>
        <w:tc>
          <w:tcPr>
            <w:tcW w:w="1236" w:type="dxa"/>
            <w:tcBorders>
              <w:top w:val="nil"/>
              <w:left w:val="nil"/>
              <w:bottom w:val="single" w:sz="4" w:space="0" w:color="auto"/>
              <w:right w:val="single" w:sz="4" w:space="0" w:color="auto"/>
            </w:tcBorders>
            <w:shd w:val="clear" w:color="auto" w:fill="auto"/>
            <w:vAlign w:val="center"/>
            <w:hideMark/>
          </w:tcPr>
          <w:p w14:paraId="6A2D747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7.500</w:t>
            </w:r>
          </w:p>
        </w:tc>
        <w:tc>
          <w:tcPr>
            <w:tcW w:w="1490" w:type="dxa"/>
            <w:tcBorders>
              <w:top w:val="nil"/>
              <w:left w:val="nil"/>
              <w:bottom w:val="single" w:sz="4" w:space="0" w:color="auto"/>
              <w:right w:val="single" w:sz="4" w:space="0" w:color="auto"/>
            </w:tcBorders>
            <w:shd w:val="clear" w:color="auto" w:fill="auto"/>
            <w:vAlign w:val="center"/>
            <w:hideMark/>
          </w:tcPr>
          <w:p w14:paraId="6CD95E6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0,52</w:t>
            </w:r>
          </w:p>
        </w:tc>
        <w:tc>
          <w:tcPr>
            <w:tcW w:w="1031" w:type="dxa"/>
            <w:tcBorders>
              <w:top w:val="nil"/>
              <w:left w:val="nil"/>
              <w:bottom w:val="single" w:sz="4" w:space="0" w:color="auto"/>
              <w:right w:val="single" w:sz="4" w:space="0" w:color="auto"/>
            </w:tcBorders>
            <w:shd w:val="clear" w:color="auto" w:fill="auto"/>
            <w:vAlign w:val="center"/>
            <w:hideMark/>
          </w:tcPr>
          <w:p w14:paraId="6A07949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0,01</w:t>
            </w:r>
          </w:p>
        </w:tc>
      </w:tr>
      <w:tr w:rsidR="008970C1" w:rsidRPr="008970C1" w14:paraId="3E50212D"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4097F1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3299</w:t>
            </w:r>
          </w:p>
        </w:tc>
        <w:tc>
          <w:tcPr>
            <w:tcW w:w="3125" w:type="dxa"/>
            <w:tcBorders>
              <w:top w:val="nil"/>
              <w:left w:val="nil"/>
              <w:bottom w:val="single" w:sz="4" w:space="0" w:color="auto"/>
              <w:right w:val="single" w:sz="4" w:space="0" w:color="auto"/>
            </w:tcBorders>
            <w:shd w:val="clear" w:color="auto" w:fill="auto"/>
            <w:vAlign w:val="center"/>
            <w:hideMark/>
          </w:tcPr>
          <w:p w14:paraId="5B5E66C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Ostali nespomenuti rashodi poslovanja</w:t>
            </w:r>
          </w:p>
        </w:tc>
        <w:tc>
          <w:tcPr>
            <w:tcW w:w="1236" w:type="dxa"/>
            <w:tcBorders>
              <w:top w:val="nil"/>
              <w:left w:val="nil"/>
              <w:bottom w:val="single" w:sz="4" w:space="0" w:color="auto"/>
              <w:right w:val="single" w:sz="4" w:space="0" w:color="auto"/>
            </w:tcBorders>
            <w:shd w:val="clear" w:color="auto" w:fill="auto"/>
            <w:vAlign w:val="center"/>
            <w:hideMark/>
          </w:tcPr>
          <w:p w14:paraId="4F98F78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4.300</w:t>
            </w:r>
          </w:p>
        </w:tc>
        <w:tc>
          <w:tcPr>
            <w:tcW w:w="1236" w:type="dxa"/>
            <w:tcBorders>
              <w:top w:val="nil"/>
              <w:left w:val="nil"/>
              <w:bottom w:val="single" w:sz="4" w:space="0" w:color="auto"/>
              <w:right w:val="single" w:sz="4" w:space="0" w:color="auto"/>
            </w:tcBorders>
            <w:shd w:val="clear" w:color="auto" w:fill="auto"/>
            <w:vAlign w:val="center"/>
            <w:hideMark/>
          </w:tcPr>
          <w:p w14:paraId="3A5D6BE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4.300</w:t>
            </w:r>
          </w:p>
        </w:tc>
        <w:tc>
          <w:tcPr>
            <w:tcW w:w="1490" w:type="dxa"/>
            <w:tcBorders>
              <w:top w:val="nil"/>
              <w:left w:val="nil"/>
              <w:bottom w:val="single" w:sz="4" w:space="0" w:color="auto"/>
              <w:right w:val="single" w:sz="4" w:space="0" w:color="auto"/>
            </w:tcBorders>
            <w:shd w:val="clear" w:color="auto" w:fill="auto"/>
            <w:vAlign w:val="center"/>
            <w:hideMark/>
          </w:tcPr>
          <w:p w14:paraId="2D00958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2.181,17</w:t>
            </w:r>
          </w:p>
        </w:tc>
        <w:tc>
          <w:tcPr>
            <w:tcW w:w="1031" w:type="dxa"/>
            <w:tcBorders>
              <w:top w:val="nil"/>
              <w:left w:val="nil"/>
              <w:bottom w:val="single" w:sz="4" w:space="0" w:color="auto"/>
              <w:right w:val="single" w:sz="4" w:space="0" w:color="auto"/>
            </w:tcBorders>
            <w:shd w:val="clear" w:color="auto" w:fill="auto"/>
            <w:vAlign w:val="center"/>
            <w:hideMark/>
          </w:tcPr>
          <w:p w14:paraId="0A74CFA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50,72</w:t>
            </w:r>
          </w:p>
        </w:tc>
      </w:tr>
      <w:tr w:rsidR="008970C1" w:rsidRPr="008970C1" w14:paraId="31D1F35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3158275"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34</w:t>
            </w:r>
          </w:p>
        </w:tc>
        <w:tc>
          <w:tcPr>
            <w:tcW w:w="3125" w:type="dxa"/>
            <w:tcBorders>
              <w:top w:val="nil"/>
              <w:left w:val="nil"/>
              <w:bottom w:val="single" w:sz="4" w:space="0" w:color="auto"/>
              <w:right w:val="single" w:sz="4" w:space="0" w:color="auto"/>
            </w:tcBorders>
            <w:shd w:val="clear" w:color="auto" w:fill="auto"/>
            <w:vAlign w:val="center"/>
            <w:hideMark/>
          </w:tcPr>
          <w:p w14:paraId="0B3A8472"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Financijski rashodi</w:t>
            </w:r>
          </w:p>
        </w:tc>
        <w:tc>
          <w:tcPr>
            <w:tcW w:w="1236" w:type="dxa"/>
            <w:tcBorders>
              <w:top w:val="nil"/>
              <w:left w:val="nil"/>
              <w:bottom w:val="single" w:sz="4" w:space="0" w:color="auto"/>
              <w:right w:val="single" w:sz="4" w:space="0" w:color="auto"/>
            </w:tcBorders>
            <w:shd w:val="clear" w:color="auto" w:fill="auto"/>
            <w:vAlign w:val="center"/>
            <w:hideMark/>
          </w:tcPr>
          <w:p w14:paraId="5EF7B6E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15.500</w:t>
            </w:r>
          </w:p>
        </w:tc>
        <w:tc>
          <w:tcPr>
            <w:tcW w:w="1236" w:type="dxa"/>
            <w:tcBorders>
              <w:top w:val="nil"/>
              <w:left w:val="nil"/>
              <w:bottom w:val="single" w:sz="4" w:space="0" w:color="auto"/>
              <w:right w:val="single" w:sz="4" w:space="0" w:color="auto"/>
            </w:tcBorders>
            <w:shd w:val="clear" w:color="auto" w:fill="auto"/>
            <w:vAlign w:val="center"/>
            <w:hideMark/>
          </w:tcPr>
          <w:p w14:paraId="603052D8"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15.500</w:t>
            </w:r>
          </w:p>
        </w:tc>
        <w:tc>
          <w:tcPr>
            <w:tcW w:w="1490" w:type="dxa"/>
            <w:tcBorders>
              <w:top w:val="nil"/>
              <w:left w:val="nil"/>
              <w:bottom w:val="single" w:sz="4" w:space="0" w:color="auto"/>
              <w:right w:val="single" w:sz="4" w:space="0" w:color="auto"/>
            </w:tcBorders>
            <w:shd w:val="clear" w:color="auto" w:fill="auto"/>
            <w:vAlign w:val="center"/>
            <w:hideMark/>
          </w:tcPr>
          <w:p w14:paraId="38E718A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1.470.893,73</w:t>
            </w:r>
          </w:p>
        </w:tc>
        <w:tc>
          <w:tcPr>
            <w:tcW w:w="1031" w:type="dxa"/>
            <w:tcBorders>
              <w:top w:val="nil"/>
              <w:left w:val="nil"/>
              <w:bottom w:val="single" w:sz="4" w:space="0" w:color="auto"/>
              <w:right w:val="single" w:sz="4" w:space="0" w:color="auto"/>
            </w:tcBorders>
            <w:shd w:val="clear" w:color="auto" w:fill="auto"/>
            <w:vAlign w:val="center"/>
            <w:hideMark/>
          </w:tcPr>
          <w:p w14:paraId="14A8FBD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9.489,64</w:t>
            </w:r>
          </w:p>
        </w:tc>
      </w:tr>
      <w:tr w:rsidR="008970C1" w:rsidRPr="008970C1" w14:paraId="49CA62FF"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E705B91"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343</w:t>
            </w:r>
          </w:p>
        </w:tc>
        <w:tc>
          <w:tcPr>
            <w:tcW w:w="3125" w:type="dxa"/>
            <w:tcBorders>
              <w:top w:val="nil"/>
              <w:left w:val="nil"/>
              <w:bottom w:val="single" w:sz="4" w:space="0" w:color="auto"/>
              <w:right w:val="single" w:sz="4" w:space="0" w:color="auto"/>
            </w:tcBorders>
            <w:shd w:val="clear" w:color="auto" w:fill="auto"/>
            <w:vAlign w:val="center"/>
            <w:hideMark/>
          </w:tcPr>
          <w:p w14:paraId="1775AE2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financijski rashodi</w:t>
            </w:r>
          </w:p>
        </w:tc>
        <w:tc>
          <w:tcPr>
            <w:tcW w:w="1236" w:type="dxa"/>
            <w:tcBorders>
              <w:top w:val="nil"/>
              <w:left w:val="nil"/>
              <w:bottom w:val="single" w:sz="4" w:space="0" w:color="auto"/>
              <w:right w:val="single" w:sz="4" w:space="0" w:color="auto"/>
            </w:tcBorders>
            <w:shd w:val="clear" w:color="auto" w:fill="auto"/>
            <w:vAlign w:val="center"/>
            <w:hideMark/>
          </w:tcPr>
          <w:p w14:paraId="18A6FE4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15.500</w:t>
            </w:r>
          </w:p>
        </w:tc>
        <w:tc>
          <w:tcPr>
            <w:tcW w:w="1236" w:type="dxa"/>
            <w:tcBorders>
              <w:top w:val="nil"/>
              <w:left w:val="nil"/>
              <w:bottom w:val="single" w:sz="4" w:space="0" w:color="auto"/>
              <w:right w:val="single" w:sz="4" w:space="0" w:color="auto"/>
            </w:tcBorders>
            <w:shd w:val="clear" w:color="auto" w:fill="auto"/>
            <w:vAlign w:val="center"/>
            <w:hideMark/>
          </w:tcPr>
          <w:p w14:paraId="59751FF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15.500</w:t>
            </w:r>
          </w:p>
        </w:tc>
        <w:tc>
          <w:tcPr>
            <w:tcW w:w="1490" w:type="dxa"/>
            <w:tcBorders>
              <w:top w:val="nil"/>
              <w:left w:val="nil"/>
              <w:bottom w:val="single" w:sz="4" w:space="0" w:color="auto"/>
              <w:right w:val="single" w:sz="4" w:space="0" w:color="auto"/>
            </w:tcBorders>
            <w:shd w:val="clear" w:color="auto" w:fill="auto"/>
            <w:vAlign w:val="center"/>
            <w:hideMark/>
          </w:tcPr>
          <w:p w14:paraId="7D5909F8"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1.470.893,73</w:t>
            </w:r>
          </w:p>
        </w:tc>
        <w:tc>
          <w:tcPr>
            <w:tcW w:w="1031" w:type="dxa"/>
            <w:tcBorders>
              <w:top w:val="nil"/>
              <w:left w:val="nil"/>
              <w:bottom w:val="single" w:sz="4" w:space="0" w:color="auto"/>
              <w:right w:val="single" w:sz="4" w:space="0" w:color="auto"/>
            </w:tcBorders>
            <w:shd w:val="clear" w:color="auto" w:fill="auto"/>
            <w:vAlign w:val="center"/>
            <w:hideMark/>
          </w:tcPr>
          <w:p w14:paraId="5BE05FD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9.489,64</w:t>
            </w:r>
          </w:p>
        </w:tc>
      </w:tr>
      <w:tr w:rsidR="008970C1" w:rsidRPr="008970C1" w14:paraId="30775D08"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444B5F0"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3431</w:t>
            </w:r>
          </w:p>
        </w:tc>
        <w:tc>
          <w:tcPr>
            <w:tcW w:w="3125" w:type="dxa"/>
            <w:tcBorders>
              <w:top w:val="nil"/>
              <w:left w:val="nil"/>
              <w:bottom w:val="single" w:sz="4" w:space="0" w:color="auto"/>
              <w:right w:val="single" w:sz="4" w:space="0" w:color="auto"/>
            </w:tcBorders>
            <w:shd w:val="clear" w:color="auto" w:fill="auto"/>
            <w:vAlign w:val="center"/>
            <w:hideMark/>
          </w:tcPr>
          <w:p w14:paraId="0B04A83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Bankarske usluge i usluge platnog prometa</w:t>
            </w:r>
          </w:p>
        </w:tc>
        <w:tc>
          <w:tcPr>
            <w:tcW w:w="1236" w:type="dxa"/>
            <w:tcBorders>
              <w:top w:val="nil"/>
              <w:left w:val="nil"/>
              <w:bottom w:val="single" w:sz="4" w:space="0" w:color="auto"/>
              <w:right w:val="single" w:sz="4" w:space="0" w:color="auto"/>
            </w:tcBorders>
            <w:shd w:val="clear" w:color="auto" w:fill="auto"/>
            <w:vAlign w:val="center"/>
            <w:hideMark/>
          </w:tcPr>
          <w:p w14:paraId="4CB5C20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5.500</w:t>
            </w:r>
          </w:p>
        </w:tc>
        <w:tc>
          <w:tcPr>
            <w:tcW w:w="1236" w:type="dxa"/>
            <w:tcBorders>
              <w:top w:val="nil"/>
              <w:left w:val="nil"/>
              <w:bottom w:val="single" w:sz="4" w:space="0" w:color="auto"/>
              <w:right w:val="single" w:sz="4" w:space="0" w:color="auto"/>
            </w:tcBorders>
            <w:shd w:val="clear" w:color="auto" w:fill="auto"/>
            <w:vAlign w:val="center"/>
            <w:hideMark/>
          </w:tcPr>
          <w:p w14:paraId="73E0AEE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5.500</w:t>
            </w:r>
          </w:p>
        </w:tc>
        <w:tc>
          <w:tcPr>
            <w:tcW w:w="1490" w:type="dxa"/>
            <w:tcBorders>
              <w:top w:val="nil"/>
              <w:left w:val="nil"/>
              <w:bottom w:val="single" w:sz="4" w:space="0" w:color="auto"/>
              <w:right w:val="single" w:sz="4" w:space="0" w:color="auto"/>
            </w:tcBorders>
            <w:shd w:val="clear" w:color="auto" w:fill="auto"/>
            <w:vAlign w:val="center"/>
            <w:hideMark/>
          </w:tcPr>
          <w:p w14:paraId="0DA1B3A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75.728,59</w:t>
            </w:r>
          </w:p>
        </w:tc>
        <w:tc>
          <w:tcPr>
            <w:tcW w:w="1031" w:type="dxa"/>
            <w:tcBorders>
              <w:top w:val="nil"/>
              <w:left w:val="nil"/>
              <w:bottom w:val="single" w:sz="4" w:space="0" w:color="auto"/>
              <w:right w:val="single" w:sz="4" w:space="0" w:color="auto"/>
            </w:tcBorders>
            <w:shd w:val="clear" w:color="auto" w:fill="auto"/>
            <w:vAlign w:val="center"/>
            <w:hideMark/>
          </w:tcPr>
          <w:p w14:paraId="0F75ACE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1.376,88</w:t>
            </w:r>
          </w:p>
        </w:tc>
      </w:tr>
      <w:tr w:rsidR="008970C1" w:rsidRPr="008970C1" w14:paraId="7E37A5E3"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E38D571"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3433</w:t>
            </w:r>
          </w:p>
        </w:tc>
        <w:tc>
          <w:tcPr>
            <w:tcW w:w="3125" w:type="dxa"/>
            <w:tcBorders>
              <w:top w:val="nil"/>
              <w:left w:val="nil"/>
              <w:bottom w:val="single" w:sz="4" w:space="0" w:color="auto"/>
              <w:right w:val="single" w:sz="4" w:space="0" w:color="auto"/>
            </w:tcBorders>
            <w:shd w:val="clear" w:color="auto" w:fill="auto"/>
            <w:vAlign w:val="center"/>
            <w:hideMark/>
          </w:tcPr>
          <w:p w14:paraId="15615294"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Zatezne kamate</w:t>
            </w:r>
          </w:p>
        </w:tc>
        <w:tc>
          <w:tcPr>
            <w:tcW w:w="1236" w:type="dxa"/>
            <w:tcBorders>
              <w:top w:val="nil"/>
              <w:left w:val="nil"/>
              <w:bottom w:val="single" w:sz="4" w:space="0" w:color="auto"/>
              <w:right w:val="single" w:sz="4" w:space="0" w:color="auto"/>
            </w:tcBorders>
            <w:shd w:val="clear" w:color="auto" w:fill="auto"/>
            <w:vAlign w:val="center"/>
            <w:hideMark/>
          </w:tcPr>
          <w:p w14:paraId="51A9BB6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10.000</w:t>
            </w:r>
          </w:p>
        </w:tc>
        <w:tc>
          <w:tcPr>
            <w:tcW w:w="1236" w:type="dxa"/>
            <w:tcBorders>
              <w:top w:val="nil"/>
              <w:left w:val="nil"/>
              <w:bottom w:val="single" w:sz="4" w:space="0" w:color="auto"/>
              <w:right w:val="single" w:sz="4" w:space="0" w:color="auto"/>
            </w:tcBorders>
            <w:shd w:val="clear" w:color="auto" w:fill="auto"/>
            <w:vAlign w:val="center"/>
            <w:hideMark/>
          </w:tcPr>
          <w:p w14:paraId="77881F4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10.000</w:t>
            </w:r>
          </w:p>
        </w:tc>
        <w:tc>
          <w:tcPr>
            <w:tcW w:w="1490" w:type="dxa"/>
            <w:tcBorders>
              <w:top w:val="nil"/>
              <w:left w:val="nil"/>
              <w:bottom w:val="single" w:sz="4" w:space="0" w:color="auto"/>
              <w:right w:val="single" w:sz="4" w:space="0" w:color="auto"/>
            </w:tcBorders>
            <w:shd w:val="clear" w:color="auto" w:fill="auto"/>
            <w:vAlign w:val="center"/>
            <w:hideMark/>
          </w:tcPr>
          <w:p w14:paraId="3C241EF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1.395.165,14</w:t>
            </w:r>
          </w:p>
        </w:tc>
        <w:tc>
          <w:tcPr>
            <w:tcW w:w="1031" w:type="dxa"/>
            <w:tcBorders>
              <w:top w:val="nil"/>
              <w:left w:val="nil"/>
              <w:bottom w:val="single" w:sz="4" w:space="0" w:color="auto"/>
              <w:right w:val="single" w:sz="4" w:space="0" w:color="auto"/>
            </w:tcBorders>
            <w:shd w:val="clear" w:color="auto" w:fill="auto"/>
            <w:vAlign w:val="center"/>
            <w:hideMark/>
          </w:tcPr>
          <w:p w14:paraId="50C3AFA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13.951,65</w:t>
            </w:r>
          </w:p>
        </w:tc>
      </w:tr>
      <w:tr w:rsidR="008970C1" w:rsidRPr="008970C1" w14:paraId="4AD4128C" w14:textId="77777777" w:rsidTr="008970C1">
        <w:trPr>
          <w:trHeight w:val="76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7E3E316"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lastRenderedPageBreak/>
              <w:t>37</w:t>
            </w:r>
          </w:p>
        </w:tc>
        <w:tc>
          <w:tcPr>
            <w:tcW w:w="3125" w:type="dxa"/>
            <w:tcBorders>
              <w:top w:val="nil"/>
              <w:left w:val="nil"/>
              <w:bottom w:val="single" w:sz="4" w:space="0" w:color="auto"/>
              <w:right w:val="single" w:sz="4" w:space="0" w:color="auto"/>
            </w:tcBorders>
            <w:shd w:val="clear" w:color="auto" w:fill="auto"/>
            <w:vAlign w:val="center"/>
            <w:hideMark/>
          </w:tcPr>
          <w:p w14:paraId="3C8B92F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građanima i kućanstvima na temelju osiguranja i druge naknade</w:t>
            </w:r>
          </w:p>
        </w:tc>
        <w:tc>
          <w:tcPr>
            <w:tcW w:w="1236" w:type="dxa"/>
            <w:tcBorders>
              <w:top w:val="nil"/>
              <w:left w:val="nil"/>
              <w:bottom w:val="single" w:sz="4" w:space="0" w:color="auto"/>
              <w:right w:val="single" w:sz="4" w:space="0" w:color="auto"/>
            </w:tcBorders>
            <w:shd w:val="clear" w:color="auto" w:fill="auto"/>
            <w:vAlign w:val="center"/>
            <w:hideMark/>
          </w:tcPr>
          <w:p w14:paraId="5190FA1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42.000</w:t>
            </w:r>
          </w:p>
        </w:tc>
        <w:tc>
          <w:tcPr>
            <w:tcW w:w="1236" w:type="dxa"/>
            <w:tcBorders>
              <w:top w:val="nil"/>
              <w:left w:val="nil"/>
              <w:bottom w:val="single" w:sz="4" w:space="0" w:color="auto"/>
              <w:right w:val="single" w:sz="4" w:space="0" w:color="auto"/>
            </w:tcBorders>
            <w:shd w:val="clear" w:color="auto" w:fill="auto"/>
            <w:vAlign w:val="center"/>
            <w:hideMark/>
          </w:tcPr>
          <w:p w14:paraId="41D8578B"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42.000</w:t>
            </w:r>
          </w:p>
        </w:tc>
        <w:tc>
          <w:tcPr>
            <w:tcW w:w="1490" w:type="dxa"/>
            <w:tcBorders>
              <w:top w:val="nil"/>
              <w:left w:val="nil"/>
              <w:bottom w:val="single" w:sz="4" w:space="0" w:color="auto"/>
              <w:right w:val="single" w:sz="4" w:space="0" w:color="auto"/>
            </w:tcBorders>
            <w:shd w:val="clear" w:color="auto" w:fill="auto"/>
            <w:vAlign w:val="center"/>
            <w:hideMark/>
          </w:tcPr>
          <w:p w14:paraId="23A358F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18.129,52</w:t>
            </w:r>
          </w:p>
        </w:tc>
        <w:tc>
          <w:tcPr>
            <w:tcW w:w="1031" w:type="dxa"/>
            <w:tcBorders>
              <w:top w:val="nil"/>
              <w:left w:val="nil"/>
              <w:bottom w:val="single" w:sz="4" w:space="0" w:color="auto"/>
              <w:right w:val="single" w:sz="4" w:space="0" w:color="auto"/>
            </w:tcBorders>
            <w:shd w:val="clear" w:color="auto" w:fill="auto"/>
            <w:vAlign w:val="center"/>
            <w:hideMark/>
          </w:tcPr>
          <w:p w14:paraId="4C99FEE2"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43,17</w:t>
            </w:r>
          </w:p>
        </w:tc>
      </w:tr>
      <w:tr w:rsidR="008970C1" w:rsidRPr="008970C1" w14:paraId="1C0B02E7"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4D854A8"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372</w:t>
            </w:r>
          </w:p>
        </w:tc>
        <w:tc>
          <w:tcPr>
            <w:tcW w:w="3125" w:type="dxa"/>
            <w:tcBorders>
              <w:top w:val="nil"/>
              <w:left w:val="nil"/>
              <w:bottom w:val="single" w:sz="4" w:space="0" w:color="auto"/>
              <w:right w:val="single" w:sz="4" w:space="0" w:color="auto"/>
            </w:tcBorders>
            <w:shd w:val="clear" w:color="auto" w:fill="auto"/>
            <w:vAlign w:val="center"/>
            <w:hideMark/>
          </w:tcPr>
          <w:p w14:paraId="3A349C0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Ostale naknade građanima i kućanstvima iz proračuna</w:t>
            </w:r>
          </w:p>
        </w:tc>
        <w:tc>
          <w:tcPr>
            <w:tcW w:w="1236" w:type="dxa"/>
            <w:tcBorders>
              <w:top w:val="nil"/>
              <w:left w:val="nil"/>
              <w:bottom w:val="single" w:sz="4" w:space="0" w:color="auto"/>
              <w:right w:val="single" w:sz="4" w:space="0" w:color="auto"/>
            </w:tcBorders>
            <w:shd w:val="clear" w:color="auto" w:fill="auto"/>
            <w:vAlign w:val="center"/>
            <w:hideMark/>
          </w:tcPr>
          <w:p w14:paraId="0F52A112"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42.000</w:t>
            </w:r>
          </w:p>
        </w:tc>
        <w:tc>
          <w:tcPr>
            <w:tcW w:w="1236" w:type="dxa"/>
            <w:tcBorders>
              <w:top w:val="nil"/>
              <w:left w:val="nil"/>
              <w:bottom w:val="single" w:sz="4" w:space="0" w:color="auto"/>
              <w:right w:val="single" w:sz="4" w:space="0" w:color="auto"/>
            </w:tcBorders>
            <w:shd w:val="clear" w:color="auto" w:fill="auto"/>
            <w:vAlign w:val="center"/>
            <w:hideMark/>
          </w:tcPr>
          <w:p w14:paraId="6FF9F1E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42.000</w:t>
            </w:r>
          </w:p>
        </w:tc>
        <w:tc>
          <w:tcPr>
            <w:tcW w:w="1490" w:type="dxa"/>
            <w:tcBorders>
              <w:top w:val="nil"/>
              <w:left w:val="nil"/>
              <w:bottom w:val="single" w:sz="4" w:space="0" w:color="auto"/>
              <w:right w:val="single" w:sz="4" w:space="0" w:color="auto"/>
            </w:tcBorders>
            <w:shd w:val="clear" w:color="auto" w:fill="auto"/>
            <w:vAlign w:val="center"/>
            <w:hideMark/>
          </w:tcPr>
          <w:p w14:paraId="62C2E86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18.129,52</w:t>
            </w:r>
          </w:p>
        </w:tc>
        <w:tc>
          <w:tcPr>
            <w:tcW w:w="1031" w:type="dxa"/>
            <w:tcBorders>
              <w:top w:val="nil"/>
              <w:left w:val="nil"/>
              <w:bottom w:val="single" w:sz="4" w:space="0" w:color="auto"/>
              <w:right w:val="single" w:sz="4" w:space="0" w:color="auto"/>
            </w:tcBorders>
            <w:shd w:val="clear" w:color="auto" w:fill="auto"/>
            <w:vAlign w:val="center"/>
            <w:hideMark/>
          </w:tcPr>
          <w:p w14:paraId="6A5A0F5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43,17</w:t>
            </w:r>
          </w:p>
        </w:tc>
      </w:tr>
      <w:tr w:rsidR="008970C1" w:rsidRPr="008970C1" w14:paraId="1E16ABE4"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7B154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3721</w:t>
            </w:r>
          </w:p>
        </w:tc>
        <w:tc>
          <w:tcPr>
            <w:tcW w:w="3125" w:type="dxa"/>
            <w:tcBorders>
              <w:top w:val="nil"/>
              <w:left w:val="nil"/>
              <w:bottom w:val="single" w:sz="4" w:space="0" w:color="auto"/>
              <w:right w:val="single" w:sz="4" w:space="0" w:color="auto"/>
            </w:tcBorders>
            <w:shd w:val="clear" w:color="auto" w:fill="auto"/>
            <w:vAlign w:val="center"/>
            <w:hideMark/>
          </w:tcPr>
          <w:p w14:paraId="25EC624B"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građanima i kućanstvima u novcu</w:t>
            </w:r>
          </w:p>
        </w:tc>
        <w:tc>
          <w:tcPr>
            <w:tcW w:w="1236" w:type="dxa"/>
            <w:tcBorders>
              <w:top w:val="nil"/>
              <w:left w:val="nil"/>
              <w:bottom w:val="single" w:sz="4" w:space="0" w:color="auto"/>
              <w:right w:val="single" w:sz="4" w:space="0" w:color="auto"/>
            </w:tcBorders>
            <w:shd w:val="clear" w:color="auto" w:fill="auto"/>
            <w:vAlign w:val="center"/>
            <w:hideMark/>
          </w:tcPr>
          <w:p w14:paraId="7883A9E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42.000</w:t>
            </w:r>
          </w:p>
        </w:tc>
        <w:tc>
          <w:tcPr>
            <w:tcW w:w="1236" w:type="dxa"/>
            <w:tcBorders>
              <w:top w:val="nil"/>
              <w:left w:val="nil"/>
              <w:bottom w:val="single" w:sz="4" w:space="0" w:color="auto"/>
              <w:right w:val="single" w:sz="4" w:space="0" w:color="auto"/>
            </w:tcBorders>
            <w:shd w:val="clear" w:color="auto" w:fill="auto"/>
            <w:vAlign w:val="center"/>
            <w:hideMark/>
          </w:tcPr>
          <w:p w14:paraId="6E19771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42.000</w:t>
            </w:r>
          </w:p>
        </w:tc>
        <w:tc>
          <w:tcPr>
            <w:tcW w:w="1490" w:type="dxa"/>
            <w:tcBorders>
              <w:top w:val="nil"/>
              <w:left w:val="nil"/>
              <w:bottom w:val="single" w:sz="4" w:space="0" w:color="auto"/>
              <w:right w:val="single" w:sz="4" w:space="0" w:color="auto"/>
            </w:tcBorders>
            <w:shd w:val="clear" w:color="auto" w:fill="auto"/>
            <w:vAlign w:val="center"/>
            <w:hideMark/>
          </w:tcPr>
          <w:p w14:paraId="61FA1FC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18.129,52</w:t>
            </w:r>
          </w:p>
        </w:tc>
        <w:tc>
          <w:tcPr>
            <w:tcW w:w="1031" w:type="dxa"/>
            <w:tcBorders>
              <w:top w:val="nil"/>
              <w:left w:val="nil"/>
              <w:bottom w:val="single" w:sz="4" w:space="0" w:color="auto"/>
              <w:right w:val="single" w:sz="4" w:space="0" w:color="auto"/>
            </w:tcBorders>
            <w:shd w:val="clear" w:color="auto" w:fill="auto"/>
            <w:vAlign w:val="center"/>
            <w:hideMark/>
          </w:tcPr>
          <w:p w14:paraId="53A28D6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43,17</w:t>
            </w:r>
          </w:p>
        </w:tc>
      </w:tr>
      <w:tr w:rsidR="008970C1" w:rsidRPr="008970C1" w14:paraId="67E0ADD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6CD01A6"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w:t>
            </w:r>
          </w:p>
        </w:tc>
        <w:tc>
          <w:tcPr>
            <w:tcW w:w="3125" w:type="dxa"/>
            <w:tcBorders>
              <w:top w:val="nil"/>
              <w:left w:val="nil"/>
              <w:bottom w:val="single" w:sz="4" w:space="0" w:color="auto"/>
              <w:right w:val="single" w:sz="4" w:space="0" w:color="auto"/>
            </w:tcBorders>
            <w:shd w:val="clear" w:color="auto" w:fill="auto"/>
            <w:vAlign w:val="center"/>
            <w:hideMark/>
          </w:tcPr>
          <w:p w14:paraId="61C5238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rashodi</w:t>
            </w:r>
          </w:p>
        </w:tc>
        <w:tc>
          <w:tcPr>
            <w:tcW w:w="1236" w:type="dxa"/>
            <w:tcBorders>
              <w:top w:val="nil"/>
              <w:left w:val="nil"/>
              <w:bottom w:val="single" w:sz="4" w:space="0" w:color="auto"/>
              <w:right w:val="single" w:sz="4" w:space="0" w:color="auto"/>
            </w:tcBorders>
            <w:shd w:val="clear" w:color="auto" w:fill="auto"/>
            <w:vAlign w:val="center"/>
            <w:hideMark/>
          </w:tcPr>
          <w:p w14:paraId="62F002C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38.620</w:t>
            </w:r>
          </w:p>
        </w:tc>
        <w:tc>
          <w:tcPr>
            <w:tcW w:w="1236" w:type="dxa"/>
            <w:tcBorders>
              <w:top w:val="nil"/>
              <w:left w:val="nil"/>
              <w:bottom w:val="single" w:sz="4" w:space="0" w:color="auto"/>
              <w:right w:val="single" w:sz="4" w:space="0" w:color="auto"/>
            </w:tcBorders>
            <w:shd w:val="clear" w:color="auto" w:fill="auto"/>
            <w:vAlign w:val="center"/>
            <w:hideMark/>
          </w:tcPr>
          <w:p w14:paraId="2CA749E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38.620</w:t>
            </w:r>
          </w:p>
        </w:tc>
        <w:tc>
          <w:tcPr>
            <w:tcW w:w="1490" w:type="dxa"/>
            <w:tcBorders>
              <w:top w:val="nil"/>
              <w:left w:val="nil"/>
              <w:bottom w:val="single" w:sz="4" w:space="0" w:color="auto"/>
              <w:right w:val="single" w:sz="4" w:space="0" w:color="auto"/>
            </w:tcBorders>
            <w:shd w:val="clear" w:color="auto" w:fill="auto"/>
            <w:vAlign w:val="center"/>
            <w:hideMark/>
          </w:tcPr>
          <w:p w14:paraId="28CA48C8"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25.579,26</w:t>
            </w:r>
          </w:p>
        </w:tc>
        <w:tc>
          <w:tcPr>
            <w:tcW w:w="1031" w:type="dxa"/>
            <w:tcBorders>
              <w:top w:val="nil"/>
              <w:left w:val="nil"/>
              <w:bottom w:val="single" w:sz="4" w:space="0" w:color="auto"/>
              <w:right w:val="single" w:sz="4" w:space="0" w:color="auto"/>
            </w:tcBorders>
            <w:shd w:val="clear" w:color="auto" w:fill="auto"/>
            <w:vAlign w:val="center"/>
            <w:hideMark/>
          </w:tcPr>
          <w:p w14:paraId="7356E6C9"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66,23</w:t>
            </w:r>
          </w:p>
        </w:tc>
      </w:tr>
      <w:tr w:rsidR="008970C1" w:rsidRPr="008970C1" w14:paraId="45E5219F"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179346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383</w:t>
            </w:r>
          </w:p>
        </w:tc>
        <w:tc>
          <w:tcPr>
            <w:tcW w:w="3125" w:type="dxa"/>
            <w:tcBorders>
              <w:top w:val="nil"/>
              <w:left w:val="nil"/>
              <w:bottom w:val="single" w:sz="4" w:space="0" w:color="auto"/>
              <w:right w:val="single" w:sz="4" w:space="0" w:color="auto"/>
            </w:tcBorders>
            <w:shd w:val="clear" w:color="auto" w:fill="auto"/>
            <w:vAlign w:val="center"/>
            <w:hideMark/>
          </w:tcPr>
          <w:p w14:paraId="11DCD2A0"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Kazne, penali i naknade štete</w:t>
            </w:r>
          </w:p>
        </w:tc>
        <w:tc>
          <w:tcPr>
            <w:tcW w:w="1236" w:type="dxa"/>
            <w:tcBorders>
              <w:top w:val="nil"/>
              <w:left w:val="nil"/>
              <w:bottom w:val="single" w:sz="4" w:space="0" w:color="auto"/>
              <w:right w:val="single" w:sz="4" w:space="0" w:color="auto"/>
            </w:tcBorders>
            <w:shd w:val="clear" w:color="auto" w:fill="auto"/>
            <w:vAlign w:val="center"/>
            <w:hideMark/>
          </w:tcPr>
          <w:p w14:paraId="5F89113A"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38.620</w:t>
            </w:r>
          </w:p>
        </w:tc>
        <w:tc>
          <w:tcPr>
            <w:tcW w:w="1236" w:type="dxa"/>
            <w:tcBorders>
              <w:top w:val="nil"/>
              <w:left w:val="nil"/>
              <w:bottom w:val="single" w:sz="4" w:space="0" w:color="auto"/>
              <w:right w:val="single" w:sz="4" w:space="0" w:color="auto"/>
            </w:tcBorders>
            <w:shd w:val="clear" w:color="auto" w:fill="auto"/>
            <w:vAlign w:val="center"/>
            <w:hideMark/>
          </w:tcPr>
          <w:p w14:paraId="2866B46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38.620</w:t>
            </w:r>
          </w:p>
        </w:tc>
        <w:tc>
          <w:tcPr>
            <w:tcW w:w="1490" w:type="dxa"/>
            <w:tcBorders>
              <w:top w:val="nil"/>
              <w:left w:val="nil"/>
              <w:bottom w:val="single" w:sz="4" w:space="0" w:color="auto"/>
              <w:right w:val="single" w:sz="4" w:space="0" w:color="auto"/>
            </w:tcBorders>
            <w:shd w:val="clear" w:color="auto" w:fill="auto"/>
            <w:vAlign w:val="center"/>
            <w:hideMark/>
          </w:tcPr>
          <w:p w14:paraId="07231D6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25.579,26</w:t>
            </w:r>
          </w:p>
        </w:tc>
        <w:tc>
          <w:tcPr>
            <w:tcW w:w="1031" w:type="dxa"/>
            <w:tcBorders>
              <w:top w:val="nil"/>
              <w:left w:val="nil"/>
              <w:bottom w:val="single" w:sz="4" w:space="0" w:color="auto"/>
              <w:right w:val="single" w:sz="4" w:space="0" w:color="auto"/>
            </w:tcBorders>
            <w:shd w:val="clear" w:color="auto" w:fill="auto"/>
            <w:vAlign w:val="center"/>
            <w:hideMark/>
          </w:tcPr>
          <w:p w14:paraId="692B86F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66,23</w:t>
            </w:r>
          </w:p>
        </w:tc>
      </w:tr>
      <w:tr w:rsidR="008970C1" w:rsidRPr="008970C1" w14:paraId="72C5BB5C"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247A895"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3831</w:t>
            </w:r>
          </w:p>
        </w:tc>
        <w:tc>
          <w:tcPr>
            <w:tcW w:w="3125" w:type="dxa"/>
            <w:tcBorders>
              <w:top w:val="nil"/>
              <w:left w:val="nil"/>
              <w:bottom w:val="single" w:sz="4" w:space="0" w:color="auto"/>
              <w:right w:val="single" w:sz="4" w:space="0" w:color="auto"/>
            </w:tcBorders>
            <w:shd w:val="clear" w:color="auto" w:fill="auto"/>
            <w:vAlign w:val="center"/>
            <w:hideMark/>
          </w:tcPr>
          <w:p w14:paraId="121B0B1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šteta pravnim i fizičkim osobama</w:t>
            </w:r>
          </w:p>
        </w:tc>
        <w:tc>
          <w:tcPr>
            <w:tcW w:w="1236" w:type="dxa"/>
            <w:tcBorders>
              <w:top w:val="nil"/>
              <w:left w:val="nil"/>
              <w:bottom w:val="single" w:sz="4" w:space="0" w:color="auto"/>
              <w:right w:val="single" w:sz="4" w:space="0" w:color="auto"/>
            </w:tcBorders>
            <w:shd w:val="clear" w:color="auto" w:fill="auto"/>
            <w:vAlign w:val="center"/>
            <w:hideMark/>
          </w:tcPr>
          <w:p w14:paraId="328606B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38.600</w:t>
            </w:r>
          </w:p>
        </w:tc>
        <w:tc>
          <w:tcPr>
            <w:tcW w:w="1236" w:type="dxa"/>
            <w:tcBorders>
              <w:top w:val="nil"/>
              <w:left w:val="nil"/>
              <w:bottom w:val="single" w:sz="4" w:space="0" w:color="auto"/>
              <w:right w:val="single" w:sz="4" w:space="0" w:color="auto"/>
            </w:tcBorders>
            <w:shd w:val="clear" w:color="auto" w:fill="auto"/>
            <w:vAlign w:val="center"/>
            <w:hideMark/>
          </w:tcPr>
          <w:p w14:paraId="5ABD822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38.600</w:t>
            </w:r>
          </w:p>
        </w:tc>
        <w:tc>
          <w:tcPr>
            <w:tcW w:w="1490" w:type="dxa"/>
            <w:tcBorders>
              <w:top w:val="nil"/>
              <w:left w:val="nil"/>
              <w:bottom w:val="single" w:sz="4" w:space="0" w:color="auto"/>
              <w:right w:val="single" w:sz="4" w:space="0" w:color="auto"/>
            </w:tcBorders>
            <w:shd w:val="clear" w:color="auto" w:fill="auto"/>
            <w:vAlign w:val="center"/>
            <w:hideMark/>
          </w:tcPr>
          <w:p w14:paraId="33364DC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25.579,26</w:t>
            </w:r>
          </w:p>
        </w:tc>
        <w:tc>
          <w:tcPr>
            <w:tcW w:w="1031" w:type="dxa"/>
            <w:tcBorders>
              <w:top w:val="nil"/>
              <w:left w:val="nil"/>
              <w:bottom w:val="single" w:sz="4" w:space="0" w:color="auto"/>
              <w:right w:val="single" w:sz="4" w:space="0" w:color="auto"/>
            </w:tcBorders>
            <w:shd w:val="clear" w:color="auto" w:fill="auto"/>
            <w:vAlign w:val="center"/>
            <w:hideMark/>
          </w:tcPr>
          <w:p w14:paraId="4551EB8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66,27</w:t>
            </w:r>
          </w:p>
        </w:tc>
      </w:tr>
      <w:tr w:rsidR="008970C1" w:rsidRPr="008970C1" w14:paraId="0E4FD59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6B1BB6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3833</w:t>
            </w:r>
          </w:p>
        </w:tc>
        <w:tc>
          <w:tcPr>
            <w:tcW w:w="3125" w:type="dxa"/>
            <w:tcBorders>
              <w:top w:val="nil"/>
              <w:left w:val="nil"/>
              <w:bottom w:val="single" w:sz="4" w:space="0" w:color="auto"/>
              <w:right w:val="single" w:sz="4" w:space="0" w:color="auto"/>
            </w:tcBorders>
            <w:shd w:val="clear" w:color="auto" w:fill="auto"/>
            <w:vAlign w:val="center"/>
            <w:hideMark/>
          </w:tcPr>
          <w:p w14:paraId="0B6EFF04"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šteta zaposlenicima</w:t>
            </w:r>
          </w:p>
        </w:tc>
        <w:tc>
          <w:tcPr>
            <w:tcW w:w="1236" w:type="dxa"/>
            <w:tcBorders>
              <w:top w:val="nil"/>
              <w:left w:val="nil"/>
              <w:bottom w:val="single" w:sz="4" w:space="0" w:color="auto"/>
              <w:right w:val="single" w:sz="4" w:space="0" w:color="auto"/>
            </w:tcBorders>
            <w:shd w:val="clear" w:color="auto" w:fill="auto"/>
            <w:vAlign w:val="center"/>
            <w:hideMark/>
          </w:tcPr>
          <w:p w14:paraId="3C39F07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w:t>
            </w:r>
          </w:p>
        </w:tc>
        <w:tc>
          <w:tcPr>
            <w:tcW w:w="1236" w:type="dxa"/>
            <w:tcBorders>
              <w:top w:val="nil"/>
              <w:left w:val="nil"/>
              <w:bottom w:val="single" w:sz="4" w:space="0" w:color="auto"/>
              <w:right w:val="single" w:sz="4" w:space="0" w:color="auto"/>
            </w:tcBorders>
            <w:shd w:val="clear" w:color="auto" w:fill="auto"/>
            <w:vAlign w:val="center"/>
            <w:hideMark/>
          </w:tcPr>
          <w:p w14:paraId="15CA6E3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w:t>
            </w:r>
          </w:p>
        </w:tc>
        <w:tc>
          <w:tcPr>
            <w:tcW w:w="1490" w:type="dxa"/>
            <w:tcBorders>
              <w:top w:val="nil"/>
              <w:left w:val="nil"/>
              <w:bottom w:val="single" w:sz="4" w:space="0" w:color="auto"/>
              <w:right w:val="single" w:sz="4" w:space="0" w:color="auto"/>
            </w:tcBorders>
            <w:shd w:val="clear" w:color="auto" w:fill="auto"/>
            <w:vAlign w:val="center"/>
            <w:hideMark/>
          </w:tcPr>
          <w:p w14:paraId="11F389F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7010CA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133543F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7C1B0B0"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3835</w:t>
            </w:r>
          </w:p>
        </w:tc>
        <w:tc>
          <w:tcPr>
            <w:tcW w:w="3125" w:type="dxa"/>
            <w:tcBorders>
              <w:top w:val="nil"/>
              <w:left w:val="nil"/>
              <w:bottom w:val="single" w:sz="4" w:space="0" w:color="auto"/>
              <w:right w:val="single" w:sz="4" w:space="0" w:color="auto"/>
            </w:tcBorders>
            <w:shd w:val="clear" w:color="auto" w:fill="auto"/>
            <w:vAlign w:val="center"/>
            <w:hideMark/>
          </w:tcPr>
          <w:p w14:paraId="4CA4179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Ostale kazne</w:t>
            </w:r>
          </w:p>
        </w:tc>
        <w:tc>
          <w:tcPr>
            <w:tcW w:w="1236" w:type="dxa"/>
            <w:tcBorders>
              <w:top w:val="nil"/>
              <w:left w:val="nil"/>
              <w:bottom w:val="single" w:sz="4" w:space="0" w:color="auto"/>
              <w:right w:val="single" w:sz="4" w:space="0" w:color="auto"/>
            </w:tcBorders>
            <w:shd w:val="clear" w:color="auto" w:fill="auto"/>
            <w:vAlign w:val="center"/>
            <w:hideMark/>
          </w:tcPr>
          <w:p w14:paraId="4E29086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w:t>
            </w:r>
          </w:p>
        </w:tc>
        <w:tc>
          <w:tcPr>
            <w:tcW w:w="1236" w:type="dxa"/>
            <w:tcBorders>
              <w:top w:val="nil"/>
              <w:left w:val="nil"/>
              <w:bottom w:val="single" w:sz="4" w:space="0" w:color="auto"/>
              <w:right w:val="single" w:sz="4" w:space="0" w:color="auto"/>
            </w:tcBorders>
            <w:shd w:val="clear" w:color="auto" w:fill="auto"/>
            <w:vAlign w:val="center"/>
            <w:hideMark/>
          </w:tcPr>
          <w:p w14:paraId="1733C1B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w:t>
            </w:r>
          </w:p>
        </w:tc>
        <w:tc>
          <w:tcPr>
            <w:tcW w:w="1490" w:type="dxa"/>
            <w:tcBorders>
              <w:top w:val="nil"/>
              <w:left w:val="nil"/>
              <w:bottom w:val="single" w:sz="4" w:space="0" w:color="auto"/>
              <w:right w:val="single" w:sz="4" w:space="0" w:color="auto"/>
            </w:tcBorders>
            <w:shd w:val="clear" w:color="auto" w:fill="auto"/>
            <w:vAlign w:val="center"/>
            <w:hideMark/>
          </w:tcPr>
          <w:p w14:paraId="379A633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8DD0C7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5DF82A0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D7D6725"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50</w:t>
            </w:r>
          </w:p>
        </w:tc>
        <w:tc>
          <w:tcPr>
            <w:tcW w:w="3125" w:type="dxa"/>
            <w:tcBorders>
              <w:top w:val="nil"/>
              <w:left w:val="nil"/>
              <w:bottom w:val="single" w:sz="4" w:space="0" w:color="auto"/>
              <w:right w:val="single" w:sz="4" w:space="0" w:color="auto"/>
            </w:tcBorders>
            <w:shd w:val="clear" w:color="auto" w:fill="auto"/>
            <w:vAlign w:val="center"/>
            <w:hideMark/>
          </w:tcPr>
          <w:p w14:paraId="4EEADF6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Pomoći iz državnog proračuna</w:t>
            </w:r>
          </w:p>
        </w:tc>
        <w:tc>
          <w:tcPr>
            <w:tcW w:w="1236" w:type="dxa"/>
            <w:tcBorders>
              <w:top w:val="nil"/>
              <w:left w:val="nil"/>
              <w:bottom w:val="single" w:sz="4" w:space="0" w:color="auto"/>
              <w:right w:val="single" w:sz="4" w:space="0" w:color="auto"/>
            </w:tcBorders>
            <w:shd w:val="clear" w:color="auto" w:fill="auto"/>
            <w:vAlign w:val="center"/>
            <w:hideMark/>
          </w:tcPr>
          <w:p w14:paraId="2389D1C8"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46.586</w:t>
            </w:r>
          </w:p>
        </w:tc>
        <w:tc>
          <w:tcPr>
            <w:tcW w:w="1236" w:type="dxa"/>
            <w:tcBorders>
              <w:top w:val="nil"/>
              <w:left w:val="nil"/>
              <w:bottom w:val="single" w:sz="4" w:space="0" w:color="auto"/>
              <w:right w:val="single" w:sz="4" w:space="0" w:color="auto"/>
            </w:tcBorders>
            <w:shd w:val="clear" w:color="auto" w:fill="auto"/>
            <w:vAlign w:val="center"/>
            <w:hideMark/>
          </w:tcPr>
          <w:p w14:paraId="7941AB3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46.586</w:t>
            </w:r>
          </w:p>
        </w:tc>
        <w:tc>
          <w:tcPr>
            <w:tcW w:w="1490" w:type="dxa"/>
            <w:tcBorders>
              <w:top w:val="nil"/>
              <w:left w:val="nil"/>
              <w:bottom w:val="single" w:sz="4" w:space="0" w:color="auto"/>
              <w:right w:val="single" w:sz="4" w:space="0" w:color="auto"/>
            </w:tcBorders>
            <w:shd w:val="clear" w:color="auto" w:fill="auto"/>
            <w:vAlign w:val="center"/>
            <w:hideMark/>
          </w:tcPr>
          <w:p w14:paraId="67513FDB"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30B924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16CCEFEF"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4702B47"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2E38FE2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5B7A5928"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43.932</w:t>
            </w:r>
          </w:p>
        </w:tc>
        <w:tc>
          <w:tcPr>
            <w:tcW w:w="1236" w:type="dxa"/>
            <w:tcBorders>
              <w:top w:val="nil"/>
              <w:left w:val="nil"/>
              <w:bottom w:val="single" w:sz="4" w:space="0" w:color="auto"/>
              <w:right w:val="single" w:sz="4" w:space="0" w:color="auto"/>
            </w:tcBorders>
            <w:shd w:val="clear" w:color="auto" w:fill="auto"/>
            <w:vAlign w:val="center"/>
            <w:hideMark/>
          </w:tcPr>
          <w:p w14:paraId="7FBB4891"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43.932</w:t>
            </w:r>
          </w:p>
        </w:tc>
        <w:tc>
          <w:tcPr>
            <w:tcW w:w="1490" w:type="dxa"/>
            <w:tcBorders>
              <w:top w:val="nil"/>
              <w:left w:val="nil"/>
              <w:bottom w:val="single" w:sz="4" w:space="0" w:color="auto"/>
              <w:right w:val="single" w:sz="4" w:space="0" w:color="auto"/>
            </w:tcBorders>
            <w:shd w:val="clear" w:color="auto" w:fill="auto"/>
            <w:vAlign w:val="center"/>
            <w:hideMark/>
          </w:tcPr>
          <w:p w14:paraId="4EDBD83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30375D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740E2EF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F1D5F18"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321</w:t>
            </w:r>
          </w:p>
        </w:tc>
        <w:tc>
          <w:tcPr>
            <w:tcW w:w="3125" w:type="dxa"/>
            <w:tcBorders>
              <w:top w:val="nil"/>
              <w:left w:val="nil"/>
              <w:bottom w:val="single" w:sz="4" w:space="0" w:color="auto"/>
              <w:right w:val="single" w:sz="4" w:space="0" w:color="auto"/>
            </w:tcBorders>
            <w:shd w:val="clear" w:color="auto" w:fill="auto"/>
            <w:vAlign w:val="center"/>
            <w:hideMark/>
          </w:tcPr>
          <w:p w14:paraId="34D5E932"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troškova zaposlenima</w:t>
            </w:r>
          </w:p>
        </w:tc>
        <w:tc>
          <w:tcPr>
            <w:tcW w:w="1236" w:type="dxa"/>
            <w:tcBorders>
              <w:top w:val="nil"/>
              <w:left w:val="nil"/>
              <w:bottom w:val="single" w:sz="4" w:space="0" w:color="auto"/>
              <w:right w:val="single" w:sz="4" w:space="0" w:color="auto"/>
            </w:tcBorders>
            <w:shd w:val="clear" w:color="auto" w:fill="auto"/>
            <w:vAlign w:val="center"/>
            <w:hideMark/>
          </w:tcPr>
          <w:p w14:paraId="0D5FF5F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236" w:type="dxa"/>
            <w:tcBorders>
              <w:top w:val="nil"/>
              <w:left w:val="nil"/>
              <w:bottom w:val="single" w:sz="4" w:space="0" w:color="auto"/>
              <w:right w:val="single" w:sz="4" w:space="0" w:color="auto"/>
            </w:tcBorders>
            <w:shd w:val="clear" w:color="auto" w:fill="auto"/>
            <w:vAlign w:val="center"/>
            <w:hideMark/>
          </w:tcPr>
          <w:p w14:paraId="356BAD31"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490" w:type="dxa"/>
            <w:tcBorders>
              <w:top w:val="nil"/>
              <w:left w:val="nil"/>
              <w:bottom w:val="single" w:sz="4" w:space="0" w:color="auto"/>
              <w:right w:val="single" w:sz="4" w:space="0" w:color="auto"/>
            </w:tcBorders>
            <w:shd w:val="clear" w:color="auto" w:fill="auto"/>
            <w:vAlign w:val="center"/>
            <w:hideMark/>
          </w:tcPr>
          <w:p w14:paraId="7EE00DE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483818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1F4268A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F2D198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3213</w:t>
            </w:r>
          </w:p>
        </w:tc>
        <w:tc>
          <w:tcPr>
            <w:tcW w:w="3125" w:type="dxa"/>
            <w:tcBorders>
              <w:top w:val="nil"/>
              <w:left w:val="nil"/>
              <w:bottom w:val="single" w:sz="4" w:space="0" w:color="auto"/>
              <w:right w:val="single" w:sz="4" w:space="0" w:color="auto"/>
            </w:tcBorders>
            <w:shd w:val="clear" w:color="auto" w:fill="auto"/>
            <w:vAlign w:val="center"/>
            <w:hideMark/>
          </w:tcPr>
          <w:p w14:paraId="6039B28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Stručno usavršavanje zaposlenika</w:t>
            </w:r>
          </w:p>
        </w:tc>
        <w:tc>
          <w:tcPr>
            <w:tcW w:w="1236" w:type="dxa"/>
            <w:tcBorders>
              <w:top w:val="nil"/>
              <w:left w:val="nil"/>
              <w:bottom w:val="single" w:sz="4" w:space="0" w:color="auto"/>
              <w:right w:val="single" w:sz="4" w:space="0" w:color="auto"/>
            </w:tcBorders>
            <w:shd w:val="clear" w:color="auto" w:fill="auto"/>
            <w:vAlign w:val="center"/>
            <w:hideMark/>
          </w:tcPr>
          <w:p w14:paraId="2083A8E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2.654</w:t>
            </w:r>
          </w:p>
        </w:tc>
        <w:tc>
          <w:tcPr>
            <w:tcW w:w="1236" w:type="dxa"/>
            <w:tcBorders>
              <w:top w:val="nil"/>
              <w:left w:val="nil"/>
              <w:bottom w:val="single" w:sz="4" w:space="0" w:color="auto"/>
              <w:right w:val="single" w:sz="4" w:space="0" w:color="auto"/>
            </w:tcBorders>
            <w:shd w:val="clear" w:color="auto" w:fill="auto"/>
            <w:vAlign w:val="center"/>
            <w:hideMark/>
          </w:tcPr>
          <w:p w14:paraId="75F2C1E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2.654</w:t>
            </w:r>
          </w:p>
        </w:tc>
        <w:tc>
          <w:tcPr>
            <w:tcW w:w="1490" w:type="dxa"/>
            <w:tcBorders>
              <w:top w:val="nil"/>
              <w:left w:val="nil"/>
              <w:bottom w:val="single" w:sz="4" w:space="0" w:color="auto"/>
              <w:right w:val="single" w:sz="4" w:space="0" w:color="auto"/>
            </w:tcBorders>
            <w:shd w:val="clear" w:color="auto" w:fill="auto"/>
            <w:vAlign w:val="center"/>
            <w:hideMark/>
          </w:tcPr>
          <w:p w14:paraId="7D050ED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617EF4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2DC47EC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1B5B8EA"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322</w:t>
            </w:r>
          </w:p>
        </w:tc>
        <w:tc>
          <w:tcPr>
            <w:tcW w:w="3125" w:type="dxa"/>
            <w:tcBorders>
              <w:top w:val="nil"/>
              <w:left w:val="nil"/>
              <w:bottom w:val="single" w:sz="4" w:space="0" w:color="auto"/>
              <w:right w:val="single" w:sz="4" w:space="0" w:color="auto"/>
            </w:tcBorders>
            <w:shd w:val="clear" w:color="auto" w:fill="auto"/>
            <w:vAlign w:val="center"/>
            <w:hideMark/>
          </w:tcPr>
          <w:p w14:paraId="4383D89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materijal i energiju</w:t>
            </w:r>
          </w:p>
        </w:tc>
        <w:tc>
          <w:tcPr>
            <w:tcW w:w="1236" w:type="dxa"/>
            <w:tcBorders>
              <w:top w:val="nil"/>
              <w:left w:val="nil"/>
              <w:bottom w:val="single" w:sz="4" w:space="0" w:color="auto"/>
              <w:right w:val="single" w:sz="4" w:space="0" w:color="auto"/>
            </w:tcBorders>
            <w:shd w:val="clear" w:color="auto" w:fill="auto"/>
            <w:vAlign w:val="center"/>
            <w:hideMark/>
          </w:tcPr>
          <w:p w14:paraId="34186B0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236" w:type="dxa"/>
            <w:tcBorders>
              <w:top w:val="nil"/>
              <w:left w:val="nil"/>
              <w:bottom w:val="single" w:sz="4" w:space="0" w:color="auto"/>
              <w:right w:val="single" w:sz="4" w:space="0" w:color="auto"/>
            </w:tcBorders>
            <w:shd w:val="clear" w:color="auto" w:fill="auto"/>
            <w:vAlign w:val="center"/>
            <w:hideMark/>
          </w:tcPr>
          <w:p w14:paraId="27CDB28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490" w:type="dxa"/>
            <w:tcBorders>
              <w:top w:val="nil"/>
              <w:left w:val="nil"/>
              <w:bottom w:val="single" w:sz="4" w:space="0" w:color="auto"/>
              <w:right w:val="single" w:sz="4" w:space="0" w:color="auto"/>
            </w:tcBorders>
            <w:shd w:val="clear" w:color="auto" w:fill="auto"/>
            <w:vAlign w:val="center"/>
            <w:hideMark/>
          </w:tcPr>
          <w:p w14:paraId="19476CA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41FA9D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0A46FB82"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6400C3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3221</w:t>
            </w:r>
          </w:p>
        </w:tc>
        <w:tc>
          <w:tcPr>
            <w:tcW w:w="3125" w:type="dxa"/>
            <w:tcBorders>
              <w:top w:val="nil"/>
              <w:left w:val="nil"/>
              <w:bottom w:val="single" w:sz="4" w:space="0" w:color="auto"/>
              <w:right w:val="single" w:sz="4" w:space="0" w:color="auto"/>
            </w:tcBorders>
            <w:shd w:val="clear" w:color="auto" w:fill="auto"/>
            <w:vAlign w:val="center"/>
            <w:hideMark/>
          </w:tcPr>
          <w:p w14:paraId="422203E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Uredski materijal i ostali 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2DFCB84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2.654</w:t>
            </w:r>
          </w:p>
        </w:tc>
        <w:tc>
          <w:tcPr>
            <w:tcW w:w="1236" w:type="dxa"/>
            <w:tcBorders>
              <w:top w:val="nil"/>
              <w:left w:val="nil"/>
              <w:bottom w:val="single" w:sz="4" w:space="0" w:color="auto"/>
              <w:right w:val="single" w:sz="4" w:space="0" w:color="auto"/>
            </w:tcBorders>
            <w:shd w:val="clear" w:color="auto" w:fill="auto"/>
            <w:vAlign w:val="center"/>
            <w:hideMark/>
          </w:tcPr>
          <w:p w14:paraId="5335F28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2.654</w:t>
            </w:r>
          </w:p>
        </w:tc>
        <w:tc>
          <w:tcPr>
            <w:tcW w:w="1490" w:type="dxa"/>
            <w:tcBorders>
              <w:top w:val="nil"/>
              <w:left w:val="nil"/>
              <w:bottom w:val="single" w:sz="4" w:space="0" w:color="auto"/>
              <w:right w:val="single" w:sz="4" w:space="0" w:color="auto"/>
            </w:tcBorders>
            <w:shd w:val="clear" w:color="auto" w:fill="auto"/>
            <w:vAlign w:val="center"/>
            <w:hideMark/>
          </w:tcPr>
          <w:p w14:paraId="57A5049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0AF25B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1F694584"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02B60D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323</w:t>
            </w:r>
          </w:p>
        </w:tc>
        <w:tc>
          <w:tcPr>
            <w:tcW w:w="3125" w:type="dxa"/>
            <w:tcBorders>
              <w:top w:val="nil"/>
              <w:left w:val="nil"/>
              <w:bottom w:val="single" w:sz="4" w:space="0" w:color="auto"/>
              <w:right w:val="single" w:sz="4" w:space="0" w:color="auto"/>
            </w:tcBorders>
            <w:shd w:val="clear" w:color="auto" w:fill="auto"/>
            <w:vAlign w:val="center"/>
            <w:hideMark/>
          </w:tcPr>
          <w:p w14:paraId="7B2F4EA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usluge</w:t>
            </w:r>
          </w:p>
        </w:tc>
        <w:tc>
          <w:tcPr>
            <w:tcW w:w="1236" w:type="dxa"/>
            <w:tcBorders>
              <w:top w:val="nil"/>
              <w:left w:val="nil"/>
              <w:bottom w:val="single" w:sz="4" w:space="0" w:color="auto"/>
              <w:right w:val="single" w:sz="4" w:space="0" w:color="auto"/>
            </w:tcBorders>
            <w:shd w:val="clear" w:color="auto" w:fill="auto"/>
            <w:vAlign w:val="center"/>
            <w:hideMark/>
          </w:tcPr>
          <w:p w14:paraId="60E8629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33.181</w:t>
            </w:r>
          </w:p>
        </w:tc>
        <w:tc>
          <w:tcPr>
            <w:tcW w:w="1236" w:type="dxa"/>
            <w:tcBorders>
              <w:top w:val="nil"/>
              <w:left w:val="nil"/>
              <w:bottom w:val="single" w:sz="4" w:space="0" w:color="auto"/>
              <w:right w:val="single" w:sz="4" w:space="0" w:color="auto"/>
            </w:tcBorders>
            <w:shd w:val="clear" w:color="auto" w:fill="auto"/>
            <w:vAlign w:val="center"/>
            <w:hideMark/>
          </w:tcPr>
          <w:p w14:paraId="4E1BD8B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33.181</w:t>
            </w:r>
          </w:p>
        </w:tc>
        <w:tc>
          <w:tcPr>
            <w:tcW w:w="1490" w:type="dxa"/>
            <w:tcBorders>
              <w:top w:val="nil"/>
              <w:left w:val="nil"/>
              <w:bottom w:val="single" w:sz="4" w:space="0" w:color="auto"/>
              <w:right w:val="single" w:sz="4" w:space="0" w:color="auto"/>
            </w:tcBorders>
            <w:shd w:val="clear" w:color="auto" w:fill="auto"/>
            <w:vAlign w:val="center"/>
            <w:hideMark/>
          </w:tcPr>
          <w:p w14:paraId="1D55700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1B7489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36C9516A"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49C9F50"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3232</w:t>
            </w:r>
          </w:p>
        </w:tc>
        <w:tc>
          <w:tcPr>
            <w:tcW w:w="3125" w:type="dxa"/>
            <w:tcBorders>
              <w:top w:val="nil"/>
              <w:left w:val="nil"/>
              <w:bottom w:val="single" w:sz="4" w:space="0" w:color="auto"/>
              <w:right w:val="single" w:sz="4" w:space="0" w:color="auto"/>
            </w:tcBorders>
            <w:shd w:val="clear" w:color="auto" w:fill="auto"/>
            <w:vAlign w:val="center"/>
            <w:hideMark/>
          </w:tcPr>
          <w:p w14:paraId="2798890B"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tekućeg i investicijskog održavanja</w:t>
            </w:r>
          </w:p>
        </w:tc>
        <w:tc>
          <w:tcPr>
            <w:tcW w:w="1236" w:type="dxa"/>
            <w:tcBorders>
              <w:top w:val="nil"/>
              <w:left w:val="nil"/>
              <w:bottom w:val="single" w:sz="4" w:space="0" w:color="auto"/>
              <w:right w:val="single" w:sz="4" w:space="0" w:color="auto"/>
            </w:tcBorders>
            <w:shd w:val="clear" w:color="auto" w:fill="auto"/>
            <w:vAlign w:val="center"/>
            <w:hideMark/>
          </w:tcPr>
          <w:p w14:paraId="21CE41B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33.181</w:t>
            </w:r>
          </w:p>
        </w:tc>
        <w:tc>
          <w:tcPr>
            <w:tcW w:w="1236" w:type="dxa"/>
            <w:tcBorders>
              <w:top w:val="nil"/>
              <w:left w:val="nil"/>
              <w:bottom w:val="single" w:sz="4" w:space="0" w:color="auto"/>
              <w:right w:val="single" w:sz="4" w:space="0" w:color="auto"/>
            </w:tcBorders>
            <w:shd w:val="clear" w:color="auto" w:fill="auto"/>
            <w:vAlign w:val="center"/>
            <w:hideMark/>
          </w:tcPr>
          <w:p w14:paraId="00BADCDA"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33.181</w:t>
            </w:r>
          </w:p>
        </w:tc>
        <w:tc>
          <w:tcPr>
            <w:tcW w:w="1490" w:type="dxa"/>
            <w:tcBorders>
              <w:top w:val="nil"/>
              <w:left w:val="nil"/>
              <w:bottom w:val="single" w:sz="4" w:space="0" w:color="auto"/>
              <w:right w:val="single" w:sz="4" w:space="0" w:color="auto"/>
            </w:tcBorders>
            <w:shd w:val="clear" w:color="auto" w:fill="auto"/>
            <w:vAlign w:val="center"/>
            <w:hideMark/>
          </w:tcPr>
          <w:p w14:paraId="1BB7377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ED89B4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30FC00CE" w14:textId="77777777" w:rsidTr="008970C1">
        <w:trPr>
          <w:trHeight w:val="76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445193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325</w:t>
            </w:r>
          </w:p>
        </w:tc>
        <w:tc>
          <w:tcPr>
            <w:tcW w:w="3125" w:type="dxa"/>
            <w:tcBorders>
              <w:top w:val="nil"/>
              <w:left w:val="nil"/>
              <w:bottom w:val="single" w:sz="4" w:space="0" w:color="auto"/>
              <w:right w:val="single" w:sz="4" w:space="0" w:color="auto"/>
            </w:tcBorders>
            <w:shd w:val="clear" w:color="auto" w:fill="auto"/>
            <w:vAlign w:val="center"/>
            <w:hideMark/>
          </w:tcPr>
          <w:p w14:paraId="49E608CF"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lijekova i potrošnog medicinskog materijala kod zdravstvenih ustanova</w:t>
            </w:r>
          </w:p>
        </w:tc>
        <w:tc>
          <w:tcPr>
            <w:tcW w:w="1236" w:type="dxa"/>
            <w:tcBorders>
              <w:top w:val="nil"/>
              <w:left w:val="nil"/>
              <w:bottom w:val="single" w:sz="4" w:space="0" w:color="auto"/>
              <w:right w:val="single" w:sz="4" w:space="0" w:color="auto"/>
            </w:tcBorders>
            <w:shd w:val="clear" w:color="auto" w:fill="auto"/>
            <w:vAlign w:val="center"/>
            <w:hideMark/>
          </w:tcPr>
          <w:p w14:paraId="18ECCA4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5.443</w:t>
            </w:r>
          </w:p>
        </w:tc>
        <w:tc>
          <w:tcPr>
            <w:tcW w:w="1236" w:type="dxa"/>
            <w:tcBorders>
              <w:top w:val="nil"/>
              <w:left w:val="nil"/>
              <w:bottom w:val="single" w:sz="4" w:space="0" w:color="auto"/>
              <w:right w:val="single" w:sz="4" w:space="0" w:color="auto"/>
            </w:tcBorders>
            <w:shd w:val="clear" w:color="auto" w:fill="auto"/>
            <w:vAlign w:val="center"/>
            <w:hideMark/>
          </w:tcPr>
          <w:p w14:paraId="4F1836BE"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5.443</w:t>
            </w:r>
          </w:p>
        </w:tc>
        <w:tc>
          <w:tcPr>
            <w:tcW w:w="1490" w:type="dxa"/>
            <w:tcBorders>
              <w:top w:val="nil"/>
              <w:left w:val="nil"/>
              <w:bottom w:val="single" w:sz="4" w:space="0" w:color="auto"/>
              <w:right w:val="single" w:sz="4" w:space="0" w:color="auto"/>
            </w:tcBorders>
            <w:shd w:val="clear" w:color="auto" w:fill="auto"/>
            <w:vAlign w:val="center"/>
            <w:hideMark/>
          </w:tcPr>
          <w:p w14:paraId="6EF8FF0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15C678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2543CB5D"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EB7AE1C"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3251</w:t>
            </w:r>
          </w:p>
        </w:tc>
        <w:tc>
          <w:tcPr>
            <w:tcW w:w="3125" w:type="dxa"/>
            <w:tcBorders>
              <w:top w:val="nil"/>
              <w:left w:val="nil"/>
              <w:bottom w:val="single" w:sz="4" w:space="0" w:color="auto"/>
              <w:right w:val="single" w:sz="4" w:space="0" w:color="auto"/>
            </w:tcBorders>
            <w:shd w:val="clear" w:color="auto" w:fill="auto"/>
            <w:vAlign w:val="center"/>
            <w:hideMark/>
          </w:tcPr>
          <w:p w14:paraId="779F48C0"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Rashodi po osnovu utroška lijekova i potrošnog medicinskog materijala</w:t>
            </w:r>
          </w:p>
        </w:tc>
        <w:tc>
          <w:tcPr>
            <w:tcW w:w="1236" w:type="dxa"/>
            <w:tcBorders>
              <w:top w:val="nil"/>
              <w:left w:val="nil"/>
              <w:bottom w:val="single" w:sz="4" w:space="0" w:color="auto"/>
              <w:right w:val="single" w:sz="4" w:space="0" w:color="auto"/>
            </w:tcBorders>
            <w:shd w:val="clear" w:color="auto" w:fill="auto"/>
            <w:vAlign w:val="center"/>
            <w:hideMark/>
          </w:tcPr>
          <w:p w14:paraId="34B6F32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5.443</w:t>
            </w:r>
          </w:p>
        </w:tc>
        <w:tc>
          <w:tcPr>
            <w:tcW w:w="1236" w:type="dxa"/>
            <w:tcBorders>
              <w:top w:val="nil"/>
              <w:left w:val="nil"/>
              <w:bottom w:val="single" w:sz="4" w:space="0" w:color="auto"/>
              <w:right w:val="single" w:sz="4" w:space="0" w:color="auto"/>
            </w:tcBorders>
            <w:shd w:val="clear" w:color="auto" w:fill="auto"/>
            <w:vAlign w:val="center"/>
            <w:hideMark/>
          </w:tcPr>
          <w:p w14:paraId="6999D26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5.443</w:t>
            </w:r>
          </w:p>
        </w:tc>
        <w:tc>
          <w:tcPr>
            <w:tcW w:w="1490" w:type="dxa"/>
            <w:tcBorders>
              <w:top w:val="nil"/>
              <w:left w:val="nil"/>
              <w:bottom w:val="single" w:sz="4" w:space="0" w:color="auto"/>
              <w:right w:val="single" w:sz="4" w:space="0" w:color="auto"/>
            </w:tcBorders>
            <w:shd w:val="clear" w:color="auto" w:fill="auto"/>
            <w:vAlign w:val="center"/>
            <w:hideMark/>
          </w:tcPr>
          <w:p w14:paraId="4D290FE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3B541F5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76153E81" w14:textId="77777777" w:rsidTr="008970C1">
        <w:trPr>
          <w:trHeight w:val="76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4DD7871"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37</w:t>
            </w:r>
          </w:p>
        </w:tc>
        <w:tc>
          <w:tcPr>
            <w:tcW w:w="3125" w:type="dxa"/>
            <w:tcBorders>
              <w:top w:val="nil"/>
              <w:left w:val="nil"/>
              <w:bottom w:val="single" w:sz="4" w:space="0" w:color="auto"/>
              <w:right w:val="single" w:sz="4" w:space="0" w:color="auto"/>
            </w:tcBorders>
            <w:shd w:val="clear" w:color="auto" w:fill="auto"/>
            <w:vAlign w:val="center"/>
            <w:hideMark/>
          </w:tcPr>
          <w:p w14:paraId="2F624FBC"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građanima i kućanstvima na temelju osiguranja i druge naknade</w:t>
            </w:r>
          </w:p>
        </w:tc>
        <w:tc>
          <w:tcPr>
            <w:tcW w:w="1236" w:type="dxa"/>
            <w:tcBorders>
              <w:top w:val="nil"/>
              <w:left w:val="nil"/>
              <w:bottom w:val="single" w:sz="4" w:space="0" w:color="auto"/>
              <w:right w:val="single" w:sz="4" w:space="0" w:color="auto"/>
            </w:tcBorders>
            <w:shd w:val="clear" w:color="auto" w:fill="auto"/>
            <w:vAlign w:val="center"/>
            <w:hideMark/>
          </w:tcPr>
          <w:p w14:paraId="69999A1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236" w:type="dxa"/>
            <w:tcBorders>
              <w:top w:val="nil"/>
              <w:left w:val="nil"/>
              <w:bottom w:val="single" w:sz="4" w:space="0" w:color="auto"/>
              <w:right w:val="single" w:sz="4" w:space="0" w:color="auto"/>
            </w:tcBorders>
            <w:shd w:val="clear" w:color="auto" w:fill="auto"/>
            <w:vAlign w:val="center"/>
            <w:hideMark/>
          </w:tcPr>
          <w:p w14:paraId="44BA3AE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490" w:type="dxa"/>
            <w:tcBorders>
              <w:top w:val="nil"/>
              <w:left w:val="nil"/>
              <w:bottom w:val="single" w:sz="4" w:space="0" w:color="auto"/>
              <w:right w:val="single" w:sz="4" w:space="0" w:color="auto"/>
            </w:tcBorders>
            <w:shd w:val="clear" w:color="auto" w:fill="auto"/>
            <w:vAlign w:val="center"/>
            <w:hideMark/>
          </w:tcPr>
          <w:p w14:paraId="3773819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5407D5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0DE2FD10"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80BDB24"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372</w:t>
            </w:r>
          </w:p>
        </w:tc>
        <w:tc>
          <w:tcPr>
            <w:tcW w:w="3125" w:type="dxa"/>
            <w:tcBorders>
              <w:top w:val="nil"/>
              <w:left w:val="nil"/>
              <w:bottom w:val="single" w:sz="4" w:space="0" w:color="auto"/>
              <w:right w:val="single" w:sz="4" w:space="0" w:color="auto"/>
            </w:tcBorders>
            <w:shd w:val="clear" w:color="auto" w:fill="auto"/>
            <w:vAlign w:val="center"/>
            <w:hideMark/>
          </w:tcPr>
          <w:p w14:paraId="69E2CCB7"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Ostale naknade građanima i kućanstvima iz proračuna</w:t>
            </w:r>
          </w:p>
        </w:tc>
        <w:tc>
          <w:tcPr>
            <w:tcW w:w="1236" w:type="dxa"/>
            <w:tcBorders>
              <w:top w:val="nil"/>
              <w:left w:val="nil"/>
              <w:bottom w:val="single" w:sz="4" w:space="0" w:color="auto"/>
              <w:right w:val="single" w:sz="4" w:space="0" w:color="auto"/>
            </w:tcBorders>
            <w:shd w:val="clear" w:color="auto" w:fill="auto"/>
            <w:vAlign w:val="center"/>
            <w:hideMark/>
          </w:tcPr>
          <w:p w14:paraId="3CD4841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236" w:type="dxa"/>
            <w:tcBorders>
              <w:top w:val="nil"/>
              <w:left w:val="nil"/>
              <w:bottom w:val="single" w:sz="4" w:space="0" w:color="auto"/>
              <w:right w:val="single" w:sz="4" w:space="0" w:color="auto"/>
            </w:tcBorders>
            <w:shd w:val="clear" w:color="auto" w:fill="auto"/>
            <w:vAlign w:val="center"/>
            <w:hideMark/>
          </w:tcPr>
          <w:p w14:paraId="3FDD1B2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2.654</w:t>
            </w:r>
          </w:p>
        </w:tc>
        <w:tc>
          <w:tcPr>
            <w:tcW w:w="1490" w:type="dxa"/>
            <w:tcBorders>
              <w:top w:val="nil"/>
              <w:left w:val="nil"/>
              <w:bottom w:val="single" w:sz="4" w:space="0" w:color="auto"/>
              <w:right w:val="single" w:sz="4" w:space="0" w:color="auto"/>
            </w:tcBorders>
            <w:shd w:val="clear" w:color="auto" w:fill="auto"/>
            <w:vAlign w:val="center"/>
            <w:hideMark/>
          </w:tcPr>
          <w:p w14:paraId="2066D5F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42A82A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6DFB517E"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81311B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3721</w:t>
            </w:r>
          </w:p>
        </w:tc>
        <w:tc>
          <w:tcPr>
            <w:tcW w:w="3125" w:type="dxa"/>
            <w:tcBorders>
              <w:top w:val="nil"/>
              <w:left w:val="nil"/>
              <w:bottom w:val="single" w:sz="4" w:space="0" w:color="auto"/>
              <w:right w:val="single" w:sz="4" w:space="0" w:color="auto"/>
            </w:tcBorders>
            <w:shd w:val="clear" w:color="auto" w:fill="auto"/>
            <w:vAlign w:val="center"/>
            <w:hideMark/>
          </w:tcPr>
          <w:p w14:paraId="6E9BC7E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građanima i kućanstvima u novcu</w:t>
            </w:r>
          </w:p>
        </w:tc>
        <w:tc>
          <w:tcPr>
            <w:tcW w:w="1236" w:type="dxa"/>
            <w:tcBorders>
              <w:top w:val="nil"/>
              <w:left w:val="nil"/>
              <w:bottom w:val="single" w:sz="4" w:space="0" w:color="auto"/>
              <w:right w:val="single" w:sz="4" w:space="0" w:color="auto"/>
            </w:tcBorders>
            <w:shd w:val="clear" w:color="auto" w:fill="auto"/>
            <w:vAlign w:val="center"/>
            <w:hideMark/>
          </w:tcPr>
          <w:p w14:paraId="6951307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2.654</w:t>
            </w:r>
          </w:p>
        </w:tc>
        <w:tc>
          <w:tcPr>
            <w:tcW w:w="1236" w:type="dxa"/>
            <w:tcBorders>
              <w:top w:val="nil"/>
              <w:left w:val="nil"/>
              <w:bottom w:val="single" w:sz="4" w:space="0" w:color="auto"/>
              <w:right w:val="single" w:sz="4" w:space="0" w:color="auto"/>
            </w:tcBorders>
            <w:shd w:val="clear" w:color="auto" w:fill="auto"/>
            <w:vAlign w:val="center"/>
            <w:hideMark/>
          </w:tcPr>
          <w:p w14:paraId="6ABCA0E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2.654</w:t>
            </w:r>
          </w:p>
        </w:tc>
        <w:tc>
          <w:tcPr>
            <w:tcW w:w="1490" w:type="dxa"/>
            <w:tcBorders>
              <w:top w:val="nil"/>
              <w:left w:val="nil"/>
              <w:bottom w:val="single" w:sz="4" w:space="0" w:color="auto"/>
              <w:right w:val="single" w:sz="4" w:space="0" w:color="auto"/>
            </w:tcBorders>
            <w:shd w:val="clear" w:color="auto" w:fill="auto"/>
            <w:vAlign w:val="center"/>
            <w:hideMark/>
          </w:tcPr>
          <w:p w14:paraId="617520F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57FAC2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033C620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D723101"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52</w:t>
            </w:r>
          </w:p>
        </w:tc>
        <w:tc>
          <w:tcPr>
            <w:tcW w:w="3125" w:type="dxa"/>
            <w:tcBorders>
              <w:top w:val="nil"/>
              <w:left w:val="nil"/>
              <w:bottom w:val="single" w:sz="4" w:space="0" w:color="auto"/>
              <w:right w:val="single" w:sz="4" w:space="0" w:color="auto"/>
            </w:tcBorders>
            <w:shd w:val="clear" w:color="auto" w:fill="auto"/>
            <w:vAlign w:val="center"/>
            <w:hideMark/>
          </w:tcPr>
          <w:p w14:paraId="00CED24D"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Ostale pomoći</w:t>
            </w:r>
          </w:p>
        </w:tc>
        <w:tc>
          <w:tcPr>
            <w:tcW w:w="1236" w:type="dxa"/>
            <w:tcBorders>
              <w:top w:val="nil"/>
              <w:left w:val="nil"/>
              <w:bottom w:val="single" w:sz="4" w:space="0" w:color="auto"/>
              <w:right w:val="single" w:sz="4" w:space="0" w:color="auto"/>
            </w:tcBorders>
            <w:shd w:val="clear" w:color="auto" w:fill="auto"/>
            <w:vAlign w:val="center"/>
            <w:hideMark/>
          </w:tcPr>
          <w:p w14:paraId="19668CC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573.214</w:t>
            </w:r>
          </w:p>
        </w:tc>
        <w:tc>
          <w:tcPr>
            <w:tcW w:w="1236" w:type="dxa"/>
            <w:tcBorders>
              <w:top w:val="nil"/>
              <w:left w:val="nil"/>
              <w:bottom w:val="single" w:sz="4" w:space="0" w:color="auto"/>
              <w:right w:val="single" w:sz="4" w:space="0" w:color="auto"/>
            </w:tcBorders>
            <w:shd w:val="clear" w:color="auto" w:fill="auto"/>
            <w:vAlign w:val="center"/>
            <w:hideMark/>
          </w:tcPr>
          <w:p w14:paraId="0E332F4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573.214</w:t>
            </w:r>
          </w:p>
        </w:tc>
        <w:tc>
          <w:tcPr>
            <w:tcW w:w="1490" w:type="dxa"/>
            <w:tcBorders>
              <w:top w:val="nil"/>
              <w:left w:val="nil"/>
              <w:bottom w:val="single" w:sz="4" w:space="0" w:color="auto"/>
              <w:right w:val="single" w:sz="4" w:space="0" w:color="auto"/>
            </w:tcBorders>
            <w:shd w:val="clear" w:color="auto" w:fill="auto"/>
            <w:vAlign w:val="center"/>
            <w:hideMark/>
          </w:tcPr>
          <w:p w14:paraId="5CA936E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28.078,63</w:t>
            </w:r>
          </w:p>
        </w:tc>
        <w:tc>
          <w:tcPr>
            <w:tcW w:w="1031" w:type="dxa"/>
            <w:tcBorders>
              <w:top w:val="nil"/>
              <w:left w:val="nil"/>
              <w:bottom w:val="single" w:sz="4" w:space="0" w:color="auto"/>
              <w:right w:val="single" w:sz="4" w:space="0" w:color="auto"/>
            </w:tcBorders>
            <w:shd w:val="clear" w:color="auto" w:fill="auto"/>
            <w:vAlign w:val="center"/>
            <w:hideMark/>
          </w:tcPr>
          <w:p w14:paraId="62AC336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4,90</w:t>
            </w:r>
          </w:p>
        </w:tc>
      </w:tr>
      <w:tr w:rsidR="008970C1" w:rsidRPr="008970C1" w14:paraId="39015C38"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E89E3E3"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w:t>
            </w:r>
          </w:p>
        </w:tc>
        <w:tc>
          <w:tcPr>
            <w:tcW w:w="3125" w:type="dxa"/>
            <w:tcBorders>
              <w:top w:val="nil"/>
              <w:left w:val="nil"/>
              <w:bottom w:val="single" w:sz="4" w:space="0" w:color="auto"/>
              <w:right w:val="single" w:sz="4" w:space="0" w:color="auto"/>
            </w:tcBorders>
            <w:shd w:val="clear" w:color="auto" w:fill="auto"/>
            <w:vAlign w:val="center"/>
            <w:hideMark/>
          </w:tcPr>
          <w:p w14:paraId="4AF85588"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zaposlene</w:t>
            </w:r>
          </w:p>
        </w:tc>
        <w:tc>
          <w:tcPr>
            <w:tcW w:w="1236" w:type="dxa"/>
            <w:tcBorders>
              <w:top w:val="nil"/>
              <w:left w:val="nil"/>
              <w:bottom w:val="single" w:sz="4" w:space="0" w:color="auto"/>
              <w:right w:val="single" w:sz="4" w:space="0" w:color="auto"/>
            </w:tcBorders>
            <w:shd w:val="clear" w:color="auto" w:fill="auto"/>
            <w:vAlign w:val="center"/>
            <w:hideMark/>
          </w:tcPr>
          <w:p w14:paraId="33F619A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563.832</w:t>
            </w:r>
          </w:p>
        </w:tc>
        <w:tc>
          <w:tcPr>
            <w:tcW w:w="1236" w:type="dxa"/>
            <w:tcBorders>
              <w:top w:val="nil"/>
              <w:left w:val="nil"/>
              <w:bottom w:val="single" w:sz="4" w:space="0" w:color="auto"/>
              <w:right w:val="single" w:sz="4" w:space="0" w:color="auto"/>
            </w:tcBorders>
            <w:shd w:val="clear" w:color="auto" w:fill="auto"/>
            <w:vAlign w:val="center"/>
            <w:hideMark/>
          </w:tcPr>
          <w:p w14:paraId="0341D31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563.832</w:t>
            </w:r>
          </w:p>
        </w:tc>
        <w:tc>
          <w:tcPr>
            <w:tcW w:w="1490" w:type="dxa"/>
            <w:tcBorders>
              <w:top w:val="nil"/>
              <w:left w:val="nil"/>
              <w:bottom w:val="single" w:sz="4" w:space="0" w:color="auto"/>
              <w:right w:val="single" w:sz="4" w:space="0" w:color="auto"/>
            </w:tcBorders>
            <w:shd w:val="clear" w:color="auto" w:fill="auto"/>
            <w:vAlign w:val="center"/>
            <w:hideMark/>
          </w:tcPr>
          <w:p w14:paraId="0F4BC32B"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147,04</w:t>
            </w:r>
          </w:p>
        </w:tc>
        <w:tc>
          <w:tcPr>
            <w:tcW w:w="1031" w:type="dxa"/>
            <w:tcBorders>
              <w:top w:val="nil"/>
              <w:left w:val="nil"/>
              <w:bottom w:val="single" w:sz="4" w:space="0" w:color="auto"/>
              <w:right w:val="single" w:sz="4" w:space="0" w:color="auto"/>
            </w:tcBorders>
            <w:shd w:val="clear" w:color="auto" w:fill="auto"/>
            <w:vAlign w:val="center"/>
            <w:hideMark/>
          </w:tcPr>
          <w:p w14:paraId="688B09B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0,03</w:t>
            </w:r>
          </w:p>
        </w:tc>
      </w:tr>
      <w:tr w:rsidR="008970C1" w:rsidRPr="008970C1" w14:paraId="385343C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43BB1E8"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311</w:t>
            </w:r>
          </w:p>
        </w:tc>
        <w:tc>
          <w:tcPr>
            <w:tcW w:w="3125" w:type="dxa"/>
            <w:tcBorders>
              <w:top w:val="nil"/>
              <w:left w:val="nil"/>
              <w:bottom w:val="single" w:sz="4" w:space="0" w:color="auto"/>
              <w:right w:val="single" w:sz="4" w:space="0" w:color="auto"/>
            </w:tcBorders>
            <w:shd w:val="clear" w:color="auto" w:fill="auto"/>
            <w:vAlign w:val="center"/>
            <w:hideMark/>
          </w:tcPr>
          <w:p w14:paraId="0124B16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Plaće (Bruto)</w:t>
            </w:r>
          </w:p>
        </w:tc>
        <w:tc>
          <w:tcPr>
            <w:tcW w:w="1236" w:type="dxa"/>
            <w:tcBorders>
              <w:top w:val="nil"/>
              <w:left w:val="nil"/>
              <w:bottom w:val="single" w:sz="4" w:space="0" w:color="auto"/>
              <w:right w:val="single" w:sz="4" w:space="0" w:color="auto"/>
            </w:tcBorders>
            <w:shd w:val="clear" w:color="auto" w:fill="auto"/>
            <w:vAlign w:val="center"/>
            <w:hideMark/>
          </w:tcPr>
          <w:p w14:paraId="77B7798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557.064</w:t>
            </w:r>
          </w:p>
        </w:tc>
        <w:tc>
          <w:tcPr>
            <w:tcW w:w="1236" w:type="dxa"/>
            <w:tcBorders>
              <w:top w:val="nil"/>
              <w:left w:val="nil"/>
              <w:bottom w:val="single" w:sz="4" w:space="0" w:color="auto"/>
              <w:right w:val="single" w:sz="4" w:space="0" w:color="auto"/>
            </w:tcBorders>
            <w:shd w:val="clear" w:color="auto" w:fill="auto"/>
            <w:vAlign w:val="center"/>
            <w:hideMark/>
          </w:tcPr>
          <w:p w14:paraId="54BD8B6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557.064</w:t>
            </w:r>
          </w:p>
        </w:tc>
        <w:tc>
          <w:tcPr>
            <w:tcW w:w="1490" w:type="dxa"/>
            <w:tcBorders>
              <w:top w:val="nil"/>
              <w:left w:val="nil"/>
              <w:bottom w:val="single" w:sz="4" w:space="0" w:color="auto"/>
              <w:right w:val="single" w:sz="4" w:space="0" w:color="auto"/>
            </w:tcBorders>
            <w:shd w:val="clear" w:color="auto" w:fill="auto"/>
            <w:vAlign w:val="center"/>
            <w:hideMark/>
          </w:tcPr>
          <w:p w14:paraId="0699DAB1"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147,04</w:t>
            </w:r>
          </w:p>
        </w:tc>
        <w:tc>
          <w:tcPr>
            <w:tcW w:w="1031" w:type="dxa"/>
            <w:tcBorders>
              <w:top w:val="nil"/>
              <w:left w:val="nil"/>
              <w:bottom w:val="single" w:sz="4" w:space="0" w:color="auto"/>
              <w:right w:val="single" w:sz="4" w:space="0" w:color="auto"/>
            </w:tcBorders>
            <w:shd w:val="clear" w:color="auto" w:fill="auto"/>
            <w:vAlign w:val="center"/>
            <w:hideMark/>
          </w:tcPr>
          <w:p w14:paraId="57677DD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0,03</w:t>
            </w:r>
          </w:p>
        </w:tc>
      </w:tr>
      <w:tr w:rsidR="008970C1" w:rsidRPr="008970C1" w14:paraId="3049A13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5CC6C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3111</w:t>
            </w:r>
          </w:p>
        </w:tc>
        <w:tc>
          <w:tcPr>
            <w:tcW w:w="3125" w:type="dxa"/>
            <w:tcBorders>
              <w:top w:val="nil"/>
              <w:left w:val="nil"/>
              <w:bottom w:val="single" w:sz="4" w:space="0" w:color="auto"/>
              <w:right w:val="single" w:sz="4" w:space="0" w:color="auto"/>
            </w:tcBorders>
            <w:shd w:val="clear" w:color="auto" w:fill="auto"/>
            <w:vAlign w:val="center"/>
            <w:hideMark/>
          </w:tcPr>
          <w:p w14:paraId="1B424F5B"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Plaće za redovan rad</w:t>
            </w:r>
          </w:p>
        </w:tc>
        <w:tc>
          <w:tcPr>
            <w:tcW w:w="1236" w:type="dxa"/>
            <w:tcBorders>
              <w:top w:val="nil"/>
              <w:left w:val="nil"/>
              <w:bottom w:val="single" w:sz="4" w:space="0" w:color="auto"/>
              <w:right w:val="single" w:sz="4" w:space="0" w:color="auto"/>
            </w:tcBorders>
            <w:shd w:val="clear" w:color="auto" w:fill="auto"/>
            <w:vAlign w:val="center"/>
            <w:hideMark/>
          </w:tcPr>
          <w:p w14:paraId="59EB1D2A"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557.064</w:t>
            </w:r>
          </w:p>
        </w:tc>
        <w:tc>
          <w:tcPr>
            <w:tcW w:w="1236" w:type="dxa"/>
            <w:tcBorders>
              <w:top w:val="nil"/>
              <w:left w:val="nil"/>
              <w:bottom w:val="single" w:sz="4" w:space="0" w:color="auto"/>
              <w:right w:val="single" w:sz="4" w:space="0" w:color="auto"/>
            </w:tcBorders>
            <w:shd w:val="clear" w:color="auto" w:fill="auto"/>
            <w:vAlign w:val="center"/>
            <w:hideMark/>
          </w:tcPr>
          <w:p w14:paraId="2BCABC8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557.064</w:t>
            </w:r>
          </w:p>
        </w:tc>
        <w:tc>
          <w:tcPr>
            <w:tcW w:w="1490" w:type="dxa"/>
            <w:tcBorders>
              <w:top w:val="nil"/>
              <w:left w:val="nil"/>
              <w:bottom w:val="single" w:sz="4" w:space="0" w:color="auto"/>
              <w:right w:val="single" w:sz="4" w:space="0" w:color="auto"/>
            </w:tcBorders>
            <w:shd w:val="clear" w:color="auto" w:fill="auto"/>
            <w:vAlign w:val="center"/>
            <w:hideMark/>
          </w:tcPr>
          <w:p w14:paraId="1BB08DC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147,04</w:t>
            </w:r>
          </w:p>
        </w:tc>
        <w:tc>
          <w:tcPr>
            <w:tcW w:w="1031" w:type="dxa"/>
            <w:tcBorders>
              <w:top w:val="nil"/>
              <w:left w:val="nil"/>
              <w:bottom w:val="single" w:sz="4" w:space="0" w:color="auto"/>
              <w:right w:val="single" w:sz="4" w:space="0" w:color="auto"/>
            </w:tcBorders>
            <w:shd w:val="clear" w:color="auto" w:fill="auto"/>
            <w:vAlign w:val="center"/>
            <w:hideMark/>
          </w:tcPr>
          <w:p w14:paraId="5F3C886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0,03</w:t>
            </w:r>
          </w:p>
        </w:tc>
      </w:tr>
      <w:tr w:rsidR="008970C1" w:rsidRPr="008970C1" w14:paraId="400584B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3BADE54"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313</w:t>
            </w:r>
          </w:p>
        </w:tc>
        <w:tc>
          <w:tcPr>
            <w:tcW w:w="3125" w:type="dxa"/>
            <w:tcBorders>
              <w:top w:val="nil"/>
              <w:left w:val="nil"/>
              <w:bottom w:val="single" w:sz="4" w:space="0" w:color="auto"/>
              <w:right w:val="single" w:sz="4" w:space="0" w:color="auto"/>
            </w:tcBorders>
            <w:shd w:val="clear" w:color="auto" w:fill="auto"/>
            <w:vAlign w:val="center"/>
            <w:hideMark/>
          </w:tcPr>
          <w:p w14:paraId="02EFEF19"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Doprinosi na plaće</w:t>
            </w:r>
          </w:p>
        </w:tc>
        <w:tc>
          <w:tcPr>
            <w:tcW w:w="1236" w:type="dxa"/>
            <w:tcBorders>
              <w:top w:val="nil"/>
              <w:left w:val="nil"/>
              <w:bottom w:val="single" w:sz="4" w:space="0" w:color="auto"/>
              <w:right w:val="single" w:sz="4" w:space="0" w:color="auto"/>
            </w:tcBorders>
            <w:shd w:val="clear" w:color="auto" w:fill="auto"/>
            <w:vAlign w:val="center"/>
            <w:hideMark/>
          </w:tcPr>
          <w:p w14:paraId="49B4367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6.768</w:t>
            </w:r>
          </w:p>
        </w:tc>
        <w:tc>
          <w:tcPr>
            <w:tcW w:w="1236" w:type="dxa"/>
            <w:tcBorders>
              <w:top w:val="nil"/>
              <w:left w:val="nil"/>
              <w:bottom w:val="single" w:sz="4" w:space="0" w:color="auto"/>
              <w:right w:val="single" w:sz="4" w:space="0" w:color="auto"/>
            </w:tcBorders>
            <w:shd w:val="clear" w:color="auto" w:fill="auto"/>
            <w:vAlign w:val="center"/>
            <w:hideMark/>
          </w:tcPr>
          <w:p w14:paraId="219B8A9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6.768</w:t>
            </w:r>
          </w:p>
        </w:tc>
        <w:tc>
          <w:tcPr>
            <w:tcW w:w="1490" w:type="dxa"/>
            <w:tcBorders>
              <w:top w:val="nil"/>
              <w:left w:val="nil"/>
              <w:bottom w:val="single" w:sz="4" w:space="0" w:color="auto"/>
              <w:right w:val="single" w:sz="4" w:space="0" w:color="auto"/>
            </w:tcBorders>
            <w:shd w:val="clear" w:color="auto" w:fill="auto"/>
            <w:vAlign w:val="center"/>
            <w:hideMark/>
          </w:tcPr>
          <w:p w14:paraId="6721B021"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126ECEF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r>
      <w:tr w:rsidR="008970C1" w:rsidRPr="008970C1" w14:paraId="3166AB33"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EC10473"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3132</w:t>
            </w:r>
          </w:p>
        </w:tc>
        <w:tc>
          <w:tcPr>
            <w:tcW w:w="3125" w:type="dxa"/>
            <w:tcBorders>
              <w:top w:val="nil"/>
              <w:left w:val="nil"/>
              <w:bottom w:val="single" w:sz="4" w:space="0" w:color="auto"/>
              <w:right w:val="single" w:sz="4" w:space="0" w:color="auto"/>
            </w:tcBorders>
            <w:shd w:val="clear" w:color="auto" w:fill="auto"/>
            <w:vAlign w:val="center"/>
            <w:hideMark/>
          </w:tcPr>
          <w:p w14:paraId="3DD46A7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Doprinosi za obvezno zdravstveno osiguranje</w:t>
            </w:r>
          </w:p>
        </w:tc>
        <w:tc>
          <w:tcPr>
            <w:tcW w:w="1236" w:type="dxa"/>
            <w:tcBorders>
              <w:top w:val="nil"/>
              <w:left w:val="nil"/>
              <w:bottom w:val="single" w:sz="4" w:space="0" w:color="auto"/>
              <w:right w:val="single" w:sz="4" w:space="0" w:color="auto"/>
            </w:tcBorders>
            <w:shd w:val="clear" w:color="auto" w:fill="auto"/>
            <w:vAlign w:val="center"/>
            <w:hideMark/>
          </w:tcPr>
          <w:p w14:paraId="190479D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6.768</w:t>
            </w:r>
          </w:p>
        </w:tc>
        <w:tc>
          <w:tcPr>
            <w:tcW w:w="1236" w:type="dxa"/>
            <w:tcBorders>
              <w:top w:val="nil"/>
              <w:left w:val="nil"/>
              <w:bottom w:val="single" w:sz="4" w:space="0" w:color="auto"/>
              <w:right w:val="single" w:sz="4" w:space="0" w:color="auto"/>
            </w:tcBorders>
            <w:shd w:val="clear" w:color="auto" w:fill="auto"/>
            <w:vAlign w:val="center"/>
            <w:hideMark/>
          </w:tcPr>
          <w:p w14:paraId="5BC42D6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6.768</w:t>
            </w:r>
          </w:p>
        </w:tc>
        <w:tc>
          <w:tcPr>
            <w:tcW w:w="1490" w:type="dxa"/>
            <w:tcBorders>
              <w:top w:val="nil"/>
              <w:left w:val="nil"/>
              <w:bottom w:val="single" w:sz="4" w:space="0" w:color="auto"/>
              <w:right w:val="single" w:sz="4" w:space="0" w:color="auto"/>
            </w:tcBorders>
            <w:shd w:val="clear" w:color="auto" w:fill="auto"/>
            <w:vAlign w:val="center"/>
            <w:hideMark/>
          </w:tcPr>
          <w:p w14:paraId="100F075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2B99413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072D3C3C"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AC2986C"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265E395C"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07CB34E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9.382</w:t>
            </w:r>
          </w:p>
        </w:tc>
        <w:tc>
          <w:tcPr>
            <w:tcW w:w="1236" w:type="dxa"/>
            <w:tcBorders>
              <w:top w:val="nil"/>
              <w:left w:val="nil"/>
              <w:bottom w:val="single" w:sz="4" w:space="0" w:color="auto"/>
              <w:right w:val="single" w:sz="4" w:space="0" w:color="auto"/>
            </w:tcBorders>
            <w:shd w:val="clear" w:color="auto" w:fill="auto"/>
            <w:vAlign w:val="center"/>
            <w:hideMark/>
          </w:tcPr>
          <w:p w14:paraId="19B9110E"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9.382</w:t>
            </w:r>
          </w:p>
        </w:tc>
        <w:tc>
          <w:tcPr>
            <w:tcW w:w="1490" w:type="dxa"/>
            <w:tcBorders>
              <w:top w:val="nil"/>
              <w:left w:val="nil"/>
              <w:bottom w:val="single" w:sz="4" w:space="0" w:color="auto"/>
              <w:right w:val="single" w:sz="4" w:space="0" w:color="auto"/>
            </w:tcBorders>
            <w:shd w:val="clear" w:color="auto" w:fill="auto"/>
            <w:vAlign w:val="center"/>
            <w:hideMark/>
          </w:tcPr>
          <w:p w14:paraId="6BD0141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27.931,59</w:t>
            </w:r>
          </w:p>
        </w:tc>
        <w:tc>
          <w:tcPr>
            <w:tcW w:w="1031" w:type="dxa"/>
            <w:tcBorders>
              <w:top w:val="nil"/>
              <w:left w:val="nil"/>
              <w:bottom w:val="single" w:sz="4" w:space="0" w:color="auto"/>
              <w:right w:val="single" w:sz="4" w:space="0" w:color="auto"/>
            </w:tcBorders>
            <w:shd w:val="clear" w:color="auto" w:fill="auto"/>
            <w:vAlign w:val="center"/>
            <w:hideMark/>
          </w:tcPr>
          <w:p w14:paraId="289F6D3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297,71</w:t>
            </w:r>
          </w:p>
        </w:tc>
      </w:tr>
      <w:tr w:rsidR="008970C1" w:rsidRPr="008970C1" w14:paraId="63E697E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6C8331"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321</w:t>
            </w:r>
          </w:p>
        </w:tc>
        <w:tc>
          <w:tcPr>
            <w:tcW w:w="3125" w:type="dxa"/>
            <w:tcBorders>
              <w:top w:val="nil"/>
              <w:left w:val="nil"/>
              <w:bottom w:val="single" w:sz="4" w:space="0" w:color="auto"/>
              <w:right w:val="single" w:sz="4" w:space="0" w:color="auto"/>
            </w:tcBorders>
            <w:shd w:val="clear" w:color="auto" w:fill="auto"/>
            <w:vAlign w:val="center"/>
            <w:hideMark/>
          </w:tcPr>
          <w:p w14:paraId="76F1CDE2"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troškova zaposlenima</w:t>
            </w:r>
          </w:p>
        </w:tc>
        <w:tc>
          <w:tcPr>
            <w:tcW w:w="1236" w:type="dxa"/>
            <w:tcBorders>
              <w:top w:val="nil"/>
              <w:left w:val="nil"/>
              <w:bottom w:val="single" w:sz="4" w:space="0" w:color="auto"/>
              <w:right w:val="single" w:sz="4" w:space="0" w:color="auto"/>
            </w:tcBorders>
            <w:shd w:val="clear" w:color="auto" w:fill="auto"/>
            <w:vAlign w:val="center"/>
            <w:hideMark/>
          </w:tcPr>
          <w:p w14:paraId="3574444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8.482</w:t>
            </w:r>
          </w:p>
        </w:tc>
        <w:tc>
          <w:tcPr>
            <w:tcW w:w="1236" w:type="dxa"/>
            <w:tcBorders>
              <w:top w:val="nil"/>
              <w:left w:val="nil"/>
              <w:bottom w:val="single" w:sz="4" w:space="0" w:color="auto"/>
              <w:right w:val="single" w:sz="4" w:space="0" w:color="auto"/>
            </w:tcBorders>
            <w:shd w:val="clear" w:color="auto" w:fill="auto"/>
            <w:vAlign w:val="center"/>
            <w:hideMark/>
          </w:tcPr>
          <w:p w14:paraId="486BFDEE"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8.482</w:t>
            </w:r>
          </w:p>
        </w:tc>
        <w:tc>
          <w:tcPr>
            <w:tcW w:w="1490" w:type="dxa"/>
            <w:tcBorders>
              <w:top w:val="nil"/>
              <w:left w:val="nil"/>
              <w:bottom w:val="single" w:sz="4" w:space="0" w:color="auto"/>
              <w:right w:val="single" w:sz="4" w:space="0" w:color="auto"/>
            </w:tcBorders>
            <w:shd w:val="clear" w:color="auto" w:fill="auto"/>
            <w:vAlign w:val="center"/>
            <w:hideMark/>
          </w:tcPr>
          <w:p w14:paraId="71F97EC1"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2.017,71</w:t>
            </w:r>
          </w:p>
        </w:tc>
        <w:tc>
          <w:tcPr>
            <w:tcW w:w="1031" w:type="dxa"/>
            <w:tcBorders>
              <w:top w:val="nil"/>
              <w:left w:val="nil"/>
              <w:bottom w:val="single" w:sz="4" w:space="0" w:color="auto"/>
              <w:right w:val="single" w:sz="4" w:space="0" w:color="auto"/>
            </w:tcBorders>
            <w:shd w:val="clear" w:color="auto" w:fill="auto"/>
            <w:vAlign w:val="center"/>
            <w:hideMark/>
          </w:tcPr>
          <w:p w14:paraId="0B80B68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23,79</w:t>
            </w:r>
          </w:p>
        </w:tc>
      </w:tr>
      <w:tr w:rsidR="008970C1" w:rsidRPr="008970C1" w14:paraId="2CFA32F8"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05F653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3212</w:t>
            </w:r>
          </w:p>
        </w:tc>
        <w:tc>
          <w:tcPr>
            <w:tcW w:w="3125" w:type="dxa"/>
            <w:tcBorders>
              <w:top w:val="nil"/>
              <w:left w:val="nil"/>
              <w:bottom w:val="single" w:sz="4" w:space="0" w:color="auto"/>
              <w:right w:val="single" w:sz="4" w:space="0" w:color="auto"/>
            </w:tcBorders>
            <w:shd w:val="clear" w:color="auto" w:fill="auto"/>
            <w:vAlign w:val="center"/>
            <w:hideMark/>
          </w:tcPr>
          <w:p w14:paraId="06BAF46E"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Naknade za prijevoz, za rad na terenu i odvojeni život</w:t>
            </w:r>
          </w:p>
        </w:tc>
        <w:tc>
          <w:tcPr>
            <w:tcW w:w="1236" w:type="dxa"/>
            <w:tcBorders>
              <w:top w:val="nil"/>
              <w:left w:val="nil"/>
              <w:bottom w:val="single" w:sz="4" w:space="0" w:color="auto"/>
              <w:right w:val="single" w:sz="4" w:space="0" w:color="auto"/>
            </w:tcBorders>
            <w:shd w:val="clear" w:color="auto" w:fill="auto"/>
            <w:vAlign w:val="center"/>
            <w:hideMark/>
          </w:tcPr>
          <w:p w14:paraId="4D3FE6B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8.382</w:t>
            </w:r>
          </w:p>
        </w:tc>
        <w:tc>
          <w:tcPr>
            <w:tcW w:w="1236" w:type="dxa"/>
            <w:tcBorders>
              <w:top w:val="nil"/>
              <w:left w:val="nil"/>
              <w:bottom w:val="single" w:sz="4" w:space="0" w:color="auto"/>
              <w:right w:val="single" w:sz="4" w:space="0" w:color="auto"/>
            </w:tcBorders>
            <w:shd w:val="clear" w:color="auto" w:fill="auto"/>
            <w:vAlign w:val="center"/>
            <w:hideMark/>
          </w:tcPr>
          <w:p w14:paraId="2782002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8.382</w:t>
            </w:r>
          </w:p>
        </w:tc>
        <w:tc>
          <w:tcPr>
            <w:tcW w:w="1490" w:type="dxa"/>
            <w:tcBorders>
              <w:top w:val="nil"/>
              <w:left w:val="nil"/>
              <w:bottom w:val="single" w:sz="4" w:space="0" w:color="auto"/>
              <w:right w:val="single" w:sz="4" w:space="0" w:color="auto"/>
            </w:tcBorders>
            <w:shd w:val="clear" w:color="auto" w:fill="auto"/>
            <w:vAlign w:val="center"/>
            <w:hideMark/>
          </w:tcPr>
          <w:p w14:paraId="414B8DB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17,71</w:t>
            </w:r>
          </w:p>
        </w:tc>
        <w:tc>
          <w:tcPr>
            <w:tcW w:w="1031" w:type="dxa"/>
            <w:tcBorders>
              <w:top w:val="nil"/>
              <w:left w:val="nil"/>
              <w:bottom w:val="single" w:sz="4" w:space="0" w:color="auto"/>
              <w:right w:val="single" w:sz="4" w:space="0" w:color="auto"/>
            </w:tcBorders>
            <w:shd w:val="clear" w:color="auto" w:fill="auto"/>
            <w:vAlign w:val="center"/>
            <w:hideMark/>
          </w:tcPr>
          <w:p w14:paraId="0A8860E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0,21</w:t>
            </w:r>
          </w:p>
        </w:tc>
      </w:tr>
      <w:tr w:rsidR="008970C1" w:rsidRPr="008970C1" w14:paraId="477D9513"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5821EA6"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3213</w:t>
            </w:r>
          </w:p>
        </w:tc>
        <w:tc>
          <w:tcPr>
            <w:tcW w:w="3125" w:type="dxa"/>
            <w:tcBorders>
              <w:top w:val="nil"/>
              <w:left w:val="nil"/>
              <w:bottom w:val="single" w:sz="4" w:space="0" w:color="auto"/>
              <w:right w:val="single" w:sz="4" w:space="0" w:color="auto"/>
            </w:tcBorders>
            <w:shd w:val="clear" w:color="auto" w:fill="auto"/>
            <w:vAlign w:val="center"/>
            <w:hideMark/>
          </w:tcPr>
          <w:p w14:paraId="3BDE95E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Stručno usavršavanje zaposlenika</w:t>
            </w:r>
          </w:p>
        </w:tc>
        <w:tc>
          <w:tcPr>
            <w:tcW w:w="1236" w:type="dxa"/>
            <w:tcBorders>
              <w:top w:val="nil"/>
              <w:left w:val="nil"/>
              <w:bottom w:val="single" w:sz="4" w:space="0" w:color="auto"/>
              <w:right w:val="single" w:sz="4" w:space="0" w:color="auto"/>
            </w:tcBorders>
            <w:shd w:val="clear" w:color="auto" w:fill="auto"/>
            <w:vAlign w:val="center"/>
            <w:hideMark/>
          </w:tcPr>
          <w:p w14:paraId="6528AED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64C7EFE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654B588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2.000,00</w:t>
            </w:r>
          </w:p>
        </w:tc>
        <w:tc>
          <w:tcPr>
            <w:tcW w:w="1031" w:type="dxa"/>
            <w:tcBorders>
              <w:top w:val="nil"/>
              <w:left w:val="nil"/>
              <w:bottom w:val="single" w:sz="4" w:space="0" w:color="auto"/>
              <w:right w:val="single" w:sz="4" w:space="0" w:color="auto"/>
            </w:tcBorders>
            <w:shd w:val="clear" w:color="auto" w:fill="auto"/>
            <w:vAlign w:val="center"/>
            <w:hideMark/>
          </w:tcPr>
          <w:p w14:paraId="1690AE5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2.000,00</w:t>
            </w:r>
          </w:p>
        </w:tc>
      </w:tr>
      <w:tr w:rsidR="008970C1" w:rsidRPr="008970C1" w14:paraId="1815FCE1"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7CCE6B3"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322</w:t>
            </w:r>
          </w:p>
        </w:tc>
        <w:tc>
          <w:tcPr>
            <w:tcW w:w="3125" w:type="dxa"/>
            <w:tcBorders>
              <w:top w:val="nil"/>
              <w:left w:val="nil"/>
              <w:bottom w:val="single" w:sz="4" w:space="0" w:color="auto"/>
              <w:right w:val="single" w:sz="4" w:space="0" w:color="auto"/>
            </w:tcBorders>
            <w:shd w:val="clear" w:color="auto" w:fill="auto"/>
            <w:vAlign w:val="center"/>
            <w:hideMark/>
          </w:tcPr>
          <w:p w14:paraId="4ABB30FA"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materijal i energiju</w:t>
            </w:r>
          </w:p>
        </w:tc>
        <w:tc>
          <w:tcPr>
            <w:tcW w:w="1236" w:type="dxa"/>
            <w:tcBorders>
              <w:top w:val="nil"/>
              <w:left w:val="nil"/>
              <w:bottom w:val="single" w:sz="4" w:space="0" w:color="auto"/>
              <w:right w:val="single" w:sz="4" w:space="0" w:color="auto"/>
            </w:tcBorders>
            <w:shd w:val="clear" w:color="auto" w:fill="auto"/>
            <w:vAlign w:val="center"/>
            <w:hideMark/>
          </w:tcPr>
          <w:p w14:paraId="0A52B96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200</w:t>
            </w:r>
          </w:p>
        </w:tc>
        <w:tc>
          <w:tcPr>
            <w:tcW w:w="1236" w:type="dxa"/>
            <w:tcBorders>
              <w:top w:val="nil"/>
              <w:left w:val="nil"/>
              <w:bottom w:val="single" w:sz="4" w:space="0" w:color="auto"/>
              <w:right w:val="single" w:sz="4" w:space="0" w:color="auto"/>
            </w:tcBorders>
            <w:shd w:val="clear" w:color="auto" w:fill="auto"/>
            <w:vAlign w:val="center"/>
            <w:hideMark/>
          </w:tcPr>
          <w:p w14:paraId="229F119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200</w:t>
            </w:r>
          </w:p>
        </w:tc>
        <w:tc>
          <w:tcPr>
            <w:tcW w:w="1490" w:type="dxa"/>
            <w:tcBorders>
              <w:top w:val="nil"/>
              <w:left w:val="nil"/>
              <w:bottom w:val="single" w:sz="4" w:space="0" w:color="auto"/>
              <w:right w:val="single" w:sz="4" w:space="0" w:color="auto"/>
            </w:tcBorders>
            <w:shd w:val="clear" w:color="auto" w:fill="auto"/>
            <w:vAlign w:val="center"/>
            <w:hideMark/>
          </w:tcPr>
          <w:p w14:paraId="4B73772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23.142,63</w:t>
            </w:r>
          </w:p>
        </w:tc>
        <w:tc>
          <w:tcPr>
            <w:tcW w:w="1031" w:type="dxa"/>
            <w:tcBorders>
              <w:top w:val="nil"/>
              <w:left w:val="nil"/>
              <w:bottom w:val="single" w:sz="4" w:space="0" w:color="auto"/>
              <w:right w:val="single" w:sz="4" w:space="0" w:color="auto"/>
            </w:tcBorders>
            <w:shd w:val="clear" w:color="auto" w:fill="auto"/>
            <w:vAlign w:val="center"/>
            <w:hideMark/>
          </w:tcPr>
          <w:p w14:paraId="27AFA33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11.571,32</w:t>
            </w:r>
          </w:p>
        </w:tc>
      </w:tr>
      <w:tr w:rsidR="008970C1" w:rsidRPr="008970C1" w14:paraId="114376E0"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E93138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3221</w:t>
            </w:r>
          </w:p>
        </w:tc>
        <w:tc>
          <w:tcPr>
            <w:tcW w:w="3125" w:type="dxa"/>
            <w:tcBorders>
              <w:top w:val="nil"/>
              <w:left w:val="nil"/>
              <w:bottom w:val="single" w:sz="4" w:space="0" w:color="auto"/>
              <w:right w:val="single" w:sz="4" w:space="0" w:color="auto"/>
            </w:tcBorders>
            <w:shd w:val="clear" w:color="auto" w:fill="auto"/>
            <w:vAlign w:val="center"/>
            <w:hideMark/>
          </w:tcPr>
          <w:p w14:paraId="0B6159C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Uredski materijal i ostali 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30BD9CB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200</w:t>
            </w:r>
          </w:p>
        </w:tc>
        <w:tc>
          <w:tcPr>
            <w:tcW w:w="1236" w:type="dxa"/>
            <w:tcBorders>
              <w:top w:val="nil"/>
              <w:left w:val="nil"/>
              <w:bottom w:val="single" w:sz="4" w:space="0" w:color="auto"/>
              <w:right w:val="single" w:sz="4" w:space="0" w:color="auto"/>
            </w:tcBorders>
            <w:shd w:val="clear" w:color="auto" w:fill="auto"/>
            <w:vAlign w:val="center"/>
            <w:hideMark/>
          </w:tcPr>
          <w:p w14:paraId="7532745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200</w:t>
            </w:r>
          </w:p>
        </w:tc>
        <w:tc>
          <w:tcPr>
            <w:tcW w:w="1490" w:type="dxa"/>
            <w:tcBorders>
              <w:top w:val="nil"/>
              <w:left w:val="nil"/>
              <w:bottom w:val="single" w:sz="4" w:space="0" w:color="auto"/>
              <w:right w:val="single" w:sz="4" w:space="0" w:color="auto"/>
            </w:tcBorders>
            <w:shd w:val="clear" w:color="auto" w:fill="auto"/>
            <w:vAlign w:val="center"/>
            <w:hideMark/>
          </w:tcPr>
          <w:p w14:paraId="2BA5451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7E5801A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1B30A3ED"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4342CB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3224</w:t>
            </w:r>
          </w:p>
        </w:tc>
        <w:tc>
          <w:tcPr>
            <w:tcW w:w="3125" w:type="dxa"/>
            <w:tcBorders>
              <w:top w:val="nil"/>
              <w:left w:val="nil"/>
              <w:bottom w:val="single" w:sz="4" w:space="0" w:color="auto"/>
              <w:right w:val="single" w:sz="4" w:space="0" w:color="auto"/>
            </w:tcBorders>
            <w:shd w:val="clear" w:color="auto" w:fill="auto"/>
            <w:vAlign w:val="center"/>
            <w:hideMark/>
          </w:tcPr>
          <w:p w14:paraId="40A545CC"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Materijal i dijelovi za tekuće i investicijsko održavanje</w:t>
            </w:r>
          </w:p>
        </w:tc>
        <w:tc>
          <w:tcPr>
            <w:tcW w:w="1236" w:type="dxa"/>
            <w:tcBorders>
              <w:top w:val="nil"/>
              <w:left w:val="nil"/>
              <w:bottom w:val="single" w:sz="4" w:space="0" w:color="auto"/>
              <w:right w:val="single" w:sz="4" w:space="0" w:color="auto"/>
            </w:tcBorders>
            <w:shd w:val="clear" w:color="auto" w:fill="auto"/>
            <w:vAlign w:val="center"/>
            <w:hideMark/>
          </w:tcPr>
          <w:p w14:paraId="1F73759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2B7394A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0C19856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10.412,63</w:t>
            </w:r>
          </w:p>
        </w:tc>
        <w:tc>
          <w:tcPr>
            <w:tcW w:w="1031" w:type="dxa"/>
            <w:tcBorders>
              <w:top w:val="nil"/>
              <w:left w:val="nil"/>
              <w:bottom w:val="single" w:sz="4" w:space="0" w:color="auto"/>
              <w:right w:val="single" w:sz="4" w:space="0" w:color="auto"/>
            </w:tcBorders>
            <w:shd w:val="clear" w:color="auto" w:fill="auto"/>
            <w:vAlign w:val="center"/>
            <w:hideMark/>
          </w:tcPr>
          <w:p w14:paraId="4A1ED07A"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 xml:space="preserve"> -</w:t>
            </w:r>
          </w:p>
        </w:tc>
      </w:tr>
      <w:tr w:rsidR="008970C1" w:rsidRPr="008970C1" w14:paraId="0BC71A62"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40D792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3225</w:t>
            </w:r>
          </w:p>
        </w:tc>
        <w:tc>
          <w:tcPr>
            <w:tcW w:w="3125" w:type="dxa"/>
            <w:tcBorders>
              <w:top w:val="nil"/>
              <w:left w:val="nil"/>
              <w:bottom w:val="single" w:sz="4" w:space="0" w:color="auto"/>
              <w:right w:val="single" w:sz="4" w:space="0" w:color="auto"/>
            </w:tcBorders>
            <w:shd w:val="clear" w:color="auto" w:fill="auto"/>
            <w:vAlign w:val="center"/>
            <w:hideMark/>
          </w:tcPr>
          <w:p w14:paraId="03ED1CD8"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Sitni inventar i auto gume</w:t>
            </w:r>
          </w:p>
        </w:tc>
        <w:tc>
          <w:tcPr>
            <w:tcW w:w="1236" w:type="dxa"/>
            <w:tcBorders>
              <w:top w:val="nil"/>
              <w:left w:val="nil"/>
              <w:bottom w:val="single" w:sz="4" w:space="0" w:color="auto"/>
              <w:right w:val="single" w:sz="4" w:space="0" w:color="auto"/>
            </w:tcBorders>
            <w:shd w:val="clear" w:color="auto" w:fill="auto"/>
            <w:vAlign w:val="center"/>
            <w:hideMark/>
          </w:tcPr>
          <w:p w14:paraId="3A7837E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3104691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113F58B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12.730,00</w:t>
            </w:r>
          </w:p>
        </w:tc>
        <w:tc>
          <w:tcPr>
            <w:tcW w:w="1031" w:type="dxa"/>
            <w:tcBorders>
              <w:top w:val="nil"/>
              <w:left w:val="nil"/>
              <w:bottom w:val="single" w:sz="4" w:space="0" w:color="auto"/>
              <w:right w:val="single" w:sz="4" w:space="0" w:color="auto"/>
            </w:tcBorders>
            <w:shd w:val="clear" w:color="auto" w:fill="auto"/>
            <w:vAlign w:val="center"/>
            <w:hideMark/>
          </w:tcPr>
          <w:p w14:paraId="463C20E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 xml:space="preserve"> -</w:t>
            </w:r>
          </w:p>
        </w:tc>
      </w:tr>
      <w:tr w:rsidR="008970C1" w:rsidRPr="008970C1" w14:paraId="77BEA2A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04BDA9F"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323</w:t>
            </w:r>
          </w:p>
        </w:tc>
        <w:tc>
          <w:tcPr>
            <w:tcW w:w="3125" w:type="dxa"/>
            <w:tcBorders>
              <w:top w:val="nil"/>
              <w:left w:val="nil"/>
              <w:bottom w:val="single" w:sz="4" w:space="0" w:color="auto"/>
              <w:right w:val="single" w:sz="4" w:space="0" w:color="auto"/>
            </w:tcBorders>
            <w:shd w:val="clear" w:color="auto" w:fill="auto"/>
            <w:vAlign w:val="center"/>
            <w:hideMark/>
          </w:tcPr>
          <w:p w14:paraId="290EE85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usluge</w:t>
            </w:r>
          </w:p>
        </w:tc>
        <w:tc>
          <w:tcPr>
            <w:tcW w:w="1236" w:type="dxa"/>
            <w:tcBorders>
              <w:top w:val="nil"/>
              <w:left w:val="nil"/>
              <w:bottom w:val="single" w:sz="4" w:space="0" w:color="auto"/>
              <w:right w:val="single" w:sz="4" w:space="0" w:color="auto"/>
            </w:tcBorders>
            <w:shd w:val="clear" w:color="auto" w:fill="auto"/>
            <w:vAlign w:val="center"/>
            <w:hideMark/>
          </w:tcPr>
          <w:p w14:paraId="3BF5397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650</w:t>
            </w:r>
          </w:p>
        </w:tc>
        <w:tc>
          <w:tcPr>
            <w:tcW w:w="1236" w:type="dxa"/>
            <w:tcBorders>
              <w:top w:val="nil"/>
              <w:left w:val="nil"/>
              <w:bottom w:val="single" w:sz="4" w:space="0" w:color="auto"/>
              <w:right w:val="single" w:sz="4" w:space="0" w:color="auto"/>
            </w:tcBorders>
            <w:shd w:val="clear" w:color="auto" w:fill="auto"/>
            <w:vAlign w:val="center"/>
            <w:hideMark/>
          </w:tcPr>
          <w:p w14:paraId="49AB33F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650</w:t>
            </w:r>
          </w:p>
        </w:tc>
        <w:tc>
          <w:tcPr>
            <w:tcW w:w="1490" w:type="dxa"/>
            <w:tcBorders>
              <w:top w:val="nil"/>
              <w:left w:val="nil"/>
              <w:bottom w:val="single" w:sz="4" w:space="0" w:color="auto"/>
              <w:right w:val="single" w:sz="4" w:space="0" w:color="auto"/>
            </w:tcBorders>
            <w:shd w:val="clear" w:color="auto" w:fill="auto"/>
            <w:vAlign w:val="center"/>
            <w:hideMark/>
          </w:tcPr>
          <w:p w14:paraId="47F69155"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59323F98"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0,00</w:t>
            </w:r>
          </w:p>
        </w:tc>
      </w:tr>
      <w:tr w:rsidR="008970C1" w:rsidRPr="008970C1" w14:paraId="1799C214"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771D05B"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3232</w:t>
            </w:r>
          </w:p>
        </w:tc>
        <w:tc>
          <w:tcPr>
            <w:tcW w:w="3125" w:type="dxa"/>
            <w:tcBorders>
              <w:top w:val="nil"/>
              <w:left w:val="nil"/>
              <w:bottom w:val="single" w:sz="4" w:space="0" w:color="auto"/>
              <w:right w:val="single" w:sz="4" w:space="0" w:color="auto"/>
            </w:tcBorders>
            <w:shd w:val="clear" w:color="auto" w:fill="auto"/>
            <w:vAlign w:val="center"/>
            <w:hideMark/>
          </w:tcPr>
          <w:p w14:paraId="14531332"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tekućeg i investicijskog održavanja</w:t>
            </w:r>
          </w:p>
        </w:tc>
        <w:tc>
          <w:tcPr>
            <w:tcW w:w="1236" w:type="dxa"/>
            <w:tcBorders>
              <w:top w:val="nil"/>
              <w:left w:val="nil"/>
              <w:bottom w:val="single" w:sz="4" w:space="0" w:color="auto"/>
              <w:right w:val="single" w:sz="4" w:space="0" w:color="auto"/>
            </w:tcBorders>
            <w:shd w:val="clear" w:color="auto" w:fill="auto"/>
            <w:vAlign w:val="center"/>
            <w:hideMark/>
          </w:tcPr>
          <w:p w14:paraId="52141A5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650</w:t>
            </w:r>
          </w:p>
        </w:tc>
        <w:tc>
          <w:tcPr>
            <w:tcW w:w="1236" w:type="dxa"/>
            <w:tcBorders>
              <w:top w:val="nil"/>
              <w:left w:val="nil"/>
              <w:bottom w:val="single" w:sz="4" w:space="0" w:color="auto"/>
              <w:right w:val="single" w:sz="4" w:space="0" w:color="auto"/>
            </w:tcBorders>
            <w:shd w:val="clear" w:color="auto" w:fill="auto"/>
            <w:vAlign w:val="center"/>
            <w:hideMark/>
          </w:tcPr>
          <w:p w14:paraId="68443A4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650</w:t>
            </w:r>
          </w:p>
        </w:tc>
        <w:tc>
          <w:tcPr>
            <w:tcW w:w="1490" w:type="dxa"/>
            <w:tcBorders>
              <w:top w:val="nil"/>
              <w:left w:val="nil"/>
              <w:bottom w:val="single" w:sz="4" w:space="0" w:color="auto"/>
              <w:right w:val="single" w:sz="4" w:space="0" w:color="auto"/>
            </w:tcBorders>
            <w:shd w:val="clear" w:color="auto" w:fill="auto"/>
            <w:vAlign w:val="center"/>
            <w:hideMark/>
          </w:tcPr>
          <w:p w14:paraId="1C7C7D2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6ED90B7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522B29BB" w14:textId="77777777" w:rsidTr="008970C1">
        <w:trPr>
          <w:trHeight w:val="76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0B737D6"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lastRenderedPageBreak/>
              <w:t>325</w:t>
            </w:r>
          </w:p>
        </w:tc>
        <w:tc>
          <w:tcPr>
            <w:tcW w:w="3125" w:type="dxa"/>
            <w:tcBorders>
              <w:top w:val="nil"/>
              <w:left w:val="nil"/>
              <w:bottom w:val="single" w:sz="4" w:space="0" w:color="auto"/>
              <w:right w:val="single" w:sz="4" w:space="0" w:color="auto"/>
            </w:tcBorders>
            <w:shd w:val="clear" w:color="auto" w:fill="auto"/>
            <w:vAlign w:val="center"/>
            <w:hideMark/>
          </w:tcPr>
          <w:p w14:paraId="0FE5B38F"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lijekova i potrošnog medicinskog materijala kod zdravstvenih ustanova</w:t>
            </w:r>
          </w:p>
        </w:tc>
        <w:tc>
          <w:tcPr>
            <w:tcW w:w="1236" w:type="dxa"/>
            <w:tcBorders>
              <w:top w:val="nil"/>
              <w:left w:val="nil"/>
              <w:bottom w:val="single" w:sz="4" w:space="0" w:color="auto"/>
              <w:right w:val="single" w:sz="4" w:space="0" w:color="auto"/>
            </w:tcBorders>
            <w:shd w:val="clear" w:color="auto" w:fill="auto"/>
            <w:vAlign w:val="center"/>
            <w:hideMark/>
          </w:tcPr>
          <w:p w14:paraId="7A262BDF"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50</w:t>
            </w:r>
          </w:p>
        </w:tc>
        <w:tc>
          <w:tcPr>
            <w:tcW w:w="1236" w:type="dxa"/>
            <w:tcBorders>
              <w:top w:val="nil"/>
              <w:left w:val="nil"/>
              <w:bottom w:val="single" w:sz="4" w:space="0" w:color="auto"/>
              <w:right w:val="single" w:sz="4" w:space="0" w:color="auto"/>
            </w:tcBorders>
            <w:shd w:val="clear" w:color="auto" w:fill="auto"/>
            <w:vAlign w:val="center"/>
            <w:hideMark/>
          </w:tcPr>
          <w:p w14:paraId="256DF4D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50</w:t>
            </w:r>
          </w:p>
        </w:tc>
        <w:tc>
          <w:tcPr>
            <w:tcW w:w="1490" w:type="dxa"/>
            <w:tcBorders>
              <w:top w:val="nil"/>
              <w:left w:val="nil"/>
              <w:bottom w:val="single" w:sz="4" w:space="0" w:color="auto"/>
              <w:right w:val="single" w:sz="4" w:space="0" w:color="auto"/>
            </w:tcBorders>
            <w:shd w:val="clear" w:color="auto" w:fill="auto"/>
            <w:vAlign w:val="center"/>
            <w:hideMark/>
          </w:tcPr>
          <w:p w14:paraId="0656069E"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771,25</w:t>
            </w:r>
          </w:p>
        </w:tc>
        <w:tc>
          <w:tcPr>
            <w:tcW w:w="1031" w:type="dxa"/>
            <w:tcBorders>
              <w:top w:val="nil"/>
              <w:left w:val="nil"/>
              <w:bottom w:val="single" w:sz="4" w:space="0" w:color="auto"/>
              <w:right w:val="single" w:sz="4" w:space="0" w:color="auto"/>
            </w:tcBorders>
            <w:shd w:val="clear" w:color="auto" w:fill="auto"/>
            <w:vAlign w:val="center"/>
            <w:hideMark/>
          </w:tcPr>
          <w:p w14:paraId="2D48853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1.542,50</w:t>
            </w:r>
          </w:p>
        </w:tc>
      </w:tr>
      <w:tr w:rsidR="008970C1" w:rsidRPr="008970C1" w14:paraId="0E5F1CA7"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CECBEDA"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3251</w:t>
            </w:r>
          </w:p>
        </w:tc>
        <w:tc>
          <w:tcPr>
            <w:tcW w:w="3125" w:type="dxa"/>
            <w:tcBorders>
              <w:top w:val="nil"/>
              <w:left w:val="nil"/>
              <w:bottom w:val="single" w:sz="4" w:space="0" w:color="auto"/>
              <w:right w:val="single" w:sz="4" w:space="0" w:color="auto"/>
            </w:tcBorders>
            <w:shd w:val="clear" w:color="auto" w:fill="auto"/>
            <w:vAlign w:val="center"/>
            <w:hideMark/>
          </w:tcPr>
          <w:p w14:paraId="01629BD3"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Rashodi po osnovu utroška lijekova i potrošnog medicinskog materijala</w:t>
            </w:r>
          </w:p>
        </w:tc>
        <w:tc>
          <w:tcPr>
            <w:tcW w:w="1236" w:type="dxa"/>
            <w:tcBorders>
              <w:top w:val="nil"/>
              <w:left w:val="nil"/>
              <w:bottom w:val="single" w:sz="4" w:space="0" w:color="auto"/>
              <w:right w:val="single" w:sz="4" w:space="0" w:color="auto"/>
            </w:tcBorders>
            <w:shd w:val="clear" w:color="auto" w:fill="auto"/>
            <w:vAlign w:val="center"/>
            <w:hideMark/>
          </w:tcPr>
          <w:p w14:paraId="3F008CF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50</w:t>
            </w:r>
          </w:p>
        </w:tc>
        <w:tc>
          <w:tcPr>
            <w:tcW w:w="1236" w:type="dxa"/>
            <w:tcBorders>
              <w:top w:val="nil"/>
              <w:left w:val="nil"/>
              <w:bottom w:val="single" w:sz="4" w:space="0" w:color="auto"/>
              <w:right w:val="single" w:sz="4" w:space="0" w:color="auto"/>
            </w:tcBorders>
            <w:shd w:val="clear" w:color="auto" w:fill="auto"/>
            <w:vAlign w:val="center"/>
            <w:hideMark/>
          </w:tcPr>
          <w:p w14:paraId="132D037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50</w:t>
            </w:r>
          </w:p>
        </w:tc>
        <w:tc>
          <w:tcPr>
            <w:tcW w:w="1490" w:type="dxa"/>
            <w:tcBorders>
              <w:top w:val="nil"/>
              <w:left w:val="nil"/>
              <w:bottom w:val="single" w:sz="4" w:space="0" w:color="auto"/>
              <w:right w:val="single" w:sz="4" w:space="0" w:color="auto"/>
            </w:tcBorders>
            <w:shd w:val="clear" w:color="auto" w:fill="auto"/>
            <w:vAlign w:val="center"/>
            <w:hideMark/>
          </w:tcPr>
          <w:p w14:paraId="40EA33A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771,25</w:t>
            </w:r>
          </w:p>
        </w:tc>
        <w:tc>
          <w:tcPr>
            <w:tcW w:w="1031" w:type="dxa"/>
            <w:tcBorders>
              <w:top w:val="nil"/>
              <w:left w:val="nil"/>
              <w:bottom w:val="single" w:sz="4" w:space="0" w:color="auto"/>
              <w:right w:val="single" w:sz="4" w:space="0" w:color="auto"/>
            </w:tcBorders>
            <w:shd w:val="clear" w:color="auto" w:fill="auto"/>
            <w:vAlign w:val="center"/>
            <w:hideMark/>
          </w:tcPr>
          <w:p w14:paraId="73CCAEE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1.542,50</w:t>
            </w:r>
          </w:p>
        </w:tc>
      </w:tr>
      <w:tr w:rsidR="008970C1" w:rsidRPr="008970C1" w14:paraId="3095C19C"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1DAFDD1"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329</w:t>
            </w:r>
          </w:p>
        </w:tc>
        <w:tc>
          <w:tcPr>
            <w:tcW w:w="3125" w:type="dxa"/>
            <w:tcBorders>
              <w:top w:val="nil"/>
              <w:left w:val="nil"/>
              <w:bottom w:val="single" w:sz="4" w:space="0" w:color="auto"/>
              <w:right w:val="single" w:sz="4" w:space="0" w:color="auto"/>
            </w:tcBorders>
            <w:shd w:val="clear" w:color="auto" w:fill="auto"/>
            <w:vAlign w:val="center"/>
            <w:hideMark/>
          </w:tcPr>
          <w:p w14:paraId="7948423E"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nespomenuti rashodi poslovanja</w:t>
            </w:r>
          </w:p>
        </w:tc>
        <w:tc>
          <w:tcPr>
            <w:tcW w:w="1236" w:type="dxa"/>
            <w:tcBorders>
              <w:top w:val="nil"/>
              <w:left w:val="nil"/>
              <w:bottom w:val="single" w:sz="4" w:space="0" w:color="auto"/>
              <w:right w:val="single" w:sz="4" w:space="0" w:color="auto"/>
            </w:tcBorders>
            <w:shd w:val="clear" w:color="auto" w:fill="auto"/>
            <w:vAlign w:val="center"/>
            <w:hideMark/>
          </w:tcPr>
          <w:p w14:paraId="64224686"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11F8623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00DCA22A"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2.000,00</w:t>
            </w:r>
          </w:p>
        </w:tc>
        <w:tc>
          <w:tcPr>
            <w:tcW w:w="1031" w:type="dxa"/>
            <w:tcBorders>
              <w:top w:val="nil"/>
              <w:left w:val="nil"/>
              <w:bottom w:val="single" w:sz="4" w:space="0" w:color="auto"/>
              <w:right w:val="single" w:sz="4" w:space="0" w:color="auto"/>
            </w:tcBorders>
            <w:shd w:val="clear" w:color="auto" w:fill="auto"/>
            <w:vAlign w:val="center"/>
            <w:hideMark/>
          </w:tcPr>
          <w:p w14:paraId="2B45D1FE"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 xml:space="preserve"> -</w:t>
            </w:r>
          </w:p>
        </w:tc>
      </w:tr>
      <w:tr w:rsidR="008970C1" w:rsidRPr="008970C1" w14:paraId="4D58602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C3155D2"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3293</w:t>
            </w:r>
          </w:p>
        </w:tc>
        <w:tc>
          <w:tcPr>
            <w:tcW w:w="3125" w:type="dxa"/>
            <w:tcBorders>
              <w:top w:val="nil"/>
              <w:left w:val="nil"/>
              <w:bottom w:val="single" w:sz="4" w:space="0" w:color="auto"/>
              <w:right w:val="single" w:sz="4" w:space="0" w:color="auto"/>
            </w:tcBorders>
            <w:shd w:val="clear" w:color="auto" w:fill="auto"/>
            <w:vAlign w:val="center"/>
            <w:hideMark/>
          </w:tcPr>
          <w:p w14:paraId="0BB6612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Reprezentacija</w:t>
            </w:r>
          </w:p>
        </w:tc>
        <w:tc>
          <w:tcPr>
            <w:tcW w:w="1236" w:type="dxa"/>
            <w:tcBorders>
              <w:top w:val="nil"/>
              <w:left w:val="nil"/>
              <w:bottom w:val="single" w:sz="4" w:space="0" w:color="auto"/>
              <w:right w:val="single" w:sz="4" w:space="0" w:color="auto"/>
            </w:tcBorders>
            <w:shd w:val="clear" w:color="auto" w:fill="auto"/>
            <w:vAlign w:val="center"/>
            <w:hideMark/>
          </w:tcPr>
          <w:p w14:paraId="6EBAAB3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0A47AC8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7AB2BCF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2.000,00</w:t>
            </w:r>
          </w:p>
        </w:tc>
        <w:tc>
          <w:tcPr>
            <w:tcW w:w="1031" w:type="dxa"/>
            <w:tcBorders>
              <w:top w:val="nil"/>
              <w:left w:val="nil"/>
              <w:bottom w:val="single" w:sz="4" w:space="0" w:color="auto"/>
              <w:right w:val="single" w:sz="4" w:space="0" w:color="auto"/>
            </w:tcBorders>
            <w:shd w:val="clear" w:color="auto" w:fill="auto"/>
            <w:vAlign w:val="center"/>
            <w:hideMark/>
          </w:tcPr>
          <w:p w14:paraId="360733B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 xml:space="preserve"> -</w:t>
            </w:r>
          </w:p>
        </w:tc>
      </w:tr>
      <w:tr w:rsidR="008970C1" w:rsidRPr="008970C1" w14:paraId="4584446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26E96FB" w14:textId="77777777" w:rsidR="008970C1" w:rsidRPr="008970C1" w:rsidRDefault="008970C1" w:rsidP="008970C1">
            <w:pPr>
              <w:spacing w:after="0" w:line="240" w:lineRule="auto"/>
              <w:ind w:firstLineChars="600" w:firstLine="12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61</w:t>
            </w:r>
          </w:p>
        </w:tc>
        <w:tc>
          <w:tcPr>
            <w:tcW w:w="3125" w:type="dxa"/>
            <w:tcBorders>
              <w:top w:val="nil"/>
              <w:left w:val="nil"/>
              <w:bottom w:val="single" w:sz="4" w:space="0" w:color="auto"/>
              <w:right w:val="single" w:sz="4" w:space="0" w:color="auto"/>
            </w:tcBorders>
            <w:shd w:val="clear" w:color="auto" w:fill="auto"/>
            <w:vAlign w:val="center"/>
            <w:hideMark/>
          </w:tcPr>
          <w:p w14:paraId="77A305F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Donacije</w:t>
            </w:r>
          </w:p>
        </w:tc>
        <w:tc>
          <w:tcPr>
            <w:tcW w:w="1236" w:type="dxa"/>
            <w:tcBorders>
              <w:top w:val="nil"/>
              <w:left w:val="nil"/>
              <w:bottom w:val="single" w:sz="4" w:space="0" w:color="auto"/>
              <w:right w:val="single" w:sz="4" w:space="0" w:color="auto"/>
            </w:tcBorders>
            <w:shd w:val="clear" w:color="auto" w:fill="auto"/>
            <w:vAlign w:val="center"/>
            <w:hideMark/>
          </w:tcPr>
          <w:p w14:paraId="44285BA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10.000</w:t>
            </w:r>
          </w:p>
        </w:tc>
        <w:tc>
          <w:tcPr>
            <w:tcW w:w="1236" w:type="dxa"/>
            <w:tcBorders>
              <w:top w:val="nil"/>
              <w:left w:val="nil"/>
              <w:bottom w:val="single" w:sz="4" w:space="0" w:color="auto"/>
              <w:right w:val="single" w:sz="4" w:space="0" w:color="auto"/>
            </w:tcBorders>
            <w:shd w:val="clear" w:color="auto" w:fill="auto"/>
            <w:vAlign w:val="center"/>
            <w:hideMark/>
          </w:tcPr>
          <w:p w14:paraId="5B4FD7E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10.000</w:t>
            </w:r>
          </w:p>
        </w:tc>
        <w:tc>
          <w:tcPr>
            <w:tcW w:w="1490" w:type="dxa"/>
            <w:tcBorders>
              <w:top w:val="nil"/>
              <w:left w:val="nil"/>
              <w:bottom w:val="single" w:sz="4" w:space="0" w:color="auto"/>
              <w:right w:val="single" w:sz="4" w:space="0" w:color="auto"/>
            </w:tcBorders>
            <w:shd w:val="clear" w:color="auto" w:fill="auto"/>
            <w:vAlign w:val="center"/>
            <w:hideMark/>
          </w:tcPr>
          <w:p w14:paraId="2119828B"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25.184,48</w:t>
            </w:r>
          </w:p>
        </w:tc>
        <w:tc>
          <w:tcPr>
            <w:tcW w:w="1031" w:type="dxa"/>
            <w:tcBorders>
              <w:top w:val="nil"/>
              <w:left w:val="nil"/>
              <w:bottom w:val="single" w:sz="4" w:space="0" w:color="auto"/>
              <w:right w:val="single" w:sz="4" w:space="0" w:color="auto"/>
            </w:tcBorders>
            <w:shd w:val="clear" w:color="auto" w:fill="auto"/>
            <w:vAlign w:val="center"/>
            <w:hideMark/>
          </w:tcPr>
          <w:p w14:paraId="6AB1E3F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251,84</w:t>
            </w:r>
          </w:p>
        </w:tc>
      </w:tr>
      <w:tr w:rsidR="008970C1" w:rsidRPr="008970C1" w14:paraId="5C1210F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E4178BC" w14:textId="77777777" w:rsidR="008970C1" w:rsidRPr="008970C1" w:rsidRDefault="008970C1" w:rsidP="008970C1">
            <w:pPr>
              <w:spacing w:after="0" w:line="240" w:lineRule="auto"/>
              <w:ind w:firstLineChars="700" w:firstLine="1405"/>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w:t>
            </w:r>
          </w:p>
        </w:tc>
        <w:tc>
          <w:tcPr>
            <w:tcW w:w="3125" w:type="dxa"/>
            <w:tcBorders>
              <w:top w:val="nil"/>
              <w:left w:val="nil"/>
              <w:bottom w:val="single" w:sz="4" w:space="0" w:color="auto"/>
              <w:right w:val="single" w:sz="4" w:space="0" w:color="auto"/>
            </w:tcBorders>
            <w:shd w:val="clear" w:color="auto" w:fill="auto"/>
            <w:vAlign w:val="center"/>
            <w:hideMark/>
          </w:tcPr>
          <w:p w14:paraId="30C1C985"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155CCBA9"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10.000</w:t>
            </w:r>
          </w:p>
        </w:tc>
        <w:tc>
          <w:tcPr>
            <w:tcW w:w="1236" w:type="dxa"/>
            <w:tcBorders>
              <w:top w:val="nil"/>
              <w:left w:val="nil"/>
              <w:bottom w:val="single" w:sz="4" w:space="0" w:color="auto"/>
              <w:right w:val="single" w:sz="4" w:space="0" w:color="auto"/>
            </w:tcBorders>
            <w:shd w:val="clear" w:color="auto" w:fill="auto"/>
            <w:vAlign w:val="center"/>
            <w:hideMark/>
          </w:tcPr>
          <w:p w14:paraId="23FDCBCB"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10.000</w:t>
            </w:r>
          </w:p>
        </w:tc>
        <w:tc>
          <w:tcPr>
            <w:tcW w:w="1490" w:type="dxa"/>
            <w:tcBorders>
              <w:top w:val="nil"/>
              <w:left w:val="nil"/>
              <w:bottom w:val="single" w:sz="4" w:space="0" w:color="auto"/>
              <w:right w:val="single" w:sz="4" w:space="0" w:color="auto"/>
            </w:tcBorders>
            <w:shd w:val="clear" w:color="auto" w:fill="auto"/>
            <w:vAlign w:val="center"/>
            <w:hideMark/>
          </w:tcPr>
          <w:p w14:paraId="5A7FE37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25.184,48</w:t>
            </w:r>
          </w:p>
        </w:tc>
        <w:tc>
          <w:tcPr>
            <w:tcW w:w="1031" w:type="dxa"/>
            <w:tcBorders>
              <w:top w:val="nil"/>
              <w:left w:val="nil"/>
              <w:bottom w:val="single" w:sz="4" w:space="0" w:color="auto"/>
              <w:right w:val="single" w:sz="4" w:space="0" w:color="auto"/>
            </w:tcBorders>
            <w:shd w:val="clear" w:color="auto" w:fill="auto"/>
            <w:vAlign w:val="center"/>
            <w:hideMark/>
          </w:tcPr>
          <w:p w14:paraId="7746395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251,84</w:t>
            </w:r>
          </w:p>
        </w:tc>
      </w:tr>
      <w:tr w:rsidR="008970C1" w:rsidRPr="008970C1" w14:paraId="63F6A136"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C2208FC"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321</w:t>
            </w:r>
          </w:p>
        </w:tc>
        <w:tc>
          <w:tcPr>
            <w:tcW w:w="3125" w:type="dxa"/>
            <w:tcBorders>
              <w:top w:val="nil"/>
              <w:left w:val="nil"/>
              <w:bottom w:val="single" w:sz="4" w:space="0" w:color="auto"/>
              <w:right w:val="single" w:sz="4" w:space="0" w:color="auto"/>
            </w:tcBorders>
            <w:shd w:val="clear" w:color="auto" w:fill="auto"/>
            <w:vAlign w:val="center"/>
            <w:hideMark/>
          </w:tcPr>
          <w:p w14:paraId="00BF6DF0"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Naknade troškova zaposlenima</w:t>
            </w:r>
          </w:p>
        </w:tc>
        <w:tc>
          <w:tcPr>
            <w:tcW w:w="1236" w:type="dxa"/>
            <w:tcBorders>
              <w:top w:val="nil"/>
              <w:left w:val="nil"/>
              <w:bottom w:val="single" w:sz="4" w:space="0" w:color="auto"/>
              <w:right w:val="single" w:sz="4" w:space="0" w:color="auto"/>
            </w:tcBorders>
            <w:shd w:val="clear" w:color="auto" w:fill="auto"/>
            <w:vAlign w:val="center"/>
            <w:hideMark/>
          </w:tcPr>
          <w:p w14:paraId="4AE9411E"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3.590</w:t>
            </w:r>
          </w:p>
        </w:tc>
        <w:tc>
          <w:tcPr>
            <w:tcW w:w="1236" w:type="dxa"/>
            <w:tcBorders>
              <w:top w:val="nil"/>
              <w:left w:val="nil"/>
              <w:bottom w:val="single" w:sz="4" w:space="0" w:color="auto"/>
              <w:right w:val="single" w:sz="4" w:space="0" w:color="auto"/>
            </w:tcBorders>
            <w:shd w:val="clear" w:color="auto" w:fill="auto"/>
            <w:vAlign w:val="center"/>
            <w:hideMark/>
          </w:tcPr>
          <w:p w14:paraId="7173E6D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3.590</w:t>
            </w:r>
          </w:p>
        </w:tc>
        <w:tc>
          <w:tcPr>
            <w:tcW w:w="1490" w:type="dxa"/>
            <w:tcBorders>
              <w:top w:val="nil"/>
              <w:left w:val="nil"/>
              <w:bottom w:val="single" w:sz="4" w:space="0" w:color="auto"/>
              <w:right w:val="single" w:sz="4" w:space="0" w:color="auto"/>
            </w:tcBorders>
            <w:shd w:val="clear" w:color="auto" w:fill="auto"/>
            <w:vAlign w:val="center"/>
            <w:hideMark/>
          </w:tcPr>
          <w:p w14:paraId="066B2A89"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11.172,50</w:t>
            </w:r>
          </w:p>
        </w:tc>
        <w:tc>
          <w:tcPr>
            <w:tcW w:w="1031" w:type="dxa"/>
            <w:tcBorders>
              <w:top w:val="nil"/>
              <w:left w:val="nil"/>
              <w:bottom w:val="single" w:sz="4" w:space="0" w:color="auto"/>
              <w:right w:val="single" w:sz="4" w:space="0" w:color="auto"/>
            </w:tcBorders>
            <w:shd w:val="clear" w:color="auto" w:fill="auto"/>
            <w:vAlign w:val="center"/>
            <w:hideMark/>
          </w:tcPr>
          <w:p w14:paraId="584B833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311,21</w:t>
            </w:r>
          </w:p>
        </w:tc>
      </w:tr>
      <w:tr w:rsidR="008970C1" w:rsidRPr="008970C1" w14:paraId="702080D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7937D98"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3211</w:t>
            </w:r>
          </w:p>
        </w:tc>
        <w:tc>
          <w:tcPr>
            <w:tcW w:w="3125" w:type="dxa"/>
            <w:tcBorders>
              <w:top w:val="nil"/>
              <w:left w:val="nil"/>
              <w:bottom w:val="single" w:sz="4" w:space="0" w:color="auto"/>
              <w:right w:val="single" w:sz="4" w:space="0" w:color="auto"/>
            </w:tcBorders>
            <w:shd w:val="clear" w:color="auto" w:fill="auto"/>
            <w:vAlign w:val="center"/>
            <w:hideMark/>
          </w:tcPr>
          <w:p w14:paraId="4045F60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Službena putovanja</w:t>
            </w:r>
          </w:p>
        </w:tc>
        <w:tc>
          <w:tcPr>
            <w:tcW w:w="1236" w:type="dxa"/>
            <w:tcBorders>
              <w:top w:val="nil"/>
              <w:left w:val="nil"/>
              <w:bottom w:val="single" w:sz="4" w:space="0" w:color="auto"/>
              <w:right w:val="single" w:sz="4" w:space="0" w:color="auto"/>
            </w:tcBorders>
            <w:shd w:val="clear" w:color="auto" w:fill="auto"/>
            <w:vAlign w:val="center"/>
            <w:hideMark/>
          </w:tcPr>
          <w:p w14:paraId="56FD35A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4B0014D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5D2C7FC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2.356,37</w:t>
            </w:r>
          </w:p>
        </w:tc>
        <w:tc>
          <w:tcPr>
            <w:tcW w:w="1031" w:type="dxa"/>
            <w:tcBorders>
              <w:top w:val="nil"/>
              <w:left w:val="nil"/>
              <w:bottom w:val="single" w:sz="4" w:space="0" w:color="auto"/>
              <w:right w:val="single" w:sz="4" w:space="0" w:color="auto"/>
            </w:tcBorders>
            <w:shd w:val="clear" w:color="auto" w:fill="auto"/>
            <w:vAlign w:val="center"/>
            <w:hideMark/>
          </w:tcPr>
          <w:p w14:paraId="0F2DEE6D"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2.356,37</w:t>
            </w:r>
          </w:p>
        </w:tc>
      </w:tr>
      <w:tr w:rsidR="008970C1" w:rsidRPr="008970C1" w14:paraId="429632EF"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9FCCA7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3213</w:t>
            </w:r>
          </w:p>
        </w:tc>
        <w:tc>
          <w:tcPr>
            <w:tcW w:w="3125" w:type="dxa"/>
            <w:tcBorders>
              <w:top w:val="nil"/>
              <w:left w:val="nil"/>
              <w:bottom w:val="single" w:sz="4" w:space="0" w:color="auto"/>
              <w:right w:val="single" w:sz="4" w:space="0" w:color="auto"/>
            </w:tcBorders>
            <w:shd w:val="clear" w:color="auto" w:fill="auto"/>
            <w:vAlign w:val="center"/>
            <w:hideMark/>
          </w:tcPr>
          <w:p w14:paraId="61F0475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Stručno usavršavanje zaposlenika</w:t>
            </w:r>
          </w:p>
        </w:tc>
        <w:tc>
          <w:tcPr>
            <w:tcW w:w="1236" w:type="dxa"/>
            <w:tcBorders>
              <w:top w:val="nil"/>
              <w:left w:val="nil"/>
              <w:bottom w:val="single" w:sz="4" w:space="0" w:color="auto"/>
              <w:right w:val="single" w:sz="4" w:space="0" w:color="auto"/>
            </w:tcBorders>
            <w:shd w:val="clear" w:color="auto" w:fill="auto"/>
            <w:vAlign w:val="center"/>
            <w:hideMark/>
          </w:tcPr>
          <w:p w14:paraId="59ECD39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3.490</w:t>
            </w:r>
          </w:p>
        </w:tc>
        <w:tc>
          <w:tcPr>
            <w:tcW w:w="1236" w:type="dxa"/>
            <w:tcBorders>
              <w:top w:val="nil"/>
              <w:left w:val="nil"/>
              <w:bottom w:val="single" w:sz="4" w:space="0" w:color="auto"/>
              <w:right w:val="single" w:sz="4" w:space="0" w:color="auto"/>
            </w:tcBorders>
            <w:shd w:val="clear" w:color="auto" w:fill="auto"/>
            <w:vAlign w:val="center"/>
            <w:hideMark/>
          </w:tcPr>
          <w:p w14:paraId="6D7DB6D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3.490</w:t>
            </w:r>
          </w:p>
        </w:tc>
        <w:tc>
          <w:tcPr>
            <w:tcW w:w="1490" w:type="dxa"/>
            <w:tcBorders>
              <w:top w:val="nil"/>
              <w:left w:val="nil"/>
              <w:bottom w:val="single" w:sz="4" w:space="0" w:color="auto"/>
              <w:right w:val="single" w:sz="4" w:space="0" w:color="auto"/>
            </w:tcBorders>
            <w:shd w:val="clear" w:color="auto" w:fill="auto"/>
            <w:vAlign w:val="center"/>
            <w:hideMark/>
          </w:tcPr>
          <w:p w14:paraId="0ADC73C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8.816,13</w:t>
            </w:r>
          </w:p>
        </w:tc>
        <w:tc>
          <w:tcPr>
            <w:tcW w:w="1031" w:type="dxa"/>
            <w:tcBorders>
              <w:top w:val="nil"/>
              <w:left w:val="nil"/>
              <w:bottom w:val="single" w:sz="4" w:space="0" w:color="auto"/>
              <w:right w:val="single" w:sz="4" w:space="0" w:color="auto"/>
            </w:tcBorders>
            <w:shd w:val="clear" w:color="auto" w:fill="auto"/>
            <w:vAlign w:val="center"/>
            <w:hideMark/>
          </w:tcPr>
          <w:p w14:paraId="4651938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252,61</w:t>
            </w:r>
          </w:p>
        </w:tc>
      </w:tr>
      <w:tr w:rsidR="008970C1" w:rsidRPr="008970C1" w14:paraId="630827F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72CC2D5"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322</w:t>
            </w:r>
          </w:p>
        </w:tc>
        <w:tc>
          <w:tcPr>
            <w:tcW w:w="3125" w:type="dxa"/>
            <w:tcBorders>
              <w:top w:val="nil"/>
              <w:left w:val="nil"/>
              <w:bottom w:val="single" w:sz="4" w:space="0" w:color="auto"/>
              <w:right w:val="single" w:sz="4" w:space="0" w:color="auto"/>
            </w:tcBorders>
            <w:shd w:val="clear" w:color="auto" w:fill="auto"/>
            <w:vAlign w:val="center"/>
            <w:hideMark/>
          </w:tcPr>
          <w:p w14:paraId="2B3B2E36"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materijal i energiju</w:t>
            </w:r>
          </w:p>
        </w:tc>
        <w:tc>
          <w:tcPr>
            <w:tcW w:w="1236" w:type="dxa"/>
            <w:tcBorders>
              <w:top w:val="nil"/>
              <w:left w:val="nil"/>
              <w:bottom w:val="single" w:sz="4" w:space="0" w:color="auto"/>
              <w:right w:val="single" w:sz="4" w:space="0" w:color="auto"/>
            </w:tcBorders>
            <w:shd w:val="clear" w:color="auto" w:fill="auto"/>
            <w:vAlign w:val="center"/>
            <w:hideMark/>
          </w:tcPr>
          <w:p w14:paraId="1868966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3.010</w:t>
            </w:r>
          </w:p>
        </w:tc>
        <w:tc>
          <w:tcPr>
            <w:tcW w:w="1236" w:type="dxa"/>
            <w:tcBorders>
              <w:top w:val="nil"/>
              <w:left w:val="nil"/>
              <w:bottom w:val="single" w:sz="4" w:space="0" w:color="auto"/>
              <w:right w:val="single" w:sz="4" w:space="0" w:color="auto"/>
            </w:tcBorders>
            <w:shd w:val="clear" w:color="auto" w:fill="auto"/>
            <w:vAlign w:val="center"/>
            <w:hideMark/>
          </w:tcPr>
          <w:p w14:paraId="7F5DA2A9"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3.010</w:t>
            </w:r>
          </w:p>
        </w:tc>
        <w:tc>
          <w:tcPr>
            <w:tcW w:w="1490" w:type="dxa"/>
            <w:tcBorders>
              <w:top w:val="nil"/>
              <w:left w:val="nil"/>
              <w:bottom w:val="single" w:sz="4" w:space="0" w:color="auto"/>
              <w:right w:val="single" w:sz="4" w:space="0" w:color="auto"/>
            </w:tcBorders>
            <w:shd w:val="clear" w:color="auto" w:fill="auto"/>
            <w:vAlign w:val="center"/>
            <w:hideMark/>
          </w:tcPr>
          <w:p w14:paraId="463619AA"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1.479,92</w:t>
            </w:r>
          </w:p>
        </w:tc>
        <w:tc>
          <w:tcPr>
            <w:tcW w:w="1031" w:type="dxa"/>
            <w:tcBorders>
              <w:top w:val="nil"/>
              <w:left w:val="nil"/>
              <w:bottom w:val="single" w:sz="4" w:space="0" w:color="auto"/>
              <w:right w:val="single" w:sz="4" w:space="0" w:color="auto"/>
            </w:tcBorders>
            <w:shd w:val="clear" w:color="auto" w:fill="auto"/>
            <w:vAlign w:val="center"/>
            <w:hideMark/>
          </w:tcPr>
          <w:p w14:paraId="24837ABB"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49,17</w:t>
            </w:r>
          </w:p>
        </w:tc>
      </w:tr>
      <w:tr w:rsidR="008970C1" w:rsidRPr="008970C1" w14:paraId="30F2DFB9"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AF1BB8B"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3221</w:t>
            </w:r>
          </w:p>
        </w:tc>
        <w:tc>
          <w:tcPr>
            <w:tcW w:w="3125" w:type="dxa"/>
            <w:tcBorders>
              <w:top w:val="nil"/>
              <w:left w:val="nil"/>
              <w:bottom w:val="single" w:sz="4" w:space="0" w:color="auto"/>
              <w:right w:val="single" w:sz="4" w:space="0" w:color="auto"/>
            </w:tcBorders>
            <w:shd w:val="clear" w:color="auto" w:fill="auto"/>
            <w:vAlign w:val="center"/>
            <w:hideMark/>
          </w:tcPr>
          <w:p w14:paraId="36B49FA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Uredski materijal i ostali materijalni rashodi</w:t>
            </w:r>
          </w:p>
        </w:tc>
        <w:tc>
          <w:tcPr>
            <w:tcW w:w="1236" w:type="dxa"/>
            <w:tcBorders>
              <w:top w:val="nil"/>
              <w:left w:val="nil"/>
              <w:bottom w:val="single" w:sz="4" w:space="0" w:color="auto"/>
              <w:right w:val="single" w:sz="4" w:space="0" w:color="auto"/>
            </w:tcBorders>
            <w:shd w:val="clear" w:color="auto" w:fill="auto"/>
            <w:vAlign w:val="center"/>
            <w:hideMark/>
          </w:tcPr>
          <w:p w14:paraId="4A5DD9E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2.010</w:t>
            </w:r>
          </w:p>
        </w:tc>
        <w:tc>
          <w:tcPr>
            <w:tcW w:w="1236" w:type="dxa"/>
            <w:tcBorders>
              <w:top w:val="nil"/>
              <w:left w:val="nil"/>
              <w:bottom w:val="single" w:sz="4" w:space="0" w:color="auto"/>
              <w:right w:val="single" w:sz="4" w:space="0" w:color="auto"/>
            </w:tcBorders>
            <w:shd w:val="clear" w:color="auto" w:fill="auto"/>
            <w:vAlign w:val="center"/>
            <w:hideMark/>
          </w:tcPr>
          <w:p w14:paraId="0D7D660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2.010</w:t>
            </w:r>
          </w:p>
        </w:tc>
        <w:tc>
          <w:tcPr>
            <w:tcW w:w="1490" w:type="dxa"/>
            <w:tcBorders>
              <w:top w:val="nil"/>
              <w:left w:val="nil"/>
              <w:bottom w:val="single" w:sz="4" w:space="0" w:color="auto"/>
              <w:right w:val="single" w:sz="4" w:space="0" w:color="auto"/>
            </w:tcBorders>
            <w:shd w:val="clear" w:color="auto" w:fill="auto"/>
            <w:vAlign w:val="center"/>
            <w:hideMark/>
          </w:tcPr>
          <w:p w14:paraId="1EBF349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993,75</w:t>
            </w:r>
          </w:p>
        </w:tc>
        <w:tc>
          <w:tcPr>
            <w:tcW w:w="1031" w:type="dxa"/>
            <w:tcBorders>
              <w:top w:val="nil"/>
              <w:left w:val="nil"/>
              <w:bottom w:val="single" w:sz="4" w:space="0" w:color="auto"/>
              <w:right w:val="single" w:sz="4" w:space="0" w:color="auto"/>
            </w:tcBorders>
            <w:shd w:val="clear" w:color="auto" w:fill="auto"/>
            <w:vAlign w:val="center"/>
            <w:hideMark/>
          </w:tcPr>
          <w:p w14:paraId="2850705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49,44</w:t>
            </w:r>
          </w:p>
        </w:tc>
      </w:tr>
      <w:tr w:rsidR="008970C1" w:rsidRPr="008970C1" w14:paraId="374CEED9"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07D8A6E"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3225</w:t>
            </w:r>
          </w:p>
        </w:tc>
        <w:tc>
          <w:tcPr>
            <w:tcW w:w="3125" w:type="dxa"/>
            <w:tcBorders>
              <w:top w:val="nil"/>
              <w:left w:val="nil"/>
              <w:bottom w:val="single" w:sz="4" w:space="0" w:color="auto"/>
              <w:right w:val="single" w:sz="4" w:space="0" w:color="auto"/>
            </w:tcBorders>
            <w:shd w:val="clear" w:color="auto" w:fill="auto"/>
            <w:vAlign w:val="center"/>
            <w:hideMark/>
          </w:tcPr>
          <w:p w14:paraId="1B349014"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Sitni inventar i auto gume</w:t>
            </w:r>
          </w:p>
        </w:tc>
        <w:tc>
          <w:tcPr>
            <w:tcW w:w="1236" w:type="dxa"/>
            <w:tcBorders>
              <w:top w:val="nil"/>
              <w:left w:val="nil"/>
              <w:bottom w:val="single" w:sz="4" w:space="0" w:color="auto"/>
              <w:right w:val="single" w:sz="4" w:space="0" w:color="auto"/>
            </w:tcBorders>
            <w:shd w:val="clear" w:color="auto" w:fill="auto"/>
            <w:vAlign w:val="center"/>
            <w:hideMark/>
          </w:tcPr>
          <w:p w14:paraId="4A881B5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628CDA46"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509EA63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486,17</w:t>
            </w:r>
          </w:p>
        </w:tc>
        <w:tc>
          <w:tcPr>
            <w:tcW w:w="1031" w:type="dxa"/>
            <w:tcBorders>
              <w:top w:val="nil"/>
              <w:left w:val="nil"/>
              <w:bottom w:val="single" w:sz="4" w:space="0" w:color="auto"/>
              <w:right w:val="single" w:sz="4" w:space="0" w:color="auto"/>
            </w:tcBorders>
            <w:shd w:val="clear" w:color="auto" w:fill="auto"/>
            <w:vAlign w:val="center"/>
            <w:hideMark/>
          </w:tcPr>
          <w:p w14:paraId="715A7BD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48,62</w:t>
            </w:r>
          </w:p>
        </w:tc>
      </w:tr>
      <w:tr w:rsidR="008970C1" w:rsidRPr="008970C1" w14:paraId="738AB33B"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D73C04B"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323</w:t>
            </w:r>
          </w:p>
        </w:tc>
        <w:tc>
          <w:tcPr>
            <w:tcW w:w="3125" w:type="dxa"/>
            <w:tcBorders>
              <w:top w:val="nil"/>
              <w:left w:val="nil"/>
              <w:bottom w:val="single" w:sz="4" w:space="0" w:color="auto"/>
              <w:right w:val="single" w:sz="4" w:space="0" w:color="auto"/>
            </w:tcBorders>
            <w:shd w:val="clear" w:color="auto" w:fill="auto"/>
            <w:vAlign w:val="center"/>
            <w:hideMark/>
          </w:tcPr>
          <w:p w14:paraId="7CA4BF54"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za usluge</w:t>
            </w:r>
          </w:p>
        </w:tc>
        <w:tc>
          <w:tcPr>
            <w:tcW w:w="1236" w:type="dxa"/>
            <w:tcBorders>
              <w:top w:val="nil"/>
              <w:left w:val="nil"/>
              <w:bottom w:val="single" w:sz="4" w:space="0" w:color="auto"/>
              <w:right w:val="single" w:sz="4" w:space="0" w:color="auto"/>
            </w:tcBorders>
            <w:shd w:val="clear" w:color="auto" w:fill="auto"/>
            <w:vAlign w:val="center"/>
            <w:hideMark/>
          </w:tcPr>
          <w:p w14:paraId="574D01A9"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2.300</w:t>
            </w:r>
          </w:p>
        </w:tc>
        <w:tc>
          <w:tcPr>
            <w:tcW w:w="1236" w:type="dxa"/>
            <w:tcBorders>
              <w:top w:val="nil"/>
              <w:left w:val="nil"/>
              <w:bottom w:val="single" w:sz="4" w:space="0" w:color="auto"/>
              <w:right w:val="single" w:sz="4" w:space="0" w:color="auto"/>
            </w:tcBorders>
            <w:shd w:val="clear" w:color="auto" w:fill="auto"/>
            <w:vAlign w:val="center"/>
            <w:hideMark/>
          </w:tcPr>
          <w:p w14:paraId="40458BE2"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2.300</w:t>
            </w:r>
          </w:p>
        </w:tc>
        <w:tc>
          <w:tcPr>
            <w:tcW w:w="1490" w:type="dxa"/>
            <w:tcBorders>
              <w:top w:val="nil"/>
              <w:left w:val="nil"/>
              <w:bottom w:val="single" w:sz="4" w:space="0" w:color="auto"/>
              <w:right w:val="single" w:sz="4" w:space="0" w:color="auto"/>
            </w:tcBorders>
            <w:shd w:val="clear" w:color="auto" w:fill="auto"/>
            <w:vAlign w:val="center"/>
            <w:hideMark/>
          </w:tcPr>
          <w:p w14:paraId="47142EA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7.492,56</w:t>
            </w:r>
          </w:p>
        </w:tc>
        <w:tc>
          <w:tcPr>
            <w:tcW w:w="1031" w:type="dxa"/>
            <w:tcBorders>
              <w:top w:val="nil"/>
              <w:left w:val="nil"/>
              <w:bottom w:val="single" w:sz="4" w:space="0" w:color="auto"/>
              <w:right w:val="single" w:sz="4" w:space="0" w:color="auto"/>
            </w:tcBorders>
            <w:shd w:val="clear" w:color="auto" w:fill="auto"/>
            <w:vAlign w:val="center"/>
            <w:hideMark/>
          </w:tcPr>
          <w:p w14:paraId="6C4D7B93"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325,76</w:t>
            </w:r>
          </w:p>
        </w:tc>
      </w:tr>
      <w:tr w:rsidR="008970C1" w:rsidRPr="008970C1" w14:paraId="4FF95ACC"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B0ACFF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3232</w:t>
            </w:r>
          </w:p>
        </w:tc>
        <w:tc>
          <w:tcPr>
            <w:tcW w:w="3125" w:type="dxa"/>
            <w:tcBorders>
              <w:top w:val="nil"/>
              <w:left w:val="nil"/>
              <w:bottom w:val="single" w:sz="4" w:space="0" w:color="auto"/>
              <w:right w:val="single" w:sz="4" w:space="0" w:color="auto"/>
            </w:tcBorders>
            <w:shd w:val="clear" w:color="auto" w:fill="auto"/>
            <w:vAlign w:val="center"/>
            <w:hideMark/>
          </w:tcPr>
          <w:p w14:paraId="58D87E4F"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tekućeg i investicijskog održavanja</w:t>
            </w:r>
          </w:p>
        </w:tc>
        <w:tc>
          <w:tcPr>
            <w:tcW w:w="1236" w:type="dxa"/>
            <w:tcBorders>
              <w:top w:val="nil"/>
              <w:left w:val="nil"/>
              <w:bottom w:val="single" w:sz="4" w:space="0" w:color="auto"/>
              <w:right w:val="single" w:sz="4" w:space="0" w:color="auto"/>
            </w:tcBorders>
            <w:shd w:val="clear" w:color="auto" w:fill="auto"/>
            <w:vAlign w:val="center"/>
            <w:hideMark/>
          </w:tcPr>
          <w:p w14:paraId="04727F2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2.000</w:t>
            </w:r>
          </w:p>
        </w:tc>
        <w:tc>
          <w:tcPr>
            <w:tcW w:w="1236" w:type="dxa"/>
            <w:tcBorders>
              <w:top w:val="nil"/>
              <w:left w:val="nil"/>
              <w:bottom w:val="single" w:sz="4" w:space="0" w:color="auto"/>
              <w:right w:val="single" w:sz="4" w:space="0" w:color="auto"/>
            </w:tcBorders>
            <w:shd w:val="clear" w:color="auto" w:fill="auto"/>
            <w:vAlign w:val="center"/>
            <w:hideMark/>
          </w:tcPr>
          <w:p w14:paraId="3784EEE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2.000</w:t>
            </w:r>
          </w:p>
        </w:tc>
        <w:tc>
          <w:tcPr>
            <w:tcW w:w="1490" w:type="dxa"/>
            <w:tcBorders>
              <w:top w:val="nil"/>
              <w:left w:val="nil"/>
              <w:bottom w:val="single" w:sz="4" w:space="0" w:color="auto"/>
              <w:right w:val="single" w:sz="4" w:space="0" w:color="auto"/>
            </w:tcBorders>
            <w:shd w:val="clear" w:color="auto" w:fill="auto"/>
            <w:vAlign w:val="center"/>
            <w:hideMark/>
          </w:tcPr>
          <w:p w14:paraId="01CF12A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225,00</w:t>
            </w:r>
          </w:p>
        </w:tc>
        <w:tc>
          <w:tcPr>
            <w:tcW w:w="1031" w:type="dxa"/>
            <w:tcBorders>
              <w:top w:val="nil"/>
              <w:left w:val="nil"/>
              <w:bottom w:val="single" w:sz="4" w:space="0" w:color="auto"/>
              <w:right w:val="single" w:sz="4" w:space="0" w:color="auto"/>
            </w:tcBorders>
            <w:shd w:val="clear" w:color="auto" w:fill="auto"/>
            <w:vAlign w:val="center"/>
            <w:hideMark/>
          </w:tcPr>
          <w:p w14:paraId="000B639E"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11,25</w:t>
            </w:r>
          </w:p>
        </w:tc>
      </w:tr>
      <w:tr w:rsidR="008970C1" w:rsidRPr="008970C1" w14:paraId="7DFB693E"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C1D3001"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3233</w:t>
            </w:r>
          </w:p>
        </w:tc>
        <w:tc>
          <w:tcPr>
            <w:tcW w:w="3125" w:type="dxa"/>
            <w:tcBorders>
              <w:top w:val="nil"/>
              <w:left w:val="nil"/>
              <w:bottom w:val="single" w:sz="4" w:space="0" w:color="auto"/>
              <w:right w:val="single" w:sz="4" w:space="0" w:color="auto"/>
            </w:tcBorders>
            <w:shd w:val="clear" w:color="auto" w:fill="auto"/>
            <w:vAlign w:val="center"/>
            <w:hideMark/>
          </w:tcPr>
          <w:p w14:paraId="76C74E7B"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Usluge promidžbe i informiranja</w:t>
            </w:r>
          </w:p>
        </w:tc>
        <w:tc>
          <w:tcPr>
            <w:tcW w:w="1236" w:type="dxa"/>
            <w:tcBorders>
              <w:top w:val="nil"/>
              <w:left w:val="nil"/>
              <w:bottom w:val="single" w:sz="4" w:space="0" w:color="auto"/>
              <w:right w:val="single" w:sz="4" w:space="0" w:color="auto"/>
            </w:tcBorders>
            <w:shd w:val="clear" w:color="auto" w:fill="auto"/>
            <w:vAlign w:val="center"/>
            <w:hideMark/>
          </w:tcPr>
          <w:p w14:paraId="571AC6C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3947E6E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1672116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1.900,00</w:t>
            </w:r>
          </w:p>
        </w:tc>
        <w:tc>
          <w:tcPr>
            <w:tcW w:w="1031" w:type="dxa"/>
            <w:tcBorders>
              <w:top w:val="nil"/>
              <w:left w:val="nil"/>
              <w:bottom w:val="single" w:sz="4" w:space="0" w:color="auto"/>
              <w:right w:val="single" w:sz="4" w:space="0" w:color="auto"/>
            </w:tcBorders>
            <w:shd w:val="clear" w:color="auto" w:fill="auto"/>
            <w:vAlign w:val="center"/>
            <w:hideMark/>
          </w:tcPr>
          <w:p w14:paraId="3111411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 xml:space="preserve"> -</w:t>
            </w:r>
          </w:p>
        </w:tc>
      </w:tr>
      <w:tr w:rsidR="008970C1" w:rsidRPr="008970C1" w14:paraId="18876500"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10177D2"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3235</w:t>
            </w:r>
          </w:p>
        </w:tc>
        <w:tc>
          <w:tcPr>
            <w:tcW w:w="3125" w:type="dxa"/>
            <w:tcBorders>
              <w:top w:val="nil"/>
              <w:left w:val="nil"/>
              <w:bottom w:val="single" w:sz="4" w:space="0" w:color="auto"/>
              <w:right w:val="single" w:sz="4" w:space="0" w:color="auto"/>
            </w:tcBorders>
            <w:shd w:val="clear" w:color="auto" w:fill="auto"/>
            <w:vAlign w:val="center"/>
            <w:hideMark/>
          </w:tcPr>
          <w:p w14:paraId="205E765A"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Zakupnine i najamnine</w:t>
            </w:r>
          </w:p>
        </w:tc>
        <w:tc>
          <w:tcPr>
            <w:tcW w:w="1236" w:type="dxa"/>
            <w:tcBorders>
              <w:top w:val="nil"/>
              <w:left w:val="nil"/>
              <w:bottom w:val="single" w:sz="4" w:space="0" w:color="auto"/>
              <w:right w:val="single" w:sz="4" w:space="0" w:color="auto"/>
            </w:tcBorders>
            <w:shd w:val="clear" w:color="auto" w:fill="auto"/>
            <w:vAlign w:val="center"/>
            <w:hideMark/>
          </w:tcPr>
          <w:p w14:paraId="62EF23F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0B43FA0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49DB879A"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05EE0D78"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0BA6930A"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D3A718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3237</w:t>
            </w:r>
          </w:p>
        </w:tc>
        <w:tc>
          <w:tcPr>
            <w:tcW w:w="3125" w:type="dxa"/>
            <w:tcBorders>
              <w:top w:val="nil"/>
              <w:left w:val="nil"/>
              <w:bottom w:val="single" w:sz="4" w:space="0" w:color="auto"/>
              <w:right w:val="single" w:sz="4" w:space="0" w:color="auto"/>
            </w:tcBorders>
            <w:shd w:val="clear" w:color="auto" w:fill="auto"/>
            <w:vAlign w:val="center"/>
            <w:hideMark/>
          </w:tcPr>
          <w:p w14:paraId="6621977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Intelektualne i osobne usluge</w:t>
            </w:r>
          </w:p>
        </w:tc>
        <w:tc>
          <w:tcPr>
            <w:tcW w:w="1236" w:type="dxa"/>
            <w:tcBorders>
              <w:top w:val="nil"/>
              <w:left w:val="nil"/>
              <w:bottom w:val="single" w:sz="4" w:space="0" w:color="auto"/>
              <w:right w:val="single" w:sz="4" w:space="0" w:color="auto"/>
            </w:tcBorders>
            <w:shd w:val="clear" w:color="auto" w:fill="auto"/>
            <w:vAlign w:val="center"/>
            <w:hideMark/>
          </w:tcPr>
          <w:p w14:paraId="31BD7BA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4D3D054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38FFCE81"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c>
          <w:tcPr>
            <w:tcW w:w="1031" w:type="dxa"/>
            <w:tcBorders>
              <w:top w:val="nil"/>
              <w:left w:val="nil"/>
              <w:bottom w:val="single" w:sz="4" w:space="0" w:color="auto"/>
              <w:right w:val="single" w:sz="4" w:space="0" w:color="auto"/>
            </w:tcBorders>
            <w:shd w:val="clear" w:color="auto" w:fill="auto"/>
            <w:vAlign w:val="center"/>
            <w:hideMark/>
          </w:tcPr>
          <w:p w14:paraId="48A20BA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0,00</w:t>
            </w:r>
          </w:p>
        </w:tc>
      </w:tr>
      <w:tr w:rsidR="008970C1" w:rsidRPr="008970C1" w14:paraId="183B14E7"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0639A09"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3239</w:t>
            </w:r>
          </w:p>
        </w:tc>
        <w:tc>
          <w:tcPr>
            <w:tcW w:w="3125" w:type="dxa"/>
            <w:tcBorders>
              <w:top w:val="nil"/>
              <w:left w:val="nil"/>
              <w:bottom w:val="single" w:sz="4" w:space="0" w:color="auto"/>
              <w:right w:val="single" w:sz="4" w:space="0" w:color="auto"/>
            </w:tcBorders>
            <w:shd w:val="clear" w:color="auto" w:fill="auto"/>
            <w:vAlign w:val="center"/>
            <w:hideMark/>
          </w:tcPr>
          <w:p w14:paraId="581915F9"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Ostale usluge</w:t>
            </w:r>
          </w:p>
        </w:tc>
        <w:tc>
          <w:tcPr>
            <w:tcW w:w="1236" w:type="dxa"/>
            <w:tcBorders>
              <w:top w:val="nil"/>
              <w:left w:val="nil"/>
              <w:bottom w:val="single" w:sz="4" w:space="0" w:color="auto"/>
              <w:right w:val="single" w:sz="4" w:space="0" w:color="auto"/>
            </w:tcBorders>
            <w:shd w:val="clear" w:color="auto" w:fill="auto"/>
            <w:vAlign w:val="center"/>
            <w:hideMark/>
          </w:tcPr>
          <w:p w14:paraId="556CCEF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4A4CCDF2"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7F858C2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5.367,56</w:t>
            </w:r>
          </w:p>
        </w:tc>
        <w:tc>
          <w:tcPr>
            <w:tcW w:w="1031" w:type="dxa"/>
            <w:tcBorders>
              <w:top w:val="nil"/>
              <w:left w:val="nil"/>
              <w:bottom w:val="single" w:sz="4" w:space="0" w:color="auto"/>
              <w:right w:val="single" w:sz="4" w:space="0" w:color="auto"/>
            </w:tcBorders>
            <w:shd w:val="clear" w:color="auto" w:fill="auto"/>
            <w:vAlign w:val="center"/>
            <w:hideMark/>
          </w:tcPr>
          <w:p w14:paraId="415FEE0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5.367,56</w:t>
            </w:r>
          </w:p>
        </w:tc>
      </w:tr>
      <w:tr w:rsidR="008970C1" w:rsidRPr="008970C1" w14:paraId="52E696CE" w14:textId="77777777" w:rsidTr="008970C1">
        <w:trPr>
          <w:trHeight w:val="76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D9DA8A7"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325</w:t>
            </w:r>
          </w:p>
        </w:tc>
        <w:tc>
          <w:tcPr>
            <w:tcW w:w="3125" w:type="dxa"/>
            <w:tcBorders>
              <w:top w:val="nil"/>
              <w:left w:val="nil"/>
              <w:bottom w:val="single" w:sz="4" w:space="0" w:color="auto"/>
              <w:right w:val="single" w:sz="4" w:space="0" w:color="auto"/>
            </w:tcBorders>
            <w:shd w:val="clear" w:color="auto" w:fill="auto"/>
            <w:vAlign w:val="center"/>
            <w:hideMark/>
          </w:tcPr>
          <w:p w14:paraId="145BD421"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Rashodi lijekova i potrošnog medicinskog materijala kod zdravstvenih ustanova</w:t>
            </w:r>
          </w:p>
        </w:tc>
        <w:tc>
          <w:tcPr>
            <w:tcW w:w="1236" w:type="dxa"/>
            <w:tcBorders>
              <w:top w:val="nil"/>
              <w:left w:val="nil"/>
              <w:bottom w:val="single" w:sz="4" w:space="0" w:color="auto"/>
              <w:right w:val="single" w:sz="4" w:space="0" w:color="auto"/>
            </w:tcBorders>
            <w:shd w:val="clear" w:color="auto" w:fill="auto"/>
            <w:vAlign w:val="center"/>
            <w:hideMark/>
          </w:tcPr>
          <w:p w14:paraId="21E5B814"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04D392B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43AF1EFD"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312,50</w:t>
            </w:r>
          </w:p>
        </w:tc>
        <w:tc>
          <w:tcPr>
            <w:tcW w:w="1031" w:type="dxa"/>
            <w:tcBorders>
              <w:top w:val="nil"/>
              <w:left w:val="nil"/>
              <w:bottom w:val="single" w:sz="4" w:space="0" w:color="auto"/>
              <w:right w:val="single" w:sz="4" w:space="0" w:color="auto"/>
            </w:tcBorders>
            <w:shd w:val="clear" w:color="auto" w:fill="auto"/>
            <w:vAlign w:val="center"/>
            <w:hideMark/>
          </w:tcPr>
          <w:p w14:paraId="30449A7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 xml:space="preserve"> -</w:t>
            </w:r>
          </w:p>
        </w:tc>
      </w:tr>
      <w:tr w:rsidR="008970C1" w:rsidRPr="008970C1" w14:paraId="6EB93B32" w14:textId="77777777" w:rsidTr="00372367">
        <w:trPr>
          <w:trHeight w:val="283"/>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33432ED"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3251</w:t>
            </w:r>
          </w:p>
        </w:tc>
        <w:tc>
          <w:tcPr>
            <w:tcW w:w="3125" w:type="dxa"/>
            <w:tcBorders>
              <w:top w:val="nil"/>
              <w:left w:val="nil"/>
              <w:bottom w:val="single" w:sz="4" w:space="0" w:color="auto"/>
              <w:right w:val="single" w:sz="4" w:space="0" w:color="auto"/>
            </w:tcBorders>
            <w:shd w:val="clear" w:color="auto" w:fill="auto"/>
            <w:vAlign w:val="center"/>
            <w:hideMark/>
          </w:tcPr>
          <w:p w14:paraId="3492A2FD"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Rashodi po osnovu utroška lijekova i potrošnog medicinskog materijala</w:t>
            </w:r>
          </w:p>
        </w:tc>
        <w:tc>
          <w:tcPr>
            <w:tcW w:w="1236" w:type="dxa"/>
            <w:tcBorders>
              <w:top w:val="nil"/>
              <w:left w:val="nil"/>
              <w:bottom w:val="single" w:sz="4" w:space="0" w:color="auto"/>
              <w:right w:val="single" w:sz="4" w:space="0" w:color="auto"/>
            </w:tcBorders>
            <w:shd w:val="clear" w:color="auto" w:fill="auto"/>
            <w:vAlign w:val="center"/>
            <w:hideMark/>
          </w:tcPr>
          <w:p w14:paraId="7883852B"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236" w:type="dxa"/>
            <w:tcBorders>
              <w:top w:val="nil"/>
              <w:left w:val="nil"/>
              <w:bottom w:val="single" w:sz="4" w:space="0" w:color="auto"/>
              <w:right w:val="single" w:sz="4" w:space="0" w:color="auto"/>
            </w:tcBorders>
            <w:shd w:val="clear" w:color="auto" w:fill="auto"/>
            <w:vAlign w:val="center"/>
            <w:hideMark/>
          </w:tcPr>
          <w:p w14:paraId="6898CAD7"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0</w:t>
            </w:r>
          </w:p>
        </w:tc>
        <w:tc>
          <w:tcPr>
            <w:tcW w:w="1490" w:type="dxa"/>
            <w:tcBorders>
              <w:top w:val="nil"/>
              <w:left w:val="nil"/>
              <w:bottom w:val="single" w:sz="4" w:space="0" w:color="auto"/>
              <w:right w:val="single" w:sz="4" w:space="0" w:color="auto"/>
            </w:tcBorders>
            <w:shd w:val="clear" w:color="auto" w:fill="auto"/>
            <w:vAlign w:val="center"/>
            <w:hideMark/>
          </w:tcPr>
          <w:p w14:paraId="48AA7CA3"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312,50</w:t>
            </w:r>
          </w:p>
        </w:tc>
        <w:tc>
          <w:tcPr>
            <w:tcW w:w="1031" w:type="dxa"/>
            <w:tcBorders>
              <w:top w:val="nil"/>
              <w:left w:val="nil"/>
              <w:bottom w:val="single" w:sz="4" w:space="0" w:color="auto"/>
              <w:right w:val="single" w:sz="4" w:space="0" w:color="auto"/>
            </w:tcBorders>
            <w:shd w:val="clear" w:color="auto" w:fill="auto"/>
            <w:vAlign w:val="center"/>
            <w:hideMark/>
          </w:tcPr>
          <w:p w14:paraId="4F7C4D9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 xml:space="preserve"> -</w:t>
            </w:r>
          </w:p>
        </w:tc>
      </w:tr>
      <w:tr w:rsidR="008970C1" w:rsidRPr="008970C1" w14:paraId="70AF48FC"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320E6D9" w14:textId="77777777" w:rsidR="008970C1" w:rsidRPr="008970C1" w:rsidRDefault="008970C1" w:rsidP="008970C1">
            <w:pPr>
              <w:spacing w:after="0" w:line="240" w:lineRule="auto"/>
              <w:ind w:firstLineChars="800" w:firstLine="1606"/>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329</w:t>
            </w:r>
          </w:p>
        </w:tc>
        <w:tc>
          <w:tcPr>
            <w:tcW w:w="3125" w:type="dxa"/>
            <w:tcBorders>
              <w:top w:val="nil"/>
              <w:left w:val="nil"/>
              <w:bottom w:val="single" w:sz="4" w:space="0" w:color="auto"/>
              <w:right w:val="single" w:sz="4" w:space="0" w:color="auto"/>
            </w:tcBorders>
            <w:shd w:val="clear" w:color="auto" w:fill="auto"/>
            <w:vAlign w:val="center"/>
            <w:hideMark/>
          </w:tcPr>
          <w:p w14:paraId="3044EC13" w14:textId="77777777" w:rsidR="008970C1" w:rsidRPr="008970C1" w:rsidRDefault="008970C1" w:rsidP="008970C1">
            <w:pPr>
              <w:spacing w:after="0" w:line="240" w:lineRule="auto"/>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Ostali nespomenuti rashodi poslovanja</w:t>
            </w:r>
          </w:p>
        </w:tc>
        <w:tc>
          <w:tcPr>
            <w:tcW w:w="1236" w:type="dxa"/>
            <w:tcBorders>
              <w:top w:val="nil"/>
              <w:left w:val="nil"/>
              <w:bottom w:val="single" w:sz="4" w:space="0" w:color="auto"/>
              <w:right w:val="single" w:sz="4" w:space="0" w:color="auto"/>
            </w:tcBorders>
            <w:shd w:val="clear" w:color="auto" w:fill="auto"/>
            <w:vAlign w:val="center"/>
            <w:hideMark/>
          </w:tcPr>
          <w:p w14:paraId="5F215530"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1.100</w:t>
            </w:r>
          </w:p>
        </w:tc>
        <w:tc>
          <w:tcPr>
            <w:tcW w:w="1236" w:type="dxa"/>
            <w:tcBorders>
              <w:top w:val="nil"/>
              <w:left w:val="nil"/>
              <w:bottom w:val="single" w:sz="4" w:space="0" w:color="auto"/>
              <w:right w:val="single" w:sz="4" w:space="0" w:color="auto"/>
            </w:tcBorders>
            <w:shd w:val="clear" w:color="auto" w:fill="auto"/>
            <w:vAlign w:val="center"/>
            <w:hideMark/>
          </w:tcPr>
          <w:p w14:paraId="1CCE0CC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1.100</w:t>
            </w:r>
          </w:p>
        </w:tc>
        <w:tc>
          <w:tcPr>
            <w:tcW w:w="1490" w:type="dxa"/>
            <w:tcBorders>
              <w:top w:val="nil"/>
              <w:left w:val="nil"/>
              <w:bottom w:val="single" w:sz="4" w:space="0" w:color="auto"/>
              <w:right w:val="single" w:sz="4" w:space="0" w:color="auto"/>
            </w:tcBorders>
            <w:shd w:val="clear" w:color="auto" w:fill="auto"/>
            <w:vAlign w:val="center"/>
            <w:hideMark/>
          </w:tcPr>
          <w:p w14:paraId="27CDB957"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4.727,00</w:t>
            </w:r>
          </w:p>
        </w:tc>
        <w:tc>
          <w:tcPr>
            <w:tcW w:w="1031" w:type="dxa"/>
            <w:tcBorders>
              <w:top w:val="nil"/>
              <w:left w:val="nil"/>
              <w:bottom w:val="single" w:sz="4" w:space="0" w:color="auto"/>
              <w:right w:val="single" w:sz="4" w:space="0" w:color="auto"/>
            </w:tcBorders>
            <w:shd w:val="clear" w:color="auto" w:fill="auto"/>
            <w:vAlign w:val="center"/>
            <w:hideMark/>
          </w:tcPr>
          <w:p w14:paraId="1A4C002C" w14:textId="77777777" w:rsidR="008970C1" w:rsidRPr="008970C1" w:rsidRDefault="008970C1" w:rsidP="008970C1">
            <w:pPr>
              <w:spacing w:after="0" w:line="240" w:lineRule="auto"/>
              <w:jc w:val="right"/>
              <w:rPr>
                <w:rFonts w:ascii="Calibri" w:eastAsia="Times New Roman" w:hAnsi="Calibri" w:cs="Arial"/>
                <w:b/>
                <w:bCs/>
                <w:sz w:val="20"/>
                <w:szCs w:val="20"/>
                <w:lang w:eastAsia="hr-HR"/>
              </w:rPr>
            </w:pPr>
            <w:r w:rsidRPr="008970C1">
              <w:rPr>
                <w:rFonts w:ascii="Calibri" w:eastAsia="Times New Roman" w:hAnsi="Calibri" w:cs="Arial"/>
                <w:b/>
                <w:bCs/>
                <w:sz w:val="20"/>
                <w:szCs w:val="20"/>
                <w:lang w:eastAsia="hr-HR"/>
              </w:rPr>
              <w:t>429,73</w:t>
            </w:r>
          </w:p>
        </w:tc>
      </w:tr>
      <w:tr w:rsidR="008970C1" w:rsidRPr="008970C1" w14:paraId="6D018045" w14:textId="77777777" w:rsidTr="008970C1">
        <w:trPr>
          <w:trHeight w:val="255"/>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F8FE3CF"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3293</w:t>
            </w:r>
          </w:p>
        </w:tc>
        <w:tc>
          <w:tcPr>
            <w:tcW w:w="3125" w:type="dxa"/>
            <w:tcBorders>
              <w:top w:val="nil"/>
              <w:left w:val="nil"/>
              <w:bottom w:val="single" w:sz="4" w:space="0" w:color="auto"/>
              <w:right w:val="single" w:sz="4" w:space="0" w:color="auto"/>
            </w:tcBorders>
            <w:shd w:val="clear" w:color="auto" w:fill="auto"/>
            <w:vAlign w:val="center"/>
            <w:hideMark/>
          </w:tcPr>
          <w:p w14:paraId="1E234435"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Reprezentacija</w:t>
            </w:r>
          </w:p>
        </w:tc>
        <w:tc>
          <w:tcPr>
            <w:tcW w:w="1236" w:type="dxa"/>
            <w:tcBorders>
              <w:top w:val="nil"/>
              <w:left w:val="nil"/>
              <w:bottom w:val="single" w:sz="4" w:space="0" w:color="auto"/>
              <w:right w:val="single" w:sz="4" w:space="0" w:color="auto"/>
            </w:tcBorders>
            <w:shd w:val="clear" w:color="auto" w:fill="auto"/>
            <w:vAlign w:val="center"/>
            <w:hideMark/>
          </w:tcPr>
          <w:p w14:paraId="49FC6E1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w:t>
            </w:r>
          </w:p>
        </w:tc>
        <w:tc>
          <w:tcPr>
            <w:tcW w:w="1236" w:type="dxa"/>
            <w:tcBorders>
              <w:top w:val="nil"/>
              <w:left w:val="nil"/>
              <w:bottom w:val="single" w:sz="4" w:space="0" w:color="auto"/>
              <w:right w:val="single" w:sz="4" w:space="0" w:color="auto"/>
            </w:tcBorders>
            <w:shd w:val="clear" w:color="auto" w:fill="auto"/>
            <w:vAlign w:val="center"/>
            <w:hideMark/>
          </w:tcPr>
          <w:p w14:paraId="74180AB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1.000</w:t>
            </w:r>
          </w:p>
        </w:tc>
        <w:tc>
          <w:tcPr>
            <w:tcW w:w="1490" w:type="dxa"/>
            <w:tcBorders>
              <w:top w:val="nil"/>
              <w:left w:val="nil"/>
              <w:bottom w:val="single" w:sz="4" w:space="0" w:color="auto"/>
              <w:right w:val="single" w:sz="4" w:space="0" w:color="auto"/>
            </w:tcBorders>
            <w:shd w:val="clear" w:color="auto" w:fill="auto"/>
            <w:vAlign w:val="center"/>
            <w:hideMark/>
          </w:tcPr>
          <w:p w14:paraId="59612989"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4.600,00</w:t>
            </w:r>
          </w:p>
        </w:tc>
        <w:tc>
          <w:tcPr>
            <w:tcW w:w="1031" w:type="dxa"/>
            <w:tcBorders>
              <w:top w:val="nil"/>
              <w:left w:val="nil"/>
              <w:bottom w:val="single" w:sz="4" w:space="0" w:color="auto"/>
              <w:right w:val="single" w:sz="4" w:space="0" w:color="auto"/>
            </w:tcBorders>
            <w:shd w:val="clear" w:color="auto" w:fill="auto"/>
            <w:vAlign w:val="center"/>
            <w:hideMark/>
          </w:tcPr>
          <w:p w14:paraId="7F835930"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460,00</w:t>
            </w:r>
          </w:p>
        </w:tc>
      </w:tr>
      <w:tr w:rsidR="008970C1" w:rsidRPr="008970C1" w14:paraId="329904FC" w14:textId="77777777" w:rsidTr="008970C1">
        <w:trPr>
          <w:trHeight w:val="510"/>
          <w:jc w:val="center"/>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A2BE64" w14:textId="77777777" w:rsidR="008970C1" w:rsidRPr="008970C1" w:rsidRDefault="008970C1" w:rsidP="008970C1">
            <w:pPr>
              <w:spacing w:after="0" w:line="240" w:lineRule="auto"/>
              <w:jc w:val="center"/>
              <w:rPr>
                <w:rFonts w:ascii="Calibri" w:eastAsia="Times New Roman" w:hAnsi="Calibri" w:cs="Arial"/>
                <w:sz w:val="20"/>
                <w:szCs w:val="20"/>
                <w:lang w:eastAsia="hr-HR"/>
              </w:rPr>
            </w:pPr>
            <w:r w:rsidRPr="008970C1">
              <w:rPr>
                <w:rFonts w:ascii="Calibri" w:eastAsia="Times New Roman" w:hAnsi="Calibri" w:cs="Arial"/>
                <w:sz w:val="20"/>
                <w:szCs w:val="20"/>
                <w:lang w:eastAsia="hr-HR"/>
              </w:rPr>
              <w:t>3299</w:t>
            </w:r>
          </w:p>
        </w:tc>
        <w:tc>
          <w:tcPr>
            <w:tcW w:w="3125" w:type="dxa"/>
            <w:tcBorders>
              <w:top w:val="nil"/>
              <w:left w:val="nil"/>
              <w:bottom w:val="single" w:sz="4" w:space="0" w:color="auto"/>
              <w:right w:val="single" w:sz="4" w:space="0" w:color="auto"/>
            </w:tcBorders>
            <w:shd w:val="clear" w:color="auto" w:fill="auto"/>
            <w:vAlign w:val="center"/>
            <w:hideMark/>
          </w:tcPr>
          <w:p w14:paraId="176EEEC1" w14:textId="77777777" w:rsidR="008970C1" w:rsidRPr="008970C1" w:rsidRDefault="008970C1" w:rsidP="008970C1">
            <w:pPr>
              <w:spacing w:after="0" w:line="240" w:lineRule="auto"/>
              <w:rPr>
                <w:rFonts w:ascii="Calibri" w:eastAsia="Times New Roman" w:hAnsi="Calibri" w:cs="Arial"/>
                <w:sz w:val="20"/>
                <w:szCs w:val="20"/>
                <w:lang w:eastAsia="hr-HR"/>
              </w:rPr>
            </w:pPr>
            <w:r w:rsidRPr="008970C1">
              <w:rPr>
                <w:rFonts w:ascii="Calibri" w:eastAsia="Times New Roman" w:hAnsi="Calibri" w:cs="Arial"/>
                <w:sz w:val="20"/>
                <w:szCs w:val="20"/>
                <w:lang w:eastAsia="hr-HR"/>
              </w:rPr>
              <w:t xml:space="preserve">Ostali </w:t>
            </w:r>
            <w:proofErr w:type="spellStart"/>
            <w:r w:rsidRPr="008970C1">
              <w:rPr>
                <w:rFonts w:ascii="Calibri" w:eastAsia="Times New Roman" w:hAnsi="Calibri" w:cs="Arial"/>
                <w:sz w:val="20"/>
                <w:szCs w:val="20"/>
                <w:lang w:eastAsia="hr-HR"/>
              </w:rPr>
              <w:t>neposmenuti</w:t>
            </w:r>
            <w:proofErr w:type="spellEnd"/>
            <w:r w:rsidRPr="008970C1">
              <w:rPr>
                <w:rFonts w:ascii="Calibri" w:eastAsia="Times New Roman" w:hAnsi="Calibri" w:cs="Arial"/>
                <w:sz w:val="20"/>
                <w:szCs w:val="20"/>
                <w:lang w:eastAsia="hr-HR"/>
              </w:rPr>
              <w:t xml:space="preserve"> rashodi poslovanja</w:t>
            </w:r>
          </w:p>
        </w:tc>
        <w:tc>
          <w:tcPr>
            <w:tcW w:w="1236" w:type="dxa"/>
            <w:tcBorders>
              <w:top w:val="nil"/>
              <w:left w:val="nil"/>
              <w:bottom w:val="single" w:sz="4" w:space="0" w:color="auto"/>
              <w:right w:val="single" w:sz="4" w:space="0" w:color="auto"/>
            </w:tcBorders>
            <w:shd w:val="clear" w:color="auto" w:fill="auto"/>
            <w:vAlign w:val="center"/>
            <w:hideMark/>
          </w:tcPr>
          <w:p w14:paraId="15CA0F4C"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236" w:type="dxa"/>
            <w:tcBorders>
              <w:top w:val="nil"/>
              <w:left w:val="nil"/>
              <w:bottom w:val="single" w:sz="4" w:space="0" w:color="auto"/>
              <w:right w:val="single" w:sz="4" w:space="0" w:color="auto"/>
            </w:tcBorders>
            <w:shd w:val="clear" w:color="auto" w:fill="auto"/>
            <w:vAlign w:val="center"/>
            <w:hideMark/>
          </w:tcPr>
          <w:p w14:paraId="03B99E65"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100</w:t>
            </w:r>
          </w:p>
        </w:tc>
        <w:tc>
          <w:tcPr>
            <w:tcW w:w="1490" w:type="dxa"/>
            <w:tcBorders>
              <w:top w:val="nil"/>
              <w:left w:val="nil"/>
              <w:bottom w:val="single" w:sz="4" w:space="0" w:color="auto"/>
              <w:right w:val="single" w:sz="4" w:space="0" w:color="auto"/>
            </w:tcBorders>
            <w:shd w:val="clear" w:color="auto" w:fill="auto"/>
            <w:vAlign w:val="center"/>
            <w:hideMark/>
          </w:tcPr>
          <w:p w14:paraId="02FE3C9F"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127,00</w:t>
            </w:r>
          </w:p>
        </w:tc>
        <w:tc>
          <w:tcPr>
            <w:tcW w:w="1031" w:type="dxa"/>
            <w:tcBorders>
              <w:top w:val="nil"/>
              <w:left w:val="nil"/>
              <w:bottom w:val="single" w:sz="4" w:space="0" w:color="auto"/>
              <w:right w:val="single" w:sz="4" w:space="0" w:color="auto"/>
            </w:tcBorders>
            <w:shd w:val="clear" w:color="auto" w:fill="auto"/>
            <w:vAlign w:val="center"/>
            <w:hideMark/>
          </w:tcPr>
          <w:p w14:paraId="6E684E84" w14:textId="77777777" w:rsidR="008970C1" w:rsidRPr="008970C1" w:rsidRDefault="008970C1" w:rsidP="008970C1">
            <w:pPr>
              <w:spacing w:after="0" w:line="240" w:lineRule="auto"/>
              <w:jc w:val="right"/>
              <w:rPr>
                <w:rFonts w:ascii="Calibri" w:eastAsia="Times New Roman" w:hAnsi="Calibri" w:cs="Arial"/>
                <w:sz w:val="20"/>
                <w:szCs w:val="20"/>
                <w:lang w:eastAsia="hr-HR"/>
              </w:rPr>
            </w:pPr>
            <w:r w:rsidRPr="008970C1">
              <w:rPr>
                <w:rFonts w:ascii="Calibri" w:eastAsia="Times New Roman" w:hAnsi="Calibri" w:cs="Arial"/>
                <w:sz w:val="20"/>
                <w:szCs w:val="20"/>
                <w:lang w:eastAsia="hr-HR"/>
              </w:rPr>
              <w:t>127,00</w:t>
            </w:r>
          </w:p>
        </w:tc>
      </w:tr>
    </w:tbl>
    <w:p w14:paraId="4C99AFAD" w14:textId="20419524" w:rsidR="000E625D" w:rsidRPr="009F5FB6" w:rsidRDefault="008970C1" w:rsidP="00AE7DB2">
      <w:pPr>
        <w:pStyle w:val="Odlomakpopisa"/>
        <w:ind w:left="1080"/>
        <w:rPr>
          <w:sz w:val="20"/>
          <w:szCs w:val="20"/>
        </w:rPr>
      </w:pPr>
      <w:r>
        <w:rPr>
          <w:rFonts w:cstheme="minorHAnsi"/>
          <w:color w:val="2F5496" w:themeColor="accent1" w:themeShade="BF"/>
          <w:sz w:val="20"/>
          <w:szCs w:val="20"/>
        </w:rPr>
        <w:fldChar w:fldCharType="end"/>
      </w:r>
      <w:r w:rsidR="000E625D" w:rsidRPr="009F5FB6">
        <w:rPr>
          <w:rFonts w:cstheme="minorHAnsi"/>
          <w:color w:val="2F5496" w:themeColor="accent1" w:themeShade="BF"/>
          <w:sz w:val="20"/>
          <w:szCs w:val="20"/>
        </w:rPr>
        <w:fldChar w:fldCharType="begin"/>
      </w:r>
      <w:r w:rsidR="000E625D" w:rsidRPr="009F5FB6">
        <w:rPr>
          <w:rFonts w:cstheme="minorHAnsi"/>
          <w:color w:val="2F5496" w:themeColor="accent1" w:themeShade="BF"/>
          <w:sz w:val="20"/>
          <w:szCs w:val="20"/>
        </w:rPr>
        <w:instrText xml:space="preserve"> LINK </w:instrText>
      </w:r>
      <w:r w:rsidR="00C675A2" w:rsidRPr="009F5FB6">
        <w:rPr>
          <w:rFonts w:cstheme="minorHAnsi"/>
          <w:color w:val="2F5496" w:themeColor="accent1" w:themeShade="BF"/>
          <w:sz w:val="20"/>
          <w:szCs w:val="20"/>
        </w:rPr>
        <w:instrText xml:space="preserve">Excel.Sheet.8 "C:\\Users\\ana_dubravka\\Documents\\Excel1\\KBO 2023\\FP 24-26\\IZVRŠENJE FP I-VI 2024\\TABLICE IZ SAP-a na 15.07.2024. za I-VI 2024\\FP0007PRB Posebni dio-Izvještaj po programskoj klasifikaciji.xls" List1!R5C1:R135C6 </w:instrText>
      </w:r>
      <w:r w:rsidR="000E625D" w:rsidRPr="009F5FB6">
        <w:rPr>
          <w:rFonts w:cstheme="minorHAnsi"/>
          <w:color w:val="2F5496" w:themeColor="accent1" w:themeShade="BF"/>
          <w:sz w:val="20"/>
          <w:szCs w:val="20"/>
        </w:rPr>
        <w:instrText xml:space="preserve">\a \f 4 \h  \* MERGEFORMAT </w:instrText>
      </w:r>
      <w:r w:rsidR="000E625D" w:rsidRPr="009F5FB6">
        <w:rPr>
          <w:rFonts w:cstheme="minorHAnsi"/>
          <w:color w:val="2F5496" w:themeColor="accent1" w:themeShade="BF"/>
          <w:sz w:val="20"/>
          <w:szCs w:val="20"/>
        </w:rPr>
        <w:fldChar w:fldCharType="separate"/>
      </w:r>
    </w:p>
    <w:p w14:paraId="2BC4C0CD" w14:textId="3702FCE8" w:rsidR="00C57375" w:rsidRDefault="000E625D" w:rsidP="00AE7DB2">
      <w:pPr>
        <w:pStyle w:val="Odlomakpopisa"/>
        <w:ind w:left="1080"/>
        <w:rPr>
          <w:rFonts w:cstheme="minorHAnsi"/>
          <w:color w:val="2F5496" w:themeColor="accent1" w:themeShade="BF"/>
          <w:sz w:val="20"/>
          <w:szCs w:val="20"/>
        </w:rPr>
      </w:pPr>
      <w:r w:rsidRPr="009F5FB6">
        <w:rPr>
          <w:rFonts w:cstheme="minorHAnsi"/>
          <w:color w:val="2F5496" w:themeColor="accent1" w:themeShade="BF"/>
          <w:sz w:val="20"/>
          <w:szCs w:val="20"/>
        </w:rPr>
        <w:fldChar w:fldCharType="end"/>
      </w:r>
    </w:p>
    <w:p w14:paraId="08AD1691" w14:textId="73477AAF" w:rsidR="00D132DE" w:rsidRDefault="00D132DE" w:rsidP="00AE7DB2">
      <w:pPr>
        <w:pStyle w:val="Odlomakpopisa"/>
        <w:ind w:left="1080"/>
        <w:rPr>
          <w:rFonts w:cstheme="minorHAnsi"/>
          <w:color w:val="2F5496" w:themeColor="accent1" w:themeShade="BF"/>
          <w:sz w:val="20"/>
          <w:szCs w:val="20"/>
        </w:rPr>
      </w:pPr>
    </w:p>
    <w:p w14:paraId="183A8CC1" w14:textId="406A8120" w:rsidR="00D132DE" w:rsidRDefault="00D132DE" w:rsidP="00AE7DB2">
      <w:pPr>
        <w:pStyle w:val="Odlomakpopisa"/>
        <w:ind w:left="1080"/>
        <w:rPr>
          <w:rFonts w:cstheme="minorHAnsi"/>
          <w:color w:val="2F5496" w:themeColor="accent1" w:themeShade="BF"/>
          <w:sz w:val="20"/>
          <w:szCs w:val="20"/>
        </w:rPr>
      </w:pPr>
    </w:p>
    <w:p w14:paraId="50E86CF5" w14:textId="52773048" w:rsidR="00D132DE" w:rsidRDefault="00D132DE" w:rsidP="00AE7DB2">
      <w:pPr>
        <w:pStyle w:val="Odlomakpopisa"/>
        <w:ind w:left="1080"/>
        <w:rPr>
          <w:rFonts w:cstheme="minorHAnsi"/>
          <w:color w:val="2F5496" w:themeColor="accent1" w:themeShade="BF"/>
          <w:sz w:val="20"/>
          <w:szCs w:val="20"/>
        </w:rPr>
      </w:pPr>
    </w:p>
    <w:p w14:paraId="418414AB" w14:textId="0319CE26" w:rsidR="00D8270A" w:rsidRDefault="00D8270A" w:rsidP="00AE7DB2">
      <w:pPr>
        <w:pStyle w:val="Odlomakpopisa"/>
        <w:ind w:left="1080"/>
        <w:rPr>
          <w:rFonts w:cstheme="minorHAnsi"/>
          <w:color w:val="2F5496" w:themeColor="accent1" w:themeShade="BF"/>
          <w:sz w:val="20"/>
          <w:szCs w:val="20"/>
        </w:rPr>
      </w:pPr>
    </w:p>
    <w:p w14:paraId="10063C1C" w14:textId="5A3CA968" w:rsidR="00D8270A" w:rsidRDefault="00D8270A" w:rsidP="00AE7DB2">
      <w:pPr>
        <w:pStyle w:val="Odlomakpopisa"/>
        <w:ind w:left="1080"/>
        <w:rPr>
          <w:rFonts w:cstheme="minorHAnsi"/>
          <w:color w:val="2F5496" w:themeColor="accent1" w:themeShade="BF"/>
          <w:sz w:val="20"/>
          <w:szCs w:val="20"/>
        </w:rPr>
      </w:pPr>
    </w:p>
    <w:p w14:paraId="643BE434" w14:textId="68AE8E88" w:rsidR="00D8270A" w:rsidRDefault="00D8270A" w:rsidP="00AE7DB2">
      <w:pPr>
        <w:pStyle w:val="Odlomakpopisa"/>
        <w:ind w:left="1080"/>
        <w:rPr>
          <w:rFonts w:cstheme="minorHAnsi"/>
          <w:color w:val="2F5496" w:themeColor="accent1" w:themeShade="BF"/>
          <w:sz w:val="20"/>
          <w:szCs w:val="20"/>
        </w:rPr>
      </w:pPr>
    </w:p>
    <w:p w14:paraId="0B9EE9FA" w14:textId="6A82C4E1" w:rsidR="00D8270A" w:rsidRDefault="00D8270A" w:rsidP="00AE7DB2">
      <w:pPr>
        <w:pStyle w:val="Odlomakpopisa"/>
        <w:ind w:left="1080"/>
        <w:rPr>
          <w:rFonts w:cstheme="minorHAnsi"/>
          <w:color w:val="2F5496" w:themeColor="accent1" w:themeShade="BF"/>
          <w:sz w:val="20"/>
          <w:szCs w:val="20"/>
        </w:rPr>
      </w:pPr>
    </w:p>
    <w:p w14:paraId="35C7DA42" w14:textId="4F0CECBE" w:rsidR="00D8270A" w:rsidRDefault="00D8270A" w:rsidP="00AE7DB2">
      <w:pPr>
        <w:pStyle w:val="Odlomakpopisa"/>
        <w:ind w:left="1080"/>
        <w:rPr>
          <w:rFonts w:cstheme="minorHAnsi"/>
          <w:color w:val="2F5496" w:themeColor="accent1" w:themeShade="BF"/>
          <w:sz w:val="20"/>
          <w:szCs w:val="20"/>
        </w:rPr>
      </w:pPr>
    </w:p>
    <w:p w14:paraId="3DE31BE7" w14:textId="77777777" w:rsidR="00D8270A" w:rsidRDefault="00D8270A" w:rsidP="00AE7DB2">
      <w:pPr>
        <w:pStyle w:val="Odlomakpopisa"/>
        <w:ind w:left="1080"/>
        <w:rPr>
          <w:rFonts w:cstheme="minorHAnsi"/>
          <w:color w:val="2F5496" w:themeColor="accent1" w:themeShade="BF"/>
          <w:sz w:val="20"/>
          <w:szCs w:val="20"/>
        </w:rPr>
      </w:pPr>
    </w:p>
    <w:p w14:paraId="7EB8FFB0" w14:textId="4B041FA0" w:rsidR="00D132DE" w:rsidRDefault="00D132DE" w:rsidP="00AE7DB2">
      <w:pPr>
        <w:pStyle w:val="Odlomakpopisa"/>
        <w:ind w:left="1080"/>
        <w:rPr>
          <w:rFonts w:cstheme="minorHAnsi"/>
          <w:color w:val="2F5496" w:themeColor="accent1" w:themeShade="BF"/>
          <w:sz w:val="20"/>
          <w:szCs w:val="20"/>
        </w:rPr>
      </w:pPr>
    </w:p>
    <w:p w14:paraId="783E2965" w14:textId="5E3EB84E" w:rsidR="00D132DE" w:rsidRDefault="00D132DE" w:rsidP="00AE7DB2">
      <w:pPr>
        <w:pStyle w:val="Odlomakpopisa"/>
        <w:ind w:left="1080"/>
        <w:rPr>
          <w:rFonts w:cstheme="minorHAnsi"/>
          <w:color w:val="2F5496" w:themeColor="accent1" w:themeShade="BF"/>
          <w:sz w:val="20"/>
          <w:szCs w:val="20"/>
        </w:rPr>
      </w:pPr>
    </w:p>
    <w:p w14:paraId="27316421" w14:textId="4A1F702F" w:rsidR="00D132DE" w:rsidRDefault="00D132DE" w:rsidP="00AE7DB2">
      <w:pPr>
        <w:pStyle w:val="Odlomakpopisa"/>
        <w:ind w:left="1080"/>
        <w:rPr>
          <w:rFonts w:cstheme="minorHAnsi"/>
          <w:color w:val="2F5496" w:themeColor="accent1" w:themeShade="BF"/>
          <w:sz w:val="20"/>
          <w:szCs w:val="20"/>
        </w:rPr>
      </w:pPr>
    </w:p>
    <w:p w14:paraId="331F9E48" w14:textId="53431D84" w:rsidR="00D132DE" w:rsidRDefault="00D132DE" w:rsidP="00AE7DB2">
      <w:pPr>
        <w:pStyle w:val="Odlomakpopisa"/>
        <w:ind w:left="1080"/>
        <w:rPr>
          <w:rFonts w:cstheme="minorHAnsi"/>
          <w:color w:val="2F5496" w:themeColor="accent1" w:themeShade="BF"/>
          <w:sz w:val="20"/>
          <w:szCs w:val="20"/>
        </w:rPr>
      </w:pPr>
    </w:p>
    <w:p w14:paraId="50D030DC" w14:textId="602309FD" w:rsidR="00D132DE" w:rsidRDefault="00D132DE" w:rsidP="00AE7DB2">
      <w:pPr>
        <w:pStyle w:val="Odlomakpopisa"/>
        <w:ind w:left="1080"/>
        <w:rPr>
          <w:rFonts w:cstheme="minorHAnsi"/>
          <w:color w:val="2F5496" w:themeColor="accent1" w:themeShade="BF"/>
          <w:sz w:val="20"/>
          <w:szCs w:val="20"/>
        </w:rPr>
      </w:pPr>
    </w:p>
    <w:p w14:paraId="3B431051" w14:textId="60AE0BD4" w:rsidR="00D132DE" w:rsidRDefault="00D132DE" w:rsidP="00AE7DB2">
      <w:pPr>
        <w:pStyle w:val="Odlomakpopisa"/>
        <w:ind w:left="1080"/>
        <w:rPr>
          <w:rFonts w:cstheme="minorHAnsi"/>
          <w:color w:val="2F5496" w:themeColor="accent1" w:themeShade="BF"/>
          <w:sz w:val="20"/>
          <w:szCs w:val="20"/>
        </w:rPr>
      </w:pPr>
    </w:p>
    <w:p w14:paraId="1008ABB8" w14:textId="23525E64" w:rsidR="00D132DE" w:rsidRDefault="00D132DE" w:rsidP="00AE7DB2">
      <w:pPr>
        <w:pStyle w:val="Odlomakpopisa"/>
        <w:ind w:left="1080"/>
        <w:rPr>
          <w:rFonts w:cstheme="minorHAnsi"/>
          <w:color w:val="2F5496" w:themeColor="accent1" w:themeShade="BF"/>
          <w:sz w:val="20"/>
          <w:szCs w:val="20"/>
        </w:rPr>
      </w:pPr>
    </w:p>
    <w:p w14:paraId="665BD73B" w14:textId="4EF45939" w:rsidR="00A075F9" w:rsidRPr="00FC62CC" w:rsidRDefault="00B726C0" w:rsidP="007D14B2">
      <w:pPr>
        <w:pStyle w:val="Naslov1"/>
        <w:numPr>
          <w:ilvl w:val="0"/>
          <w:numId w:val="29"/>
        </w:numPr>
        <w:pBdr>
          <w:top w:val="double" w:sz="4" w:space="1" w:color="auto"/>
          <w:bottom w:val="double" w:sz="4" w:space="1" w:color="auto"/>
        </w:pBdr>
        <w:shd w:val="clear" w:color="auto" w:fill="D5DCE4" w:themeFill="text2" w:themeFillTint="33"/>
        <w:ind w:left="357" w:hanging="357"/>
      </w:pPr>
      <w:bookmarkStart w:id="6" w:name="_Toc235449309"/>
      <w:r w:rsidRPr="00FC62CC">
        <w:lastRenderedPageBreak/>
        <w:t>OBRAZLOŽENJE POSEBNOG DIJELA</w:t>
      </w:r>
      <w:r w:rsidR="00954EA1">
        <w:t xml:space="preserve"> IZVRŠENJA ZA I-</w:t>
      </w:r>
      <w:r w:rsidR="000176DC">
        <w:t>VI</w:t>
      </w:r>
      <w:r w:rsidR="00954EA1">
        <w:t xml:space="preserve"> 202</w:t>
      </w:r>
      <w:r w:rsidR="008970C1">
        <w:t>6</w:t>
      </w:r>
      <w:r w:rsidR="00954EA1">
        <w:t>.</w:t>
      </w:r>
      <w:bookmarkEnd w:id="6"/>
    </w:p>
    <w:p w14:paraId="6C5CD796" w14:textId="6154A645" w:rsidR="004650F2" w:rsidRDefault="004650F2" w:rsidP="004650F2">
      <w:pPr>
        <w:pStyle w:val="Odlomakpopisa"/>
        <w:ind w:left="1080"/>
        <w:rPr>
          <w:color w:val="2F5496" w:themeColor="accent1" w:themeShade="BF"/>
          <w:sz w:val="32"/>
          <w:szCs w:val="32"/>
        </w:rPr>
      </w:pPr>
    </w:p>
    <w:p w14:paraId="5FFE5D0A" w14:textId="42882E64" w:rsidR="00E84C5B" w:rsidRPr="002F7780" w:rsidRDefault="00E84C5B" w:rsidP="007032BB">
      <w:pPr>
        <w:pStyle w:val="Naslov2"/>
        <w:spacing w:line="240" w:lineRule="auto"/>
        <w:rPr>
          <w:b w:val="0"/>
          <w:sz w:val="28"/>
          <w:szCs w:val="28"/>
        </w:rPr>
      </w:pPr>
      <w:bookmarkStart w:id="7" w:name="_Toc235449310"/>
      <w:r w:rsidRPr="002F7780">
        <w:rPr>
          <w:b w:val="0"/>
          <w:sz w:val="28"/>
          <w:szCs w:val="28"/>
        </w:rPr>
        <w:t>UVOD</w:t>
      </w:r>
      <w:bookmarkEnd w:id="7"/>
    </w:p>
    <w:p w14:paraId="7D6894B5" w14:textId="77777777" w:rsidR="00C47BB9" w:rsidRPr="00C47BB9" w:rsidRDefault="00C47BB9" w:rsidP="007032BB">
      <w:pPr>
        <w:spacing w:after="0" w:line="240" w:lineRule="auto"/>
      </w:pPr>
    </w:p>
    <w:p w14:paraId="21F71FA1" w14:textId="77777777" w:rsidR="00E84C5B" w:rsidRDefault="00E84C5B" w:rsidP="007032BB">
      <w:pPr>
        <w:spacing w:after="100" w:afterAutospacing="1" w:line="240" w:lineRule="auto"/>
        <w:contextualSpacing/>
        <w:jc w:val="both"/>
      </w:pPr>
      <w:r>
        <w:t>Klinički bolnički centar Osijek je javna zdravstvena ustanova na sekundarnoj i tercijarnoj razini u kojoj se obavljaju djelatnosti: bolničkog liječenja, specijalističko-konzilijarne zdravstvene zaštite, dnevne bolničke opskrbe, medicinsko-biokemijskog laboratorija, bolničkog ljekarništva, te znanstvena i nastavna djelatnost.</w:t>
      </w:r>
    </w:p>
    <w:p w14:paraId="47F9E1FA" w14:textId="2CF10740" w:rsidR="00E84C5B" w:rsidRDefault="00E84C5B" w:rsidP="00E84C5B">
      <w:pPr>
        <w:spacing w:after="100" w:afterAutospacing="1" w:line="0" w:lineRule="atLeast"/>
        <w:contextualSpacing/>
        <w:jc w:val="both"/>
      </w:pPr>
      <w:r>
        <w:rPr>
          <w:rFonts w:cs="Calibri"/>
        </w:rPr>
        <w:t>S</w:t>
      </w:r>
      <w:r w:rsidRPr="00366092">
        <w:rPr>
          <w:rFonts w:cs="Calibri"/>
        </w:rPr>
        <w:t xml:space="preserve">vojom djelatnošću osigurava zaštitu zdravlja za približno </w:t>
      </w:r>
      <w:r w:rsidR="00A80DE0">
        <w:rPr>
          <w:rFonts w:cs="Calibri"/>
        </w:rPr>
        <w:t>675.000</w:t>
      </w:r>
      <w:r w:rsidRPr="00366092">
        <w:rPr>
          <w:rFonts w:cs="Calibri"/>
        </w:rPr>
        <w:t xml:space="preserve"> </w:t>
      </w:r>
      <w:r w:rsidR="00A80DE0">
        <w:rPr>
          <w:rFonts w:cs="Calibri"/>
        </w:rPr>
        <w:t>osiguranika</w:t>
      </w:r>
      <w:r w:rsidRPr="00366092">
        <w:rPr>
          <w:rFonts w:cs="Calibri"/>
        </w:rPr>
        <w:t xml:space="preserve"> sa područja pet županija koje gravitiraju ustanovi</w:t>
      </w:r>
      <w:r>
        <w:rPr>
          <w:rFonts w:cs="Calibri"/>
        </w:rPr>
        <w:t xml:space="preserve">. </w:t>
      </w:r>
      <w:r>
        <w:t xml:space="preserve"> </w:t>
      </w:r>
    </w:p>
    <w:p w14:paraId="6E34F756" w14:textId="71CA9494" w:rsidR="00E84C5B" w:rsidRDefault="00E84C5B" w:rsidP="00E84C5B">
      <w:pPr>
        <w:spacing w:after="100" w:afterAutospacing="1" w:line="0" w:lineRule="atLeast"/>
        <w:contextualSpacing/>
        <w:jc w:val="both"/>
        <w:rPr>
          <w:rFonts w:cs="Calibri"/>
          <w:color w:val="000000"/>
        </w:rPr>
      </w:pPr>
      <w:r w:rsidRPr="0017798C">
        <w:rPr>
          <w:rFonts w:cs="Calibri"/>
          <w:color w:val="000000"/>
        </w:rPr>
        <w:t>Kapaciteti KBC Osijek obzirom na broj i vrstu zdravstvene djelatnosti određeni su Ugovorom sa HZZO-m, a temeljem Mreže javne zdravstvene službe.</w:t>
      </w:r>
      <w:r>
        <w:rPr>
          <w:rFonts w:cs="Calibri"/>
          <w:color w:val="000000"/>
        </w:rPr>
        <w:t xml:space="preserve">  </w:t>
      </w:r>
      <w:r w:rsidRPr="0017798C">
        <w:rPr>
          <w:rFonts w:cs="Calibri"/>
          <w:color w:val="000000"/>
        </w:rPr>
        <w:t>Sukladno tome, kapacitet</w:t>
      </w:r>
      <w:r w:rsidR="00577864">
        <w:rPr>
          <w:rFonts w:cs="Calibri"/>
          <w:color w:val="000000"/>
        </w:rPr>
        <w:t>i</w:t>
      </w:r>
      <w:r w:rsidRPr="0017798C">
        <w:rPr>
          <w:rFonts w:cs="Calibri"/>
          <w:color w:val="000000"/>
        </w:rPr>
        <w:t xml:space="preserve"> za bolničko liječenje </w:t>
      </w:r>
      <w:r w:rsidR="00577864">
        <w:rPr>
          <w:rFonts w:cs="Calibri"/>
          <w:color w:val="000000"/>
        </w:rPr>
        <w:t>uključuju</w:t>
      </w:r>
      <w:r w:rsidRPr="0017798C">
        <w:rPr>
          <w:rFonts w:cs="Calibri"/>
          <w:color w:val="000000"/>
        </w:rPr>
        <w:t xml:space="preserve"> 981 postelju  u okviru slijedećih osnovnih djelatnosti: interna medicina, dermatologija i venerologija, opća kirurgija, dječja kirurgija, neurokirurgija, pedijatrija, ginekologija i </w:t>
      </w:r>
      <w:proofErr w:type="spellStart"/>
      <w:r w:rsidRPr="0017798C">
        <w:rPr>
          <w:rFonts w:cs="Calibri"/>
          <w:color w:val="000000"/>
        </w:rPr>
        <w:t>opstetricija</w:t>
      </w:r>
      <w:proofErr w:type="spellEnd"/>
      <w:r w:rsidRPr="0017798C">
        <w:rPr>
          <w:rFonts w:cs="Calibri"/>
          <w:color w:val="000000"/>
        </w:rPr>
        <w:t xml:space="preserve">, infektologija, psihijatrija, otorinolaringologija, </w:t>
      </w:r>
      <w:proofErr w:type="spellStart"/>
      <w:r w:rsidRPr="0017798C">
        <w:rPr>
          <w:rFonts w:cs="Calibri"/>
          <w:color w:val="000000"/>
        </w:rPr>
        <w:t>maksilofacijalna</w:t>
      </w:r>
      <w:proofErr w:type="spellEnd"/>
      <w:r w:rsidRPr="0017798C">
        <w:rPr>
          <w:rFonts w:cs="Calibri"/>
          <w:color w:val="000000"/>
        </w:rPr>
        <w:t xml:space="preserve"> kirurgija, oftalmologija, ortopedija i traumatologija, urologija, onkologija i radioterapija, fizikalna medicina i rehabilitacija, neurologija, te anesteziologija i intenzivno liječenje.</w:t>
      </w:r>
      <w:r>
        <w:rPr>
          <w:rFonts w:cs="Calibri"/>
          <w:color w:val="000000"/>
        </w:rPr>
        <w:t xml:space="preserve"> </w:t>
      </w:r>
    </w:p>
    <w:p w14:paraId="48934FE2" w14:textId="34094506" w:rsidR="00E84C5B" w:rsidRDefault="00E84C5B" w:rsidP="00E84C5B">
      <w:pPr>
        <w:spacing w:after="100" w:afterAutospacing="1" w:line="0" w:lineRule="atLeast"/>
        <w:contextualSpacing/>
        <w:jc w:val="both"/>
        <w:rPr>
          <w:rFonts w:cs="Calibri"/>
          <w:color w:val="000000"/>
        </w:rPr>
      </w:pPr>
      <w:r w:rsidRPr="0017798C">
        <w:rPr>
          <w:rFonts w:cs="Calibri"/>
          <w:color w:val="000000"/>
        </w:rPr>
        <w:t>Kapaciteti Dnevne bolničke opskrbe</w:t>
      </w:r>
      <w:r w:rsidR="00577864">
        <w:rPr>
          <w:rFonts w:cs="Calibri"/>
          <w:color w:val="000000"/>
        </w:rPr>
        <w:t xml:space="preserve"> sa JDK</w:t>
      </w:r>
      <w:r w:rsidRPr="0017798C">
        <w:rPr>
          <w:rFonts w:cs="Calibri"/>
          <w:color w:val="000000"/>
        </w:rPr>
        <w:t xml:space="preserve"> </w:t>
      </w:r>
      <w:r w:rsidR="00577864">
        <w:rPr>
          <w:rFonts w:cs="Calibri"/>
          <w:color w:val="000000"/>
        </w:rPr>
        <w:t>uključuju</w:t>
      </w:r>
      <w:r w:rsidRPr="0017798C">
        <w:rPr>
          <w:rFonts w:cs="Calibri"/>
          <w:color w:val="000000"/>
        </w:rPr>
        <w:t xml:space="preserve"> 258 mjesta u istim djelatnostima kao i za bolničko liječenje.</w:t>
      </w:r>
      <w:r>
        <w:rPr>
          <w:rFonts w:cs="Calibri"/>
          <w:color w:val="000000"/>
        </w:rPr>
        <w:t xml:space="preserve"> </w:t>
      </w:r>
    </w:p>
    <w:p w14:paraId="70E0E721" w14:textId="3AC5143B" w:rsidR="00E84C5B" w:rsidRPr="0017798C" w:rsidRDefault="00E84C5B" w:rsidP="00E84C5B">
      <w:pPr>
        <w:spacing w:after="100" w:afterAutospacing="1" w:line="0" w:lineRule="atLeast"/>
        <w:contextualSpacing/>
        <w:jc w:val="both"/>
        <w:rPr>
          <w:rFonts w:cs="Calibri"/>
          <w:color w:val="000000"/>
        </w:rPr>
      </w:pPr>
      <w:r w:rsidRPr="0017798C">
        <w:rPr>
          <w:rFonts w:cs="Calibri"/>
          <w:color w:val="000000"/>
        </w:rPr>
        <w:t xml:space="preserve">Provođenje SKZ zaštite obavlja se osim u ranije navedenim djelatnostima i u djelatnostima: radiologije,  medicinske biokemije,  nuklearne medicine, transfuziologije, citologije, </w:t>
      </w:r>
      <w:r>
        <w:rPr>
          <w:rFonts w:cs="Calibri"/>
          <w:color w:val="000000"/>
        </w:rPr>
        <w:t xml:space="preserve"> patologije, mikrobiologije, te hitne medicine (OHBP).</w:t>
      </w:r>
      <w:r w:rsidR="00577864">
        <w:rPr>
          <w:rFonts w:cs="Calibri"/>
          <w:color w:val="000000"/>
        </w:rPr>
        <w:t xml:space="preserve"> </w:t>
      </w:r>
      <w:r>
        <w:rPr>
          <w:rFonts w:cs="Calibri"/>
          <w:color w:val="000000"/>
        </w:rPr>
        <w:t xml:space="preserve"> Na dan 3</w:t>
      </w:r>
      <w:r w:rsidR="0059099F">
        <w:rPr>
          <w:rFonts w:cs="Calibri"/>
          <w:color w:val="000000"/>
        </w:rPr>
        <w:t>0</w:t>
      </w:r>
      <w:r>
        <w:rPr>
          <w:rFonts w:cs="Calibri"/>
          <w:color w:val="000000"/>
        </w:rPr>
        <w:t>.</w:t>
      </w:r>
      <w:r w:rsidR="0059099F">
        <w:rPr>
          <w:rFonts w:cs="Calibri"/>
          <w:color w:val="000000"/>
        </w:rPr>
        <w:t>06</w:t>
      </w:r>
      <w:r>
        <w:rPr>
          <w:rFonts w:cs="Calibri"/>
          <w:color w:val="000000"/>
        </w:rPr>
        <w:t>.202</w:t>
      </w:r>
      <w:r w:rsidR="00AB1230">
        <w:rPr>
          <w:rFonts w:cs="Calibri"/>
          <w:color w:val="000000"/>
        </w:rPr>
        <w:t>6</w:t>
      </w:r>
      <w:r>
        <w:rPr>
          <w:rFonts w:cs="Calibri"/>
          <w:color w:val="000000"/>
        </w:rPr>
        <w:t>.</w:t>
      </w:r>
      <w:r w:rsidR="00A80DE0">
        <w:rPr>
          <w:rFonts w:cs="Calibri"/>
          <w:color w:val="000000"/>
        </w:rPr>
        <w:t xml:space="preserve"> </w:t>
      </w:r>
      <w:r>
        <w:rPr>
          <w:rFonts w:cs="Calibri"/>
          <w:color w:val="000000"/>
        </w:rPr>
        <w:t>u KBC Osijek zaposlen</w:t>
      </w:r>
      <w:r w:rsidR="00816853">
        <w:rPr>
          <w:rFonts w:cs="Calibri"/>
          <w:color w:val="000000"/>
        </w:rPr>
        <w:t>o je</w:t>
      </w:r>
      <w:r>
        <w:rPr>
          <w:rFonts w:cs="Calibri"/>
          <w:color w:val="000000"/>
        </w:rPr>
        <w:t xml:space="preserve"> 3.</w:t>
      </w:r>
      <w:r w:rsidR="00AB1230">
        <w:rPr>
          <w:rFonts w:cs="Calibri"/>
          <w:color w:val="000000"/>
        </w:rPr>
        <w:t>259</w:t>
      </w:r>
      <w:r>
        <w:rPr>
          <w:rFonts w:cs="Calibri"/>
          <w:color w:val="000000"/>
        </w:rPr>
        <w:t xml:space="preserve"> djelatnika </w:t>
      </w:r>
      <w:r w:rsidR="00B40EC8">
        <w:rPr>
          <w:rFonts w:cs="Calibri"/>
          <w:color w:val="000000"/>
        </w:rPr>
        <w:t>pri čemu je</w:t>
      </w:r>
      <w:r>
        <w:rPr>
          <w:rFonts w:cs="Calibri"/>
          <w:color w:val="000000"/>
        </w:rPr>
        <w:t xml:space="preserve"> omjer zdravstvenog i nezdravstvenog kadra 78:22. U</w:t>
      </w:r>
      <w:r w:rsidR="00577864">
        <w:rPr>
          <w:rFonts w:cs="Calibri"/>
          <w:color w:val="000000"/>
        </w:rPr>
        <w:t xml:space="preserve"> </w:t>
      </w:r>
      <w:r w:rsidRPr="00E84C5B">
        <w:rPr>
          <w:rFonts w:cs="Calibri"/>
          <w:color w:val="000000"/>
        </w:rPr>
        <w:t>KBC Osijek specijalizaciju obavlja</w:t>
      </w:r>
      <w:r w:rsidR="00EE6846">
        <w:rPr>
          <w:rFonts w:cs="Calibri"/>
          <w:color w:val="000000"/>
        </w:rPr>
        <w:t>ju</w:t>
      </w:r>
      <w:r w:rsidRPr="00E84C5B">
        <w:rPr>
          <w:rFonts w:cs="Calibri"/>
          <w:color w:val="000000"/>
        </w:rPr>
        <w:t xml:space="preserve"> 1</w:t>
      </w:r>
      <w:r w:rsidR="00AB1230">
        <w:rPr>
          <w:rFonts w:cs="Calibri"/>
          <w:color w:val="000000"/>
        </w:rPr>
        <w:t>58</w:t>
      </w:r>
      <w:r w:rsidRPr="00E84C5B">
        <w:rPr>
          <w:rFonts w:cs="Calibri"/>
          <w:color w:val="000000"/>
        </w:rPr>
        <w:t xml:space="preserve"> doktora medicine.</w:t>
      </w:r>
    </w:p>
    <w:p w14:paraId="16AA390A" w14:textId="1B5AF466" w:rsidR="00E84C5B" w:rsidRDefault="00E84C5B" w:rsidP="00E84C5B"/>
    <w:p w14:paraId="51AE86D9" w14:textId="23892AC3" w:rsidR="004650F2" w:rsidRDefault="00C129CA" w:rsidP="00556F10">
      <w:pPr>
        <w:pStyle w:val="Naslov2"/>
        <w:rPr>
          <w:b w:val="0"/>
        </w:rPr>
      </w:pPr>
      <w:bookmarkStart w:id="8" w:name="_Toc235449311"/>
      <w:r w:rsidRPr="00556F10">
        <w:rPr>
          <w:b w:val="0"/>
        </w:rPr>
        <w:t>OBRAZLOŽENJE</w:t>
      </w:r>
      <w:r w:rsidRPr="009B2CA6">
        <w:t xml:space="preserve"> </w:t>
      </w:r>
      <w:r w:rsidRPr="00556F10">
        <w:rPr>
          <w:b w:val="0"/>
        </w:rPr>
        <w:t>PROGRAMA</w:t>
      </w:r>
      <w:bookmarkEnd w:id="8"/>
    </w:p>
    <w:p w14:paraId="67203678" w14:textId="187768A7" w:rsidR="00A322A4" w:rsidRDefault="00A322A4" w:rsidP="00D132DE">
      <w:r>
        <w:fldChar w:fldCharType="begin"/>
      </w:r>
      <w:r>
        <w:instrText xml:space="preserve"> LINK Excel.Sheet.12 "C:\\Users\\ana_dubravka\\Documents\\Excel1\\KBO 2025\\FP 2026-2028\\IZVRŠENJE I-VI 2026\\I  Opći dio 2026. - izvršenje I-VI 2026. - 17.07.2026..xlsx" "Rekapitulacija !R16C3:R24C10" \a \f 4 \h  \* MERGEFORMAT </w:instrText>
      </w:r>
      <w:r>
        <w:fldChar w:fldCharType="separate"/>
      </w:r>
    </w:p>
    <w:tbl>
      <w:tblPr>
        <w:tblW w:w="10076" w:type="dxa"/>
        <w:tblLook w:val="04A0" w:firstRow="1" w:lastRow="0" w:firstColumn="1" w:lastColumn="0" w:noHBand="0" w:noVBand="1"/>
      </w:tblPr>
      <w:tblGrid>
        <w:gridCol w:w="940"/>
        <w:gridCol w:w="2164"/>
        <w:gridCol w:w="1490"/>
        <w:gridCol w:w="1236"/>
        <w:gridCol w:w="1236"/>
        <w:gridCol w:w="1490"/>
        <w:gridCol w:w="775"/>
        <w:gridCol w:w="761"/>
      </w:tblGrid>
      <w:tr w:rsidR="00A322A4" w:rsidRPr="00A322A4" w14:paraId="0BB5DA9E" w14:textId="77777777" w:rsidTr="00A322A4">
        <w:trPr>
          <w:trHeight w:val="1035"/>
        </w:trPr>
        <w:tc>
          <w:tcPr>
            <w:tcW w:w="416" w:type="dxa"/>
            <w:tcBorders>
              <w:top w:val="single" w:sz="8" w:space="0" w:color="auto"/>
              <w:left w:val="single" w:sz="8" w:space="0" w:color="auto"/>
              <w:bottom w:val="double" w:sz="6" w:space="0" w:color="auto"/>
              <w:right w:val="single" w:sz="8" w:space="0" w:color="auto"/>
            </w:tcBorders>
            <w:shd w:val="clear" w:color="000000" w:fill="D5DCE4"/>
            <w:noWrap/>
            <w:vAlign w:val="center"/>
            <w:hideMark/>
          </w:tcPr>
          <w:p w14:paraId="3C9344A0" w14:textId="1511CE33" w:rsidR="00A322A4" w:rsidRPr="00A322A4" w:rsidRDefault="00A322A4" w:rsidP="00A322A4">
            <w:pPr>
              <w:spacing w:after="0" w:line="240" w:lineRule="auto"/>
              <w:jc w:val="center"/>
              <w:rPr>
                <w:rFonts w:ascii="Calibri" w:eastAsia="Times New Roman" w:hAnsi="Calibri" w:cs="Calibri"/>
                <w:b/>
                <w:bCs/>
                <w:color w:val="000000"/>
                <w:sz w:val="20"/>
                <w:szCs w:val="20"/>
                <w:lang w:eastAsia="hr-HR"/>
              </w:rPr>
            </w:pPr>
            <w:r w:rsidRPr="00A322A4">
              <w:rPr>
                <w:rFonts w:ascii="Calibri" w:eastAsia="Times New Roman" w:hAnsi="Calibri" w:cs="Calibri"/>
                <w:b/>
                <w:bCs/>
                <w:color w:val="000000"/>
                <w:sz w:val="20"/>
                <w:szCs w:val="20"/>
                <w:lang w:eastAsia="hr-HR"/>
              </w:rPr>
              <w:t>Šifra</w:t>
            </w:r>
          </w:p>
        </w:tc>
        <w:tc>
          <w:tcPr>
            <w:tcW w:w="2164" w:type="dxa"/>
            <w:tcBorders>
              <w:top w:val="single" w:sz="8" w:space="0" w:color="auto"/>
              <w:left w:val="nil"/>
              <w:bottom w:val="double" w:sz="6" w:space="0" w:color="auto"/>
              <w:right w:val="single" w:sz="8" w:space="0" w:color="auto"/>
            </w:tcBorders>
            <w:shd w:val="clear" w:color="000000" w:fill="D5DCE4"/>
            <w:noWrap/>
            <w:vAlign w:val="center"/>
            <w:hideMark/>
          </w:tcPr>
          <w:p w14:paraId="78BC905B" w14:textId="77777777" w:rsidR="00A322A4" w:rsidRPr="00A322A4" w:rsidRDefault="00A322A4" w:rsidP="00A322A4">
            <w:pPr>
              <w:spacing w:after="0" w:line="240" w:lineRule="auto"/>
              <w:jc w:val="center"/>
              <w:rPr>
                <w:rFonts w:ascii="Calibri" w:eastAsia="Times New Roman" w:hAnsi="Calibri" w:cs="Calibri"/>
                <w:b/>
                <w:bCs/>
                <w:color w:val="000000"/>
                <w:sz w:val="20"/>
                <w:szCs w:val="20"/>
                <w:lang w:eastAsia="hr-HR"/>
              </w:rPr>
            </w:pPr>
            <w:r w:rsidRPr="00A322A4">
              <w:rPr>
                <w:rFonts w:ascii="Calibri" w:eastAsia="Times New Roman" w:hAnsi="Calibri" w:cs="Calibri"/>
                <w:b/>
                <w:bCs/>
                <w:color w:val="000000"/>
                <w:sz w:val="20"/>
                <w:szCs w:val="20"/>
                <w:lang w:eastAsia="hr-HR"/>
              </w:rPr>
              <w:t>Naziv</w:t>
            </w:r>
          </w:p>
        </w:tc>
        <w:tc>
          <w:tcPr>
            <w:tcW w:w="1490" w:type="dxa"/>
            <w:tcBorders>
              <w:top w:val="single" w:sz="8" w:space="0" w:color="auto"/>
              <w:left w:val="nil"/>
              <w:bottom w:val="double" w:sz="6" w:space="0" w:color="auto"/>
              <w:right w:val="single" w:sz="8" w:space="0" w:color="auto"/>
            </w:tcBorders>
            <w:shd w:val="clear" w:color="000000" w:fill="D6DCE4"/>
            <w:vAlign w:val="center"/>
            <w:hideMark/>
          </w:tcPr>
          <w:p w14:paraId="74FADD61" w14:textId="77777777" w:rsidR="00A322A4" w:rsidRPr="00A322A4" w:rsidRDefault="00A322A4" w:rsidP="00A322A4">
            <w:pPr>
              <w:spacing w:after="0" w:line="240" w:lineRule="auto"/>
              <w:jc w:val="center"/>
              <w:rPr>
                <w:rFonts w:ascii="Calibri" w:eastAsia="Times New Roman" w:hAnsi="Calibri" w:cs="Calibri"/>
                <w:b/>
                <w:bCs/>
                <w:sz w:val="20"/>
                <w:szCs w:val="20"/>
                <w:lang w:eastAsia="hr-HR"/>
              </w:rPr>
            </w:pPr>
            <w:r w:rsidRPr="00A322A4">
              <w:rPr>
                <w:rFonts w:ascii="Calibri" w:eastAsia="Times New Roman" w:hAnsi="Calibri" w:cs="Calibri"/>
                <w:b/>
                <w:bCs/>
                <w:sz w:val="20"/>
                <w:szCs w:val="20"/>
                <w:lang w:eastAsia="hr-HR"/>
              </w:rPr>
              <w:t>OSTVARENJE / IZVRŠENJE              01.2025.-06.2025.</w:t>
            </w:r>
          </w:p>
        </w:tc>
        <w:tc>
          <w:tcPr>
            <w:tcW w:w="1536" w:type="dxa"/>
            <w:tcBorders>
              <w:top w:val="single" w:sz="8" w:space="0" w:color="auto"/>
              <w:left w:val="nil"/>
              <w:bottom w:val="double" w:sz="6" w:space="0" w:color="auto"/>
              <w:right w:val="single" w:sz="8" w:space="0" w:color="auto"/>
            </w:tcBorders>
            <w:shd w:val="clear" w:color="000000" w:fill="D6DCE4"/>
            <w:vAlign w:val="center"/>
            <w:hideMark/>
          </w:tcPr>
          <w:p w14:paraId="570BC8D9" w14:textId="77777777" w:rsidR="00A322A4" w:rsidRPr="00A322A4" w:rsidRDefault="00A322A4" w:rsidP="00A322A4">
            <w:pPr>
              <w:spacing w:after="0" w:line="240" w:lineRule="auto"/>
              <w:jc w:val="center"/>
              <w:rPr>
                <w:rFonts w:ascii="Calibri" w:eastAsia="Times New Roman" w:hAnsi="Calibri" w:cs="Calibri"/>
                <w:b/>
                <w:bCs/>
                <w:sz w:val="20"/>
                <w:szCs w:val="20"/>
                <w:lang w:eastAsia="hr-HR"/>
              </w:rPr>
            </w:pPr>
            <w:r w:rsidRPr="00A322A4">
              <w:rPr>
                <w:rFonts w:ascii="Calibri" w:eastAsia="Times New Roman" w:hAnsi="Calibri" w:cs="Calibri"/>
                <w:b/>
                <w:bCs/>
                <w:sz w:val="20"/>
                <w:szCs w:val="20"/>
                <w:lang w:eastAsia="hr-HR"/>
              </w:rPr>
              <w:t>Izvorni plan 2026.</w:t>
            </w:r>
          </w:p>
        </w:tc>
        <w:tc>
          <w:tcPr>
            <w:tcW w:w="1444" w:type="dxa"/>
            <w:tcBorders>
              <w:top w:val="single" w:sz="8" w:space="0" w:color="auto"/>
              <w:left w:val="nil"/>
              <w:bottom w:val="double" w:sz="6" w:space="0" w:color="auto"/>
              <w:right w:val="single" w:sz="8" w:space="0" w:color="auto"/>
            </w:tcBorders>
            <w:shd w:val="clear" w:color="000000" w:fill="D6DCE4"/>
            <w:vAlign w:val="center"/>
            <w:hideMark/>
          </w:tcPr>
          <w:p w14:paraId="7A251B59" w14:textId="77777777" w:rsidR="00A322A4" w:rsidRPr="00A322A4" w:rsidRDefault="00A322A4" w:rsidP="00A322A4">
            <w:pPr>
              <w:spacing w:after="0" w:line="240" w:lineRule="auto"/>
              <w:jc w:val="center"/>
              <w:rPr>
                <w:rFonts w:ascii="Calibri" w:eastAsia="Times New Roman" w:hAnsi="Calibri" w:cs="Calibri"/>
                <w:b/>
                <w:bCs/>
                <w:sz w:val="20"/>
                <w:szCs w:val="20"/>
                <w:lang w:eastAsia="hr-HR"/>
              </w:rPr>
            </w:pPr>
            <w:r w:rsidRPr="00A322A4">
              <w:rPr>
                <w:rFonts w:ascii="Calibri" w:eastAsia="Times New Roman" w:hAnsi="Calibri" w:cs="Calibri"/>
                <w:b/>
                <w:bCs/>
                <w:sz w:val="20"/>
                <w:szCs w:val="20"/>
                <w:lang w:eastAsia="hr-HR"/>
              </w:rPr>
              <w:t>Tekući plan 2026.</w:t>
            </w:r>
          </w:p>
        </w:tc>
        <w:tc>
          <w:tcPr>
            <w:tcW w:w="1490" w:type="dxa"/>
            <w:tcBorders>
              <w:top w:val="single" w:sz="8" w:space="0" w:color="auto"/>
              <w:left w:val="nil"/>
              <w:bottom w:val="double" w:sz="6" w:space="0" w:color="auto"/>
              <w:right w:val="single" w:sz="8" w:space="0" w:color="auto"/>
            </w:tcBorders>
            <w:shd w:val="clear" w:color="000000" w:fill="D6DCE4"/>
            <w:vAlign w:val="center"/>
            <w:hideMark/>
          </w:tcPr>
          <w:p w14:paraId="7C972275" w14:textId="77777777" w:rsidR="00A322A4" w:rsidRPr="00A322A4" w:rsidRDefault="00A322A4" w:rsidP="00A322A4">
            <w:pPr>
              <w:spacing w:after="0" w:line="240" w:lineRule="auto"/>
              <w:jc w:val="center"/>
              <w:rPr>
                <w:rFonts w:ascii="Calibri" w:eastAsia="Times New Roman" w:hAnsi="Calibri" w:cs="Calibri"/>
                <w:b/>
                <w:bCs/>
                <w:sz w:val="20"/>
                <w:szCs w:val="20"/>
                <w:lang w:eastAsia="hr-HR"/>
              </w:rPr>
            </w:pPr>
            <w:r w:rsidRPr="00A322A4">
              <w:rPr>
                <w:rFonts w:ascii="Calibri" w:eastAsia="Times New Roman" w:hAnsi="Calibri" w:cs="Calibri"/>
                <w:b/>
                <w:bCs/>
                <w:sz w:val="20"/>
                <w:szCs w:val="20"/>
                <w:lang w:eastAsia="hr-HR"/>
              </w:rPr>
              <w:t>Ostvarenje / Izvršenje                 01.2026.-06.2026.</w:t>
            </w:r>
          </w:p>
        </w:tc>
        <w:tc>
          <w:tcPr>
            <w:tcW w:w="775" w:type="dxa"/>
            <w:tcBorders>
              <w:top w:val="single" w:sz="8" w:space="0" w:color="auto"/>
              <w:left w:val="nil"/>
              <w:bottom w:val="double" w:sz="6" w:space="0" w:color="auto"/>
              <w:right w:val="single" w:sz="8" w:space="0" w:color="auto"/>
            </w:tcBorders>
            <w:shd w:val="clear" w:color="000000" w:fill="D6DCE4"/>
            <w:vAlign w:val="center"/>
            <w:hideMark/>
          </w:tcPr>
          <w:p w14:paraId="4D11EFE5" w14:textId="77777777" w:rsidR="00A322A4" w:rsidRPr="00A322A4" w:rsidRDefault="00A322A4" w:rsidP="00A322A4">
            <w:pPr>
              <w:spacing w:after="0" w:line="240" w:lineRule="auto"/>
              <w:jc w:val="center"/>
              <w:rPr>
                <w:rFonts w:ascii="Calibri" w:eastAsia="Times New Roman" w:hAnsi="Calibri" w:cs="Calibri"/>
                <w:b/>
                <w:bCs/>
                <w:color w:val="000000"/>
                <w:sz w:val="20"/>
                <w:szCs w:val="20"/>
                <w:lang w:eastAsia="hr-HR"/>
              </w:rPr>
            </w:pPr>
            <w:r w:rsidRPr="00A322A4">
              <w:rPr>
                <w:rFonts w:ascii="Calibri" w:eastAsia="Times New Roman" w:hAnsi="Calibri" w:cs="Calibri"/>
                <w:b/>
                <w:bCs/>
                <w:color w:val="000000"/>
                <w:sz w:val="20"/>
                <w:szCs w:val="20"/>
                <w:lang w:eastAsia="hr-HR"/>
              </w:rPr>
              <w:t xml:space="preserve">Indeks </w:t>
            </w:r>
          </w:p>
        </w:tc>
        <w:tc>
          <w:tcPr>
            <w:tcW w:w="761" w:type="dxa"/>
            <w:tcBorders>
              <w:top w:val="single" w:sz="8" w:space="0" w:color="auto"/>
              <w:left w:val="nil"/>
              <w:bottom w:val="double" w:sz="6" w:space="0" w:color="auto"/>
              <w:right w:val="single" w:sz="8" w:space="0" w:color="auto"/>
            </w:tcBorders>
            <w:shd w:val="clear" w:color="000000" w:fill="D6DCE4"/>
            <w:vAlign w:val="center"/>
            <w:hideMark/>
          </w:tcPr>
          <w:p w14:paraId="442CF4BD" w14:textId="77777777" w:rsidR="00A322A4" w:rsidRPr="00A322A4" w:rsidRDefault="00A322A4" w:rsidP="00A322A4">
            <w:pPr>
              <w:spacing w:after="0" w:line="240" w:lineRule="auto"/>
              <w:jc w:val="center"/>
              <w:rPr>
                <w:rFonts w:ascii="Calibri" w:eastAsia="Times New Roman" w:hAnsi="Calibri" w:cs="Calibri"/>
                <w:b/>
                <w:bCs/>
                <w:color w:val="000000"/>
                <w:sz w:val="20"/>
                <w:szCs w:val="20"/>
                <w:lang w:eastAsia="hr-HR"/>
              </w:rPr>
            </w:pPr>
            <w:r w:rsidRPr="00A322A4">
              <w:rPr>
                <w:rFonts w:ascii="Calibri" w:eastAsia="Times New Roman" w:hAnsi="Calibri" w:cs="Calibri"/>
                <w:b/>
                <w:bCs/>
                <w:color w:val="000000"/>
                <w:sz w:val="20"/>
                <w:szCs w:val="20"/>
                <w:lang w:eastAsia="hr-HR"/>
              </w:rPr>
              <w:t xml:space="preserve">Indeks </w:t>
            </w:r>
          </w:p>
        </w:tc>
      </w:tr>
      <w:tr w:rsidR="00A322A4" w:rsidRPr="00A322A4" w14:paraId="60803A43" w14:textId="77777777" w:rsidTr="00A322A4">
        <w:trPr>
          <w:trHeight w:val="330"/>
        </w:trPr>
        <w:tc>
          <w:tcPr>
            <w:tcW w:w="416" w:type="dxa"/>
            <w:tcBorders>
              <w:top w:val="nil"/>
              <w:left w:val="single" w:sz="8" w:space="0" w:color="auto"/>
              <w:bottom w:val="double" w:sz="6" w:space="0" w:color="auto"/>
              <w:right w:val="single" w:sz="8" w:space="0" w:color="auto"/>
            </w:tcBorders>
            <w:shd w:val="clear" w:color="auto" w:fill="auto"/>
            <w:noWrap/>
            <w:vAlign w:val="center"/>
            <w:hideMark/>
          </w:tcPr>
          <w:p w14:paraId="5A909EB6"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1</w:t>
            </w:r>
          </w:p>
        </w:tc>
        <w:tc>
          <w:tcPr>
            <w:tcW w:w="2164" w:type="dxa"/>
            <w:tcBorders>
              <w:top w:val="nil"/>
              <w:left w:val="nil"/>
              <w:bottom w:val="double" w:sz="6" w:space="0" w:color="auto"/>
              <w:right w:val="single" w:sz="8" w:space="0" w:color="auto"/>
            </w:tcBorders>
            <w:shd w:val="clear" w:color="auto" w:fill="auto"/>
            <w:noWrap/>
            <w:vAlign w:val="center"/>
            <w:hideMark/>
          </w:tcPr>
          <w:p w14:paraId="7925989C"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2</w:t>
            </w:r>
          </w:p>
        </w:tc>
        <w:tc>
          <w:tcPr>
            <w:tcW w:w="1490" w:type="dxa"/>
            <w:tcBorders>
              <w:top w:val="nil"/>
              <w:left w:val="nil"/>
              <w:bottom w:val="double" w:sz="6" w:space="0" w:color="auto"/>
              <w:right w:val="single" w:sz="8" w:space="0" w:color="auto"/>
            </w:tcBorders>
            <w:shd w:val="clear" w:color="auto" w:fill="auto"/>
            <w:vAlign w:val="center"/>
            <w:hideMark/>
          </w:tcPr>
          <w:p w14:paraId="325C997A"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3</w:t>
            </w:r>
          </w:p>
        </w:tc>
        <w:tc>
          <w:tcPr>
            <w:tcW w:w="1536" w:type="dxa"/>
            <w:tcBorders>
              <w:top w:val="nil"/>
              <w:left w:val="nil"/>
              <w:bottom w:val="double" w:sz="6" w:space="0" w:color="auto"/>
              <w:right w:val="single" w:sz="8" w:space="0" w:color="auto"/>
            </w:tcBorders>
            <w:shd w:val="clear" w:color="auto" w:fill="auto"/>
            <w:vAlign w:val="center"/>
            <w:hideMark/>
          </w:tcPr>
          <w:p w14:paraId="25789A17"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4</w:t>
            </w:r>
          </w:p>
        </w:tc>
        <w:tc>
          <w:tcPr>
            <w:tcW w:w="1444" w:type="dxa"/>
            <w:tcBorders>
              <w:top w:val="nil"/>
              <w:left w:val="nil"/>
              <w:bottom w:val="double" w:sz="6" w:space="0" w:color="auto"/>
              <w:right w:val="single" w:sz="8" w:space="0" w:color="auto"/>
            </w:tcBorders>
            <w:shd w:val="clear" w:color="auto" w:fill="auto"/>
            <w:vAlign w:val="center"/>
            <w:hideMark/>
          </w:tcPr>
          <w:p w14:paraId="1EBC23BF"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5</w:t>
            </w:r>
          </w:p>
        </w:tc>
        <w:tc>
          <w:tcPr>
            <w:tcW w:w="1490" w:type="dxa"/>
            <w:tcBorders>
              <w:top w:val="nil"/>
              <w:left w:val="nil"/>
              <w:bottom w:val="double" w:sz="6" w:space="0" w:color="auto"/>
              <w:right w:val="single" w:sz="8" w:space="0" w:color="auto"/>
            </w:tcBorders>
            <w:shd w:val="clear" w:color="auto" w:fill="auto"/>
            <w:vAlign w:val="center"/>
            <w:hideMark/>
          </w:tcPr>
          <w:p w14:paraId="32B4237D"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6</w:t>
            </w:r>
          </w:p>
        </w:tc>
        <w:tc>
          <w:tcPr>
            <w:tcW w:w="775" w:type="dxa"/>
            <w:tcBorders>
              <w:top w:val="nil"/>
              <w:left w:val="nil"/>
              <w:bottom w:val="double" w:sz="6" w:space="0" w:color="auto"/>
              <w:right w:val="single" w:sz="8" w:space="0" w:color="auto"/>
            </w:tcBorders>
            <w:shd w:val="clear" w:color="auto" w:fill="auto"/>
            <w:vAlign w:val="center"/>
            <w:hideMark/>
          </w:tcPr>
          <w:p w14:paraId="43C248BA"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7=6/3</w:t>
            </w:r>
          </w:p>
        </w:tc>
        <w:tc>
          <w:tcPr>
            <w:tcW w:w="761" w:type="dxa"/>
            <w:tcBorders>
              <w:top w:val="nil"/>
              <w:left w:val="nil"/>
              <w:bottom w:val="double" w:sz="6" w:space="0" w:color="auto"/>
              <w:right w:val="single" w:sz="8" w:space="0" w:color="auto"/>
            </w:tcBorders>
            <w:shd w:val="clear" w:color="auto" w:fill="auto"/>
            <w:vAlign w:val="center"/>
            <w:hideMark/>
          </w:tcPr>
          <w:p w14:paraId="0F6CEB01"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8=6/5</w:t>
            </w:r>
          </w:p>
        </w:tc>
      </w:tr>
      <w:tr w:rsidR="00A322A4" w:rsidRPr="00A322A4" w14:paraId="0946EAB1" w14:textId="77777777" w:rsidTr="00A322A4">
        <w:trPr>
          <w:trHeight w:val="540"/>
        </w:trPr>
        <w:tc>
          <w:tcPr>
            <w:tcW w:w="416" w:type="dxa"/>
            <w:tcBorders>
              <w:top w:val="nil"/>
              <w:left w:val="single" w:sz="8" w:space="0" w:color="auto"/>
              <w:bottom w:val="single" w:sz="8" w:space="0" w:color="auto"/>
              <w:right w:val="single" w:sz="8" w:space="0" w:color="auto"/>
            </w:tcBorders>
            <w:shd w:val="clear" w:color="auto" w:fill="auto"/>
            <w:vAlign w:val="center"/>
            <w:hideMark/>
          </w:tcPr>
          <w:p w14:paraId="3247FF52" w14:textId="77777777" w:rsidR="00A322A4" w:rsidRPr="00A322A4" w:rsidRDefault="00A322A4" w:rsidP="00A322A4">
            <w:pPr>
              <w:spacing w:after="0" w:line="240" w:lineRule="auto"/>
              <w:jc w:val="center"/>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26400</w:t>
            </w:r>
          </w:p>
        </w:tc>
        <w:tc>
          <w:tcPr>
            <w:tcW w:w="2164" w:type="dxa"/>
            <w:tcBorders>
              <w:top w:val="nil"/>
              <w:left w:val="nil"/>
              <w:bottom w:val="single" w:sz="8" w:space="0" w:color="auto"/>
              <w:right w:val="single" w:sz="8" w:space="0" w:color="auto"/>
            </w:tcBorders>
            <w:shd w:val="clear" w:color="auto" w:fill="auto"/>
            <w:vAlign w:val="center"/>
            <w:hideMark/>
          </w:tcPr>
          <w:p w14:paraId="0F1AC49C" w14:textId="77777777" w:rsidR="00A322A4" w:rsidRPr="00A322A4" w:rsidRDefault="00A322A4" w:rsidP="00A322A4">
            <w:pPr>
              <w:spacing w:after="0" w:line="240" w:lineRule="auto"/>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Klinički bolnički centar Osijek</w:t>
            </w:r>
          </w:p>
        </w:tc>
        <w:tc>
          <w:tcPr>
            <w:tcW w:w="1490" w:type="dxa"/>
            <w:tcBorders>
              <w:top w:val="nil"/>
              <w:left w:val="nil"/>
              <w:bottom w:val="single" w:sz="8" w:space="0" w:color="auto"/>
              <w:right w:val="single" w:sz="8" w:space="0" w:color="auto"/>
            </w:tcBorders>
            <w:shd w:val="clear" w:color="auto" w:fill="auto"/>
            <w:vAlign w:val="center"/>
            <w:hideMark/>
          </w:tcPr>
          <w:p w14:paraId="10F543A8"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114.688.596,90</w:t>
            </w:r>
          </w:p>
        </w:tc>
        <w:tc>
          <w:tcPr>
            <w:tcW w:w="1536" w:type="dxa"/>
            <w:tcBorders>
              <w:top w:val="nil"/>
              <w:left w:val="nil"/>
              <w:bottom w:val="single" w:sz="8" w:space="0" w:color="auto"/>
              <w:right w:val="single" w:sz="8" w:space="0" w:color="auto"/>
            </w:tcBorders>
            <w:shd w:val="clear" w:color="auto" w:fill="auto"/>
            <w:vAlign w:val="center"/>
            <w:hideMark/>
          </w:tcPr>
          <w:p w14:paraId="2C31333D" w14:textId="66608451"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261.341.630</w:t>
            </w:r>
          </w:p>
        </w:tc>
        <w:tc>
          <w:tcPr>
            <w:tcW w:w="1444" w:type="dxa"/>
            <w:tcBorders>
              <w:top w:val="nil"/>
              <w:left w:val="nil"/>
              <w:bottom w:val="single" w:sz="8" w:space="0" w:color="auto"/>
              <w:right w:val="single" w:sz="8" w:space="0" w:color="auto"/>
            </w:tcBorders>
            <w:shd w:val="clear" w:color="auto" w:fill="auto"/>
            <w:vAlign w:val="center"/>
            <w:hideMark/>
          </w:tcPr>
          <w:p w14:paraId="76876F44" w14:textId="2D88F232"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257.841.630</w:t>
            </w:r>
          </w:p>
        </w:tc>
        <w:tc>
          <w:tcPr>
            <w:tcW w:w="1490" w:type="dxa"/>
            <w:tcBorders>
              <w:top w:val="nil"/>
              <w:left w:val="nil"/>
              <w:bottom w:val="single" w:sz="8" w:space="0" w:color="auto"/>
              <w:right w:val="single" w:sz="8" w:space="0" w:color="auto"/>
            </w:tcBorders>
            <w:shd w:val="clear" w:color="auto" w:fill="auto"/>
            <w:vAlign w:val="center"/>
            <w:hideMark/>
          </w:tcPr>
          <w:p w14:paraId="44C4882D"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133.899.692,27</w:t>
            </w:r>
          </w:p>
        </w:tc>
        <w:tc>
          <w:tcPr>
            <w:tcW w:w="775" w:type="dxa"/>
            <w:tcBorders>
              <w:top w:val="nil"/>
              <w:left w:val="nil"/>
              <w:bottom w:val="single" w:sz="8" w:space="0" w:color="auto"/>
              <w:right w:val="single" w:sz="8" w:space="0" w:color="auto"/>
            </w:tcBorders>
            <w:shd w:val="clear" w:color="auto" w:fill="auto"/>
            <w:vAlign w:val="center"/>
            <w:hideMark/>
          </w:tcPr>
          <w:p w14:paraId="42A90595"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116,75</w:t>
            </w:r>
          </w:p>
        </w:tc>
        <w:tc>
          <w:tcPr>
            <w:tcW w:w="761" w:type="dxa"/>
            <w:tcBorders>
              <w:top w:val="nil"/>
              <w:left w:val="nil"/>
              <w:bottom w:val="single" w:sz="8" w:space="0" w:color="auto"/>
              <w:right w:val="single" w:sz="8" w:space="0" w:color="auto"/>
            </w:tcBorders>
            <w:shd w:val="clear" w:color="auto" w:fill="auto"/>
            <w:vAlign w:val="center"/>
            <w:hideMark/>
          </w:tcPr>
          <w:p w14:paraId="6947F9CC"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51,93</w:t>
            </w:r>
          </w:p>
        </w:tc>
      </w:tr>
      <w:tr w:rsidR="00A322A4" w:rsidRPr="00A322A4" w14:paraId="0A0EE6E0" w14:textId="77777777" w:rsidTr="00A322A4">
        <w:trPr>
          <w:trHeight w:val="780"/>
        </w:trPr>
        <w:tc>
          <w:tcPr>
            <w:tcW w:w="416" w:type="dxa"/>
            <w:tcBorders>
              <w:top w:val="nil"/>
              <w:left w:val="single" w:sz="8" w:space="0" w:color="auto"/>
              <w:bottom w:val="single" w:sz="8" w:space="0" w:color="auto"/>
              <w:right w:val="single" w:sz="8" w:space="0" w:color="auto"/>
            </w:tcBorders>
            <w:shd w:val="clear" w:color="auto" w:fill="auto"/>
            <w:vAlign w:val="center"/>
            <w:hideMark/>
          </w:tcPr>
          <w:p w14:paraId="00A64B24" w14:textId="77777777" w:rsidR="00A322A4" w:rsidRPr="00A322A4" w:rsidRDefault="00A322A4" w:rsidP="00A322A4">
            <w:pPr>
              <w:spacing w:after="0" w:line="240" w:lineRule="auto"/>
              <w:jc w:val="center"/>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3602</w:t>
            </w:r>
          </w:p>
        </w:tc>
        <w:tc>
          <w:tcPr>
            <w:tcW w:w="2164" w:type="dxa"/>
            <w:tcBorders>
              <w:top w:val="nil"/>
              <w:left w:val="nil"/>
              <w:bottom w:val="single" w:sz="8" w:space="0" w:color="auto"/>
              <w:right w:val="single" w:sz="8" w:space="0" w:color="auto"/>
            </w:tcBorders>
            <w:shd w:val="clear" w:color="auto" w:fill="auto"/>
            <w:vAlign w:val="center"/>
            <w:hideMark/>
          </w:tcPr>
          <w:p w14:paraId="069D5875" w14:textId="77777777" w:rsidR="00A322A4" w:rsidRPr="00A322A4" w:rsidRDefault="00A322A4" w:rsidP="00A322A4">
            <w:pPr>
              <w:spacing w:after="0" w:line="240" w:lineRule="auto"/>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Investicije u zdravstvenu infrastrukturu</w:t>
            </w:r>
          </w:p>
        </w:tc>
        <w:tc>
          <w:tcPr>
            <w:tcW w:w="1490" w:type="dxa"/>
            <w:tcBorders>
              <w:top w:val="nil"/>
              <w:left w:val="nil"/>
              <w:bottom w:val="single" w:sz="8" w:space="0" w:color="auto"/>
              <w:right w:val="single" w:sz="8" w:space="0" w:color="auto"/>
            </w:tcBorders>
            <w:shd w:val="clear" w:color="auto" w:fill="auto"/>
            <w:vAlign w:val="center"/>
            <w:hideMark/>
          </w:tcPr>
          <w:p w14:paraId="5D5732B5"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3.400.757,66</w:t>
            </w:r>
          </w:p>
        </w:tc>
        <w:tc>
          <w:tcPr>
            <w:tcW w:w="1536" w:type="dxa"/>
            <w:tcBorders>
              <w:top w:val="nil"/>
              <w:left w:val="nil"/>
              <w:bottom w:val="single" w:sz="8" w:space="0" w:color="auto"/>
              <w:right w:val="single" w:sz="8" w:space="0" w:color="auto"/>
            </w:tcBorders>
            <w:shd w:val="clear" w:color="auto" w:fill="auto"/>
            <w:vAlign w:val="center"/>
            <w:hideMark/>
          </w:tcPr>
          <w:p w14:paraId="7541238C" w14:textId="4D018430"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17.058.298</w:t>
            </w:r>
          </w:p>
        </w:tc>
        <w:tc>
          <w:tcPr>
            <w:tcW w:w="1444" w:type="dxa"/>
            <w:tcBorders>
              <w:top w:val="nil"/>
              <w:left w:val="nil"/>
              <w:bottom w:val="single" w:sz="8" w:space="0" w:color="auto"/>
              <w:right w:val="single" w:sz="8" w:space="0" w:color="auto"/>
            </w:tcBorders>
            <w:shd w:val="clear" w:color="auto" w:fill="auto"/>
            <w:vAlign w:val="center"/>
            <w:hideMark/>
          </w:tcPr>
          <w:p w14:paraId="5EFDB1FC" w14:textId="22FCCB4D"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13.558.298</w:t>
            </w:r>
          </w:p>
        </w:tc>
        <w:tc>
          <w:tcPr>
            <w:tcW w:w="1490" w:type="dxa"/>
            <w:tcBorders>
              <w:top w:val="nil"/>
              <w:left w:val="nil"/>
              <w:bottom w:val="single" w:sz="8" w:space="0" w:color="auto"/>
              <w:right w:val="single" w:sz="8" w:space="0" w:color="auto"/>
            </w:tcBorders>
            <w:shd w:val="clear" w:color="auto" w:fill="auto"/>
            <w:vAlign w:val="center"/>
            <w:hideMark/>
          </w:tcPr>
          <w:p w14:paraId="45A201C3"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1.246.059,65</w:t>
            </w:r>
          </w:p>
        </w:tc>
        <w:tc>
          <w:tcPr>
            <w:tcW w:w="775" w:type="dxa"/>
            <w:tcBorders>
              <w:top w:val="nil"/>
              <w:left w:val="nil"/>
              <w:bottom w:val="single" w:sz="8" w:space="0" w:color="auto"/>
              <w:right w:val="single" w:sz="8" w:space="0" w:color="auto"/>
            </w:tcBorders>
            <w:shd w:val="clear" w:color="auto" w:fill="auto"/>
            <w:vAlign w:val="center"/>
            <w:hideMark/>
          </w:tcPr>
          <w:p w14:paraId="732A8149"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36,64</w:t>
            </w:r>
          </w:p>
        </w:tc>
        <w:tc>
          <w:tcPr>
            <w:tcW w:w="761" w:type="dxa"/>
            <w:tcBorders>
              <w:top w:val="nil"/>
              <w:left w:val="nil"/>
              <w:bottom w:val="single" w:sz="8" w:space="0" w:color="auto"/>
              <w:right w:val="single" w:sz="8" w:space="0" w:color="auto"/>
            </w:tcBorders>
            <w:shd w:val="clear" w:color="auto" w:fill="auto"/>
            <w:vAlign w:val="center"/>
            <w:hideMark/>
          </w:tcPr>
          <w:p w14:paraId="40AEB97E"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9,19</w:t>
            </w:r>
          </w:p>
        </w:tc>
      </w:tr>
      <w:tr w:rsidR="00A322A4" w:rsidRPr="00A322A4" w14:paraId="7D3FD38E" w14:textId="77777777" w:rsidTr="00A322A4">
        <w:trPr>
          <w:trHeight w:val="530"/>
        </w:trPr>
        <w:tc>
          <w:tcPr>
            <w:tcW w:w="416" w:type="dxa"/>
            <w:tcBorders>
              <w:top w:val="nil"/>
              <w:left w:val="single" w:sz="8" w:space="0" w:color="auto"/>
              <w:bottom w:val="single" w:sz="8" w:space="0" w:color="auto"/>
              <w:right w:val="single" w:sz="8" w:space="0" w:color="auto"/>
            </w:tcBorders>
            <w:shd w:val="clear" w:color="auto" w:fill="auto"/>
            <w:vAlign w:val="center"/>
            <w:hideMark/>
          </w:tcPr>
          <w:p w14:paraId="78BBD984"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K890002</w:t>
            </w:r>
          </w:p>
        </w:tc>
        <w:tc>
          <w:tcPr>
            <w:tcW w:w="2164" w:type="dxa"/>
            <w:tcBorders>
              <w:top w:val="nil"/>
              <w:left w:val="nil"/>
              <w:bottom w:val="single" w:sz="8" w:space="0" w:color="auto"/>
              <w:right w:val="single" w:sz="8" w:space="0" w:color="auto"/>
            </w:tcBorders>
            <w:shd w:val="clear" w:color="auto" w:fill="auto"/>
            <w:vAlign w:val="center"/>
            <w:hideMark/>
          </w:tcPr>
          <w:p w14:paraId="59949B5B" w14:textId="77777777" w:rsidR="00A322A4" w:rsidRPr="00A322A4" w:rsidRDefault="00A322A4" w:rsidP="00A322A4">
            <w:pPr>
              <w:spacing w:after="0" w:line="240" w:lineRule="auto"/>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Izravna kapitalna ulaganja</w:t>
            </w:r>
          </w:p>
        </w:tc>
        <w:tc>
          <w:tcPr>
            <w:tcW w:w="1490" w:type="dxa"/>
            <w:tcBorders>
              <w:top w:val="nil"/>
              <w:left w:val="nil"/>
              <w:bottom w:val="single" w:sz="8" w:space="0" w:color="auto"/>
              <w:right w:val="single" w:sz="8" w:space="0" w:color="auto"/>
            </w:tcBorders>
            <w:shd w:val="clear" w:color="auto" w:fill="auto"/>
            <w:vAlign w:val="center"/>
            <w:hideMark/>
          </w:tcPr>
          <w:p w14:paraId="3518DC62"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3.372.555,88</w:t>
            </w:r>
          </w:p>
        </w:tc>
        <w:tc>
          <w:tcPr>
            <w:tcW w:w="1536" w:type="dxa"/>
            <w:tcBorders>
              <w:top w:val="nil"/>
              <w:left w:val="nil"/>
              <w:bottom w:val="single" w:sz="8" w:space="0" w:color="auto"/>
              <w:right w:val="single" w:sz="8" w:space="0" w:color="auto"/>
            </w:tcBorders>
            <w:shd w:val="clear" w:color="auto" w:fill="auto"/>
            <w:vAlign w:val="center"/>
            <w:hideMark/>
          </w:tcPr>
          <w:p w14:paraId="15CB6BC7"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17.026.287</w:t>
            </w:r>
          </w:p>
        </w:tc>
        <w:tc>
          <w:tcPr>
            <w:tcW w:w="1444" w:type="dxa"/>
            <w:tcBorders>
              <w:top w:val="nil"/>
              <w:left w:val="nil"/>
              <w:bottom w:val="single" w:sz="8" w:space="0" w:color="auto"/>
              <w:right w:val="single" w:sz="8" w:space="0" w:color="auto"/>
            </w:tcBorders>
            <w:shd w:val="clear" w:color="auto" w:fill="auto"/>
            <w:vAlign w:val="center"/>
            <w:hideMark/>
          </w:tcPr>
          <w:p w14:paraId="37F27268"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13.526.287</w:t>
            </w:r>
          </w:p>
        </w:tc>
        <w:tc>
          <w:tcPr>
            <w:tcW w:w="1490" w:type="dxa"/>
            <w:tcBorders>
              <w:top w:val="nil"/>
              <w:left w:val="nil"/>
              <w:bottom w:val="single" w:sz="8" w:space="0" w:color="auto"/>
              <w:right w:val="single" w:sz="8" w:space="0" w:color="auto"/>
            </w:tcBorders>
            <w:shd w:val="clear" w:color="auto" w:fill="auto"/>
            <w:vAlign w:val="center"/>
            <w:hideMark/>
          </w:tcPr>
          <w:p w14:paraId="6B1BD3B3"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1.237.245,05</w:t>
            </w:r>
          </w:p>
        </w:tc>
        <w:tc>
          <w:tcPr>
            <w:tcW w:w="775" w:type="dxa"/>
            <w:tcBorders>
              <w:top w:val="nil"/>
              <w:left w:val="nil"/>
              <w:bottom w:val="single" w:sz="8" w:space="0" w:color="auto"/>
              <w:right w:val="single" w:sz="8" w:space="0" w:color="auto"/>
            </w:tcBorders>
            <w:shd w:val="clear" w:color="auto" w:fill="auto"/>
            <w:vAlign w:val="center"/>
            <w:hideMark/>
          </w:tcPr>
          <w:p w14:paraId="259564A7"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36,69</w:t>
            </w:r>
          </w:p>
        </w:tc>
        <w:tc>
          <w:tcPr>
            <w:tcW w:w="761" w:type="dxa"/>
            <w:tcBorders>
              <w:top w:val="nil"/>
              <w:left w:val="nil"/>
              <w:bottom w:val="single" w:sz="8" w:space="0" w:color="auto"/>
              <w:right w:val="single" w:sz="8" w:space="0" w:color="auto"/>
            </w:tcBorders>
            <w:shd w:val="clear" w:color="auto" w:fill="auto"/>
            <w:vAlign w:val="center"/>
            <w:hideMark/>
          </w:tcPr>
          <w:p w14:paraId="6F43206C"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9,15</w:t>
            </w:r>
          </w:p>
        </w:tc>
      </w:tr>
      <w:tr w:rsidR="00A322A4" w:rsidRPr="00A322A4" w14:paraId="6EB0E236" w14:textId="77777777" w:rsidTr="00A322A4">
        <w:trPr>
          <w:trHeight w:val="283"/>
        </w:trPr>
        <w:tc>
          <w:tcPr>
            <w:tcW w:w="416" w:type="dxa"/>
            <w:tcBorders>
              <w:top w:val="nil"/>
              <w:left w:val="single" w:sz="8" w:space="0" w:color="auto"/>
              <w:bottom w:val="single" w:sz="8" w:space="0" w:color="auto"/>
              <w:right w:val="single" w:sz="8" w:space="0" w:color="auto"/>
            </w:tcBorders>
            <w:shd w:val="clear" w:color="auto" w:fill="auto"/>
            <w:vAlign w:val="center"/>
            <w:hideMark/>
          </w:tcPr>
          <w:p w14:paraId="14A3E666"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K890006</w:t>
            </w:r>
          </w:p>
        </w:tc>
        <w:tc>
          <w:tcPr>
            <w:tcW w:w="2164" w:type="dxa"/>
            <w:tcBorders>
              <w:top w:val="nil"/>
              <w:left w:val="nil"/>
              <w:bottom w:val="single" w:sz="8" w:space="0" w:color="auto"/>
              <w:right w:val="single" w:sz="8" w:space="0" w:color="auto"/>
            </w:tcBorders>
            <w:shd w:val="clear" w:color="auto" w:fill="auto"/>
            <w:vAlign w:val="center"/>
            <w:hideMark/>
          </w:tcPr>
          <w:p w14:paraId="6ECA9B9D" w14:textId="77777777" w:rsidR="00A322A4" w:rsidRPr="00A322A4" w:rsidRDefault="00A322A4" w:rsidP="00A322A4">
            <w:pPr>
              <w:spacing w:after="0" w:line="240" w:lineRule="auto"/>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Digitalna patologija i telemedicina</w:t>
            </w:r>
          </w:p>
        </w:tc>
        <w:tc>
          <w:tcPr>
            <w:tcW w:w="1490" w:type="dxa"/>
            <w:tcBorders>
              <w:top w:val="nil"/>
              <w:left w:val="nil"/>
              <w:bottom w:val="single" w:sz="8" w:space="0" w:color="auto"/>
              <w:right w:val="single" w:sz="8" w:space="0" w:color="auto"/>
            </w:tcBorders>
            <w:shd w:val="clear" w:color="auto" w:fill="auto"/>
            <w:vAlign w:val="center"/>
            <w:hideMark/>
          </w:tcPr>
          <w:p w14:paraId="6DC0B797"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28.201,78</w:t>
            </w:r>
          </w:p>
        </w:tc>
        <w:tc>
          <w:tcPr>
            <w:tcW w:w="1536" w:type="dxa"/>
            <w:tcBorders>
              <w:top w:val="nil"/>
              <w:left w:val="nil"/>
              <w:bottom w:val="single" w:sz="8" w:space="0" w:color="auto"/>
              <w:right w:val="single" w:sz="8" w:space="0" w:color="auto"/>
            </w:tcBorders>
            <w:shd w:val="clear" w:color="auto" w:fill="auto"/>
            <w:vAlign w:val="center"/>
            <w:hideMark/>
          </w:tcPr>
          <w:p w14:paraId="155008E1" w14:textId="39EDA81B" w:rsidR="00A322A4" w:rsidRPr="00A322A4" w:rsidRDefault="005506E4" w:rsidP="00A322A4">
            <w:pPr>
              <w:spacing w:after="0" w:line="240" w:lineRule="auto"/>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w:t>
            </w:r>
          </w:p>
        </w:tc>
        <w:tc>
          <w:tcPr>
            <w:tcW w:w="1444" w:type="dxa"/>
            <w:tcBorders>
              <w:top w:val="nil"/>
              <w:left w:val="nil"/>
              <w:bottom w:val="single" w:sz="8" w:space="0" w:color="auto"/>
              <w:right w:val="single" w:sz="8" w:space="0" w:color="auto"/>
            </w:tcBorders>
            <w:shd w:val="clear" w:color="auto" w:fill="auto"/>
            <w:vAlign w:val="center"/>
            <w:hideMark/>
          </w:tcPr>
          <w:p w14:paraId="3A715E4E" w14:textId="3A2FD341" w:rsidR="00A322A4" w:rsidRPr="00A322A4" w:rsidRDefault="005506E4" w:rsidP="00A322A4">
            <w:pPr>
              <w:spacing w:after="0" w:line="240" w:lineRule="auto"/>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w:t>
            </w:r>
          </w:p>
        </w:tc>
        <w:tc>
          <w:tcPr>
            <w:tcW w:w="1490" w:type="dxa"/>
            <w:tcBorders>
              <w:top w:val="nil"/>
              <w:left w:val="nil"/>
              <w:bottom w:val="single" w:sz="8" w:space="0" w:color="auto"/>
              <w:right w:val="single" w:sz="8" w:space="0" w:color="auto"/>
            </w:tcBorders>
            <w:shd w:val="clear" w:color="auto" w:fill="auto"/>
            <w:vAlign w:val="center"/>
            <w:hideMark/>
          </w:tcPr>
          <w:p w14:paraId="2A3BA384" w14:textId="01B6C250" w:rsidR="00A322A4" w:rsidRPr="00A322A4" w:rsidRDefault="005506E4" w:rsidP="00A322A4">
            <w:pPr>
              <w:spacing w:after="0" w:line="240" w:lineRule="auto"/>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w:t>
            </w:r>
          </w:p>
        </w:tc>
        <w:tc>
          <w:tcPr>
            <w:tcW w:w="775" w:type="dxa"/>
            <w:tcBorders>
              <w:top w:val="nil"/>
              <w:left w:val="nil"/>
              <w:bottom w:val="single" w:sz="8" w:space="0" w:color="auto"/>
              <w:right w:val="single" w:sz="8" w:space="0" w:color="auto"/>
            </w:tcBorders>
            <w:shd w:val="clear" w:color="auto" w:fill="auto"/>
            <w:vAlign w:val="center"/>
            <w:hideMark/>
          </w:tcPr>
          <w:p w14:paraId="4CFCB5E0"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 xml:space="preserve"> -</w:t>
            </w:r>
          </w:p>
        </w:tc>
        <w:tc>
          <w:tcPr>
            <w:tcW w:w="761" w:type="dxa"/>
            <w:tcBorders>
              <w:top w:val="nil"/>
              <w:left w:val="nil"/>
              <w:bottom w:val="single" w:sz="8" w:space="0" w:color="auto"/>
              <w:right w:val="single" w:sz="8" w:space="0" w:color="auto"/>
            </w:tcBorders>
            <w:shd w:val="clear" w:color="auto" w:fill="auto"/>
            <w:vAlign w:val="center"/>
            <w:hideMark/>
          </w:tcPr>
          <w:p w14:paraId="15DA31B0"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 xml:space="preserve"> -</w:t>
            </w:r>
          </w:p>
        </w:tc>
      </w:tr>
      <w:tr w:rsidR="00A322A4" w:rsidRPr="00A322A4" w14:paraId="4724350F" w14:textId="77777777" w:rsidTr="00A322A4">
        <w:trPr>
          <w:trHeight w:val="283"/>
        </w:trPr>
        <w:tc>
          <w:tcPr>
            <w:tcW w:w="416" w:type="dxa"/>
            <w:tcBorders>
              <w:top w:val="nil"/>
              <w:left w:val="single" w:sz="8" w:space="0" w:color="auto"/>
              <w:bottom w:val="single" w:sz="8" w:space="0" w:color="auto"/>
              <w:right w:val="single" w:sz="8" w:space="0" w:color="auto"/>
            </w:tcBorders>
            <w:shd w:val="clear" w:color="auto" w:fill="auto"/>
            <w:vAlign w:val="center"/>
            <w:hideMark/>
          </w:tcPr>
          <w:p w14:paraId="12E31114"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A890009</w:t>
            </w:r>
          </w:p>
        </w:tc>
        <w:tc>
          <w:tcPr>
            <w:tcW w:w="2164" w:type="dxa"/>
            <w:tcBorders>
              <w:top w:val="nil"/>
              <w:left w:val="nil"/>
              <w:bottom w:val="single" w:sz="8" w:space="0" w:color="auto"/>
              <w:right w:val="single" w:sz="8" w:space="0" w:color="auto"/>
            </w:tcBorders>
            <w:shd w:val="clear" w:color="auto" w:fill="auto"/>
            <w:vAlign w:val="center"/>
            <w:hideMark/>
          </w:tcPr>
          <w:p w14:paraId="2C12EFA1" w14:textId="77777777" w:rsidR="00A322A4" w:rsidRPr="00A322A4" w:rsidRDefault="00A322A4" w:rsidP="00A322A4">
            <w:pPr>
              <w:spacing w:after="0" w:line="240" w:lineRule="auto"/>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Prekogranična suradnja</w:t>
            </w:r>
          </w:p>
        </w:tc>
        <w:tc>
          <w:tcPr>
            <w:tcW w:w="1490" w:type="dxa"/>
            <w:tcBorders>
              <w:top w:val="nil"/>
              <w:left w:val="nil"/>
              <w:bottom w:val="single" w:sz="8" w:space="0" w:color="auto"/>
              <w:right w:val="single" w:sz="8" w:space="0" w:color="auto"/>
            </w:tcBorders>
            <w:shd w:val="clear" w:color="auto" w:fill="auto"/>
            <w:vAlign w:val="center"/>
            <w:hideMark/>
          </w:tcPr>
          <w:p w14:paraId="6D7FB247" w14:textId="41598BEA" w:rsidR="00A322A4" w:rsidRPr="00A322A4" w:rsidRDefault="005506E4" w:rsidP="00A322A4">
            <w:pPr>
              <w:spacing w:after="0" w:line="240" w:lineRule="auto"/>
              <w:jc w:val="right"/>
              <w:rPr>
                <w:rFonts w:ascii="Calibri" w:eastAsia="Times New Roman" w:hAnsi="Calibri" w:cs="Calibri"/>
                <w:color w:val="000000"/>
                <w:sz w:val="20"/>
                <w:szCs w:val="20"/>
                <w:lang w:eastAsia="hr-HR"/>
              </w:rPr>
            </w:pPr>
            <w:r>
              <w:rPr>
                <w:rFonts w:ascii="Calibri" w:eastAsia="Times New Roman" w:hAnsi="Calibri" w:cs="Calibri"/>
                <w:color w:val="000000"/>
                <w:sz w:val="20"/>
                <w:szCs w:val="20"/>
                <w:lang w:eastAsia="hr-HR"/>
              </w:rPr>
              <w:t>-</w:t>
            </w:r>
          </w:p>
        </w:tc>
        <w:tc>
          <w:tcPr>
            <w:tcW w:w="1536" w:type="dxa"/>
            <w:tcBorders>
              <w:top w:val="nil"/>
              <w:left w:val="nil"/>
              <w:bottom w:val="single" w:sz="8" w:space="0" w:color="auto"/>
              <w:right w:val="single" w:sz="8" w:space="0" w:color="auto"/>
            </w:tcBorders>
            <w:shd w:val="clear" w:color="auto" w:fill="auto"/>
            <w:vAlign w:val="center"/>
            <w:hideMark/>
          </w:tcPr>
          <w:p w14:paraId="56E72FDF"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32.011</w:t>
            </w:r>
          </w:p>
        </w:tc>
        <w:tc>
          <w:tcPr>
            <w:tcW w:w="1444" w:type="dxa"/>
            <w:tcBorders>
              <w:top w:val="nil"/>
              <w:left w:val="nil"/>
              <w:bottom w:val="single" w:sz="8" w:space="0" w:color="auto"/>
              <w:right w:val="single" w:sz="8" w:space="0" w:color="auto"/>
            </w:tcBorders>
            <w:shd w:val="clear" w:color="auto" w:fill="auto"/>
            <w:vAlign w:val="center"/>
            <w:hideMark/>
          </w:tcPr>
          <w:p w14:paraId="7E24755E"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32.011</w:t>
            </w:r>
          </w:p>
        </w:tc>
        <w:tc>
          <w:tcPr>
            <w:tcW w:w="1490" w:type="dxa"/>
            <w:tcBorders>
              <w:top w:val="nil"/>
              <w:left w:val="nil"/>
              <w:bottom w:val="single" w:sz="8" w:space="0" w:color="auto"/>
              <w:right w:val="single" w:sz="8" w:space="0" w:color="auto"/>
            </w:tcBorders>
            <w:shd w:val="clear" w:color="auto" w:fill="auto"/>
            <w:vAlign w:val="center"/>
            <w:hideMark/>
          </w:tcPr>
          <w:p w14:paraId="57B7A4E9"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8.814,60</w:t>
            </w:r>
          </w:p>
        </w:tc>
        <w:tc>
          <w:tcPr>
            <w:tcW w:w="775" w:type="dxa"/>
            <w:tcBorders>
              <w:top w:val="nil"/>
              <w:left w:val="nil"/>
              <w:bottom w:val="single" w:sz="8" w:space="0" w:color="auto"/>
              <w:right w:val="single" w:sz="8" w:space="0" w:color="auto"/>
            </w:tcBorders>
            <w:shd w:val="clear" w:color="auto" w:fill="auto"/>
            <w:vAlign w:val="center"/>
            <w:hideMark/>
          </w:tcPr>
          <w:p w14:paraId="3B3E71F6"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 xml:space="preserve"> -</w:t>
            </w:r>
          </w:p>
        </w:tc>
        <w:tc>
          <w:tcPr>
            <w:tcW w:w="761" w:type="dxa"/>
            <w:tcBorders>
              <w:top w:val="nil"/>
              <w:left w:val="nil"/>
              <w:bottom w:val="single" w:sz="8" w:space="0" w:color="auto"/>
              <w:right w:val="single" w:sz="8" w:space="0" w:color="auto"/>
            </w:tcBorders>
            <w:shd w:val="clear" w:color="auto" w:fill="auto"/>
            <w:vAlign w:val="center"/>
            <w:hideMark/>
          </w:tcPr>
          <w:p w14:paraId="65A6B2BF"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27,54</w:t>
            </w:r>
          </w:p>
        </w:tc>
      </w:tr>
      <w:tr w:rsidR="00A322A4" w:rsidRPr="00A322A4" w14:paraId="0F09D0E3" w14:textId="77777777" w:rsidTr="00A322A4">
        <w:trPr>
          <w:trHeight w:val="668"/>
        </w:trPr>
        <w:tc>
          <w:tcPr>
            <w:tcW w:w="416" w:type="dxa"/>
            <w:tcBorders>
              <w:top w:val="nil"/>
              <w:left w:val="single" w:sz="8" w:space="0" w:color="auto"/>
              <w:bottom w:val="single" w:sz="8" w:space="0" w:color="auto"/>
              <w:right w:val="single" w:sz="8" w:space="0" w:color="auto"/>
            </w:tcBorders>
            <w:shd w:val="clear" w:color="auto" w:fill="auto"/>
            <w:vAlign w:val="center"/>
            <w:hideMark/>
          </w:tcPr>
          <w:p w14:paraId="53145AF6" w14:textId="77777777" w:rsidR="00A322A4" w:rsidRPr="00A322A4" w:rsidRDefault="00A322A4" w:rsidP="00A322A4">
            <w:pPr>
              <w:spacing w:after="0" w:line="240" w:lineRule="auto"/>
              <w:jc w:val="center"/>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3605</w:t>
            </w:r>
          </w:p>
        </w:tc>
        <w:tc>
          <w:tcPr>
            <w:tcW w:w="2164" w:type="dxa"/>
            <w:tcBorders>
              <w:top w:val="nil"/>
              <w:left w:val="nil"/>
              <w:bottom w:val="single" w:sz="8" w:space="0" w:color="auto"/>
              <w:right w:val="single" w:sz="8" w:space="0" w:color="auto"/>
            </w:tcBorders>
            <w:shd w:val="clear" w:color="auto" w:fill="auto"/>
            <w:vAlign w:val="center"/>
            <w:hideMark/>
          </w:tcPr>
          <w:p w14:paraId="4EF27964" w14:textId="77777777" w:rsidR="00A322A4" w:rsidRPr="00A322A4" w:rsidRDefault="00A322A4" w:rsidP="00A322A4">
            <w:pPr>
              <w:spacing w:after="0" w:line="240" w:lineRule="auto"/>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Sigurnost građana i pravo na zdravstvenu zaštitu</w:t>
            </w:r>
          </w:p>
        </w:tc>
        <w:tc>
          <w:tcPr>
            <w:tcW w:w="1490" w:type="dxa"/>
            <w:tcBorders>
              <w:top w:val="nil"/>
              <w:left w:val="nil"/>
              <w:bottom w:val="single" w:sz="8" w:space="0" w:color="auto"/>
              <w:right w:val="single" w:sz="8" w:space="0" w:color="auto"/>
            </w:tcBorders>
            <w:shd w:val="clear" w:color="auto" w:fill="auto"/>
            <w:vAlign w:val="center"/>
            <w:hideMark/>
          </w:tcPr>
          <w:p w14:paraId="4727CBFE"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111.287.839,24</w:t>
            </w:r>
          </w:p>
        </w:tc>
        <w:tc>
          <w:tcPr>
            <w:tcW w:w="1536" w:type="dxa"/>
            <w:tcBorders>
              <w:top w:val="nil"/>
              <w:left w:val="nil"/>
              <w:bottom w:val="single" w:sz="8" w:space="0" w:color="auto"/>
              <w:right w:val="single" w:sz="8" w:space="0" w:color="auto"/>
            </w:tcBorders>
            <w:shd w:val="clear" w:color="auto" w:fill="auto"/>
            <w:vAlign w:val="center"/>
            <w:hideMark/>
          </w:tcPr>
          <w:p w14:paraId="5CC9A0DE" w14:textId="4BBD889A"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244.283.332</w:t>
            </w:r>
          </w:p>
        </w:tc>
        <w:tc>
          <w:tcPr>
            <w:tcW w:w="1444" w:type="dxa"/>
            <w:tcBorders>
              <w:top w:val="nil"/>
              <w:left w:val="nil"/>
              <w:bottom w:val="single" w:sz="8" w:space="0" w:color="auto"/>
              <w:right w:val="single" w:sz="8" w:space="0" w:color="auto"/>
            </w:tcBorders>
            <w:shd w:val="clear" w:color="auto" w:fill="auto"/>
            <w:vAlign w:val="center"/>
            <w:hideMark/>
          </w:tcPr>
          <w:p w14:paraId="3E2D5D6F" w14:textId="699ADCFF"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244.283.332</w:t>
            </w:r>
          </w:p>
        </w:tc>
        <w:tc>
          <w:tcPr>
            <w:tcW w:w="1490" w:type="dxa"/>
            <w:tcBorders>
              <w:top w:val="nil"/>
              <w:left w:val="nil"/>
              <w:bottom w:val="single" w:sz="8" w:space="0" w:color="auto"/>
              <w:right w:val="single" w:sz="8" w:space="0" w:color="auto"/>
            </w:tcBorders>
            <w:shd w:val="clear" w:color="auto" w:fill="auto"/>
            <w:vAlign w:val="center"/>
            <w:hideMark/>
          </w:tcPr>
          <w:p w14:paraId="6D663DAB"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132.653.632,62</w:t>
            </w:r>
          </w:p>
        </w:tc>
        <w:tc>
          <w:tcPr>
            <w:tcW w:w="775" w:type="dxa"/>
            <w:tcBorders>
              <w:top w:val="nil"/>
              <w:left w:val="nil"/>
              <w:bottom w:val="single" w:sz="8" w:space="0" w:color="auto"/>
              <w:right w:val="single" w:sz="8" w:space="0" w:color="auto"/>
            </w:tcBorders>
            <w:shd w:val="clear" w:color="auto" w:fill="auto"/>
            <w:vAlign w:val="center"/>
            <w:hideMark/>
          </w:tcPr>
          <w:p w14:paraId="0658BADE"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119,20</w:t>
            </w:r>
          </w:p>
        </w:tc>
        <w:tc>
          <w:tcPr>
            <w:tcW w:w="761" w:type="dxa"/>
            <w:tcBorders>
              <w:top w:val="nil"/>
              <w:left w:val="nil"/>
              <w:bottom w:val="single" w:sz="8" w:space="0" w:color="auto"/>
              <w:right w:val="single" w:sz="8" w:space="0" w:color="auto"/>
            </w:tcBorders>
            <w:shd w:val="clear" w:color="auto" w:fill="auto"/>
            <w:vAlign w:val="center"/>
            <w:hideMark/>
          </w:tcPr>
          <w:p w14:paraId="15057FF0"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54,30</w:t>
            </w:r>
          </w:p>
        </w:tc>
      </w:tr>
      <w:tr w:rsidR="00A322A4" w:rsidRPr="00A322A4" w14:paraId="510A5954" w14:textId="77777777" w:rsidTr="00A322A4">
        <w:trPr>
          <w:trHeight w:val="525"/>
        </w:trPr>
        <w:tc>
          <w:tcPr>
            <w:tcW w:w="416" w:type="dxa"/>
            <w:tcBorders>
              <w:top w:val="nil"/>
              <w:left w:val="single" w:sz="8" w:space="0" w:color="auto"/>
              <w:bottom w:val="single" w:sz="8" w:space="0" w:color="auto"/>
              <w:right w:val="single" w:sz="8" w:space="0" w:color="auto"/>
            </w:tcBorders>
            <w:shd w:val="clear" w:color="auto" w:fill="auto"/>
            <w:vAlign w:val="center"/>
            <w:hideMark/>
          </w:tcPr>
          <w:p w14:paraId="069F5EDF" w14:textId="77777777" w:rsidR="00A322A4" w:rsidRPr="00A322A4" w:rsidRDefault="00A322A4" w:rsidP="00A322A4">
            <w:pPr>
              <w:spacing w:after="0" w:line="240" w:lineRule="auto"/>
              <w:jc w:val="center"/>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A890001</w:t>
            </w:r>
          </w:p>
        </w:tc>
        <w:tc>
          <w:tcPr>
            <w:tcW w:w="2164" w:type="dxa"/>
            <w:tcBorders>
              <w:top w:val="nil"/>
              <w:left w:val="nil"/>
              <w:bottom w:val="single" w:sz="8" w:space="0" w:color="auto"/>
              <w:right w:val="single" w:sz="8" w:space="0" w:color="auto"/>
            </w:tcBorders>
            <w:shd w:val="clear" w:color="auto" w:fill="auto"/>
            <w:vAlign w:val="center"/>
            <w:hideMark/>
          </w:tcPr>
          <w:p w14:paraId="2B0752A7" w14:textId="77777777" w:rsidR="00A322A4" w:rsidRPr="00A322A4" w:rsidRDefault="00A322A4" w:rsidP="00A322A4">
            <w:pPr>
              <w:spacing w:after="0" w:line="240" w:lineRule="auto"/>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Administracija i upravljanje</w:t>
            </w:r>
          </w:p>
        </w:tc>
        <w:tc>
          <w:tcPr>
            <w:tcW w:w="1490" w:type="dxa"/>
            <w:tcBorders>
              <w:top w:val="nil"/>
              <w:left w:val="nil"/>
              <w:bottom w:val="single" w:sz="8" w:space="0" w:color="auto"/>
              <w:right w:val="single" w:sz="8" w:space="0" w:color="auto"/>
            </w:tcBorders>
            <w:shd w:val="clear" w:color="auto" w:fill="auto"/>
            <w:vAlign w:val="center"/>
            <w:hideMark/>
          </w:tcPr>
          <w:p w14:paraId="52FA88A3"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111.287.839,24</w:t>
            </w:r>
          </w:p>
        </w:tc>
        <w:tc>
          <w:tcPr>
            <w:tcW w:w="1536" w:type="dxa"/>
            <w:tcBorders>
              <w:top w:val="nil"/>
              <w:left w:val="nil"/>
              <w:bottom w:val="single" w:sz="8" w:space="0" w:color="auto"/>
              <w:right w:val="single" w:sz="8" w:space="0" w:color="auto"/>
            </w:tcBorders>
            <w:shd w:val="clear" w:color="auto" w:fill="auto"/>
            <w:vAlign w:val="center"/>
            <w:hideMark/>
          </w:tcPr>
          <w:p w14:paraId="7058C95A"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244.283.332</w:t>
            </w:r>
          </w:p>
        </w:tc>
        <w:tc>
          <w:tcPr>
            <w:tcW w:w="1444" w:type="dxa"/>
            <w:tcBorders>
              <w:top w:val="nil"/>
              <w:left w:val="nil"/>
              <w:bottom w:val="single" w:sz="8" w:space="0" w:color="auto"/>
              <w:right w:val="single" w:sz="8" w:space="0" w:color="auto"/>
            </w:tcBorders>
            <w:shd w:val="clear" w:color="auto" w:fill="auto"/>
            <w:vAlign w:val="center"/>
            <w:hideMark/>
          </w:tcPr>
          <w:p w14:paraId="1931705E"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244.283.332</w:t>
            </w:r>
          </w:p>
        </w:tc>
        <w:tc>
          <w:tcPr>
            <w:tcW w:w="1490" w:type="dxa"/>
            <w:tcBorders>
              <w:top w:val="nil"/>
              <w:left w:val="nil"/>
              <w:bottom w:val="single" w:sz="8" w:space="0" w:color="auto"/>
              <w:right w:val="single" w:sz="8" w:space="0" w:color="auto"/>
            </w:tcBorders>
            <w:shd w:val="clear" w:color="auto" w:fill="auto"/>
            <w:vAlign w:val="center"/>
            <w:hideMark/>
          </w:tcPr>
          <w:p w14:paraId="18B08491" w14:textId="77777777" w:rsidR="00A322A4" w:rsidRPr="00A322A4" w:rsidRDefault="00A322A4" w:rsidP="00A322A4">
            <w:pPr>
              <w:spacing w:after="0" w:line="240" w:lineRule="auto"/>
              <w:jc w:val="right"/>
              <w:rPr>
                <w:rFonts w:ascii="Calibri" w:eastAsia="Times New Roman" w:hAnsi="Calibri" w:cs="Calibri"/>
                <w:color w:val="000000"/>
                <w:sz w:val="20"/>
                <w:szCs w:val="20"/>
                <w:lang w:eastAsia="hr-HR"/>
              </w:rPr>
            </w:pPr>
            <w:r w:rsidRPr="00A322A4">
              <w:rPr>
                <w:rFonts w:ascii="Calibri" w:eastAsia="Times New Roman" w:hAnsi="Calibri" w:cs="Calibri"/>
                <w:color w:val="000000"/>
                <w:sz w:val="20"/>
                <w:szCs w:val="20"/>
                <w:lang w:eastAsia="hr-HR"/>
              </w:rPr>
              <w:t>132.653.632,62</w:t>
            </w:r>
          </w:p>
        </w:tc>
        <w:tc>
          <w:tcPr>
            <w:tcW w:w="775" w:type="dxa"/>
            <w:tcBorders>
              <w:top w:val="nil"/>
              <w:left w:val="nil"/>
              <w:bottom w:val="single" w:sz="8" w:space="0" w:color="auto"/>
              <w:right w:val="single" w:sz="8" w:space="0" w:color="auto"/>
            </w:tcBorders>
            <w:shd w:val="clear" w:color="auto" w:fill="auto"/>
            <w:vAlign w:val="center"/>
            <w:hideMark/>
          </w:tcPr>
          <w:p w14:paraId="46DA6DEA"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119,20</w:t>
            </w:r>
          </w:p>
        </w:tc>
        <w:tc>
          <w:tcPr>
            <w:tcW w:w="761" w:type="dxa"/>
            <w:tcBorders>
              <w:top w:val="nil"/>
              <w:left w:val="nil"/>
              <w:bottom w:val="single" w:sz="8" w:space="0" w:color="auto"/>
              <w:right w:val="single" w:sz="8" w:space="0" w:color="auto"/>
            </w:tcBorders>
            <w:shd w:val="clear" w:color="auto" w:fill="auto"/>
            <w:vAlign w:val="center"/>
            <w:hideMark/>
          </w:tcPr>
          <w:p w14:paraId="44B78F89" w14:textId="77777777" w:rsidR="00A322A4" w:rsidRPr="00A322A4" w:rsidRDefault="00A322A4" w:rsidP="00A322A4">
            <w:pPr>
              <w:spacing w:after="0" w:line="240" w:lineRule="auto"/>
              <w:jc w:val="right"/>
              <w:rPr>
                <w:rFonts w:ascii="Calibri" w:eastAsia="Times New Roman" w:hAnsi="Calibri" w:cs="Calibri"/>
                <w:b/>
                <w:bCs/>
                <w:i/>
                <w:iCs/>
                <w:color w:val="000000"/>
                <w:sz w:val="20"/>
                <w:szCs w:val="20"/>
                <w:lang w:eastAsia="hr-HR"/>
              </w:rPr>
            </w:pPr>
            <w:r w:rsidRPr="00A322A4">
              <w:rPr>
                <w:rFonts w:ascii="Calibri" w:eastAsia="Times New Roman" w:hAnsi="Calibri" w:cs="Calibri"/>
                <w:b/>
                <w:bCs/>
                <w:i/>
                <w:iCs/>
                <w:color w:val="000000"/>
                <w:sz w:val="20"/>
                <w:szCs w:val="20"/>
                <w:lang w:eastAsia="hr-HR"/>
              </w:rPr>
              <w:t>54,30</w:t>
            </w:r>
          </w:p>
        </w:tc>
      </w:tr>
    </w:tbl>
    <w:p w14:paraId="0BE28E34" w14:textId="0D92E843" w:rsidR="00D132DE" w:rsidRDefault="00A322A4" w:rsidP="00D132DE">
      <w:pPr>
        <w:rPr>
          <w:sz w:val="28"/>
          <w:szCs w:val="28"/>
        </w:rPr>
      </w:pPr>
      <w:r>
        <w:rPr>
          <w:sz w:val="28"/>
          <w:szCs w:val="28"/>
        </w:rPr>
        <w:fldChar w:fldCharType="end"/>
      </w:r>
    </w:p>
    <w:p w14:paraId="0420C109" w14:textId="3B8AF294" w:rsidR="00D132DE" w:rsidRDefault="00D132DE" w:rsidP="00D132DE">
      <w:pPr>
        <w:rPr>
          <w:sz w:val="28"/>
          <w:szCs w:val="28"/>
        </w:rPr>
      </w:pPr>
    </w:p>
    <w:p w14:paraId="5C88E1F1" w14:textId="77777777" w:rsidR="003F3CC3" w:rsidRDefault="003F3CC3" w:rsidP="00D132DE">
      <w:pPr>
        <w:rPr>
          <w:sz w:val="28"/>
          <w:szCs w:val="28"/>
        </w:rPr>
      </w:pPr>
    </w:p>
    <w:p w14:paraId="70A9C5A0" w14:textId="0D760815" w:rsidR="00D50457" w:rsidRPr="009C5FB3" w:rsidRDefault="00D50457" w:rsidP="00D0499C">
      <w:pPr>
        <w:shd w:val="clear" w:color="auto" w:fill="D5DCE4" w:themeFill="text2" w:themeFillTint="33"/>
        <w:rPr>
          <w:sz w:val="28"/>
          <w:szCs w:val="28"/>
        </w:rPr>
      </w:pPr>
      <w:r w:rsidRPr="009C5FB3">
        <w:rPr>
          <w:sz w:val="28"/>
          <w:szCs w:val="28"/>
        </w:rPr>
        <w:lastRenderedPageBreak/>
        <w:t xml:space="preserve">3602 </w:t>
      </w:r>
      <w:r w:rsidR="00C129CA" w:rsidRPr="009C5FB3">
        <w:rPr>
          <w:sz w:val="28"/>
          <w:szCs w:val="28"/>
        </w:rPr>
        <w:t>INVESTICIJE U ZDRAVSTVENU INFRASTRUKTURU</w:t>
      </w:r>
    </w:p>
    <w:p w14:paraId="3C0F858F" w14:textId="17ADB9D7" w:rsidR="0081288B" w:rsidRDefault="00D50457" w:rsidP="00D50457">
      <w:pPr>
        <w:rPr>
          <w:sz w:val="24"/>
          <w:szCs w:val="24"/>
        </w:rPr>
      </w:pPr>
      <w:r w:rsidRPr="00B75DFE">
        <w:rPr>
          <w:sz w:val="24"/>
          <w:szCs w:val="24"/>
        </w:rPr>
        <w:t>Cilj: Zaštita, očuvanje i unapređenje zdravlja</w:t>
      </w:r>
    </w:p>
    <w:p w14:paraId="7EBF3422" w14:textId="77777777" w:rsidR="00DA0612" w:rsidRPr="00B75DFE" w:rsidRDefault="00DA0612" w:rsidP="00D50457">
      <w:pPr>
        <w:rPr>
          <w:sz w:val="24"/>
          <w:szCs w:val="24"/>
        </w:rPr>
      </w:pPr>
    </w:p>
    <w:p w14:paraId="3A83914C" w14:textId="77777777" w:rsidR="00D50457" w:rsidRDefault="00D50457" w:rsidP="009C5FB3">
      <w:pPr>
        <w:pBdr>
          <w:top w:val="double" w:sz="4" w:space="1" w:color="auto"/>
          <w:bottom w:val="double" w:sz="4" w:space="1" w:color="auto"/>
        </w:pBdr>
        <w:rPr>
          <w:b/>
          <w:sz w:val="28"/>
          <w:szCs w:val="28"/>
        </w:rPr>
      </w:pPr>
      <w:bookmarkStart w:id="9" w:name="_Hlk89949970"/>
      <w:r w:rsidRPr="00B75DFE">
        <w:rPr>
          <w:b/>
          <w:sz w:val="28"/>
          <w:szCs w:val="28"/>
        </w:rPr>
        <w:t>K890002 KBC Osijek - izravna kapitalna ulaganja</w:t>
      </w:r>
    </w:p>
    <w:p w14:paraId="6469DBFC" w14:textId="77777777" w:rsidR="00013D4D" w:rsidRPr="00B75DFE" w:rsidRDefault="00013D4D" w:rsidP="00013D4D">
      <w:pPr>
        <w:spacing w:after="100" w:afterAutospacing="1" w:line="0" w:lineRule="atLeast"/>
        <w:contextualSpacing/>
        <w:rPr>
          <w:b/>
        </w:rPr>
      </w:pPr>
      <w:bookmarkStart w:id="10" w:name="_Hlk89950013"/>
      <w:r w:rsidRPr="00B75DFE">
        <w:rPr>
          <w:b/>
        </w:rPr>
        <w:t>Zakonske i druge pravne osnove:</w:t>
      </w:r>
    </w:p>
    <w:p w14:paraId="4C294869" w14:textId="4F914BF2" w:rsidR="00013D4D" w:rsidRPr="00983434" w:rsidRDefault="00983434" w:rsidP="000A6167">
      <w:pPr>
        <w:spacing w:after="100" w:afterAutospacing="1" w:line="0" w:lineRule="atLeast"/>
        <w:contextualSpacing/>
        <w:jc w:val="both"/>
      </w:pPr>
      <w:r w:rsidRPr="00983434">
        <w:rPr>
          <w:rFonts w:cstheme="minorHAnsi"/>
          <w:color w:val="424242"/>
          <w:shd w:val="clear" w:color="auto" w:fill="FFFFFF"/>
        </w:rPr>
        <w:t>Nacionalni plan razvoja zdravstva za razdoblje od 2021. do 2027.</w:t>
      </w:r>
      <w:r>
        <w:rPr>
          <w:rFonts w:cstheme="minorHAnsi"/>
          <w:color w:val="424242"/>
          <w:shd w:val="clear" w:color="auto" w:fill="FFFFFF"/>
        </w:rPr>
        <w:t xml:space="preserve">, </w:t>
      </w:r>
      <w:r w:rsidR="00013D4D" w:rsidRPr="00983434">
        <w:t xml:space="preserve"> Zakon o zdravstvenoj zaštiti, Zakon o obveznom zdravstvenom osiguranju</w:t>
      </w:r>
    </w:p>
    <w:p w14:paraId="7204BA21" w14:textId="77777777" w:rsidR="00403BB5" w:rsidRDefault="00403BB5" w:rsidP="000A6167">
      <w:pPr>
        <w:spacing w:after="100" w:afterAutospacing="1" w:line="0" w:lineRule="atLeast"/>
        <w:contextualSpacing/>
        <w:jc w:val="both"/>
      </w:pPr>
    </w:p>
    <w:tbl>
      <w:tblPr>
        <w:tblW w:w="9800" w:type="dxa"/>
        <w:tblLook w:val="04A0" w:firstRow="1" w:lastRow="0" w:firstColumn="1" w:lastColumn="0" w:noHBand="0" w:noVBand="1"/>
      </w:tblPr>
      <w:tblGrid>
        <w:gridCol w:w="1120"/>
        <w:gridCol w:w="1460"/>
        <w:gridCol w:w="1514"/>
        <w:gridCol w:w="1373"/>
        <w:gridCol w:w="1297"/>
        <w:gridCol w:w="1457"/>
        <w:gridCol w:w="818"/>
        <w:gridCol w:w="761"/>
      </w:tblGrid>
      <w:tr w:rsidR="002B5ADE" w:rsidRPr="002B5ADE" w14:paraId="0E7BA425" w14:textId="77777777" w:rsidTr="002B5ADE">
        <w:trPr>
          <w:trHeight w:val="1035"/>
        </w:trPr>
        <w:tc>
          <w:tcPr>
            <w:tcW w:w="1120" w:type="dxa"/>
            <w:tcBorders>
              <w:top w:val="single" w:sz="8" w:space="0" w:color="auto"/>
              <w:left w:val="single" w:sz="8" w:space="0" w:color="auto"/>
              <w:bottom w:val="double" w:sz="6" w:space="0" w:color="auto"/>
              <w:right w:val="single" w:sz="8" w:space="0" w:color="auto"/>
            </w:tcBorders>
            <w:shd w:val="clear" w:color="000000" w:fill="D5DCE4"/>
            <w:noWrap/>
            <w:vAlign w:val="center"/>
            <w:hideMark/>
          </w:tcPr>
          <w:bookmarkEnd w:id="9"/>
          <w:bookmarkEnd w:id="10"/>
          <w:p w14:paraId="54CEAE9E" w14:textId="77777777" w:rsidR="002B5ADE" w:rsidRPr="002B5ADE" w:rsidRDefault="002B5ADE" w:rsidP="002B5ADE">
            <w:pPr>
              <w:spacing w:after="0" w:line="240" w:lineRule="auto"/>
              <w:jc w:val="center"/>
              <w:rPr>
                <w:rFonts w:ascii="Calibri" w:eastAsia="Times New Roman" w:hAnsi="Calibri" w:cs="Calibri"/>
                <w:b/>
                <w:bCs/>
                <w:color w:val="000000"/>
                <w:sz w:val="20"/>
                <w:szCs w:val="20"/>
                <w:lang w:eastAsia="hr-HR"/>
              </w:rPr>
            </w:pPr>
            <w:r w:rsidRPr="002B5ADE">
              <w:rPr>
                <w:rFonts w:ascii="Calibri" w:eastAsia="Times New Roman" w:hAnsi="Calibri" w:cs="Calibri"/>
                <w:b/>
                <w:bCs/>
                <w:color w:val="000000"/>
                <w:sz w:val="20"/>
                <w:szCs w:val="20"/>
                <w:lang w:eastAsia="hr-HR"/>
              </w:rPr>
              <w:t>Šifra</w:t>
            </w:r>
          </w:p>
        </w:tc>
        <w:tc>
          <w:tcPr>
            <w:tcW w:w="1460" w:type="dxa"/>
            <w:tcBorders>
              <w:top w:val="single" w:sz="8" w:space="0" w:color="auto"/>
              <w:left w:val="nil"/>
              <w:bottom w:val="double" w:sz="6" w:space="0" w:color="auto"/>
              <w:right w:val="single" w:sz="8" w:space="0" w:color="auto"/>
            </w:tcBorders>
            <w:shd w:val="clear" w:color="000000" w:fill="D5DCE4"/>
            <w:noWrap/>
            <w:vAlign w:val="center"/>
            <w:hideMark/>
          </w:tcPr>
          <w:p w14:paraId="180DBD8A" w14:textId="77777777" w:rsidR="002B5ADE" w:rsidRPr="002B5ADE" w:rsidRDefault="002B5ADE" w:rsidP="002B5ADE">
            <w:pPr>
              <w:spacing w:after="0" w:line="240" w:lineRule="auto"/>
              <w:jc w:val="center"/>
              <w:rPr>
                <w:rFonts w:ascii="Calibri" w:eastAsia="Times New Roman" w:hAnsi="Calibri" w:cs="Calibri"/>
                <w:b/>
                <w:bCs/>
                <w:color w:val="000000"/>
                <w:sz w:val="20"/>
                <w:szCs w:val="20"/>
                <w:lang w:eastAsia="hr-HR"/>
              </w:rPr>
            </w:pPr>
            <w:r w:rsidRPr="002B5ADE">
              <w:rPr>
                <w:rFonts w:ascii="Calibri" w:eastAsia="Times New Roman" w:hAnsi="Calibri" w:cs="Calibri"/>
                <w:b/>
                <w:bCs/>
                <w:color w:val="000000"/>
                <w:sz w:val="20"/>
                <w:szCs w:val="20"/>
                <w:lang w:eastAsia="hr-HR"/>
              </w:rPr>
              <w:t>Naziv</w:t>
            </w:r>
          </w:p>
        </w:tc>
        <w:tc>
          <w:tcPr>
            <w:tcW w:w="1520" w:type="dxa"/>
            <w:tcBorders>
              <w:top w:val="single" w:sz="8" w:space="0" w:color="auto"/>
              <w:left w:val="nil"/>
              <w:bottom w:val="double" w:sz="6" w:space="0" w:color="auto"/>
              <w:right w:val="single" w:sz="8" w:space="0" w:color="auto"/>
            </w:tcBorders>
            <w:shd w:val="clear" w:color="000000" w:fill="D6DCE4"/>
            <w:vAlign w:val="center"/>
            <w:hideMark/>
          </w:tcPr>
          <w:p w14:paraId="622D1E50" w14:textId="77777777" w:rsidR="002B5ADE" w:rsidRPr="002B5ADE" w:rsidRDefault="002B5ADE" w:rsidP="002B5ADE">
            <w:pPr>
              <w:spacing w:after="0" w:line="240" w:lineRule="auto"/>
              <w:jc w:val="center"/>
              <w:rPr>
                <w:rFonts w:ascii="Calibri" w:eastAsia="Times New Roman" w:hAnsi="Calibri" w:cs="Calibri"/>
                <w:b/>
                <w:bCs/>
                <w:sz w:val="20"/>
                <w:szCs w:val="20"/>
                <w:lang w:eastAsia="hr-HR"/>
              </w:rPr>
            </w:pPr>
            <w:r w:rsidRPr="002B5ADE">
              <w:rPr>
                <w:rFonts w:ascii="Calibri" w:eastAsia="Times New Roman" w:hAnsi="Calibri" w:cs="Calibri"/>
                <w:b/>
                <w:bCs/>
                <w:sz w:val="20"/>
                <w:szCs w:val="20"/>
                <w:lang w:eastAsia="hr-HR"/>
              </w:rPr>
              <w:t>OSTVARENJE / IZVRŠENJE              01.2025.-06.2025.</w:t>
            </w:r>
          </w:p>
        </w:tc>
        <w:tc>
          <w:tcPr>
            <w:tcW w:w="1380" w:type="dxa"/>
            <w:tcBorders>
              <w:top w:val="single" w:sz="8" w:space="0" w:color="auto"/>
              <w:left w:val="nil"/>
              <w:bottom w:val="double" w:sz="6" w:space="0" w:color="auto"/>
              <w:right w:val="single" w:sz="8" w:space="0" w:color="auto"/>
            </w:tcBorders>
            <w:shd w:val="clear" w:color="000000" w:fill="D6DCE4"/>
            <w:vAlign w:val="center"/>
            <w:hideMark/>
          </w:tcPr>
          <w:p w14:paraId="77F0D254" w14:textId="77777777" w:rsidR="002B5ADE" w:rsidRPr="002B5ADE" w:rsidRDefault="002B5ADE" w:rsidP="002B5ADE">
            <w:pPr>
              <w:spacing w:after="0" w:line="240" w:lineRule="auto"/>
              <w:jc w:val="center"/>
              <w:rPr>
                <w:rFonts w:ascii="Calibri" w:eastAsia="Times New Roman" w:hAnsi="Calibri" w:cs="Calibri"/>
                <w:b/>
                <w:bCs/>
                <w:sz w:val="20"/>
                <w:szCs w:val="20"/>
                <w:lang w:eastAsia="hr-HR"/>
              </w:rPr>
            </w:pPr>
            <w:r w:rsidRPr="002B5ADE">
              <w:rPr>
                <w:rFonts w:ascii="Calibri" w:eastAsia="Times New Roman" w:hAnsi="Calibri" w:cs="Calibri"/>
                <w:b/>
                <w:bCs/>
                <w:sz w:val="20"/>
                <w:szCs w:val="20"/>
                <w:lang w:eastAsia="hr-HR"/>
              </w:rPr>
              <w:t>Izvorni plan 2026.</w:t>
            </w:r>
          </w:p>
        </w:tc>
        <w:tc>
          <w:tcPr>
            <w:tcW w:w="1300" w:type="dxa"/>
            <w:tcBorders>
              <w:top w:val="single" w:sz="8" w:space="0" w:color="auto"/>
              <w:left w:val="nil"/>
              <w:bottom w:val="double" w:sz="6" w:space="0" w:color="auto"/>
              <w:right w:val="single" w:sz="8" w:space="0" w:color="auto"/>
            </w:tcBorders>
            <w:shd w:val="clear" w:color="000000" w:fill="D6DCE4"/>
            <w:vAlign w:val="center"/>
            <w:hideMark/>
          </w:tcPr>
          <w:p w14:paraId="6CC1D69A" w14:textId="77777777" w:rsidR="002B5ADE" w:rsidRPr="002B5ADE" w:rsidRDefault="002B5ADE" w:rsidP="002B5ADE">
            <w:pPr>
              <w:spacing w:after="0" w:line="240" w:lineRule="auto"/>
              <w:jc w:val="center"/>
              <w:rPr>
                <w:rFonts w:ascii="Calibri" w:eastAsia="Times New Roman" w:hAnsi="Calibri" w:cs="Calibri"/>
                <w:b/>
                <w:bCs/>
                <w:sz w:val="20"/>
                <w:szCs w:val="20"/>
                <w:lang w:eastAsia="hr-HR"/>
              </w:rPr>
            </w:pPr>
            <w:r w:rsidRPr="002B5ADE">
              <w:rPr>
                <w:rFonts w:ascii="Calibri" w:eastAsia="Times New Roman" w:hAnsi="Calibri" w:cs="Calibri"/>
                <w:b/>
                <w:bCs/>
                <w:sz w:val="20"/>
                <w:szCs w:val="20"/>
                <w:lang w:eastAsia="hr-HR"/>
              </w:rPr>
              <w:t>Tekući plan 2026.</w:t>
            </w:r>
          </w:p>
        </w:tc>
        <w:tc>
          <w:tcPr>
            <w:tcW w:w="1460" w:type="dxa"/>
            <w:tcBorders>
              <w:top w:val="single" w:sz="8" w:space="0" w:color="auto"/>
              <w:left w:val="nil"/>
              <w:bottom w:val="double" w:sz="6" w:space="0" w:color="auto"/>
              <w:right w:val="single" w:sz="8" w:space="0" w:color="auto"/>
            </w:tcBorders>
            <w:shd w:val="clear" w:color="000000" w:fill="D6DCE4"/>
            <w:vAlign w:val="center"/>
            <w:hideMark/>
          </w:tcPr>
          <w:p w14:paraId="6352B5F9" w14:textId="77777777" w:rsidR="002B5ADE" w:rsidRPr="002B5ADE" w:rsidRDefault="002B5ADE" w:rsidP="002B5ADE">
            <w:pPr>
              <w:spacing w:after="0" w:line="240" w:lineRule="auto"/>
              <w:jc w:val="center"/>
              <w:rPr>
                <w:rFonts w:ascii="Calibri" w:eastAsia="Times New Roman" w:hAnsi="Calibri" w:cs="Calibri"/>
                <w:b/>
                <w:bCs/>
                <w:sz w:val="20"/>
                <w:szCs w:val="20"/>
                <w:lang w:eastAsia="hr-HR"/>
              </w:rPr>
            </w:pPr>
            <w:r w:rsidRPr="002B5ADE">
              <w:rPr>
                <w:rFonts w:ascii="Calibri" w:eastAsia="Times New Roman" w:hAnsi="Calibri" w:cs="Calibri"/>
                <w:b/>
                <w:bCs/>
                <w:sz w:val="20"/>
                <w:szCs w:val="20"/>
                <w:lang w:eastAsia="hr-HR"/>
              </w:rPr>
              <w:t>Ostvarenje / Izvršenje                 01.2026.-06.2026.</w:t>
            </w:r>
          </w:p>
        </w:tc>
        <w:tc>
          <w:tcPr>
            <w:tcW w:w="820" w:type="dxa"/>
            <w:tcBorders>
              <w:top w:val="single" w:sz="8" w:space="0" w:color="auto"/>
              <w:left w:val="nil"/>
              <w:bottom w:val="double" w:sz="6" w:space="0" w:color="auto"/>
              <w:right w:val="single" w:sz="8" w:space="0" w:color="auto"/>
            </w:tcBorders>
            <w:shd w:val="clear" w:color="000000" w:fill="D6DCE4"/>
            <w:vAlign w:val="center"/>
            <w:hideMark/>
          </w:tcPr>
          <w:p w14:paraId="771BFE2D" w14:textId="77777777" w:rsidR="002B5ADE" w:rsidRPr="002B5ADE" w:rsidRDefault="002B5ADE" w:rsidP="002B5ADE">
            <w:pPr>
              <w:spacing w:after="0" w:line="240" w:lineRule="auto"/>
              <w:jc w:val="center"/>
              <w:rPr>
                <w:rFonts w:ascii="Calibri" w:eastAsia="Times New Roman" w:hAnsi="Calibri" w:cs="Calibri"/>
                <w:b/>
                <w:bCs/>
                <w:color w:val="000000"/>
                <w:sz w:val="20"/>
                <w:szCs w:val="20"/>
                <w:lang w:eastAsia="hr-HR"/>
              </w:rPr>
            </w:pPr>
            <w:r w:rsidRPr="002B5ADE">
              <w:rPr>
                <w:rFonts w:ascii="Calibri" w:eastAsia="Times New Roman" w:hAnsi="Calibri" w:cs="Calibri"/>
                <w:b/>
                <w:bCs/>
                <w:color w:val="000000"/>
                <w:sz w:val="20"/>
                <w:szCs w:val="20"/>
                <w:lang w:eastAsia="hr-HR"/>
              </w:rPr>
              <w:t xml:space="preserve">Indeks </w:t>
            </w:r>
          </w:p>
        </w:tc>
        <w:tc>
          <w:tcPr>
            <w:tcW w:w="740" w:type="dxa"/>
            <w:tcBorders>
              <w:top w:val="single" w:sz="8" w:space="0" w:color="auto"/>
              <w:left w:val="nil"/>
              <w:bottom w:val="double" w:sz="6" w:space="0" w:color="auto"/>
              <w:right w:val="single" w:sz="8" w:space="0" w:color="auto"/>
            </w:tcBorders>
            <w:shd w:val="clear" w:color="000000" w:fill="D6DCE4"/>
            <w:vAlign w:val="center"/>
            <w:hideMark/>
          </w:tcPr>
          <w:p w14:paraId="07F2F3B2" w14:textId="77777777" w:rsidR="002B5ADE" w:rsidRPr="002B5ADE" w:rsidRDefault="002B5ADE" w:rsidP="002B5ADE">
            <w:pPr>
              <w:spacing w:after="0" w:line="240" w:lineRule="auto"/>
              <w:jc w:val="center"/>
              <w:rPr>
                <w:rFonts w:ascii="Calibri" w:eastAsia="Times New Roman" w:hAnsi="Calibri" w:cs="Calibri"/>
                <w:b/>
                <w:bCs/>
                <w:color w:val="000000"/>
                <w:sz w:val="20"/>
                <w:szCs w:val="20"/>
                <w:lang w:eastAsia="hr-HR"/>
              </w:rPr>
            </w:pPr>
            <w:r w:rsidRPr="002B5ADE">
              <w:rPr>
                <w:rFonts w:ascii="Calibri" w:eastAsia="Times New Roman" w:hAnsi="Calibri" w:cs="Calibri"/>
                <w:b/>
                <w:bCs/>
                <w:color w:val="000000"/>
                <w:sz w:val="20"/>
                <w:szCs w:val="20"/>
                <w:lang w:eastAsia="hr-HR"/>
              </w:rPr>
              <w:t xml:space="preserve">Indeks </w:t>
            </w:r>
          </w:p>
        </w:tc>
      </w:tr>
      <w:tr w:rsidR="002B5ADE" w:rsidRPr="002B5ADE" w14:paraId="3AB7D418" w14:textId="77777777" w:rsidTr="002B5ADE">
        <w:trPr>
          <w:trHeight w:val="330"/>
        </w:trPr>
        <w:tc>
          <w:tcPr>
            <w:tcW w:w="1120" w:type="dxa"/>
            <w:tcBorders>
              <w:top w:val="nil"/>
              <w:left w:val="single" w:sz="8" w:space="0" w:color="auto"/>
              <w:bottom w:val="double" w:sz="6" w:space="0" w:color="auto"/>
              <w:right w:val="single" w:sz="8" w:space="0" w:color="auto"/>
            </w:tcBorders>
            <w:shd w:val="clear" w:color="auto" w:fill="auto"/>
            <w:noWrap/>
            <w:vAlign w:val="center"/>
            <w:hideMark/>
          </w:tcPr>
          <w:p w14:paraId="3854E6EC"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1</w:t>
            </w:r>
          </w:p>
        </w:tc>
        <w:tc>
          <w:tcPr>
            <w:tcW w:w="1460" w:type="dxa"/>
            <w:tcBorders>
              <w:top w:val="nil"/>
              <w:left w:val="nil"/>
              <w:bottom w:val="double" w:sz="6" w:space="0" w:color="auto"/>
              <w:right w:val="single" w:sz="8" w:space="0" w:color="auto"/>
            </w:tcBorders>
            <w:shd w:val="clear" w:color="auto" w:fill="auto"/>
            <w:noWrap/>
            <w:vAlign w:val="center"/>
            <w:hideMark/>
          </w:tcPr>
          <w:p w14:paraId="2C2BD084"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2</w:t>
            </w:r>
          </w:p>
        </w:tc>
        <w:tc>
          <w:tcPr>
            <w:tcW w:w="1520" w:type="dxa"/>
            <w:tcBorders>
              <w:top w:val="nil"/>
              <w:left w:val="nil"/>
              <w:bottom w:val="double" w:sz="6" w:space="0" w:color="auto"/>
              <w:right w:val="single" w:sz="8" w:space="0" w:color="auto"/>
            </w:tcBorders>
            <w:shd w:val="clear" w:color="auto" w:fill="auto"/>
            <w:vAlign w:val="center"/>
            <w:hideMark/>
          </w:tcPr>
          <w:p w14:paraId="27EB1732"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3</w:t>
            </w:r>
          </w:p>
        </w:tc>
        <w:tc>
          <w:tcPr>
            <w:tcW w:w="1380" w:type="dxa"/>
            <w:tcBorders>
              <w:top w:val="nil"/>
              <w:left w:val="nil"/>
              <w:bottom w:val="double" w:sz="6" w:space="0" w:color="auto"/>
              <w:right w:val="single" w:sz="8" w:space="0" w:color="auto"/>
            </w:tcBorders>
            <w:shd w:val="clear" w:color="auto" w:fill="auto"/>
            <w:vAlign w:val="center"/>
            <w:hideMark/>
          </w:tcPr>
          <w:p w14:paraId="00E59855"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4</w:t>
            </w:r>
          </w:p>
        </w:tc>
        <w:tc>
          <w:tcPr>
            <w:tcW w:w="1300" w:type="dxa"/>
            <w:tcBorders>
              <w:top w:val="nil"/>
              <w:left w:val="nil"/>
              <w:bottom w:val="double" w:sz="6" w:space="0" w:color="auto"/>
              <w:right w:val="single" w:sz="8" w:space="0" w:color="auto"/>
            </w:tcBorders>
            <w:shd w:val="clear" w:color="auto" w:fill="auto"/>
            <w:vAlign w:val="center"/>
            <w:hideMark/>
          </w:tcPr>
          <w:p w14:paraId="0311AD14"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5</w:t>
            </w:r>
          </w:p>
        </w:tc>
        <w:tc>
          <w:tcPr>
            <w:tcW w:w="1460" w:type="dxa"/>
            <w:tcBorders>
              <w:top w:val="nil"/>
              <w:left w:val="nil"/>
              <w:bottom w:val="double" w:sz="6" w:space="0" w:color="auto"/>
              <w:right w:val="single" w:sz="8" w:space="0" w:color="auto"/>
            </w:tcBorders>
            <w:shd w:val="clear" w:color="auto" w:fill="auto"/>
            <w:vAlign w:val="center"/>
            <w:hideMark/>
          </w:tcPr>
          <w:p w14:paraId="58299495"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6</w:t>
            </w:r>
          </w:p>
        </w:tc>
        <w:tc>
          <w:tcPr>
            <w:tcW w:w="820" w:type="dxa"/>
            <w:tcBorders>
              <w:top w:val="nil"/>
              <w:left w:val="nil"/>
              <w:bottom w:val="double" w:sz="6" w:space="0" w:color="auto"/>
              <w:right w:val="single" w:sz="8" w:space="0" w:color="auto"/>
            </w:tcBorders>
            <w:shd w:val="clear" w:color="auto" w:fill="auto"/>
            <w:vAlign w:val="center"/>
            <w:hideMark/>
          </w:tcPr>
          <w:p w14:paraId="4E3605EF"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7=6/3</w:t>
            </w:r>
          </w:p>
        </w:tc>
        <w:tc>
          <w:tcPr>
            <w:tcW w:w="740" w:type="dxa"/>
            <w:tcBorders>
              <w:top w:val="nil"/>
              <w:left w:val="nil"/>
              <w:bottom w:val="double" w:sz="6" w:space="0" w:color="auto"/>
              <w:right w:val="single" w:sz="8" w:space="0" w:color="auto"/>
            </w:tcBorders>
            <w:shd w:val="clear" w:color="auto" w:fill="auto"/>
            <w:vAlign w:val="center"/>
            <w:hideMark/>
          </w:tcPr>
          <w:p w14:paraId="098E7F57" w14:textId="77777777" w:rsidR="002B5ADE" w:rsidRPr="002B5ADE" w:rsidRDefault="002B5ADE" w:rsidP="002B5ADE">
            <w:pPr>
              <w:spacing w:after="0" w:line="240" w:lineRule="auto"/>
              <w:jc w:val="center"/>
              <w:rPr>
                <w:rFonts w:ascii="Calibri" w:eastAsia="Times New Roman" w:hAnsi="Calibri" w:cs="Calibri"/>
                <w:color w:val="000000"/>
                <w:sz w:val="18"/>
                <w:szCs w:val="18"/>
                <w:lang w:eastAsia="hr-HR"/>
              </w:rPr>
            </w:pPr>
            <w:r w:rsidRPr="002B5ADE">
              <w:rPr>
                <w:rFonts w:ascii="Calibri" w:eastAsia="Times New Roman" w:hAnsi="Calibri" w:cs="Calibri"/>
                <w:color w:val="000000"/>
                <w:sz w:val="18"/>
                <w:szCs w:val="18"/>
                <w:lang w:eastAsia="hr-HR"/>
              </w:rPr>
              <w:t>8=6/5</w:t>
            </w:r>
          </w:p>
        </w:tc>
      </w:tr>
      <w:tr w:rsidR="002B5ADE" w:rsidRPr="002B5ADE" w14:paraId="01D30B46" w14:textId="77777777" w:rsidTr="002B5ADE">
        <w:trPr>
          <w:trHeight w:val="795"/>
        </w:trPr>
        <w:tc>
          <w:tcPr>
            <w:tcW w:w="1120" w:type="dxa"/>
            <w:tcBorders>
              <w:top w:val="nil"/>
              <w:left w:val="single" w:sz="8" w:space="0" w:color="auto"/>
              <w:bottom w:val="single" w:sz="8" w:space="0" w:color="auto"/>
              <w:right w:val="single" w:sz="8" w:space="0" w:color="auto"/>
            </w:tcBorders>
            <w:shd w:val="clear" w:color="auto" w:fill="auto"/>
            <w:vAlign w:val="center"/>
            <w:hideMark/>
          </w:tcPr>
          <w:p w14:paraId="39506BFE" w14:textId="77777777" w:rsidR="002B5ADE" w:rsidRPr="002B5ADE" w:rsidRDefault="002B5ADE" w:rsidP="002B5ADE">
            <w:pPr>
              <w:spacing w:after="0" w:line="240" w:lineRule="auto"/>
              <w:jc w:val="center"/>
              <w:rPr>
                <w:rFonts w:ascii="Calibri" w:eastAsia="Times New Roman" w:hAnsi="Calibri" w:cs="Calibri"/>
                <w:color w:val="000000"/>
                <w:lang w:eastAsia="hr-HR"/>
              </w:rPr>
            </w:pPr>
            <w:r w:rsidRPr="002B5ADE">
              <w:rPr>
                <w:rFonts w:ascii="Calibri" w:eastAsia="Times New Roman" w:hAnsi="Calibri" w:cs="Calibri"/>
                <w:color w:val="000000"/>
                <w:lang w:eastAsia="hr-HR"/>
              </w:rPr>
              <w:t>K890002</w:t>
            </w:r>
          </w:p>
        </w:tc>
        <w:tc>
          <w:tcPr>
            <w:tcW w:w="1460" w:type="dxa"/>
            <w:tcBorders>
              <w:top w:val="nil"/>
              <w:left w:val="nil"/>
              <w:bottom w:val="single" w:sz="8" w:space="0" w:color="auto"/>
              <w:right w:val="single" w:sz="8" w:space="0" w:color="auto"/>
            </w:tcBorders>
            <w:shd w:val="clear" w:color="auto" w:fill="auto"/>
            <w:vAlign w:val="center"/>
            <w:hideMark/>
          </w:tcPr>
          <w:p w14:paraId="5D4BCFDB" w14:textId="77777777" w:rsidR="002B5ADE" w:rsidRPr="002B5ADE" w:rsidRDefault="002B5ADE" w:rsidP="002B5ADE">
            <w:pPr>
              <w:spacing w:after="0" w:line="240" w:lineRule="auto"/>
              <w:rPr>
                <w:rFonts w:ascii="Calibri" w:eastAsia="Times New Roman" w:hAnsi="Calibri" w:cs="Calibri"/>
                <w:color w:val="000000"/>
                <w:sz w:val="20"/>
                <w:szCs w:val="20"/>
                <w:lang w:eastAsia="hr-HR"/>
              </w:rPr>
            </w:pPr>
            <w:r w:rsidRPr="002B5ADE">
              <w:rPr>
                <w:rFonts w:ascii="Calibri" w:eastAsia="Times New Roman" w:hAnsi="Calibri" w:cs="Calibri"/>
                <w:color w:val="000000"/>
                <w:sz w:val="20"/>
                <w:szCs w:val="20"/>
                <w:lang w:eastAsia="hr-HR"/>
              </w:rPr>
              <w:t>Izravna kapitalna ulaganja</w:t>
            </w:r>
          </w:p>
        </w:tc>
        <w:tc>
          <w:tcPr>
            <w:tcW w:w="1520" w:type="dxa"/>
            <w:tcBorders>
              <w:top w:val="nil"/>
              <w:left w:val="nil"/>
              <w:bottom w:val="single" w:sz="8" w:space="0" w:color="auto"/>
              <w:right w:val="single" w:sz="8" w:space="0" w:color="auto"/>
            </w:tcBorders>
            <w:shd w:val="clear" w:color="auto" w:fill="auto"/>
            <w:vAlign w:val="center"/>
            <w:hideMark/>
          </w:tcPr>
          <w:p w14:paraId="4071E391" w14:textId="77777777" w:rsidR="002B5ADE" w:rsidRPr="002B5ADE" w:rsidRDefault="002B5ADE" w:rsidP="002B5ADE">
            <w:pPr>
              <w:spacing w:after="0" w:line="240" w:lineRule="auto"/>
              <w:jc w:val="right"/>
              <w:rPr>
                <w:rFonts w:ascii="Calibri" w:eastAsia="Times New Roman" w:hAnsi="Calibri" w:cs="Calibri"/>
                <w:color w:val="000000"/>
                <w:lang w:eastAsia="hr-HR"/>
              </w:rPr>
            </w:pPr>
            <w:r w:rsidRPr="002B5ADE">
              <w:rPr>
                <w:rFonts w:ascii="Calibri" w:eastAsia="Times New Roman" w:hAnsi="Calibri" w:cs="Calibri"/>
                <w:color w:val="000000"/>
                <w:lang w:eastAsia="hr-HR"/>
              </w:rPr>
              <w:t>3.372.555,88</w:t>
            </w:r>
          </w:p>
        </w:tc>
        <w:tc>
          <w:tcPr>
            <w:tcW w:w="1380" w:type="dxa"/>
            <w:tcBorders>
              <w:top w:val="nil"/>
              <w:left w:val="nil"/>
              <w:bottom w:val="single" w:sz="8" w:space="0" w:color="auto"/>
              <w:right w:val="single" w:sz="8" w:space="0" w:color="auto"/>
            </w:tcBorders>
            <w:shd w:val="clear" w:color="auto" w:fill="auto"/>
            <w:vAlign w:val="center"/>
            <w:hideMark/>
          </w:tcPr>
          <w:p w14:paraId="6C3417CD" w14:textId="77777777" w:rsidR="002B5ADE" w:rsidRPr="002B5ADE" w:rsidRDefault="002B5ADE" w:rsidP="002B5ADE">
            <w:pPr>
              <w:spacing w:after="0" w:line="240" w:lineRule="auto"/>
              <w:jc w:val="right"/>
              <w:rPr>
                <w:rFonts w:ascii="Calibri" w:eastAsia="Times New Roman" w:hAnsi="Calibri" w:cs="Calibri"/>
                <w:color w:val="000000"/>
                <w:lang w:eastAsia="hr-HR"/>
              </w:rPr>
            </w:pPr>
            <w:r w:rsidRPr="002B5ADE">
              <w:rPr>
                <w:rFonts w:ascii="Calibri" w:eastAsia="Times New Roman" w:hAnsi="Calibri" w:cs="Calibri"/>
                <w:color w:val="000000"/>
                <w:lang w:eastAsia="hr-HR"/>
              </w:rPr>
              <w:t>17.026.287</w:t>
            </w:r>
          </w:p>
        </w:tc>
        <w:tc>
          <w:tcPr>
            <w:tcW w:w="1300" w:type="dxa"/>
            <w:tcBorders>
              <w:top w:val="nil"/>
              <w:left w:val="nil"/>
              <w:bottom w:val="single" w:sz="8" w:space="0" w:color="auto"/>
              <w:right w:val="single" w:sz="8" w:space="0" w:color="auto"/>
            </w:tcBorders>
            <w:shd w:val="clear" w:color="auto" w:fill="auto"/>
            <w:vAlign w:val="center"/>
            <w:hideMark/>
          </w:tcPr>
          <w:p w14:paraId="2582036B" w14:textId="77777777" w:rsidR="002B5ADE" w:rsidRPr="002B5ADE" w:rsidRDefault="002B5ADE" w:rsidP="002B5ADE">
            <w:pPr>
              <w:spacing w:after="0" w:line="240" w:lineRule="auto"/>
              <w:jc w:val="right"/>
              <w:rPr>
                <w:rFonts w:ascii="Calibri" w:eastAsia="Times New Roman" w:hAnsi="Calibri" w:cs="Calibri"/>
                <w:color w:val="000000"/>
                <w:lang w:eastAsia="hr-HR"/>
              </w:rPr>
            </w:pPr>
            <w:r w:rsidRPr="002B5ADE">
              <w:rPr>
                <w:rFonts w:ascii="Calibri" w:eastAsia="Times New Roman" w:hAnsi="Calibri" w:cs="Calibri"/>
                <w:color w:val="000000"/>
                <w:lang w:eastAsia="hr-HR"/>
              </w:rPr>
              <w:t>13.526.287</w:t>
            </w:r>
          </w:p>
        </w:tc>
        <w:tc>
          <w:tcPr>
            <w:tcW w:w="1460" w:type="dxa"/>
            <w:tcBorders>
              <w:top w:val="nil"/>
              <w:left w:val="nil"/>
              <w:bottom w:val="single" w:sz="8" w:space="0" w:color="auto"/>
              <w:right w:val="single" w:sz="8" w:space="0" w:color="auto"/>
            </w:tcBorders>
            <w:shd w:val="clear" w:color="auto" w:fill="auto"/>
            <w:vAlign w:val="center"/>
            <w:hideMark/>
          </w:tcPr>
          <w:p w14:paraId="07C9E1BD" w14:textId="77777777" w:rsidR="002B5ADE" w:rsidRPr="002B5ADE" w:rsidRDefault="002B5ADE" w:rsidP="002B5ADE">
            <w:pPr>
              <w:spacing w:after="0" w:line="240" w:lineRule="auto"/>
              <w:jc w:val="right"/>
              <w:rPr>
                <w:rFonts w:ascii="Calibri" w:eastAsia="Times New Roman" w:hAnsi="Calibri" w:cs="Calibri"/>
                <w:color w:val="000000"/>
                <w:lang w:eastAsia="hr-HR"/>
              </w:rPr>
            </w:pPr>
            <w:r w:rsidRPr="002B5ADE">
              <w:rPr>
                <w:rFonts w:ascii="Calibri" w:eastAsia="Times New Roman" w:hAnsi="Calibri" w:cs="Calibri"/>
                <w:color w:val="000000"/>
                <w:lang w:eastAsia="hr-HR"/>
              </w:rPr>
              <w:t>1.237.245,05</w:t>
            </w:r>
          </w:p>
        </w:tc>
        <w:tc>
          <w:tcPr>
            <w:tcW w:w="820" w:type="dxa"/>
            <w:tcBorders>
              <w:top w:val="nil"/>
              <w:left w:val="nil"/>
              <w:bottom w:val="single" w:sz="8" w:space="0" w:color="auto"/>
              <w:right w:val="single" w:sz="8" w:space="0" w:color="auto"/>
            </w:tcBorders>
            <w:shd w:val="clear" w:color="auto" w:fill="auto"/>
            <w:vAlign w:val="center"/>
            <w:hideMark/>
          </w:tcPr>
          <w:p w14:paraId="66E5B62C" w14:textId="77777777" w:rsidR="002B5ADE" w:rsidRPr="002B5ADE" w:rsidRDefault="002B5ADE" w:rsidP="002B5ADE">
            <w:pPr>
              <w:spacing w:after="0" w:line="240" w:lineRule="auto"/>
              <w:jc w:val="right"/>
              <w:rPr>
                <w:rFonts w:ascii="Calibri" w:eastAsia="Times New Roman" w:hAnsi="Calibri" w:cs="Calibri"/>
                <w:b/>
                <w:bCs/>
                <w:i/>
                <w:iCs/>
                <w:color w:val="000000"/>
                <w:lang w:eastAsia="hr-HR"/>
              </w:rPr>
            </w:pPr>
            <w:r w:rsidRPr="002B5ADE">
              <w:rPr>
                <w:rFonts w:ascii="Calibri" w:eastAsia="Times New Roman" w:hAnsi="Calibri" w:cs="Calibri"/>
                <w:b/>
                <w:bCs/>
                <w:i/>
                <w:iCs/>
                <w:color w:val="000000"/>
                <w:lang w:eastAsia="hr-HR"/>
              </w:rPr>
              <w:t>36,69</w:t>
            </w:r>
          </w:p>
        </w:tc>
        <w:tc>
          <w:tcPr>
            <w:tcW w:w="740" w:type="dxa"/>
            <w:tcBorders>
              <w:top w:val="nil"/>
              <w:left w:val="nil"/>
              <w:bottom w:val="single" w:sz="8" w:space="0" w:color="auto"/>
              <w:right w:val="single" w:sz="8" w:space="0" w:color="auto"/>
            </w:tcBorders>
            <w:shd w:val="clear" w:color="auto" w:fill="auto"/>
            <w:vAlign w:val="center"/>
            <w:hideMark/>
          </w:tcPr>
          <w:p w14:paraId="158A9DC3" w14:textId="77777777" w:rsidR="002B5ADE" w:rsidRPr="002B5ADE" w:rsidRDefault="002B5ADE" w:rsidP="002B5ADE">
            <w:pPr>
              <w:spacing w:after="0" w:line="240" w:lineRule="auto"/>
              <w:jc w:val="right"/>
              <w:rPr>
                <w:rFonts w:ascii="Calibri" w:eastAsia="Times New Roman" w:hAnsi="Calibri" w:cs="Calibri"/>
                <w:b/>
                <w:bCs/>
                <w:i/>
                <w:iCs/>
                <w:color w:val="000000"/>
                <w:lang w:eastAsia="hr-HR"/>
              </w:rPr>
            </w:pPr>
            <w:r w:rsidRPr="002B5ADE">
              <w:rPr>
                <w:rFonts w:ascii="Calibri" w:eastAsia="Times New Roman" w:hAnsi="Calibri" w:cs="Calibri"/>
                <w:b/>
                <w:bCs/>
                <w:i/>
                <w:iCs/>
                <w:color w:val="000000"/>
                <w:lang w:eastAsia="hr-HR"/>
              </w:rPr>
              <w:t>9,15</w:t>
            </w:r>
          </w:p>
        </w:tc>
      </w:tr>
    </w:tbl>
    <w:p w14:paraId="7648537F" w14:textId="35551A40" w:rsidR="00D50457" w:rsidRDefault="00D50457" w:rsidP="00B75DFE">
      <w:pPr>
        <w:spacing w:after="100" w:afterAutospacing="1" w:line="0" w:lineRule="atLeast"/>
        <w:contextualSpacing/>
        <w:rPr>
          <w:b/>
          <w:sz w:val="28"/>
          <w:szCs w:val="28"/>
        </w:rPr>
      </w:pPr>
    </w:p>
    <w:p w14:paraId="1609CA6E" w14:textId="77777777" w:rsidR="00B9178C" w:rsidRDefault="00B75DFE" w:rsidP="00B9178C">
      <w:pPr>
        <w:spacing w:after="100" w:afterAutospacing="1" w:line="0" w:lineRule="atLeast"/>
        <w:contextualSpacing/>
      </w:pPr>
      <w:r w:rsidRPr="0024142B">
        <w:rPr>
          <w:b/>
        </w:rPr>
        <w:t>Opis aktivnosti</w:t>
      </w:r>
      <w:r w:rsidRPr="0024142B">
        <w:t>:</w:t>
      </w:r>
    </w:p>
    <w:p w14:paraId="432CF925" w14:textId="6381917D" w:rsidR="008F42CF" w:rsidRDefault="006D45E5" w:rsidP="008F42CF">
      <w:pPr>
        <w:spacing w:after="100" w:afterAutospacing="1" w:line="0" w:lineRule="atLeast"/>
        <w:contextualSpacing/>
        <w:jc w:val="both"/>
        <w:rPr>
          <w:rFonts w:cs="Calibri"/>
          <w:color w:val="000000"/>
        </w:rPr>
      </w:pPr>
      <w:r w:rsidRPr="00015420">
        <w:t>Financijska sredstva planirana za 202</w:t>
      </w:r>
      <w:r w:rsidR="00334F0A">
        <w:t>6</w:t>
      </w:r>
      <w:r w:rsidRPr="00015420">
        <w:t xml:space="preserve">. </w:t>
      </w:r>
      <w:r w:rsidR="00755B26">
        <w:t>izvršena su u</w:t>
      </w:r>
      <w:r>
        <w:t xml:space="preserve"> iznosu </w:t>
      </w:r>
      <w:r w:rsidR="00FA0ED2">
        <w:t>1.237.245,05</w:t>
      </w:r>
      <w:r>
        <w:t xml:space="preserve"> ili </w:t>
      </w:r>
      <w:r w:rsidR="00FA0ED2">
        <w:t>9</w:t>
      </w:r>
      <w:r w:rsidR="001C43AE">
        <w:t>% godišnjeg plana.</w:t>
      </w:r>
      <w:r w:rsidR="007419EC">
        <w:t xml:space="preserve"> </w:t>
      </w:r>
      <w:r>
        <w:t xml:space="preserve"> </w:t>
      </w:r>
      <w:r w:rsidRPr="00015420">
        <w:rPr>
          <w:rFonts w:cs="Calibri"/>
          <w:color w:val="000000"/>
        </w:rPr>
        <w:t xml:space="preserve">Izvršenje osnovom IF 11 Opći prihodi i primici </w:t>
      </w:r>
      <w:r w:rsidR="00F755B9">
        <w:rPr>
          <w:rFonts w:cs="Calibri"/>
          <w:color w:val="000000"/>
        </w:rPr>
        <w:t>ostvareno</w:t>
      </w:r>
      <w:r w:rsidR="00755B26">
        <w:rPr>
          <w:rFonts w:cs="Calibri"/>
          <w:color w:val="000000"/>
        </w:rPr>
        <w:t xml:space="preserve"> je u iznosu </w:t>
      </w:r>
      <w:r w:rsidR="00FA0ED2">
        <w:rPr>
          <w:rFonts w:cs="Calibri"/>
          <w:color w:val="000000"/>
        </w:rPr>
        <w:t>606.750,00</w:t>
      </w:r>
      <w:r w:rsidR="00755B26">
        <w:rPr>
          <w:rFonts w:cs="Calibri"/>
          <w:color w:val="000000"/>
        </w:rPr>
        <w:t xml:space="preserve"> EUR</w:t>
      </w:r>
      <w:r w:rsidR="00364AC1">
        <w:rPr>
          <w:rFonts w:cs="Calibri"/>
          <w:color w:val="000000"/>
        </w:rPr>
        <w:t xml:space="preserve"> </w:t>
      </w:r>
      <w:r w:rsidR="00F21CB5">
        <w:rPr>
          <w:rFonts w:cs="Calibri"/>
          <w:color w:val="000000"/>
        </w:rPr>
        <w:t>u cijelosti na</w:t>
      </w:r>
      <w:r w:rsidR="00755B26">
        <w:rPr>
          <w:rFonts w:cs="Calibri"/>
          <w:color w:val="000000"/>
        </w:rPr>
        <w:t xml:space="preserve"> poziciji </w:t>
      </w:r>
      <w:r w:rsidR="00FA0ED2">
        <w:rPr>
          <w:rFonts w:cs="Calibri"/>
          <w:color w:val="000000"/>
        </w:rPr>
        <w:t xml:space="preserve">Medicinska i laboratorijska oprema za nabavku </w:t>
      </w:r>
      <w:r w:rsidR="00FA0ED2">
        <w:rPr>
          <w:rFonts w:cstheme="minorHAnsi"/>
          <w:bCs/>
        </w:rPr>
        <w:t xml:space="preserve">EKC uređaja za kirurgiju, uređaja za </w:t>
      </w:r>
      <w:proofErr w:type="spellStart"/>
      <w:r w:rsidR="00FA0ED2">
        <w:rPr>
          <w:rFonts w:cstheme="minorHAnsi"/>
          <w:bCs/>
        </w:rPr>
        <w:t>flueroesceinsku</w:t>
      </w:r>
      <w:proofErr w:type="spellEnd"/>
      <w:r w:rsidR="00FA0ED2">
        <w:rPr>
          <w:rFonts w:cstheme="minorHAnsi"/>
          <w:bCs/>
        </w:rPr>
        <w:t xml:space="preserve">  angiografiju za oftalmologiju, te centrifuge za krv za transfuziologiju. </w:t>
      </w:r>
      <w:r w:rsidR="00FA0ED2">
        <w:rPr>
          <w:rFonts w:cs="Calibri"/>
          <w:color w:val="000000"/>
        </w:rPr>
        <w:t xml:space="preserve"> </w:t>
      </w:r>
    </w:p>
    <w:p w14:paraId="18F1518A" w14:textId="7D87243C" w:rsidR="0027246A" w:rsidRDefault="006D45E5" w:rsidP="0027246A">
      <w:pPr>
        <w:spacing w:after="100" w:afterAutospacing="1" w:line="0" w:lineRule="atLeast"/>
        <w:contextualSpacing/>
        <w:jc w:val="both"/>
        <w:rPr>
          <w:rFonts w:cs="Calibri"/>
          <w:color w:val="000000"/>
        </w:rPr>
      </w:pPr>
      <w:r>
        <w:rPr>
          <w:rFonts w:cs="Calibri"/>
          <w:color w:val="000000"/>
        </w:rPr>
        <w:t xml:space="preserve">Izvršenje osnovom IF  31 Vlastiti prihodi </w:t>
      </w:r>
      <w:r w:rsidR="00F21CB5">
        <w:rPr>
          <w:rFonts w:cs="Calibri"/>
          <w:color w:val="000000"/>
        </w:rPr>
        <w:t>iznosi</w:t>
      </w:r>
      <w:r>
        <w:rPr>
          <w:rFonts w:cs="Calibri"/>
          <w:color w:val="000000"/>
        </w:rPr>
        <w:t xml:space="preserve"> </w:t>
      </w:r>
      <w:r w:rsidR="00A76598">
        <w:rPr>
          <w:rFonts w:cs="Calibri"/>
          <w:color w:val="000000"/>
        </w:rPr>
        <w:t>588.654,36</w:t>
      </w:r>
      <w:r w:rsidR="0043275C">
        <w:rPr>
          <w:rFonts w:cs="Calibri"/>
          <w:color w:val="000000"/>
        </w:rPr>
        <w:t xml:space="preserve"> </w:t>
      </w:r>
      <w:r w:rsidR="00F755B9">
        <w:rPr>
          <w:rFonts w:cs="Calibri"/>
          <w:color w:val="000000"/>
        </w:rPr>
        <w:t>EUR</w:t>
      </w:r>
      <w:r w:rsidR="00F21CB5">
        <w:rPr>
          <w:rFonts w:cs="Calibri"/>
          <w:color w:val="000000"/>
        </w:rPr>
        <w:t xml:space="preserve">. </w:t>
      </w:r>
      <w:r w:rsidR="00F755B9">
        <w:rPr>
          <w:rFonts w:cs="Calibri"/>
          <w:color w:val="000000"/>
        </w:rPr>
        <w:t xml:space="preserve"> </w:t>
      </w:r>
      <w:r w:rsidR="00F755B9" w:rsidRPr="00E5579F">
        <w:rPr>
          <w:rFonts w:cs="Calibri"/>
          <w:color w:val="000000"/>
        </w:rPr>
        <w:t xml:space="preserve">U strukturi izvršenih rashoda </w:t>
      </w:r>
      <w:r w:rsidR="00852BE3" w:rsidRPr="00E5579F">
        <w:rPr>
          <w:rFonts w:cs="Calibri"/>
          <w:color w:val="000000"/>
        </w:rPr>
        <w:t>5</w:t>
      </w:r>
      <w:r w:rsidR="00EC0AA1">
        <w:rPr>
          <w:rFonts w:cs="Calibri"/>
          <w:color w:val="000000"/>
        </w:rPr>
        <w:t>8</w:t>
      </w:r>
      <w:r w:rsidR="00F755B9" w:rsidRPr="00E5579F">
        <w:rPr>
          <w:rFonts w:cs="Calibri"/>
          <w:color w:val="000000"/>
        </w:rPr>
        <w:t xml:space="preserve">% se odnosi na </w:t>
      </w:r>
      <w:r w:rsidR="00A80DE0" w:rsidRPr="00E5579F">
        <w:rPr>
          <w:rFonts w:cs="Calibri"/>
          <w:color w:val="000000"/>
        </w:rPr>
        <w:t>R</w:t>
      </w:r>
      <w:r w:rsidR="00F755B9" w:rsidRPr="00E5579F">
        <w:rPr>
          <w:rFonts w:cs="Calibri"/>
          <w:color w:val="000000"/>
        </w:rPr>
        <w:t>ashode za nabavu proizvedene dugotrajne imovine.</w:t>
      </w:r>
      <w:r w:rsidR="00747425" w:rsidRPr="00E5579F">
        <w:rPr>
          <w:rFonts w:cs="Calibri"/>
          <w:color w:val="000000"/>
        </w:rPr>
        <w:t xml:space="preserve"> </w:t>
      </w:r>
      <w:r w:rsidR="00EC0AA1">
        <w:rPr>
          <w:rFonts w:cs="Calibri"/>
          <w:color w:val="000000"/>
        </w:rPr>
        <w:t xml:space="preserve">Financijski značajnije nabavke uključuju: </w:t>
      </w:r>
      <w:proofErr w:type="spellStart"/>
      <w:r w:rsidR="00EC0AA1">
        <w:rPr>
          <w:rFonts w:cs="Calibri"/>
          <w:color w:val="000000"/>
        </w:rPr>
        <w:t>infuzomat</w:t>
      </w:r>
      <w:proofErr w:type="spellEnd"/>
      <w:r w:rsidR="00EC0AA1">
        <w:rPr>
          <w:rFonts w:cs="Calibri"/>
          <w:color w:val="000000"/>
        </w:rPr>
        <w:t xml:space="preserve">, defibrilator, </w:t>
      </w:r>
      <w:proofErr w:type="spellStart"/>
      <w:r w:rsidR="00EC0AA1">
        <w:rPr>
          <w:rFonts w:cs="Calibri"/>
          <w:color w:val="000000"/>
        </w:rPr>
        <w:t>holter</w:t>
      </w:r>
      <w:proofErr w:type="spellEnd"/>
      <w:r w:rsidR="00EC0AA1">
        <w:rPr>
          <w:rFonts w:cs="Calibri"/>
          <w:color w:val="000000"/>
        </w:rPr>
        <w:t xml:space="preserve"> EKG, laboratorijsku centrifugu, uređaj za mjerenje k</w:t>
      </w:r>
      <w:r w:rsidR="008A44E2">
        <w:rPr>
          <w:rFonts w:cs="Calibri"/>
          <w:color w:val="000000"/>
        </w:rPr>
        <w:t>valitete</w:t>
      </w:r>
      <w:r w:rsidR="00EC0AA1">
        <w:rPr>
          <w:rFonts w:cs="Calibri"/>
          <w:color w:val="000000"/>
        </w:rPr>
        <w:t xml:space="preserve"> energije, </w:t>
      </w:r>
      <w:proofErr w:type="spellStart"/>
      <w:r w:rsidR="00EC0AA1">
        <w:rPr>
          <w:rFonts w:cs="Calibri"/>
          <w:color w:val="000000"/>
        </w:rPr>
        <w:t>glove</w:t>
      </w:r>
      <w:proofErr w:type="spellEnd"/>
      <w:r w:rsidR="00EC0AA1">
        <w:rPr>
          <w:rFonts w:cs="Calibri"/>
          <w:color w:val="000000"/>
        </w:rPr>
        <w:t xml:space="preserve"> </w:t>
      </w:r>
      <w:proofErr w:type="spellStart"/>
      <w:r w:rsidR="00EC0AA1">
        <w:rPr>
          <w:rFonts w:cs="Calibri"/>
          <w:color w:val="000000"/>
        </w:rPr>
        <w:t>tester</w:t>
      </w:r>
      <w:proofErr w:type="spellEnd"/>
      <w:r w:rsidR="00EC0AA1">
        <w:rPr>
          <w:rFonts w:cs="Calibri"/>
          <w:color w:val="000000"/>
        </w:rPr>
        <w:t xml:space="preserve">, </w:t>
      </w:r>
      <w:r w:rsidR="008A44E2">
        <w:rPr>
          <w:rFonts w:cs="Calibri"/>
          <w:color w:val="000000"/>
        </w:rPr>
        <w:t>mikrobiološki inkubator, mikro centrifuga, kolica za terapije, monitori</w:t>
      </w:r>
      <w:r w:rsidR="00103DFE">
        <w:rPr>
          <w:rFonts w:cs="Calibri"/>
          <w:color w:val="000000"/>
        </w:rPr>
        <w:t>, plaćanje PPO-a</w:t>
      </w:r>
      <w:r w:rsidR="00407BD5">
        <w:rPr>
          <w:rFonts w:cs="Calibri"/>
          <w:color w:val="000000"/>
        </w:rPr>
        <w:t xml:space="preserve"> i sl</w:t>
      </w:r>
      <w:r w:rsidR="001C1265">
        <w:rPr>
          <w:rFonts w:cs="Calibri"/>
          <w:color w:val="000000"/>
        </w:rPr>
        <w:t>ično</w:t>
      </w:r>
      <w:r w:rsidR="007F638C" w:rsidRPr="00103DFE">
        <w:rPr>
          <w:rFonts w:cstheme="minorHAnsi"/>
          <w:bCs/>
        </w:rPr>
        <w:t xml:space="preserve">.  </w:t>
      </w:r>
      <w:r w:rsidR="003A1D87" w:rsidRPr="00E5579F">
        <w:rPr>
          <w:rFonts w:cs="Calibri"/>
          <w:color w:val="000000"/>
        </w:rPr>
        <w:t xml:space="preserve">Rashodi za dodatna ulaganja na građevinskim objektima sudjeluju sa </w:t>
      </w:r>
      <w:r w:rsidR="00AA4E67" w:rsidRPr="00E5579F">
        <w:rPr>
          <w:rFonts w:cs="Calibri"/>
          <w:color w:val="000000"/>
        </w:rPr>
        <w:t xml:space="preserve"> </w:t>
      </w:r>
      <w:r w:rsidR="00EC0AA1">
        <w:rPr>
          <w:rFonts w:cs="Calibri"/>
          <w:color w:val="000000"/>
        </w:rPr>
        <w:t>33</w:t>
      </w:r>
      <w:r w:rsidR="00AA4E67" w:rsidRPr="00E5579F">
        <w:rPr>
          <w:rFonts w:cs="Calibri"/>
          <w:color w:val="000000"/>
        </w:rPr>
        <w:t>%</w:t>
      </w:r>
      <w:r w:rsidR="00A80DE0" w:rsidRPr="00E5579F">
        <w:rPr>
          <w:rFonts w:cs="Calibri"/>
          <w:color w:val="000000"/>
        </w:rPr>
        <w:t xml:space="preserve">, </w:t>
      </w:r>
      <w:r w:rsidR="003A1D87" w:rsidRPr="00E5579F">
        <w:rPr>
          <w:rFonts w:cs="Calibri"/>
          <w:color w:val="000000"/>
        </w:rPr>
        <w:t xml:space="preserve"> a</w:t>
      </w:r>
      <w:r w:rsidR="00AA4E67" w:rsidRPr="00E5579F">
        <w:rPr>
          <w:rFonts w:cs="Calibri"/>
          <w:color w:val="000000"/>
        </w:rPr>
        <w:t xml:space="preserve"> </w:t>
      </w:r>
      <w:r w:rsidR="003A1D87" w:rsidRPr="00E5579F">
        <w:rPr>
          <w:rFonts w:cs="Calibri"/>
          <w:color w:val="000000"/>
        </w:rPr>
        <w:t>utrošeni su za</w:t>
      </w:r>
      <w:r w:rsidR="00EC0AA1">
        <w:rPr>
          <w:rFonts w:cs="Calibri"/>
          <w:color w:val="000000"/>
        </w:rPr>
        <w:t xml:space="preserve"> </w:t>
      </w:r>
      <w:r w:rsidR="00EC0AA1" w:rsidRPr="00B03A72">
        <w:rPr>
          <w:rFonts w:cstheme="minorHAnsi"/>
          <w:bCs/>
        </w:rPr>
        <w:t xml:space="preserve">radove na uređenju prostora intenzivne njege, radove na strojarskim instalacijama, radove na ugradnji PVC i </w:t>
      </w:r>
      <w:proofErr w:type="spellStart"/>
      <w:r w:rsidR="00EC0AA1" w:rsidRPr="00B03A72">
        <w:rPr>
          <w:rFonts w:cstheme="minorHAnsi"/>
          <w:bCs/>
        </w:rPr>
        <w:t>alu</w:t>
      </w:r>
      <w:proofErr w:type="spellEnd"/>
      <w:r w:rsidR="00EC0AA1" w:rsidRPr="00B03A72">
        <w:rPr>
          <w:rFonts w:cstheme="minorHAnsi"/>
          <w:bCs/>
        </w:rPr>
        <w:t xml:space="preserve"> stolarije, radove na uređenju podnih obloga, građevinske radove na izgradnji temelja ulaznih kapija, te plaćanje PPO-a</w:t>
      </w:r>
      <w:r w:rsidR="00EC0AA1">
        <w:rPr>
          <w:rFonts w:cstheme="minorHAnsi"/>
          <w:bCs/>
        </w:rPr>
        <w:t xml:space="preserve">. </w:t>
      </w:r>
      <w:r w:rsidR="001C1265">
        <w:rPr>
          <w:rFonts w:cs="Calibri"/>
          <w:color w:val="000000"/>
        </w:rPr>
        <w:t xml:space="preserve"> </w:t>
      </w:r>
      <w:r w:rsidR="00EC0AA1">
        <w:rPr>
          <w:rFonts w:cs="Calibri"/>
          <w:color w:val="000000"/>
        </w:rPr>
        <w:t>Preostalih 9% izvršenih rashoda odnosi se na Licence za potrebe Bolničke ljekarne i laboratorijske dijagnostike.</w:t>
      </w:r>
    </w:p>
    <w:p w14:paraId="0368BE37" w14:textId="1954E6EF" w:rsidR="0027246A" w:rsidRDefault="001A428B" w:rsidP="0027246A">
      <w:pPr>
        <w:spacing w:after="100" w:afterAutospacing="1" w:line="0" w:lineRule="atLeast"/>
        <w:contextualSpacing/>
        <w:jc w:val="both"/>
        <w:rPr>
          <w:rFonts w:cs="Calibri"/>
          <w:color w:val="000000"/>
        </w:rPr>
      </w:pPr>
      <w:r>
        <w:rPr>
          <w:rFonts w:cs="Calibri"/>
          <w:color w:val="000000"/>
        </w:rPr>
        <w:t xml:space="preserve">Izvršenje </w:t>
      </w:r>
      <w:r w:rsidR="005A63C5">
        <w:rPr>
          <w:rFonts w:cs="Calibri"/>
          <w:color w:val="000000"/>
        </w:rPr>
        <w:t xml:space="preserve">osnovom IF 52 ostvareno je u iznosu </w:t>
      </w:r>
      <w:r w:rsidR="008A44E2">
        <w:rPr>
          <w:rFonts w:cs="Calibri"/>
          <w:color w:val="000000"/>
        </w:rPr>
        <w:t>34.368,75</w:t>
      </w:r>
      <w:r w:rsidR="005A63C5">
        <w:rPr>
          <w:rFonts w:cs="Calibri"/>
          <w:color w:val="000000"/>
        </w:rPr>
        <w:t xml:space="preserve"> EUR</w:t>
      </w:r>
      <w:r w:rsidR="008A44E2">
        <w:rPr>
          <w:rFonts w:cs="Calibri"/>
          <w:color w:val="000000"/>
        </w:rPr>
        <w:t xml:space="preserve"> u cijelosti na poziciji Medicinska i laboratorijska oprema. </w:t>
      </w:r>
      <w:r w:rsidR="006E120E">
        <w:rPr>
          <w:rFonts w:cs="Calibri"/>
          <w:color w:val="000000"/>
        </w:rPr>
        <w:t xml:space="preserve">Nabavljen je uređaj za stimulaciju pluća, </w:t>
      </w:r>
      <w:proofErr w:type="spellStart"/>
      <w:r w:rsidR="006E120E">
        <w:rPr>
          <w:rFonts w:cs="Calibri"/>
          <w:color w:val="000000"/>
        </w:rPr>
        <w:t>autoklav</w:t>
      </w:r>
      <w:proofErr w:type="spellEnd"/>
      <w:r w:rsidR="006E120E">
        <w:rPr>
          <w:rFonts w:cs="Calibri"/>
          <w:color w:val="000000"/>
        </w:rPr>
        <w:t xml:space="preserve">, te obavljeno plaćanje PPO-a. </w:t>
      </w:r>
    </w:p>
    <w:p w14:paraId="3477CD91" w14:textId="6FE72FEA" w:rsidR="00801B24" w:rsidRPr="005A63C5" w:rsidRDefault="00801B24" w:rsidP="00801B24">
      <w:pPr>
        <w:spacing w:after="100" w:afterAutospacing="1" w:line="0" w:lineRule="atLeast"/>
        <w:contextualSpacing/>
        <w:jc w:val="both"/>
        <w:rPr>
          <w:rFonts w:cs="Calibri"/>
          <w:color w:val="000000"/>
          <w:highlight w:val="yellow"/>
        </w:rPr>
      </w:pPr>
      <w:bookmarkStart w:id="11" w:name="_Hlk191557246"/>
      <w:r w:rsidRPr="009A3ADB">
        <w:rPr>
          <w:rFonts w:cs="Calibri"/>
          <w:color w:val="000000"/>
        </w:rPr>
        <w:t xml:space="preserve">Izvršenje osnovom IF  61 Donacije ostvareno je u iznosu </w:t>
      </w:r>
      <w:r w:rsidR="006E120E">
        <w:rPr>
          <w:rFonts w:cs="Calibri"/>
          <w:color w:val="000000"/>
        </w:rPr>
        <w:t>7.471,94</w:t>
      </w:r>
      <w:r w:rsidRPr="009A3ADB">
        <w:rPr>
          <w:rFonts w:cs="Calibri"/>
          <w:color w:val="000000"/>
        </w:rPr>
        <w:t xml:space="preserve"> EUR</w:t>
      </w:r>
      <w:r>
        <w:rPr>
          <w:rFonts w:cs="Calibri"/>
          <w:color w:val="000000"/>
        </w:rPr>
        <w:t>.</w:t>
      </w:r>
      <w:r w:rsidRPr="009A3ADB">
        <w:rPr>
          <w:rFonts w:cs="Calibri"/>
          <w:color w:val="000000"/>
        </w:rPr>
        <w:t xml:space="preserve"> </w:t>
      </w:r>
      <w:bookmarkStart w:id="12" w:name="_Hlk159332738"/>
      <w:r w:rsidRPr="00AF774D">
        <w:rPr>
          <w:rFonts w:cs="Calibri"/>
          <w:color w:val="000000"/>
        </w:rPr>
        <w:t xml:space="preserve">Sredstva </w:t>
      </w:r>
      <w:r w:rsidR="006E120E">
        <w:rPr>
          <w:rFonts w:cs="Calibri"/>
          <w:color w:val="000000"/>
        </w:rPr>
        <w:t>su utrošena za nabavke uredske opreme, opreme za održavanje, te medicinske opreme.</w:t>
      </w:r>
      <w:bookmarkEnd w:id="12"/>
      <w:r>
        <w:rPr>
          <w:rFonts w:cs="Calibri"/>
          <w:color w:val="000000"/>
        </w:rPr>
        <w:t xml:space="preserve"> </w:t>
      </w:r>
    </w:p>
    <w:p w14:paraId="56A07410" w14:textId="14D8E870" w:rsidR="006D45E5" w:rsidRDefault="001A428B" w:rsidP="002C54B0">
      <w:pPr>
        <w:spacing w:after="100" w:afterAutospacing="1" w:line="0" w:lineRule="atLeast"/>
        <w:contextualSpacing/>
        <w:jc w:val="both"/>
        <w:rPr>
          <w:rFonts w:cs="Calibri"/>
          <w:color w:val="000000"/>
        </w:rPr>
      </w:pPr>
      <w:r w:rsidRPr="00AF774D">
        <w:rPr>
          <w:rFonts w:cs="Calibri"/>
          <w:color w:val="000000"/>
        </w:rPr>
        <w:t xml:space="preserve">Izvršenje rashoda planiranih sa </w:t>
      </w:r>
      <w:r w:rsidR="00DB6F3F" w:rsidRPr="00AF774D">
        <w:rPr>
          <w:rFonts w:cs="Calibri"/>
          <w:color w:val="000000"/>
        </w:rPr>
        <w:t xml:space="preserve">IF 71 </w:t>
      </w:r>
      <w:r w:rsidRPr="00AF774D">
        <w:rPr>
          <w:rFonts w:cs="Calibri"/>
          <w:color w:val="000000"/>
        </w:rPr>
        <w:t>nije ostvareno</w:t>
      </w:r>
      <w:r w:rsidR="000D192E">
        <w:rPr>
          <w:rFonts w:cs="Calibri"/>
          <w:color w:val="000000"/>
        </w:rPr>
        <w:t xml:space="preserve">. </w:t>
      </w:r>
    </w:p>
    <w:bookmarkEnd w:id="11"/>
    <w:p w14:paraId="6B31EB56" w14:textId="378BC412" w:rsidR="002C54B0" w:rsidRDefault="002C54B0" w:rsidP="002C54B0">
      <w:pPr>
        <w:spacing w:after="100" w:afterAutospacing="1" w:line="0" w:lineRule="atLeast"/>
        <w:contextualSpacing/>
        <w:jc w:val="both"/>
        <w:rPr>
          <w:rFonts w:cs="Calibri"/>
          <w:color w:val="000000"/>
        </w:rPr>
      </w:pPr>
    </w:p>
    <w:p w14:paraId="1B82338A" w14:textId="77777777" w:rsidR="008E3B64" w:rsidRDefault="008E3B64" w:rsidP="002C54B0">
      <w:pPr>
        <w:spacing w:after="100" w:afterAutospacing="1" w:line="0" w:lineRule="atLeast"/>
        <w:contextualSpacing/>
        <w:jc w:val="both"/>
        <w:rPr>
          <w:rFonts w:cs="Calibri"/>
          <w:color w:val="000000"/>
        </w:rPr>
      </w:pPr>
    </w:p>
    <w:p w14:paraId="0B359A13" w14:textId="77777777" w:rsidR="005925C2" w:rsidRDefault="005925C2" w:rsidP="00A25F15">
      <w:pPr>
        <w:spacing w:line="0" w:lineRule="atLeast"/>
        <w:contextualSpacing/>
        <w:jc w:val="both"/>
        <w:rPr>
          <w:b/>
          <w:lang w:eastAsia="x-none"/>
        </w:rPr>
      </w:pPr>
      <w:bookmarkStart w:id="13" w:name="_Hlk89953461"/>
      <w:r w:rsidRPr="004C21BD">
        <w:rPr>
          <w:b/>
          <w:lang w:eastAsia="x-none"/>
        </w:rPr>
        <w:t>Pokazatelji rezultata:</w:t>
      </w:r>
    </w:p>
    <w:tbl>
      <w:tblPr>
        <w:tblW w:w="9640" w:type="dxa"/>
        <w:jc w:val="center"/>
        <w:tblLook w:val="04A0" w:firstRow="1" w:lastRow="0" w:firstColumn="1" w:lastColumn="0" w:noHBand="0" w:noVBand="1"/>
      </w:tblPr>
      <w:tblGrid>
        <w:gridCol w:w="2146"/>
        <w:gridCol w:w="2543"/>
        <w:gridCol w:w="862"/>
        <w:gridCol w:w="1031"/>
        <w:gridCol w:w="977"/>
        <w:gridCol w:w="1031"/>
        <w:gridCol w:w="1050"/>
      </w:tblGrid>
      <w:tr w:rsidR="005E446E" w:rsidRPr="005E446E" w14:paraId="4DF60993" w14:textId="77777777" w:rsidTr="00AE1AB8">
        <w:trPr>
          <w:trHeight w:val="780"/>
          <w:jc w:val="center"/>
        </w:trPr>
        <w:tc>
          <w:tcPr>
            <w:tcW w:w="2252" w:type="dxa"/>
            <w:tcBorders>
              <w:top w:val="single" w:sz="4" w:space="0" w:color="auto"/>
              <w:left w:val="single" w:sz="4" w:space="0" w:color="auto"/>
              <w:bottom w:val="double" w:sz="6" w:space="0" w:color="auto"/>
              <w:right w:val="single" w:sz="4" w:space="0" w:color="auto"/>
            </w:tcBorders>
            <w:shd w:val="clear" w:color="000000" w:fill="D5DCE4"/>
            <w:vAlign w:val="center"/>
            <w:hideMark/>
          </w:tcPr>
          <w:bookmarkEnd w:id="13"/>
          <w:p w14:paraId="31AC8019" w14:textId="77777777"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Pokazatelj rezultata</w:t>
            </w:r>
          </w:p>
        </w:tc>
        <w:tc>
          <w:tcPr>
            <w:tcW w:w="2705" w:type="dxa"/>
            <w:tcBorders>
              <w:top w:val="single" w:sz="4" w:space="0" w:color="auto"/>
              <w:left w:val="nil"/>
              <w:bottom w:val="double" w:sz="6" w:space="0" w:color="auto"/>
              <w:right w:val="single" w:sz="4" w:space="0" w:color="auto"/>
            </w:tcBorders>
            <w:shd w:val="clear" w:color="000000" w:fill="D5DCE4"/>
            <w:vAlign w:val="center"/>
            <w:hideMark/>
          </w:tcPr>
          <w:p w14:paraId="41BB02BE" w14:textId="77777777"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Definicija</w:t>
            </w:r>
          </w:p>
        </w:tc>
        <w:tc>
          <w:tcPr>
            <w:tcW w:w="594" w:type="dxa"/>
            <w:tcBorders>
              <w:top w:val="single" w:sz="4" w:space="0" w:color="auto"/>
              <w:left w:val="nil"/>
              <w:bottom w:val="double" w:sz="6" w:space="0" w:color="auto"/>
              <w:right w:val="single" w:sz="4" w:space="0" w:color="auto"/>
            </w:tcBorders>
            <w:shd w:val="clear" w:color="000000" w:fill="D5DCE4"/>
            <w:vAlign w:val="center"/>
            <w:hideMark/>
          </w:tcPr>
          <w:p w14:paraId="3E650DB0" w14:textId="77777777"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Jedinica</w:t>
            </w:r>
          </w:p>
        </w:tc>
        <w:tc>
          <w:tcPr>
            <w:tcW w:w="1031" w:type="dxa"/>
            <w:tcBorders>
              <w:top w:val="single" w:sz="4" w:space="0" w:color="auto"/>
              <w:left w:val="nil"/>
              <w:bottom w:val="double" w:sz="6" w:space="0" w:color="auto"/>
              <w:right w:val="single" w:sz="4" w:space="0" w:color="auto"/>
            </w:tcBorders>
            <w:shd w:val="clear" w:color="000000" w:fill="D5DCE4"/>
            <w:vAlign w:val="center"/>
            <w:hideMark/>
          </w:tcPr>
          <w:p w14:paraId="45CAEA89" w14:textId="77777777"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Polazna vrijednost</w:t>
            </w:r>
          </w:p>
        </w:tc>
        <w:tc>
          <w:tcPr>
            <w:tcW w:w="977" w:type="dxa"/>
            <w:tcBorders>
              <w:top w:val="single" w:sz="4" w:space="0" w:color="auto"/>
              <w:left w:val="nil"/>
              <w:bottom w:val="double" w:sz="6" w:space="0" w:color="auto"/>
              <w:right w:val="single" w:sz="4" w:space="0" w:color="auto"/>
            </w:tcBorders>
            <w:shd w:val="clear" w:color="000000" w:fill="D5DCE4"/>
            <w:vAlign w:val="center"/>
            <w:hideMark/>
          </w:tcPr>
          <w:p w14:paraId="14945C32" w14:textId="77777777"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Izvor podataka</w:t>
            </w:r>
          </w:p>
        </w:tc>
        <w:tc>
          <w:tcPr>
            <w:tcW w:w="1031" w:type="dxa"/>
            <w:tcBorders>
              <w:top w:val="single" w:sz="4" w:space="0" w:color="auto"/>
              <w:left w:val="nil"/>
              <w:bottom w:val="double" w:sz="6" w:space="0" w:color="auto"/>
              <w:right w:val="single" w:sz="4" w:space="0" w:color="auto"/>
            </w:tcBorders>
            <w:shd w:val="clear" w:color="000000" w:fill="D5DCE4"/>
            <w:vAlign w:val="center"/>
            <w:hideMark/>
          </w:tcPr>
          <w:p w14:paraId="1AA19626" w14:textId="39CB59A8"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Ciljana vrijednost (202</w:t>
            </w:r>
            <w:r w:rsidR="0035671C">
              <w:rPr>
                <w:rFonts w:ascii="Calibri" w:eastAsia="Times New Roman" w:hAnsi="Calibri" w:cs="Calibri"/>
                <w:color w:val="000000"/>
                <w:sz w:val="20"/>
                <w:szCs w:val="20"/>
                <w:lang w:eastAsia="hr-HR"/>
              </w:rPr>
              <w:t>6</w:t>
            </w:r>
            <w:r w:rsidRPr="005E446E">
              <w:rPr>
                <w:rFonts w:ascii="Calibri" w:eastAsia="Times New Roman" w:hAnsi="Calibri" w:cs="Calibri"/>
                <w:color w:val="000000"/>
                <w:sz w:val="20"/>
                <w:szCs w:val="20"/>
                <w:lang w:eastAsia="hr-HR"/>
              </w:rPr>
              <w:t>.)</w:t>
            </w:r>
          </w:p>
        </w:tc>
        <w:tc>
          <w:tcPr>
            <w:tcW w:w="1050" w:type="dxa"/>
            <w:tcBorders>
              <w:top w:val="single" w:sz="4" w:space="0" w:color="auto"/>
              <w:left w:val="nil"/>
              <w:bottom w:val="double" w:sz="6" w:space="0" w:color="auto"/>
              <w:right w:val="single" w:sz="4" w:space="0" w:color="auto"/>
            </w:tcBorders>
            <w:shd w:val="clear" w:color="000000" w:fill="D5DCE4"/>
            <w:vAlign w:val="center"/>
            <w:hideMark/>
          </w:tcPr>
          <w:p w14:paraId="4409FB2F" w14:textId="06685E5E"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Ostvarena vrijednost I-</w:t>
            </w:r>
            <w:r w:rsidR="00112A0A">
              <w:rPr>
                <w:rFonts w:ascii="Calibri" w:eastAsia="Times New Roman" w:hAnsi="Calibri" w:cs="Calibri"/>
                <w:color w:val="000000"/>
                <w:sz w:val="20"/>
                <w:szCs w:val="20"/>
                <w:lang w:eastAsia="hr-HR"/>
              </w:rPr>
              <w:t>VI 202</w:t>
            </w:r>
            <w:r w:rsidR="0035671C">
              <w:rPr>
                <w:rFonts w:ascii="Calibri" w:eastAsia="Times New Roman" w:hAnsi="Calibri" w:cs="Calibri"/>
                <w:color w:val="000000"/>
                <w:sz w:val="20"/>
                <w:szCs w:val="20"/>
                <w:lang w:eastAsia="hr-HR"/>
              </w:rPr>
              <w:t>6</w:t>
            </w:r>
            <w:r w:rsidR="00112A0A">
              <w:rPr>
                <w:rFonts w:ascii="Calibri" w:eastAsia="Times New Roman" w:hAnsi="Calibri" w:cs="Calibri"/>
                <w:color w:val="000000"/>
                <w:sz w:val="20"/>
                <w:szCs w:val="20"/>
                <w:lang w:eastAsia="hr-HR"/>
              </w:rPr>
              <w:t>.</w:t>
            </w:r>
            <w:r w:rsidRPr="005E446E">
              <w:rPr>
                <w:rFonts w:ascii="Calibri" w:eastAsia="Times New Roman" w:hAnsi="Calibri" w:cs="Calibri"/>
                <w:color w:val="000000"/>
                <w:sz w:val="20"/>
                <w:szCs w:val="20"/>
                <w:lang w:eastAsia="hr-HR"/>
              </w:rPr>
              <w:t>.</w:t>
            </w:r>
          </w:p>
        </w:tc>
      </w:tr>
      <w:tr w:rsidR="005E446E" w:rsidRPr="005E446E" w14:paraId="7F471D64" w14:textId="77777777" w:rsidTr="00AE1AB8">
        <w:trPr>
          <w:trHeight w:val="792"/>
          <w:jc w:val="center"/>
        </w:trPr>
        <w:tc>
          <w:tcPr>
            <w:tcW w:w="2252" w:type="dxa"/>
            <w:tcBorders>
              <w:top w:val="nil"/>
              <w:left w:val="single" w:sz="4" w:space="0" w:color="auto"/>
              <w:bottom w:val="single" w:sz="4" w:space="0" w:color="auto"/>
              <w:right w:val="single" w:sz="4" w:space="0" w:color="auto"/>
            </w:tcBorders>
            <w:shd w:val="clear" w:color="auto" w:fill="auto"/>
            <w:vAlign w:val="center"/>
            <w:hideMark/>
          </w:tcPr>
          <w:p w14:paraId="72DA1B86" w14:textId="77777777" w:rsidR="005E446E" w:rsidRPr="005E446E" w:rsidRDefault="005E446E" w:rsidP="005E446E">
            <w:pPr>
              <w:spacing w:after="0" w:line="240" w:lineRule="auto"/>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Udio iskorištenosti  planiranih financijskih sredstava za nabavu opreme</w:t>
            </w:r>
          </w:p>
        </w:tc>
        <w:tc>
          <w:tcPr>
            <w:tcW w:w="2705" w:type="dxa"/>
            <w:tcBorders>
              <w:top w:val="nil"/>
              <w:left w:val="nil"/>
              <w:bottom w:val="single" w:sz="4" w:space="0" w:color="auto"/>
              <w:right w:val="single" w:sz="4" w:space="0" w:color="auto"/>
            </w:tcBorders>
            <w:shd w:val="clear" w:color="auto" w:fill="auto"/>
            <w:vAlign w:val="center"/>
            <w:hideMark/>
          </w:tcPr>
          <w:p w14:paraId="345EDCB1" w14:textId="77777777" w:rsidR="005E446E" w:rsidRPr="005E446E" w:rsidRDefault="005E446E" w:rsidP="005E446E">
            <w:pPr>
              <w:spacing w:after="0" w:line="240" w:lineRule="auto"/>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 xml:space="preserve">Nabava nove opreme omogućit će kontinuitet provođenja ugovorenih zdravstvenih usluga </w:t>
            </w:r>
          </w:p>
        </w:tc>
        <w:tc>
          <w:tcPr>
            <w:tcW w:w="594" w:type="dxa"/>
            <w:tcBorders>
              <w:top w:val="nil"/>
              <w:left w:val="nil"/>
              <w:bottom w:val="single" w:sz="4" w:space="0" w:color="auto"/>
              <w:right w:val="single" w:sz="4" w:space="0" w:color="auto"/>
            </w:tcBorders>
            <w:shd w:val="clear" w:color="auto" w:fill="auto"/>
            <w:vAlign w:val="center"/>
            <w:hideMark/>
          </w:tcPr>
          <w:p w14:paraId="36453344" w14:textId="77777777"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w:t>
            </w:r>
          </w:p>
        </w:tc>
        <w:tc>
          <w:tcPr>
            <w:tcW w:w="1031" w:type="dxa"/>
            <w:tcBorders>
              <w:top w:val="nil"/>
              <w:left w:val="nil"/>
              <w:bottom w:val="single" w:sz="4" w:space="0" w:color="auto"/>
              <w:right w:val="single" w:sz="4" w:space="0" w:color="auto"/>
            </w:tcBorders>
            <w:shd w:val="clear" w:color="auto" w:fill="auto"/>
            <w:vAlign w:val="center"/>
            <w:hideMark/>
          </w:tcPr>
          <w:p w14:paraId="17CC7DB0" w14:textId="77777777" w:rsidR="005E446E" w:rsidRPr="005E446E" w:rsidRDefault="005E446E" w:rsidP="005E446E">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0</w:t>
            </w:r>
          </w:p>
        </w:tc>
        <w:tc>
          <w:tcPr>
            <w:tcW w:w="977" w:type="dxa"/>
            <w:tcBorders>
              <w:top w:val="nil"/>
              <w:left w:val="nil"/>
              <w:bottom w:val="single" w:sz="4" w:space="0" w:color="auto"/>
              <w:right w:val="single" w:sz="4" w:space="0" w:color="auto"/>
            </w:tcBorders>
            <w:shd w:val="clear" w:color="auto" w:fill="auto"/>
            <w:vAlign w:val="center"/>
            <w:hideMark/>
          </w:tcPr>
          <w:p w14:paraId="1AFE9571" w14:textId="77777777" w:rsidR="005E446E" w:rsidRPr="00C14DF8" w:rsidRDefault="005E446E" w:rsidP="005E446E">
            <w:pPr>
              <w:spacing w:after="0" w:line="240" w:lineRule="auto"/>
              <w:jc w:val="center"/>
              <w:rPr>
                <w:rFonts w:ascii="Calibri" w:eastAsia="Times New Roman" w:hAnsi="Calibri" w:cs="Calibri"/>
                <w:color w:val="000000"/>
                <w:sz w:val="20"/>
                <w:szCs w:val="20"/>
                <w:lang w:eastAsia="hr-HR"/>
              </w:rPr>
            </w:pPr>
            <w:r w:rsidRPr="00C14DF8">
              <w:rPr>
                <w:rFonts w:ascii="Calibri" w:eastAsia="Times New Roman" w:hAnsi="Calibri" w:cs="Calibri"/>
                <w:color w:val="000000"/>
                <w:sz w:val="20"/>
                <w:szCs w:val="20"/>
                <w:lang w:eastAsia="hr-HR"/>
              </w:rPr>
              <w:t>PIS KBC Osijek</w:t>
            </w:r>
          </w:p>
        </w:tc>
        <w:tc>
          <w:tcPr>
            <w:tcW w:w="1031" w:type="dxa"/>
            <w:tcBorders>
              <w:top w:val="nil"/>
              <w:left w:val="nil"/>
              <w:bottom w:val="single" w:sz="4" w:space="0" w:color="auto"/>
              <w:right w:val="single" w:sz="4" w:space="0" w:color="auto"/>
            </w:tcBorders>
            <w:shd w:val="clear" w:color="auto" w:fill="auto"/>
            <w:vAlign w:val="center"/>
            <w:hideMark/>
          </w:tcPr>
          <w:p w14:paraId="33B7D4FC" w14:textId="77777777" w:rsidR="005E446E" w:rsidRPr="00C14DF8" w:rsidRDefault="005E446E" w:rsidP="005E446E">
            <w:pPr>
              <w:spacing w:after="0" w:line="240" w:lineRule="auto"/>
              <w:jc w:val="center"/>
              <w:rPr>
                <w:rFonts w:ascii="Calibri" w:eastAsia="Times New Roman" w:hAnsi="Calibri" w:cs="Calibri"/>
                <w:color w:val="000000"/>
                <w:sz w:val="20"/>
                <w:szCs w:val="20"/>
                <w:lang w:eastAsia="hr-HR"/>
              </w:rPr>
            </w:pPr>
            <w:r w:rsidRPr="00C14DF8">
              <w:rPr>
                <w:rFonts w:ascii="Calibri" w:eastAsia="Times New Roman" w:hAnsi="Calibri" w:cs="Calibri"/>
                <w:color w:val="000000"/>
                <w:sz w:val="20"/>
                <w:szCs w:val="20"/>
                <w:lang w:eastAsia="hr-HR"/>
              </w:rPr>
              <w:t>100</w:t>
            </w:r>
          </w:p>
        </w:tc>
        <w:tc>
          <w:tcPr>
            <w:tcW w:w="1050" w:type="dxa"/>
            <w:tcBorders>
              <w:top w:val="nil"/>
              <w:left w:val="nil"/>
              <w:bottom w:val="single" w:sz="4" w:space="0" w:color="auto"/>
              <w:right w:val="single" w:sz="4" w:space="0" w:color="auto"/>
            </w:tcBorders>
            <w:shd w:val="clear" w:color="auto" w:fill="auto"/>
            <w:vAlign w:val="center"/>
            <w:hideMark/>
          </w:tcPr>
          <w:p w14:paraId="2E72A595" w14:textId="478D7167" w:rsidR="005E446E" w:rsidRPr="00C14DF8" w:rsidRDefault="00C14DF8" w:rsidP="005E446E">
            <w:pPr>
              <w:spacing w:after="0" w:line="240" w:lineRule="auto"/>
              <w:jc w:val="center"/>
              <w:rPr>
                <w:rFonts w:ascii="Calibri" w:eastAsia="Times New Roman" w:hAnsi="Calibri" w:cs="Calibri"/>
                <w:color w:val="000000"/>
                <w:sz w:val="20"/>
                <w:szCs w:val="20"/>
                <w:lang w:eastAsia="hr-HR"/>
              </w:rPr>
            </w:pPr>
            <w:r w:rsidRPr="00C14DF8">
              <w:rPr>
                <w:rFonts w:ascii="Calibri" w:eastAsia="Times New Roman" w:hAnsi="Calibri" w:cs="Calibri"/>
                <w:color w:val="000000"/>
                <w:sz w:val="20"/>
                <w:szCs w:val="20"/>
                <w:lang w:eastAsia="hr-HR"/>
              </w:rPr>
              <w:t>9,15</w:t>
            </w:r>
          </w:p>
        </w:tc>
      </w:tr>
    </w:tbl>
    <w:p w14:paraId="4020ADB5" w14:textId="77777777" w:rsidR="005925C2" w:rsidRDefault="005925C2" w:rsidP="005925C2">
      <w:pPr>
        <w:spacing w:line="0" w:lineRule="atLeast"/>
        <w:ind w:left="680"/>
        <w:contextualSpacing/>
        <w:jc w:val="both"/>
        <w:rPr>
          <w:lang w:eastAsia="x-none"/>
        </w:rPr>
      </w:pPr>
    </w:p>
    <w:p w14:paraId="033DA0AF" w14:textId="5B68E71C" w:rsidR="00AA60C2" w:rsidRDefault="00AA60C2" w:rsidP="00B75DFE">
      <w:pPr>
        <w:spacing w:after="100" w:afterAutospacing="1" w:line="0" w:lineRule="atLeast"/>
        <w:contextualSpacing/>
      </w:pPr>
    </w:p>
    <w:p w14:paraId="6277132F" w14:textId="470932E6" w:rsidR="00E336A7" w:rsidRDefault="00E336A7" w:rsidP="00B75DFE">
      <w:pPr>
        <w:spacing w:after="100" w:afterAutospacing="1" w:line="0" w:lineRule="atLeast"/>
        <w:contextualSpacing/>
      </w:pPr>
    </w:p>
    <w:p w14:paraId="3DB12EFD" w14:textId="3461411B" w:rsidR="00E336A7" w:rsidRDefault="00BF0B0B" w:rsidP="00E336A7">
      <w:pPr>
        <w:pBdr>
          <w:top w:val="double" w:sz="4" w:space="1" w:color="auto"/>
          <w:bottom w:val="double" w:sz="4" w:space="1" w:color="auto"/>
        </w:pBdr>
        <w:rPr>
          <w:b/>
          <w:sz w:val="28"/>
          <w:szCs w:val="28"/>
        </w:rPr>
      </w:pPr>
      <w:r>
        <w:rPr>
          <w:b/>
          <w:sz w:val="28"/>
          <w:szCs w:val="28"/>
        </w:rPr>
        <w:lastRenderedPageBreak/>
        <w:t>A</w:t>
      </w:r>
      <w:r w:rsidR="00E336A7" w:rsidRPr="00B75DFE">
        <w:rPr>
          <w:b/>
          <w:sz w:val="28"/>
          <w:szCs w:val="28"/>
        </w:rPr>
        <w:t>89000</w:t>
      </w:r>
      <w:r>
        <w:rPr>
          <w:b/>
          <w:sz w:val="28"/>
          <w:szCs w:val="28"/>
        </w:rPr>
        <w:t>9</w:t>
      </w:r>
      <w:r w:rsidR="00E336A7" w:rsidRPr="00B75DFE">
        <w:rPr>
          <w:b/>
          <w:sz w:val="28"/>
          <w:szCs w:val="28"/>
        </w:rPr>
        <w:t xml:space="preserve"> </w:t>
      </w:r>
      <w:r>
        <w:rPr>
          <w:b/>
          <w:sz w:val="28"/>
          <w:szCs w:val="28"/>
        </w:rPr>
        <w:t>Prekogranična suradnja</w:t>
      </w:r>
    </w:p>
    <w:p w14:paraId="516468AA" w14:textId="753AF3DD" w:rsidR="00E336A7" w:rsidRDefault="00E336A7" w:rsidP="00E336A7">
      <w:pPr>
        <w:spacing w:after="100" w:afterAutospacing="1" w:line="0" w:lineRule="atLeast"/>
        <w:contextualSpacing/>
        <w:rPr>
          <w:b/>
        </w:rPr>
      </w:pPr>
      <w:r w:rsidRPr="00B75DFE">
        <w:rPr>
          <w:b/>
        </w:rPr>
        <w:t>Zakonske i druge pravne osnove:</w:t>
      </w:r>
    </w:p>
    <w:p w14:paraId="40EE7E65" w14:textId="5DCA9E6E" w:rsidR="000E145C" w:rsidRDefault="000E145C" w:rsidP="000E145C">
      <w:pPr>
        <w:spacing w:after="100" w:afterAutospacing="1" w:line="0" w:lineRule="atLeast"/>
        <w:contextualSpacing/>
      </w:pPr>
      <w:proofErr w:type="spellStart"/>
      <w:r w:rsidRPr="00BA3CF5">
        <w:t>Interreg</w:t>
      </w:r>
      <w:proofErr w:type="spellEnd"/>
      <w:r w:rsidRPr="00BA3CF5">
        <w:t xml:space="preserve"> VI-A IPA </w:t>
      </w:r>
      <w:proofErr w:type="spellStart"/>
      <w:r w:rsidRPr="00BA3CF5">
        <w:t>Programme</w:t>
      </w:r>
      <w:proofErr w:type="spellEnd"/>
      <w:r w:rsidRPr="00BA3CF5">
        <w:t xml:space="preserve"> Croatia - </w:t>
      </w:r>
      <w:proofErr w:type="spellStart"/>
      <w:r w:rsidRPr="00BA3CF5">
        <w:t>Serbia</w:t>
      </w:r>
      <w:proofErr w:type="spellEnd"/>
      <w:r w:rsidRPr="00BA3CF5">
        <w:t xml:space="preserve"> 2021-2027</w:t>
      </w:r>
      <w:r>
        <w:t xml:space="preserve">, Partnerski ugovor između Instituta za onkologiju Vojvodine i KBC Osijek </w:t>
      </w:r>
    </w:p>
    <w:p w14:paraId="412CDB6C" w14:textId="77777777" w:rsidR="006C4931" w:rsidRPr="00BA3CF5" w:rsidRDefault="006C4931" w:rsidP="000E145C">
      <w:pPr>
        <w:spacing w:after="100" w:afterAutospacing="1" w:line="0" w:lineRule="atLeast"/>
        <w:contextualSpacing/>
      </w:pPr>
    </w:p>
    <w:tbl>
      <w:tblPr>
        <w:tblW w:w="9800" w:type="dxa"/>
        <w:tblLook w:val="04A0" w:firstRow="1" w:lastRow="0" w:firstColumn="1" w:lastColumn="0" w:noHBand="0" w:noVBand="1"/>
      </w:tblPr>
      <w:tblGrid>
        <w:gridCol w:w="1120"/>
        <w:gridCol w:w="1460"/>
        <w:gridCol w:w="1517"/>
        <w:gridCol w:w="1373"/>
        <w:gridCol w:w="1294"/>
        <w:gridCol w:w="1456"/>
        <w:gridCol w:w="819"/>
        <w:gridCol w:w="761"/>
      </w:tblGrid>
      <w:tr w:rsidR="006C4931" w:rsidRPr="006C4931" w14:paraId="09533AE4" w14:textId="77777777" w:rsidTr="006C4931">
        <w:trPr>
          <w:trHeight w:val="1035"/>
        </w:trPr>
        <w:tc>
          <w:tcPr>
            <w:tcW w:w="1120" w:type="dxa"/>
            <w:tcBorders>
              <w:top w:val="single" w:sz="8" w:space="0" w:color="auto"/>
              <w:left w:val="single" w:sz="8" w:space="0" w:color="auto"/>
              <w:bottom w:val="double" w:sz="6" w:space="0" w:color="auto"/>
              <w:right w:val="single" w:sz="8" w:space="0" w:color="auto"/>
            </w:tcBorders>
            <w:shd w:val="clear" w:color="000000" w:fill="D5DCE4"/>
            <w:noWrap/>
            <w:vAlign w:val="center"/>
            <w:hideMark/>
          </w:tcPr>
          <w:p w14:paraId="240CE267" w14:textId="77777777" w:rsidR="006C4931" w:rsidRPr="006C4931" w:rsidRDefault="006C4931" w:rsidP="006C4931">
            <w:pPr>
              <w:spacing w:after="0" w:line="240" w:lineRule="auto"/>
              <w:jc w:val="center"/>
              <w:rPr>
                <w:rFonts w:ascii="Calibri" w:eastAsia="Times New Roman" w:hAnsi="Calibri" w:cs="Calibri"/>
                <w:b/>
                <w:bCs/>
                <w:color w:val="000000"/>
                <w:sz w:val="20"/>
                <w:szCs w:val="20"/>
                <w:lang w:eastAsia="hr-HR"/>
              </w:rPr>
            </w:pPr>
            <w:r w:rsidRPr="006C4931">
              <w:rPr>
                <w:rFonts w:ascii="Calibri" w:eastAsia="Times New Roman" w:hAnsi="Calibri" w:cs="Calibri"/>
                <w:b/>
                <w:bCs/>
                <w:color w:val="000000"/>
                <w:sz w:val="20"/>
                <w:szCs w:val="20"/>
                <w:lang w:eastAsia="hr-HR"/>
              </w:rPr>
              <w:t>Šifra</w:t>
            </w:r>
          </w:p>
        </w:tc>
        <w:tc>
          <w:tcPr>
            <w:tcW w:w="1460" w:type="dxa"/>
            <w:tcBorders>
              <w:top w:val="single" w:sz="8" w:space="0" w:color="auto"/>
              <w:left w:val="nil"/>
              <w:bottom w:val="double" w:sz="6" w:space="0" w:color="auto"/>
              <w:right w:val="single" w:sz="8" w:space="0" w:color="auto"/>
            </w:tcBorders>
            <w:shd w:val="clear" w:color="000000" w:fill="D5DCE4"/>
            <w:noWrap/>
            <w:vAlign w:val="center"/>
            <w:hideMark/>
          </w:tcPr>
          <w:p w14:paraId="1D56430A" w14:textId="77777777" w:rsidR="006C4931" w:rsidRPr="006C4931" w:rsidRDefault="006C4931" w:rsidP="006C4931">
            <w:pPr>
              <w:spacing w:after="0" w:line="240" w:lineRule="auto"/>
              <w:jc w:val="center"/>
              <w:rPr>
                <w:rFonts w:ascii="Calibri" w:eastAsia="Times New Roman" w:hAnsi="Calibri" w:cs="Calibri"/>
                <w:b/>
                <w:bCs/>
                <w:color w:val="000000"/>
                <w:sz w:val="20"/>
                <w:szCs w:val="20"/>
                <w:lang w:eastAsia="hr-HR"/>
              </w:rPr>
            </w:pPr>
            <w:r w:rsidRPr="006C4931">
              <w:rPr>
                <w:rFonts w:ascii="Calibri" w:eastAsia="Times New Roman" w:hAnsi="Calibri" w:cs="Calibri"/>
                <w:b/>
                <w:bCs/>
                <w:color w:val="000000"/>
                <w:sz w:val="20"/>
                <w:szCs w:val="20"/>
                <w:lang w:eastAsia="hr-HR"/>
              </w:rPr>
              <w:t>Naziv</w:t>
            </w:r>
          </w:p>
        </w:tc>
        <w:tc>
          <w:tcPr>
            <w:tcW w:w="1520" w:type="dxa"/>
            <w:tcBorders>
              <w:top w:val="single" w:sz="8" w:space="0" w:color="auto"/>
              <w:left w:val="nil"/>
              <w:bottom w:val="double" w:sz="6" w:space="0" w:color="auto"/>
              <w:right w:val="single" w:sz="8" w:space="0" w:color="auto"/>
            </w:tcBorders>
            <w:shd w:val="clear" w:color="000000" w:fill="D6DCE4"/>
            <w:vAlign w:val="center"/>
            <w:hideMark/>
          </w:tcPr>
          <w:p w14:paraId="1156A443" w14:textId="77777777" w:rsidR="006C4931" w:rsidRPr="006C4931" w:rsidRDefault="006C4931" w:rsidP="006C4931">
            <w:pPr>
              <w:spacing w:after="0" w:line="240" w:lineRule="auto"/>
              <w:jc w:val="center"/>
              <w:rPr>
                <w:rFonts w:ascii="Calibri" w:eastAsia="Times New Roman" w:hAnsi="Calibri" w:cs="Calibri"/>
                <w:b/>
                <w:bCs/>
                <w:sz w:val="20"/>
                <w:szCs w:val="20"/>
                <w:lang w:eastAsia="hr-HR"/>
              </w:rPr>
            </w:pPr>
            <w:r w:rsidRPr="006C4931">
              <w:rPr>
                <w:rFonts w:ascii="Calibri" w:eastAsia="Times New Roman" w:hAnsi="Calibri" w:cs="Calibri"/>
                <w:b/>
                <w:bCs/>
                <w:sz w:val="20"/>
                <w:szCs w:val="20"/>
                <w:lang w:eastAsia="hr-HR"/>
              </w:rPr>
              <w:t>OSTVARENJE / IZVRŠENJE              01.2025.-06.2025.</w:t>
            </w:r>
          </w:p>
        </w:tc>
        <w:tc>
          <w:tcPr>
            <w:tcW w:w="1380" w:type="dxa"/>
            <w:tcBorders>
              <w:top w:val="single" w:sz="8" w:space="0" w:color="auto"/>
              <w:left w:val="nil"/>
              <w:bottom w:val="double" w:sz="6" w:space="0" w:color="auto"/>
              <w:right w:val="single" w:sz="8" w:space="0" w:color="auto"/>
            </w:tcBorders>
            <w:shd w:val="clear" w:color="000000" w:fill="D6DCE4"/>
            <w:vAlign w:val="center"/>
            <w:hideMark/>
          </w:tcPr>
          <w:p w14:paraId="43E858B6" w14:textId="77777777" w:rsidR="006C4931" w:rsidRPr="006C4931" w:rsidRDefault="006C4931" w:rsidP="006C4931">
            <w:pPr>
              <w:spacing w:after="0" w:line="240" w:lineRule="auto"/>
              <w:jc w:val="center"/>
              <w:rPr>
                <w:rFonts w:ascii="Calibri" w:eastAsia="Times New Roman" w:hAnsi="Calibri" w:cs="Calibri"/>
                <w:b/>
                <w:bCs/>
                <w:sz w:val="20"/>
                <w:szCs w:val="20"/>
                <w:lang w:eastAsia="hr-HR"/>
              </w:rPr>
            </w:pPr>
            <w:r w:rsidRPr="006C4931">
              <w:rPr>
                <w:rFonts w:ascii="Calibri" w:eastAsia="Times New Roman" w:hAnsi="Calibri" w:cs="Calibri"/>
                <w:b/>
                <w:bCs/>
                <w:sz w:val="20"/>
                <w:szCs w:val="20"/>
                <w:lang w:eastAsia="hr-HR"/>
              </w:rPr>
              <w:t>Izvorni plan 2026.</w:t>
            </w:r>
          </w:p>
        </w:tc>
        <w:tc>
          <w:tcPr>
            <w:tcW w:w="1300" w:type="dxa"/>
            <w:tcBorders>
              <w:top w:val="single" w:sz="8" w:space="0" w:color="auto"/>
              <w:left w:val="nil"/>
              <w:bottom w:val="double" w:sz="6" w:space="0" w:color="auto"/>
              <w:right w:val="single" w:sz="8" w:space="0" w:color="auto"/>
            </w:tcBorders>
            <w:shd w:val="clear" w:color="000000" w:fill="D6DCE4"/>
            <w:vAlign w:val="center"/>
            <w:hideMark/>
          </w:tcPr>
          <w:p w14:paraId="43A004B3" w14:textId="77777777" w:rsidR="006C4931" w:rsidRPr="006C4931" w:rsidRDefault="006C4931" w:rsidP="006C4931">
            <w:pPr>
              <w:spacing w:after="0" w:line="240" w:lineRule="auto"/>
              <w:jc w:val="center"/>
              <w:rPr>
                <w:rFonts w:ascii="Calibri" w:eastAsia="Times New Roman" w:hAnsi="Calibri" w:cs="Calibri"/>
                <w:b/>
                <w:bCs/>
                <w:sz w:val="20"/>
                <w:szCs w:val="20"/>
                <w:lang w:eastAsia="hr-HR"/>
              </w:rPr>
            </w:pPr>
            <w:r w:rsidRPr="006C4931">
              <w:rPr>
                <w:rFonts w:ascii="Calibri" w:eastAsia="Times New Roman" w:hAnsi="Calibri" w:cs="Calibri"/>
                <w:b/>
                <w:bCs/>
                <w:sz w:val="20"/>
                <w:szCs w:val="20"/>
                <w:lang w:eastAsia="hr-HR"/>
              </w:rPr>
              <w:t>Tekući plan 2026.</w:t>
            </w:r>
          </w:p>
        </w:tc>
        <w:tc>
          <w:tcPr>
            <w:tcW w:w="1460" w:type="dxa"/>
            <w:tcBorders>
              <w:top w:val="single" w:sz="8" w:space="0" w:color="auto"/>
              <w:left w:val="nil"/>
              <w:bottom w:val="double" w:sz="6" w:space="0" w:color="auto"/>
              <w:right w:val="single" w:sz="8" w:space="0" w:color="auto"/>
            </w:tcBorders>
            <w:shd w:val="clear" w:color="000000" w:fill="D6DCE4"/>
            <w:vAlign w:val="center"/>
            <w:hideMark/>
          </w:tcPr>
          <w:p w14:paraId="6CE124E9" w14:textId="77777777" w:rsidR="006C4931" w:rsidRPr="006C4931" w:rsidRDefault="006C4931" w:rsidP="006C4931">
            <w:pPr>
              <w:spacing w:after="0" w:line="240" w:lineRule="auto"/>
              <w:jc w:val="center"/>
              <w:rPr>
                <w:rFonts w:ascii="Calibri" w:eastAsia="Times New Roman" w:hAnsi="Calibri" w:cs="Calibri"/>
                <w:b/>
                <w:bCs/>
                <w:sz w:val="20"/>
                <w:szCs w:val="20"/>
                <w:lang w:eastAsia="hr-HR"/>
              </w:rPr>
            </w:pPr>
            <w:r w:rsidRPr="006C4931">
              <w:rPr>
                <w:rFonts w:ascii="Calibri" w:eastAsia="Times New Roman" w:hAnsi="Calibri" w:cs="Calibri"/>
                <w:b/>
                <w:bCs/>
                <w:sz w:val="20"/>
                <w:szCs w:val="20"/>
                <w:lang w:eastAsia="hr-HR"/>
              </w:rPr>
              <w:t>Ostvarenje / Izvršenje                 01.2026.-06.2026.</w:t>
            </w:r>
          </w:p>
        </w:tc>
        <w:tc>
          <w:tcPr>
            <w:tcW w:w="820" w:type="dxa"/>
            <w:tcBorders>
              <w:top w:val="single" w:sz="8" w:space="0" w:color="auto"/>
              <w:left w:val="nil"/>
              <w:bottom w:val="double" w:sz="6" w:space="0" w:color="auto"/>
              <w:right w:val="single" w:sz="8" w:space="0" w:color="auto"/>
            </w:tcBorders>
            <w:shd w:val="clear" w:color="000000" w:fill="D6DCE4"/>
            <w:vAlign w:val="center"/>
            <w:hideMark/>
          </w:tcPr>
          <w:p w14:paraId="1451EF57" w14:textId="77777777" w:rsidR="006C4931" w:rsidRPr="006C4931" w:rsidRDefault="006C4931" w:rsidP="006C4931">
            <w:pPr>
              <w:spacing w:after="0" w:line="240" w:lineRule="auto"/>
              <w:jc w:val="center"/>
              <w:rPr>
                <w:rFonts w:ascii="Calibri" w:eastAsia="Times New Roman" w:hAnsi="Calibri" w:cs="Calibri"/>
                <w:b/>
                <w:bCs/>
                <w:color w:val="000000"/>
                <w:sz w:val="20"/>
                <w:szCs w:val="20"/>
                <w:lang w:eastAsia="hr-HR"/>
              </w:rPr>
            </w:pPr>
            <w:r w:rsidRPr="006C4931">
              <w:rPr>
                <w:rFonts w:ascii="Calibri" w:eastAsia="Times New Roman" w:hAnsi="Calibri" w:cs="Calibri"/>
                <w:b/>
                <w:bCs/>
                <w:color w:val="000000"/>
                <w:sz w:val="20"/>
                <w:szCs w:val="20"/>
                <w:lang w:eastAsia="hr-HR"/>
              </w:rPr>
              <w:t xml:space="preserve">Indeks </w:t>
            </w:r>
          </w:p>
        </w:tc>
        <w:tc>
          <w:tcPr>
            <w:tcW w:w="740" w:type="dxa"/>
            <w:tcBorders>
              <w:top w:val="single" w:sz="8" w:space="0" w:color="auto"/>
              <w:left w:val="nil"/>
              <w:bottom w:val="double" w:sz="6" w:space="0" w:color="auto"/>
              <w:right w:val="single" w:sz="8" w:space="0" w:color="auto"/>
            </w:tcBorders>
            <w:shd w:val="clear" w:color="000000" w:fill="D6DCE4"/>
            <w:vAlign w:val="center"/>
            <w:hideMark/>
          </w:tcPr>
          <w:p w14:paraId="26579747" w14:textId="77777777" w:rsidR="006C4931" w:rsidRPr="006C4931" w:rsidRDefault="006C4931" w:rsidP="006C4931">
            <w:pPr>
              <w:spacing w:after="0" w:line="240" w:lineRule="auto"/>
              <w:jc w:val="center"/>
              <w:rPr>
                <w:rFonts w:ascii="Calibri" w:eastAsia="Times New Roman" w:hAnsi="Calibri" w:cs="Calibri"/>
                <w:b/>
                <w:bCs/>
                <w:color w:val="000000"/>
                <w:sz w:val="20"/>
                <w:szCs w:val="20"/>
                <w:lang w:eastAsia="hr-HR"/>
              </w:rPr>
            </w:pPr>
            <w:r w:rsidRPr="006C4931">
              <w:rPr>
                <w:rFonts w:ascii="Calibri" w:eastAsia="Times New Roman" w:hAnsi="Calibri" w:cs="Calibri"/>
                <w:b/>
                <w:bCs/>
                <w:color w:val="000000"/>
                <w:sz w:val="20"/>
                <w:szCs w:val="20"/>
                <w:lang w:eastAsia="hr-HR"/>
              </w:rPr>
              <w:t xml:space="preserve">Indeks </w:t>
            </w:r>
          </w:p>
        </w:tc>
      </w:tr>
      <w:tr w:rsidR="006C4931" w:rsidRPr="006C4931" w14:paraId="3F710455" w14:textId="77777777" w:rsidTr="006C4931">
        <w:trPr>
          <w:trHeight w:val="330"/>
        </w:trPr>
        <w:tc>
          <w:tcPr>
            <w:tcW w:w="1120" w:type="dxa"/>
            <w:tcBorders>
              <w:top w:val="nil"/>
              <w:left w:val="single" w:sz="8" w:space="0" w:color="auto"/>
              <w:bottom w:val="double" w:sz="6" w:space="0" w:color="auto"/>
              <w:right w:val="single" w:sz="8" w:space="0" w:color="auto"/>
            </w:tcBorders>
            <w:shd w:val="clear" w:color="auto" w:fill="auto"/>
            <w:noWrap/>
            <w:vAlign w:val="center"/>
            <w:hideMark/>
          </w:tcPr>
          <w:p w14:paraId="5906E3DD"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1</w:t>
            </w:r>
          </w:p>
        </w:tc>
        <w:tc>
          <w:tcPr>
            <w:tcW w:w="1460" w:type="dxa"/>
            <w:tcBorders>
              <w:top w:val="nil"/>
              <w:left w:val="nil"/>
              <w:bottom w:val="double" w:sz="6" w:space="0" w:color="auto"/>
              <w:right w:val="single" w:sz="8" w:space="0" w:color="auto"/>
            </w:tcBorders>
            <w:shd w:val="clear" w:color="auto" w:fill="auto"/>
            <w:noWrap/>
            <w:vAlign w:val="center"/>
            <w:hideMark/>
          </w:tcPr>
          <w:p w14:paraId="78608779"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2</w:t>
            </w:r>
          </w:p>
        </w:tc>
        <w:tc>
          <w:tcPr>
            <w:tcW w:w="1520" w:type="dxa"/>
            <w:tcBorders>
              <w:top w:val="nil"/>
              <w:left w:val="nil"/>
              <w:bottom w:val="double" w:sz="6" w:space="0" w:color="auto"/>
              <w:right w:val="single" w:sz="8" w:space="0" w:color="auto"/>
            </w:tcBorders>
            <w:shd w:val="clear" w:color="auto" w:fill="auto"/>
            <w:vAlign w:val="center"/>
            <w:hideMark/>
          </w:tcPr>
          <w:p w14:paraId="2A3A2645"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3</w:t>
            </w:r>
          </w:p>
        </w:tc>
        <w:tc>
          <w:tcPr>
            <w:tcW w:w="1380" w:type="dxa"/>
            <w:tcBorders>
              <w:top w:val="nil"/>
              <w:left w:val="nil"/>
              <w:bottom w:val="double" w:sz="6" w:space="0" w:color="auto"/>
              <w:right w:val="single" w:sz="8" w:space="0" w:color="auto"/>
            </w:tcBorders>
            <w:shd w:val="clear" w:color="auto" w:fill="auto"/>
            <w:vAlign w:val="center"/>
            <w:hideMark/>
          </w:tcPr>
          <w:p w14:paraId="13DADB8B"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4</w:t>
            </w:r>
          </w:p>
        </w:tc>
        <w:tc>
          <w:tcPr>
            <w:tcW w:w="1300" w:type="dxa"/>
            <w:tcBorders>
              <w:top w:val="nil"/>
              <w:left w:val="nil"/>
              <w:bottom w:val="double" w:sz="6" w:space="0" w:color="auto"/>
              <w:right w:val="single" w:sz="8" w:space="0" w:color="auto"/>
            </w:tcBorders>
            <w:shd w:val="clear" w:color="auto" w:fill="auto"/>
            <w:vAlign w:val="center"/>
            <w:hideMark/>
          </w:tcPr>
          <w:p w14:paraId="4E2518FF"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5</w:t>
            </w:r>
          </w:p>
        </w:tc>
        <w:tc>
          <w:tcPr>
            <w:tcW w:w="1460" w:type="dxa"/>
            <w:tcBorders>
              <w:top w:val="nil"/>
              <w:left w:val="nil"/>
              <w:bottom w:val="double" w:sz="6" w:space="0" w:color="auto"/>
              <w:right w:val="single" w:sz="8" w:space="0" w:color="auto"/>
            </w:tcBorders>
            <w:shd w:val="clear" w:color="auto" w:fill="auto"/>
            <w:vAlign w:val="center"/>
            <w:hideMark/>
          </w:tcPr>
          <w:p w14:paraId="003CBCA4"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6</w:t>
            </w:r>
          </w:p>
        </w:tc>
        <w:tc>
          <w:tcPr>
            <w:tcW w:w="820" w:type="dxa"/>
            <w:tcBorders>
              <w:top w:val="nil"/>
              <w:left w:val="nil"/>
              <w:bottom w:val="double" w:sz="6" w:space="0" w:color="auto"/>
              <w:right w:val="single" w:sz="8" w:space="0" w:color="auto"/>
            </w:tcBorders>
            <w:shd w:val="clear" w:color="auto" w:fill="auto"/>
            <w:vAlign w:val="center"/>
            <w:hideMark/>
          </w:tcPr>
          <w:p w14:paraId="351D966D"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7=6/3</w:t>
            </w:r>
          </w:p>
        </w:tc>
        <w:tc>
          <w:tcPr>
            <w:tcW w:w="740" w:type="dxa"/>
            <w:tcBorders>
              <w:top w:val="nil"/>
              <w:left w:val="nil"/>
              <w:bottom w:val="double" w:sz="6" w:space="0" w:color="auto"/>
              <w:right w:val="single" w:sz="8" w:space="0" w:color="auto"/>
            </w:tcBorders>
            <w:shd w:val="clear" w:color="auto" w:fill="auto"/>
            <w:vAlign w:val="center"/>
            <w:hideMark/>
          </w:tcPr>
          <w:p w14:paraId="4B20ABF0" w14:textId="77777777" w:rsidR="006C4931" w:rsidRPr="006C4931" w:rsidRDefault="006C4931" w:rsidP="006C4931">
            <w:pPr>
              <w:spacing w:after="0" w:line="240" w:lineRule="auto"/>
              <w:jc w:val="center"/>
              <w:rPr>
                <w:rFonts w:ascii="Calibri" w:eastAsia="Times New Roman" w:hAnsi="Calibri" w:cs="Calibri"/>
                <w:color w:val="000000"/>
                <w:sz w:val="18"/>
                <w:szCs w:val="18"/>
                <w:lang w:eastAsia="hr-HR"/>
              </w:rPr>
            </w:pPr>
            <w:r w:rsidRPr="006C4931">
              <w:rPr>
                <w:rFonts w:ascii="Calibri" w:eastAsia="Times New Roman" w:hAnsi="Calibri" w:cs="Calibri"/>
                <w:color w:val="000000"/>
                <w:sz w:val="18"/>
                <w:szCs w:val="18"/>
                <w:lang w:eastAsia="hr-HR"/>
              </w:rPr>
              <w:t>8=6/5</w:t>
            </w:r>
          </w:p>
        </w:tc>
      </w:tr>
      <w:tr w:rsidR="006C4931" w:rsidRPr="006C4931" w14:paraId="60093F34" w14:textId="77777777" w:rsidTr="006C4931">
        <w:trPr>
          <w:trHeight w:val="540"/>
        </w:trPr>
        <w:tc>
          <w:tcPr>
            <w:tcW w:w="1120" w:type="dxa"/>
            <w:tcBorders>
              <w:top w:val="nil"/>
              <w:left w:val="single" w:sz="8" w:space="0" w:color="auto"/>
              <w:bottom w:val="single" w:sz="8" w:space="0" w:color="auto"/>
              <w:right w:val="single" w:sz="8" w:space="0" w:color="auto"/>
            </w:tcBorders>
            <w:shd w:val="clear" w:color="auto" w:fill="auto"/>
            <w:vAlign w:val="center"/>
            <w:hideMark/>
          </w:tcPr>
          <w:p w14:paraId="6DC00B2A" w14:textId="77777777" w:rsidR="006C4931" w:rsidRPr="006C4931" w:rsidRDefault="006C4931" w:rsidP="006C4931">
            <w:pPr>
              <w:spacing w:after="0" w:line="240" w:lineRule="auto"/>
              <w:jc w:val="center"/>
              <w:rPr>
                <w:rFonts w:ascii="Calibri" w:eastAsia="Times New Roman" w:hAnsi="Calibri" w:cs="Calibri"/>
                <w:color w:val="000000"/>
                <w:lang w:eastAsia="hr-HR"/>
              </w:rPr>
            </w:pPr>
            <w:r w:rsidRPr="006C4931">
              <w:rPr>
                <w:rFonts w:ascii="Calibri" w:eastAsia="Times New Roman" w:hAnsi="Calibri" w:cs="Calibri"/>
                <w:color w:val="000000"/>
                <w:lang w:eastAsia="hr-HR"/>
              </w:rPr>
              <w:t>A890009</w:t>
            </w:r>
          </w:p>
        </w:tc>
        <w:tc>
          <w:tcPr>
            <w:tcW w:w="1460" w:type="dxa"/>
            <w:tcBorders>
              <w:top w:val="nil"/>
              <w:left w:val="nil"/>
              <w:bottom w:val="single" w:sz="8" w:space="0" w:color="auto"/>
              <w:right w:val="single" w:sz="8" w:space="0" w:color="auto"/>
            </w:tcBorders>
            <w:shd w:val="clear" w:color="auto" w:fill="auto"/>
            <w:vAlign w:val="center"/>
            <w:hideMark/>
          </w:tcPr>
          <w:p w14:paraId="7B7945BD" w14:textId="77777777" w:rsidR="006C4931" w:rsidRPr="006C4931" w:rsidRDefault="006C4931" w:rsidP="006C4931">
            <w:pPr>
              <w:spacing w:after="0" w:line="240" w:lineRule="auto"/>
              <w:rPr>
                <w:rFonts w:ascii="Calibri" w:eastAsia="Times New Roman" w:hAnsi="Calibri" w:cs="Calibri"/>
                <w:color w:val="000000"/>
                <w:sz w:val="20"/>
                <w:szCs w:val="20"/>
                <w:lang w:eastAsia="hr-HR"/>
              </w:rPr>
            </w:pPr>
            <w:r w:rsidRPr="006C4931">
              <w:rPr>
                <w:rFonts w:ascii="Calibri" w:eastAsia="Times New Roman" w:hAnsi="Calibri" w:cs="Calibri"/>
                <w:color w:val="000000"/>
                <w:sz w:val="20"/>
                <w:szCs w:val="20"/>
                <w:lang w:eastAsia="hr-HR"/>
              </w:rPr>
              <w:t>Prekogranična suradnja</w:t>
            </w:r>
          </w:p>
        </w:tc>
        <w:tc>
          <w:tcPr>
            <w:tcW w:w="1520" w:type="dxa"/>
            <w:tcBorders>
              <w:top w:val="nil"/>
              <w:left w:val="nil"/>
              <w:bottom w:val="single" w:sz="8" w:space="0" w:color="auto"/>
              <w:right w:val="single" w:sz="8" w:space="0" w:color="auto"/>
            </w:tcBorders>
            <w:shd w:val="clear" w:color="auto" w:fill="auto"/>
            <w:vAlign w:val="center"/>
            <w:hideMark/>
          </w:tcPr>
          <w:p w14:paraId="76754AAF" w14:textId="77777777" w:rsidR="006C4931" w:rsidRPr="006C4931" w:rsidRDefault="006C4931" w:rsidP="006C4931">
            <w:pPr>
              <w:spacing w:after="0" w:line="240" w:lineRule="auto"/>
              <w:jc w:val="right"/>
              <w:rPr>
                <w:rFonts w:ascii="Calibri" w:eastAsia="Times New Roman" w:hAnsi="Calibri" w:cs="Calibri"/>
                <w:color w:val="000000"/>
                <w:lang w:eastAsia="hr-HR"/>
              </w:rPr>
            </w:pPr>
            <w:r w:rsidRPr="006C4931">
              <w:rPr>
                <w:rFonts w:ascii="Calibri" w:eastAsia="Times New Roman" w:hAnsi="Calibri" w:cs="Calibri"/>
                <w:color w:val="000000"/>
                <w:lang w:eastAsia="hr-HR"/>
              </w:rPr>
              <w:t> </w:t>
            </w:r>
          </w:p>
        </w:tc>
        <w:tc>
          <w:tcPr>
            <w:tcW w:w="1380" w:type="dxa"/>
            <w:tcBorders>
              <w:top w:val="nil"/>
              <w:left w:val="nil"/>
              <w:bottom w:val="single" w:sz="8" w:space="0" w:color="auto"/>
              <w:right w:val="single" w:sz="8" w:space="0" w:color="auto"/>
            </w:tcBorders>
            <w:shd w:val="clear" w:color="auto" w:fill="auto"/>
            <w:vAlign w:val="center"/>
            <w:hideMark/>
          </w:tcPr>
          <w:p w14:paraId="0CBF127D" w14:textId="77777777" w:rsidR="006C4931" w:rsidRPr="006C4931" w:rsidRDefault="006C4931" w:rsidP="006C4931">
            <w:pPr>
              <w:spacing w:after="0" w:line="240" w:lineRule="auto"/>
              <w:jc w:val="right"/>
              <w:rPr>
                <w:rFonts w:ascii="Calibri" w:eastAsia="Times New Roman" w:hAnsi="Calibri" w:cs="Calibri"/>
                <w:color w:val="000000"/>
                <w:lang w:eastAsia="hr-HR"/>
              </w:rPr>
            </w:pPr>
            <w:r w:rsidRPr="006C4931">
              <w:rPr>
                <w:rFonts w:ascii="Calibri" w:eastAsia="Times New Roman" w:hAnsi="Calibri" w:cs="Calibri"/>
                <w:color w:val="000000"/>
                <w:lang w:eastAsia="hr-HR"/>
              </w:rPr>
              <w:t>32.011</w:t>
            </w:r>
          </w:p>
        </w:tc>
        <w:tc>
          <w:tcPr>
            <w:tcW w:w="1300" w:type="dxa"/>
            <w:tcBorders>
              <w:top w:val="nil"/>
              <w:left w:val="nil"/>
              <w:bottom w:val="single" w:sz="8" w:space="0" w:color="auto"/>
              <w:right w:val="single" w:sz="8" w:space="0" w:color="auto"/>
            </w:tcBorders>
            <w:shd w:val="clear" w:color="auto" w:fill="auto"/>
            <w:vAlign w:val="center"/>
            <w:hideMark/>
          </w:tcPr>
          <w:p w14:paraId="19350314" w14:textId="77777777" w:rsidR="006C4931" w:rsidRPr="006C4931" w:rsidRDefault="006C4931" w:rsidP="006C4931">
            <w:pPr>
              <w:spacing w:after="0" w:line="240" w:lineRule="auto"/>
              <w:jc w:val="right"/>
              <w:rPr>
                <w:rFonts w:ascii="Calibri" w:eastAsia="Times New Roman" w:hAnsi="Calibri" w:cs="Calibri"/>
                <w:color w:val="000000"/>
                <w:lang w:eastAsia="hr-HR"/>
              </w:rPr>
            </w:pPr>
            <w:r w:rsidRPr="006C4931">
              <w:rPr>
                <w:rFonts w:ascii="Calibri" w:eastAsia="Times New Roman" w:hAnsi="Calibri" w:cs="Calibri"/>
                <w:color w:val="000000"/>
                <w:lang w:eastAsia="hr-HR"/>
              </w:rPr>
              <w:t>32.011</w:t>
            </w:r>
          </w:p>
        </w:tc>
        <w:tc>
          <w:tcPr>
            <w:tcW w:w="1460" w:type="dxa"/>
            <w:tcBorders>
              <w:top w:val="nil"/>
              <w:left w:val="nil"/>
              <w:bottom w:val="single" w:sz="8" w:space="0" w:color="auto"/>
              <w:right w:val="single" w:sz="8" w:space="0" w:color="auto"/>
            </w:tcBorders>
            <w:shd w:val="clear" w:color="auto" w:fill="auto"/>
            <w:vAlign w:val="center"/>
            <w:hideMark/>
          </w:tcPr>
          <w:p w14:paraId="21C3DC8D" w14:textId="77777777" w:rsidR="006C4931" w:rsidRPr="006C4931" w:rsidRDefault="006C4931" w:rsidP="006C4931">
            <w:pPr>
              <w:spacing w:after="0" w:line="240" w:lineRule="auto"/>
              <w:jc w:val="right"/>
              <w:rPr>
                <w:rFonts w:ascii="Calibri" w:eastAsia="Times New Roman" w:hAnsi="Calibri" w:cs="Calibri"/>
                <w:color w:val="000000"/>
                <w:lang w:eastAsia="hr-HR"/>
              </w:rPr>
            </w:pPr>
            <w:r w:rsidRPr="006C4931">
              <w:rPr>
                <w:rFonts w:ascii="Calibri" w:eastAsia="Times New Roman" w:hAnsi="Calibri" w:cs="Calibri"/>
                <w:color w:val="000000"/>
                <w:lang w:eastAsia="hr-HR"/>
              </w:rPr>
              <w:t>8.814,60</w:t>
            </w:r>
          </w:p>
        </w:tc>
        <w:tc>
          <w:tcPr>
            <w:tcW w:w="820" w:type="dxa"/>
            <w:tcBorders>
              <w:top w:val="nil"/>
              <w:left w:val="nil"/>
              <w:bottom w:val="single" w:sz="8" w:space="0" w:color="auto"/>
              <w:right w:val="single" w:sz="8" w:space="0" w:color="auto"/>
            </w:tcBorders>
            <w:shd w:val="clear" w:color="auto" w:fill="auto"/>
            <w:vAlign w:val="center"/>
            <w:hideMark/>
          </w:tcPr>
          <w:p w14:paraId="71F0CF3B" w14:textId="77777777" w:rsidR="006C4931" w:rsidRPr="006C4931" w:rsidRDefault="006C4931" w:rsidP="006C4931">
            <w:pPr>
              <w:spacing w:after="0" w:line="240" w:lineRule="auto"/>
              <w:jc w:val="right"/>
              <w:rPr>
                <w:rFonts w:ascii="Calibri" w:eastAsia="Times New Roman" w:hAnsi="Calibri" w:cs="Calibri"/>
                <w:b/>
                <w:bCs/>
                <w:i/>
                <w:iCs/>
                <w:color w:val="000000"/>
                <w:lang w:eastAsia="hr-HR"/>
              </w:rPr>
            </w:pPr>
            <w:r w:rsidRPr="006C4931">
              <w:rPr>
                <w:rFonts w:ascii="Calibri" w:eastAsia="Times New Roman" w:hAnsi="Calibri" w:cs="Calibri"/>
                <w:b/>
                <w:bCs/>
                <w:i/>
                <w:iCs/>
                <w:color w:val="000000"/>
                <w:lang w:eastAsia="hr-HR"/>
              </w:rPr>
              <w:t xml:space="preserve"> -</w:t>
            </w:r>
          </w:p>
        </w:tc>
        <w:tc>
          <w:tcPr>
            <w:tcW w:w="740" w:type="dxa"/>
            <w:tcBorders>
              <w:top w:val="nil"/>
              <w:left w:val="nil"/>
              <w:bottom w:val="single" w:sz="8" w:space="0" w:color="auto"/>
              <w:right w:val="single" w:sz="8" w:space="0" w:color="auto"/>
            </w:tcBorders>
            <w:shd w:val="clear" w:color="auto" w:fill="auto"/>
            <w:vAlign w:val="center"/>
            <w:hideMark/>
          </w:tcPr>
          <w:p w14:paraId="3E4B0B9C" w14:textId="77777777" w:rsidR="006C4931" w:rsidRPr="006C4931" w:rsidRDefault="006C4931" w:rsidP="006C4931">
            <w:pPr>
              <w:spacing w:after="0" w:line="240" w:lineRule="auto"/>
              <w:jc w:val="right"/>
              <w:rPr>
                <w:rFonts w:ascii="Calibri" w:eastAsia="Times New Roman" w:hAnsi="Calibri" w:cs="Calibri"/>
                <w:b/>
                <w:bCs/>
                <w:i/>
                <w:iCs/>
                <w:color w:val="000000"/>
                <w:lang w:eastAsia="hr-HR"/>
              </w:rPr>
            </w:pPr>
            <w:r w:rsidRPr="006C4931">
              <w:rPr>
                <w:rFonts w:ascii="Calibri" w:eastAsia="Times New Roman" w:hAnsi="Calibri" w:cs="Calibri"/>
                <w:b/>
                <w:bCs/>
                <w:i/>
                <w:iCs/>
                <w:color w:val="000000"/>
                <w:lang w:eastAsia="hr-HR"/>
              </w:rPr>
              <w:t>27,54</w:t>
            </w:r>
          </w:p>
        </w:tc>
      </w:tr>
    </w:tbl>
    <w:p w14:paraId="71AA5BD2" w14:textId="2F917A4E" w:rsidR="00A14377" w:rsidRDefault="00A14377" w:rsidP="00E336A7">
      <w:pPr>
        <w:spacing w:after="100" w:afterAutospacing="1" w:line="0" w:lineRule="atLeast"/>
        <w:contextualSpacing/>
        <w:rPr>
          <w:b/>
        </w:rPr>
      </w:pPr>
    </w:p>
    <w:p w14:paraId="60598AB5" w14:textId="77777777" w:rsidR="00E336A7" w:rsidRDefault="00E336A7" w:rsidP="00E336A7">
      <w:pPr>
        <w:spacing w:after="100" w:afterAutospacing="1" w:line="0" w:lineRule="atLeast"/>
        <w:contextualSpacing/>
      </w:pPr>
      <w:r w:rsidRPr="007A7C54">
        <w:rPr>
          <w:b/>
        </w:rPr>
        <w:t>Opis aktivnosti</w:t>
      </w:r>
      <w:r w:rsidRPr="007A7C54">
        <w:t>:</w:t>
      </w:r>
    </w:p>
    <w:p w14:paraId="46F27FE4" w14:textId="69E3D304" w:rsidR="00E336A7" w:rsidRDefault="00E336A7" w:rsidP="00447EA1">
      <w:pPr>
        <w:spacing w:after="100" w:afterAutospacing="1" w:line="0" w:lineRule="atLeast"/>
        <w:contextualSpacing/>
        <w:jc w:val="both"/>
      </w:pPr>
      <w:r w:rsidRPr="00015420">
        <w:t>Financijska sredstva planirana za 202</w:t>
      </w:r>
      <w:r w:rsidR="00875AAE">
        <w:t>6</w:t>
      </w:r>
      <w:r w:rsidRPr="00015420">
        <w:t xml:space="preserve">. </w:t>
      </w:r>
      <w:r>
        <w:t xml:space="preserve">izvršena su u iznosu </w:t>
      </w:r>
      <w:r w:rsidR="00875AAE">
        <w:t xml:space="preserve">8.814,60 </w:t>
      </w:r>
      <w:r>
        <w:t xml:space="preserve">ili </w:t>
      </w:r>
      <w:r w:rsidR="00875AAE">
        <w:t>28</w:t>
      </w:r>
      <w:r>
        <w:t xml:space="preserve">% </w:t>
      </w:r>
      <w:r w:rsidR="008E3B64">
        <w:t>godišnjeg plana</w:t>
      </w:r>
      <w:r>
        <w:t xml:space="preserve">.  </w:t>
      </w:r>
    </w:p>
    <w:p w14:paraId="22EC8FAE" w14:textId="042D3F76" w:rsidR="00A14377" w:rsidRDefault="00875AAE" w:rsidP="00447EA1">
      <w:pPr>
        <w:spacing w:after="100" w:afterAutospacing="1" w:line="0" w:lineRule="atLeast"/>
        <w:contextualSpacing/>
        <w:jc w:val="both"/>
      </w:pPr>
      <w:r>
        <w:t xml:space="preserve">Izvršenje </w:t>
      </w:r>
      <w:r w:rsidR="004F4D92">
        <w:t>j</w:t>
      </w:r>
      <w:r>
        <w:t>e ostvareno na poziciji</w:t>
      </w:r>
      <w:r w:rsidR="007A7C54">
        <w:t xml:space="preserve"> Rashod</w:t>
      </w:r>
      <w:r>
        <w:t>i</w:t>
      </w:r>
      <w:r w:rsidR="007A7C54">
        <w:t xml:space="preserve"> za zaposlene na ime plaća i doprinosa</w:t>
      </w:r>
      <w:r>
        <w:t xml:space="preserve"> i to u iznosu 1.322,26 EUR sa IF 31, te 7.492,34 EUR sa IF.</w:t>
      </w:r>
    </w:p>
    <w:p w14:paraId="7EA24791" w14:textId="32A08DD2" w:rsidR="00A14377" w:rsidRDefault="00A14377" w:rsidP="00E336A7">
      <w:pPr>
        <w:spacing w:after="100" w:afterAutospacing="1" w:line="0" w:lineRule="atLeast"/>
        <w:contextualSpacing/>
      </w:pPr>
    </w:p>
    <w:p w14:paraId="56D98F14" w14:textId="77777777" w:rsidR="00A14377" w:rsidRDefault="00A14377" w:rsidP="00A14377">
      <w:pPr>
        <w:spacing w:line="0" w:lineRule="atLeast"/>
        <w:contextualSpacing/>
        <w:jc w:val="both"/>
        <w:rPr>
          <w:b/>
          <w:lang w:eastAsia="x-none"/>
        </w:rPr>
      </w:pPr>
      <w:r w:rsidRPr="004C21BD">
        <w:rPr>
          <w:b/>
          <w:lang w:eastAsia="x-none"/>
        </w:rPr>
        <w:t>Pokazatelji rezultata:</w:t>
      </w:r>
    </w:p>
    <w:tbl>
      <w:tblPr>
        <w:tblW w:w="9640" w:type="dxa"/>
        <w:jc w:val="center"/>
        <w:tblLook w:val="04A0" w:firstRow="1" w:lastRow="0" w:firstColumn="1" w:lastColumn="0" w:noHBand="0" w:noVBand="1"/>
      </w:tblPr>
      <w:tblGrid>
        <w:gridCol w:w="2117"/>
        <w:gridCol w:w="2572"/>
        <w:gridCol w:w="862"/>
        <w:gridCol w:w="1031"/>
        <w:gridCol w:w="977"/>
        <w:gridCol w:w="1031"/>
        <w:gridCol w:w="1050"/>
      </w:tblGrid>
      <w:tr w:rsidR="00A14377" w:rsidRPr="005E446E" w14:paraId="70A11F0E" w14:textId="77777777" w:rsidTr="00F03F27">
        <w:trPr>
          <w:trHeight w:val="780"/>
          <w:jc w:val="center"/>
        </w:trPr>
        <w:tc>
          <w:tcPr>
            <w:tcW w:w="2252" w:type="dxa"/>
            <w:tcBorders>
              <w:top w:val="single" w:sz="4" w:space="0" w:color="auto"/>
              <w:left w:val="single" w:sz="4" w:space="0" w:color="auto"/>
              <w:bottom w:val="double" w:sz="6" w:space="0" w:color="auto"/>
              <w:right w:val="single" w:sz="4" w:space="0" w:color="auto"/>
            </w:tcBorders>
            <w:shd w:val="clear" w:color="000000" w:fill="D5DCE4"/>
            <w:vAlign w:val="center"/>
            <w:hideMark/>
          </w:tcPr>
          <w:p w14:paraId="7352E2E1"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Pokazatelj rezultata</w:t>
            </w:r>
          </w:p>
        </w:tc>
        <w:tc>
          <w:tcPr>
            <w:tcW w:w="2705" w:type="dxa"/>
            <w:tcBorders>
              <w:top w:val="single" w:sz="4" w:space="0" w:color="auto"/>
              <w:left w:val="nil"/>
              <w:bottom w:val="double" w:sz="6" w:space="0" w:color="auto"/>
              <w:right w:val="single" w:sz="4" w:space="0" w:color="auto"/>
            </w:tcBorders>
            <w:shd w:val="clear" w:color="000000" w:fill="D5DCE4"/>
            <w:vAlign w:val="center"/>
            <w:hideMark/>
          </w:tcPr>
          <w:p w14:paraId="4DD6D22A"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Definicija</w:t>
            </w:r>
          </w:p>
        </w:tc>
        <w:tc>
          <w:tcPr>
            <w:tcW w:w="594" w:type="dxa"/>
            <w:tcBorders>
              <w:top w:val="single" w:sz="4" w:space="0" w:color="auto"/>
              <w:left w:val="nil"/>
              <w:bottom w:val="double" w:sz="6" w:space="0" w:color="auto"/>
              <w:right w:val="single" w:sz="4" w:space="0" w:color="auto"/>
            </w:tcBorders>
            <w:shd w:val="clear" w:color="000000" w:fill="D5DCE4"/>
            <w:vAlign w:val="center"/>
            <w:hideMark/>
          </w:tcPr>
          <w:p w14:paraId="45497BFC"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Jedinica</w:t>
            </w:r>
          </w:p>
        </w:tc>
        <w:tc>
          <w:tcPr>
            <w:tcW w:w="1031" w:type="dxa"/>
            <w:tcBorders>
              <w:top w:val="single" w:sz="4" w:space="0" w:color="auto"/>
              <w:left w:val="nil"/>
              <w:bottom w:val="double" w:sz="6" w:space="0" w:color="auto"/>
              <w:right w:val="single" w:sz="4" w:space="0" w:color="auto"/>
            </w:tcBorders>
            <w:shd w:val="clear" w:color="000000" w:fill="D5DCE4"/>
            <w:vAlign w:val="center"/>
            <w:hideMark/>
          </w:tcPr>
          <w:p w14:paraId="2F264D83"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Polazna vrijednost</w:t>
            </w:r>
          </w:p>
        </w:tc>
        <w:tc>
          <w:tcPr>
            <w:tcW w:w="977" w:type="dxa"/>
            <w:tcBorders>
              <w:top w:val="single" w:sz="4" w:space="0" w:color="auto"/>
              <w:left w:val="nil"/>
              <w:bottom w:val="double" w:sz="6" w:space="0" w:color="auto"/>
              <w:right w:val="single" w:sz="4" w:space="0" w:color="auto"/>
            </w:tcBorders>
            <w:shd w:val="clear" w:color="000000" w:fill="D5DCE4"/>
            <w:vAlign w:val="center"/>
            <w:hideMark/>
          </w:tcPr>
          <w:p w14:paraId="6B7861B2"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Izvor podataka</w:t>
            </w:r>
          </w:p>
        </w:tc>
        <w:tc>
          <w:tcPr>
            <w:tcW w:w="1031" w:type="dxa"/>
            <w:tcBorders>
              <w:top w:val="single" w:sz="4" w:space="0" w:color="auto"/>
              <w:left w:val="nil"/>
              <w:bottom w:val="double" w:sz="6" w:space="0" w:color="auto"/>
              <w:right w:val="single" w:sz="4" w:space="0" w:color="auto"/>
            </w:tcBorders>
            <w:shd w:val="clear" w:color="000000" w:fill="D5DCE4"/>
            <w:vAlign w:val="center"/>
            <w:hideMark/>
          </w:tcPr>
          <w:p w14:paraId="0448D1F8" w14:textId="7E39A172"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Ciljana vrijednost (202</w:t>
            </w:r>
            <w:r w:rsidR="0035671C">
              <w:rPr>
                <w:rFonts w:ascii="Calibri" w:eastAsia="Times New Roman" w:hAnsi="Calibri" w:cs="Calibri"/>
                <w:color w:val="000000"/>
                <w:sz w:val="20"/>
                <w:szCs w:val="20"/>
                <w:lang w:eastAsia="hr-HR"/>
              </w:rPr>
              <w:t>6</w:t>
            </w:r>
            <w:r w:rsidRPr="005E446E">
              <w:rPr>
                <w:rFonts w:ascii="Calibri" w:eastAsia="Times New Roman" w:hAnsi="Calibri" w:cs="Calibri"/>
                <w:color w:val="000000"/>
                <w:sz w:val="20"/>
                <w:szCs w:val="20"/>
                <w:lang w:eastAsia="hr-HR"/>
              </w:rPr>
              <w:t>.)</w:t>
            </w:r>
          </w:p>
        </w:tc>
        <w:tc>
          <w:tcPr>
            <w:tcW w:w="1050" w:type="dxa"/>
            <w:tcBorders>
              <w:top w:val="single" w:sz="4" w:space="0" w:color="auto"/>
              <w:left w:val="nil"/>
              <w:bottom w:val="double" w:sz="6" w:space="0" w:color="auto"/>
              <w:right w:val="single" w:sz="4" w:space="0" w:color="auto"/>
            </w:tcBorders>
            <w:shd w:val="clear" w:color="000000" w:fill="D5DCE4"/>
            <w:vAlign w:val="center"/>
            <w:hideMark/>
          </w:tcPr>
          <w:p w14:paraId="78ABC492" w14:textId="30B17B91"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Ostvarena vrijednost I-</w:t>
            </w:r>
            <w:r>
              <w:rPr>
                <w:rFonts w:ascii="Calibri" w:eastAsia="Times New Roman" w:hAnsi="Calibri" w:cs="Calibri"/>
                <w:color w:val="000000"/>
                <w:sz w:val="20"/>
                <w:szCs w:val="20"/>
                <w:lang w:eastAsia="hr-HR"/>
              </w:rPr>
              <w:t>VI 202</w:t>
            </w:r>
            <w:r w:rsidR="0035671C">
              <w:rPr>
                <w:rFonts w:ascii="Calibri" w:eastAsia="Times New Roman" w:hAnsi="Calibri" w:cs="Calibri"/>
                <w:color w:val="000000"/>
                <w:sz w:val="20"/>
                <w:szCs w:val="20"/>
                <w:lang w:eastAsia="hr-HR"/>
              </w:rPr>
              <w:t>6</w:t>
            </w:r>
            <w:r>
              <w:rPr>
                <w:rFonts w:ascii="Calibri" w:eastAsia="Times New Roman" w:hAnsi="Calibri" w:cs="Calibri"/>
                <w:color w:val="000000"/>
                <w:sz w:val="20"/>
                <w:szCs w:val="20"/>
                <w:lang w:eastAsia="hr-HR"/>
              </w:rPr>
              <w:t>.</w:t>
            </w:r>
            <w:r w:rsidRPr="005E446E">
              <w:rPr>
                <w:rFonts w:ascii="Calibri" w:eastAsia="Times New Roman" w:hAnsi="Calibri" w:cs="Calibri"/>
                <w:color w:val="000000"/>
                <w:sz w:val="20"/>
                <w:szCs w:val="20"/>
                <w:lang w:eastAsia="hr-HR"/>
              </w:rPr>
              <w:t>.</w:t>
            </w:r>
          </w:p>
        </w:tc>
      </w:tr>
      <w:tr w:rsidR="00A14377" w:rsidRPr="005E446E" w14:paraId="62F764D6" w14:textId="77777777" w:rsidTr="00F03F27">
        <w:trPr>
          <w:trHeight w:val="792"/>
          <w:jc w:val="center"/>
        </w:trPr>
        <w:tc>
          <w:tcPr>
            <w:tcW w:w="2252" w:type="dxa"/>
            <w:tcBorders>
              <w:top w:val="nil"/>
              <w:left w:val="single" w:sz="4" w:space="0" w:color="auto"/>
              <w:bottom w:val="single" w:sz="4" w:space="0" w:color="auto"/>
              <w:right w:val="single" w:sz="4" w:space="0" w:color="auto"/>
            </w:tcBorders>
            <w:shd w:val="clear" w:color="auto" w:fill="auto"/>
            <w:vAlign w:val="center"/>
            <w:hideMark/>
          </w:tcPr>
          <w:p w14:paraId="70314C67" w14:textId="370F1A60" w:rsidR="00A14377" w:rsidRPr="005E446E" w:rsidRDefault="000E145C" w:rsidP="00F03F27">
            <w:pPr>
              <w:spacing w:after="0" w:line="240" w:lineRule="auto"/>
              <w:rPr>
                <w:rFonts w:ascii="Calibri" w:eastAsia="Times New Roman" w:hAnsi="Calibri" w:cs="Calibri"/>
                <w:color w:val="000000"/>
                <w:sz w:val="20"/>
                <w:szCs w:val="20"/>
                <w:lang w:eastAsia="hr-HR"/>
              </w:rPr>
            </w:pPr>
            <w:r w:rsidRPr="000B59A5">
              <w:rPr>
                <w:rFonts w:ascii="Calibri" w:eastAsia="Times New Roman" w:hAnsi="Calibri" w:cs="Calibri"/>
                <w:color w:val="000000"/>
                <w:sz w:val="20"/>
                <w:szCs w:val="20"/>
                <w:lang w:eastAsia="hr-HR"/>
              </w:rPr>
              <w:t>Udio iskorištenosti  planiranih financijskih sredstava za provođenjem projekta</w:t>
            </w:r>
          </w:p>
        </w:tc>
        <w:tc>
          <w:tcPr>
            <w:tcW w:w="2705" w:type="dxa"/>
            <w:tcBorders>
              <w:top w:val="nil"/>
              <w:left w:val="nil"/>
              <w:bottom w:val="single" w:sz="4" w:space="0" w:color="auto"/>
              <w:right w:val="single" w:sz="4" w:space="0" w:color="auto"/>
            </w:tcBorders>
            <w:shd w:val="clear" w:color="auto" w:fill="auto"/>
            <w:vAlign w:val="center"/>
            <w:hideMark/>
          </w:tcPr>
          <w:p w14:paraId="2E4CF00C" w14:textId="7A460C28" w:rsidR="00A14377" w:rsidRPr="005E446E" w:rsidRDefault="000E145C" w:rsidP="00F03F27">
            <w:pPr>
              <w:spacing w:after="0" w:line="240" w:lineRule="auto"/>
              <w:rPr>
                <w:rFonts w:ascii="Calibri" w:eastAsia="Times New Roman" w:hAnsi="Calibri" w:cs="Calibri"/>
                <w:color w:val="000000"/>
                <w:sz w:val="20"/>
                <w:szCs w:val="20"/>
                <w:lang w:eastAsia="hr-HR"/>
              </w:rPr>
            </w:pPr>
            <w:r w:rsidRPr="000B59A5">
              <w:rPr>
                <w:rFonts w:ascii="Calibri" w:eastAsia="Times New Roman" w:hAnsi="Calibri" w:cs="Calibri"/>
                <w:color w:val="000000"/>
                <w:sz w:val="20"/>
                <w:szCs w:val="20"/>
                <w:lang w:eastAsia="hr-HR"/>
              </w:rPr>
              <w:t>Provođenje projekta sukladno planiranoj dinamici omogućit će bržu dijagnozu, pristup specijaliziranoj stručnosti, poboljšanje suradnje među multidisciplinarnim timovima sa krajnjim ciljem poboljšanja ishoda liječenja pacijenata</w:t>
            </w:r>
          </w:p>
        </w:tc>
        <w:tc>
          <w:tcPr>
            <w:tcW w:w="594" w:type="dxa"/>
            <w:tcBorders>
              <w:top w:val="nil"/>
              <w:left w:val="nil"/>
              <w:bottom w:val="single" w:sz="4" w:space="0" w:color="auto"/>
              <w:right w:val="single" w:sz="4" w:space="0" w:color="auto"/>
            </w:tcBorders>
            <w:shd w:val="clear" w:color="auto" w:fill="auto"/>
            <w:vAlign w:val="center"/>
            <w:hideMark/>
          </w:tcPr>
          <w:p w14:paraId="58A1D419"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w:t>
            </w:r>
          </w:p>
        </w:tc>
        <w:tc>
          <w:tcPr>
            <w:tcW w:w="1031" w:type="dxa"/>
            <w:tcBorders>
              <w:top w:val="nil"/>
              <w:left w:val="nil"/>
              <w:bottom w:val="single" w:sz="4" w:space="0" w:color="auto"/>
              <w:right w:val="single" w:sz="4" w:space="0" w:color="auto"/>
            </w:tcBorders>
            <w:shd w:val="clear" w:color="auto" w:fill="auto"/>
            <w:vAlign w:val="center"/>
            <w:hideMark/>
          </w:tcPr>
          <w:p w14:paraId="5352B7D2"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0</w:t>
            </w:r>
          </w:p>
        </w:tc>
        <w:tc>
          <w:tcPr>
            <w:tcW w:w="977" w:type="dxa"/>
            <w:tcBorders>
              <w:top w:val="nil"/>
              <w:left w:val="nil"/>
              <w:bottom w:val="single" w:sz="4" w:space="0" w:color="auto"/>
              <w:right w:val="single" w:sz="4" w:space="0" w:color="auto"/>
            </w:tcBorders>
            <w:shd w:val="clear" w:color="auto" w:fill="auto"/>
            <w:vAlign w:val="center"/>
            <w:hideMark/>
          </w:tcPr>
          <w:p w14:paraId="2762CCFB" w14:textId="77777777" w:rsidR="00A14377" w:rsidRPr="005E446E" w:rsidRDefault="00A14377" w:rsidP="00F03F27">
            <w:pPr>
              <w:spacing w:after="0" w:line="240" w:lineRule="auto"/>
              <w:jc w:val="center"/>
              <w:rPr>
                <w:rFonts w:ascii="Calibri" w:eastAsia="Times New Roman" w:hAnsi="Calibri" w:cs="Calibri"/>
                <w:color w:val="000000"/>
                <w:sz w:val="20"/>
                <w:szCs w:val="20"/>
                <w:lang w:eastAsia="hr-HR"/>
              </w:rPr>
            </w:pPr>
            <w:r w:rsidRPr="005E446E">
              <w:rPr>
                <w:rFonts w:ascii="Calibri" w:eastAsia="Times New Roman" w:hAnsi="Calibri" w:cs="Calibri"/>
                <w:color w:val="000000"/>
                <w:sz w:val="20"/>
                <w:szCs w:val="20"/>
                <w:lang w:eastAsia="hr-HR"/>
              </w:rPr>
              <w:t>PIS KBC Osijek</w:t>
            </w:r>
          </w:p>
        </w:tc>
        <w:tc>
          <w:tcPr>
            <w:tcW w:w="1031" w:type="dxa"/>
            <w:tcBorders>
              <w:top w:val="nil"/>
              <w:left w:val="nil"/>
              <w:bottom w:val="single" w:sz="4" w:space="0" w:color="auto"/>
              <w:right w:val="single" w:sz="4" w:space="0" w:color="auto"/>
            </w:tcBorders>
            <w:shd w:val="clear" w:color="auto" w:fill="auto"/>
            <w:vAlign w:val="center"/>
            <w:hideMark/>
          </w:tcPr>
          <w:p w14:paraId="145E7CEC" w14:textId="77777777" w:rsidR="00A14377" w:rsidRPr="00875AAE" w:rsidRDefault="00A14377" w:rsidP="00F03F27">
            <w:pPr>
              <w:spacing w:after="0" w:line="240" w:lineRule="auto"/>
              <w:jc w:val="center"/>
              <w:rPr>
                <w:rFonts w:ascii="Calibri" w:eastAsia="Times New Roman" w:hAnsi="Calibri" w:cs="Calibri"/>
                <w:color w:val="000000"/>
                <w:sz w:val="20"/>
                <w:szCs w:val="20"/>
                <w:lang w:eastAsia="hr-HR"/>
              </w:rPr>
            </w:pPr>
            <w:r w:rsidRPr="00875AAE">
              <w:rPr>
                <w:rFonts w:ascii="Calibri" w:eastAsia="Times New Roman" w:hAnsi="Calibri" w:cs="Calibri"/>
                <w:color w:val="000000"/>
                <w:sz w:val="20"/>
                <w:szCs w:val="20"/>
                <w:lang w:eastAsia="hr-HR"/>
              </w:rPr>
              <w:t>100</w:t>
            </w:r>
          </w:p>
        </w:tc>
        <w:tc>
          <w:tcPr>
            <w:tcW w:w="1050" w:type="dxa"/>
            <w:tcBorders>
              <w:top w:val="nil"/>
              <w:left w:val="nil"/>
              <w:bottom w:val="single" w:sz="4" w:space="0" w:color="auto"/>
              <w:right w:val="single" w:sz="4" w:space="0" w:color="auto"/>
            </w:tcBorders>
            <w:shd w:val="clear" w:color="auto" w:fill="auto"/>
            <w:vAlign w:val="center"/>
            <w:hideMark/>
          </w:tcPr>
          <w:p w14:paraId="07EB2502" w14:textId="2F449A59" w:rsidR="00A14377" w:rsidRPr="00875AAE" w:rsidRDefault="00875AAE" w:rsidP="00F03F27">
            <w:pPr>
              <w:spacing w:after="0" w:line="240" w:lineRule="auto"/>
              <w:jc w:val="center"/>
              <w:rPr>
                <w:rFonts w:ascii="Calibri" w:eastAsia="Times New Roman" w:hAnsi="Calibri" w:cs="Calibri"/>
                <w:color w:val="000000"/>
                <w:sz w:val="20"/>
                <w:szCs w:val="20"/>
                <w:lang w:eastAsia="hr-HR"/>
              </w:rPr>
            </w:pPr>
            <w:r w:rsidRPr="00875AAE">
              <w:rPr>
                <w:rFonts w:ascii="Calibri" w:eastAsia="Times New Roman" w:hAnsi="Calibri" w:cs="Calibri"/>
                <w:color w:val="000000"/>
                <w:sz w:val="20"/>
                <w:szCs w:val="20"/>
                <w:lang w:eastAsia="hr-HR"/>
              </w:rPr>
              <w:t>27,54</w:t>
            </w:r>
          </w:p>
        </w:tc>
      </w:tr>
    </w:tbl>
    <w:p w14:paraId="2C6F37F0" w14:textId="3E2D8803" w:rsidR="002963A7" w:rsidRDefault="002963A7" w:rsidP="002963A7">
      <w:pPr>
        <w:rPr>
          <w:sz w:val="28"/>
          <w:szCs w:val="28"/>
        </w:rPr>
      </w:pPr>
    </w:p>
    <w:p w14:paraId="73C7A56A" w14:textId="77777777" w:rsidR="00BC6299" w:rsidRDefault="00BC6299" w:rsidP="002963A7">
      <w:pPr>
        <w:rPr>
          <w:sz w:val="28"/>
          <w:szCs w:val="28"/>
        </w:rPr>
      </w:pPr>
    </w:p>
    <w:p w14:paraId="2DAC7496" w14:textId="41C1ADE8" w:rsidR="00560122" w:rsidRPr="009C5FB3" w:rsidRDefault="00560122" w:rsidP="00D0499C">
      <w:pPr>
        <w:shd w:val="clear" w:color="auto" w:fill="D5DCE4" w:themeFill="text2" w:themeFillTint="33"/>
        <w:rPr>
          <w:sz w:val="28"/>
          <w:szCs w:val="28"/>
        </w:rPr>
      </w:pPr>
      <w:r w:rsidRPr="009C5FB3">
        <w:rPr>
          <w:sz w:val="28"/>
          <w:szCs w:val="28"/>
        </w:rPr>
        <w:t>3</w:t>
      </w:r>
      <w:r w:rsidRPr="009C5FB3">
        <w:rPr>
          <w:sz w:val="28"/>
          <w:szCs w:val="28"/>
          <w:shd w:val="clear" w:color="auto" w:fill="D5DCE4" w:themeFill="text2" w:themeFillTint="33"/>
        </w:rPr>
        <w:t>605</w:t>
      </w:r>
      <w:r w:rsidR="00093E05" w:rsidRPr="009C5FB3">
        <w:rPr>
          <w:sz w:val="28"/>
          <w:szCs w:val="28"/>
          <w:shd w:val="clear" w:color="auto" w:fill="D5DCE4" w:themeFill="text2" w:themeFillTint="33"/>
        </w:rPr>
        <w:t xml:space="preserve"> </w:t>
      </w:r>
      <w:r w:rsidR="00C129CA" w:rsidRPr="009C5FB3">
        <w:rPr>
          <w:sz w:val="28"/>
          <w:szCs w:val="28"/>
          <w:shd w:val="clear" w:color="auto" w:fill="D5DCE4" w:themeFill="text2" w:themeFillTint="33"/>
        </w:rPr>
        <w:t>SIGURNOST GRAĐANA I PRAVO NA ZDRAVSTVENE USLUGE</w:t>
      </w:r>
    </w:p>
    <w:p w14:paraId="4C017ABA" w14:textId="77777777" w:rsidR="0018554F" w:rsidRDefault="0018554F" w:rsidP="0018554F">
      <w:pPr>
        <w:spacing w:line="0" w:lineRule="atLeast"/>
        <w:contextualSpacing/>
        <w:jc w:val="both"/>
        <w:rPr>
          <w:b/>
          <w:lang w:eastAsia="x-none"/>
        </w:rPr>
      </w:pPr>
    </w:p>
    <w:p w14:paraId="6FCE2269" w14:textId="77777777" w:rsidR="0018554F" w:rsidRDefault="0018554F" w:rsidP="009C5FB3">
      <w:pPr>
        <w:pBdr>
          <w:top w:val="double" w:sz="4" w:space="1" w:color="auto"/>
          <w:bottom w:val="double" w:sz="4" w:space="1" w:color="auto"/>
        </w:pBdr>
        <w:rPr>
          <w:b/>
          <w:sz w:val="28"/>
          <w:szCs w:val="28"/>
        </w:rPr>
      </w:pPr>
      <w:r>
        <w:rPr>
          <w:b/>
          <w:sz w:val="28"/>
          <w:szCs w:val="28"/>
        </w:rPr>
        <w:t>A890001 Administracija i upravljanje</w:t>
      </w:r>
    </w:p>
    <w:p w14:paraId="520B051D" w14:textId="77777777" w:rsidR="00C70568" w:rsidRDefault="0018554F" w:rsidP="00C70568">
      <w:pPr>
        <w:spacing w:after="100" w:afterAutospacing="1" w:line="0" w:lineRule="atLeast"/>
        <w:contextualSpacing/>
        <w:rPr>
          <w:b/>
        </w:rPr>
      </w:pPr>
      <w:r w:rsidRPr="00B75DFE">
        <w:rPr>
          <w:b/>
        </w:rPr>
        <w:t>Zakonske i druge pravne osnove:</w:t>
      </w:r>
    </w:p>
    <w:p w14:paraId="0BD003D4" w14:textId="1E91A0A1" w:rsidR="00C90A22" w:rsidRDefault="00C90A22" w:rsidP="00235B0F">
      <w:pPr>
        <w:spacing w:after="100" w:afterAutospacing="1" w:line="0" w:lineRule="atLeast"/>
        <w:contextualSpacing/>
        <w:jc w:val="both"/>
        <w:rPr>
          <w:rFonts w:cstheme="minorHAnsi"/>
        </w:rPr>
      </w:pPr>
      <w:r w:rsidRPr="00C90A22">
        <w:rPr>
          <w:rFonts w:cstheme="minorHAnsi"/>
        </w:rPr>
        <w:t>Zakon o zdravstvenoj zaštiti</w:t>
      </w:r>
      <w:r>
        <w:rPr>
          <w:rFonts w:cstheme="minorHAnsi"/>
        </w:rPr>
        <w:t>;</w:t>
      </w:r>
      <w:r w:rsidRPr="00C90A22">
        <w:rPr>
          <w:rFonts w:cstheme="minorHAnsi"/>
        </w:rPr>
        <w:t xml:space="preserve"> Zakon o obveznom zdravstvenom osiguranju; Opći uvjeti ugovora o provođenju bolničke zdravstvene zaštite iz obveznog zdravstvenog osiguranja, Opći uvjeti ugovora o provođenju SKZ zdravstvene zaštite iz obveznog zdravstvenog osiguranja; Odluka o osnovama za sklapanje ugovora o provođenju zdravstvene zaštite iz obveznog zdravstvenog osiguranja; Ugovor o provođenju bolničke i specijalističko-konzilijarne zdravstvene zaštite sa HZZO-m; Ugovor o provođenju NPP programa; Ugovor o provođenju stomatološke skrbi osobama sa posebnim potrebama; Kolektivni ugovor za djelatnost zdravstva i zdravstvenog osiguranja</w:t>
      </w:r>
    </w:p>
    <w:p w14:paraId="53CC014D" w14:textId="77777777" w:rsidR="00582B94" w:rsidRDefault="00582B94" w:rsidP="00235B0F">
      <w:pPr>
        <w:spacing w:after="100" w:afterAutospacing="1" w:line="0" w:lineRule="atLeast"/>
        <w:contextualSpacing/>
        <w:jc w:val="both"/>
        <w:rPr>
          <w:rFonts w:cstheme="minorHAnsi"/>
        </w:rPr>
      </w:pPr>
    </w:p>
    <w:tbl>
      <w:tblPr>
        <w:tblW w:w="9800" w:type="dxa"/>
        <w:tblLook w:val="04A0" w:firstRow="1" w:lastRow="0" w:firstColumn="1" w:lastColumn="0" w:noHBand="0" w:noVBand="1"/>
      </w:tblPr>
      <w:tblGrid>
        <w:gridCol w:w="1120"/>
        <w:gridCol w:w="1460"/>
        <w:gridCol w:w="1609"/>
        <w:gridCol w:w="1331"/>
        <w:gridCol w:w="1331"/>
        <w:gridCol w:w="1609"/>
        <w:gridCol w:w="831"/>
        <w:gridCol w:w="761"/>
      </w:tblGrid>
      <w:tr w:rsidR="007E77B5" w:rsidRPr="007E77B5" w14:paraId="6A1AC09B" w14:textId="77777777" w:rsidTr="007E77B5">
        <w:trPr>
          <w:trHeight w:val="1035"/>
        </w:trPr>
        <w:tc>
          <w:tcPr>
            <w:tcW w:w="1120" w:type="dxa"/>
            <w:tcBorders>
              <w:top w:val="single" w:sz="8" w:space="0" w:color="auto"/>
              <w:left w:val="single" w:sz="8" w:space="0" w:color="auto"/>
              <w:bottom w:val="double" w:sz="6" w:space="0" w:color="auto"/>
              <w:right w:val="single" w:sz="8" w:space="0" w:color="auto"/>
            </w:tcBorders>
            <w:shd w:val="clear" w:color="000000" w:fill="D5DCE4"/>
            <w:noWrap/>
            <w:vAlign w:val="center"/>
            <w:hideMark/>
          </w:tcPr>
          <w:p w14:paraId="6F186E2F" w14:textId="77777777" w:rsidR="007E77B5" w:rsidRPr="007E77B5" w:rsidRDefault="007E77B5" w:rsidP="007E77B5">
            <w:pPr>
              <w:spacing w:after="0" w:line="240" w:lineRule="auto"/>
              <w:jc w:val="center"/>
              <w:rPr>
                <w:rFonts w:ascii="Calibri" w:eastAsia="Times New Roman" w:hAnsi="Calibri" w:cs="Calibri"/>
                <w:b/>
                <w:bCs/>
                <w:color w:val="000000"/>
                <w:sz w:val="20"/>
                <w:szCs w:val="20"/>
                <w:lang w:eastAsia="hr-HR"/>
              </w:rPr>
            </w:pPr>
            <w:r w:rsidRPr="007E77B5">
              <w:rPr>
                <w:rFonts w:ascii="Calibri" w:eastAsia="Times New Roman" w:hAnsi="Calibri" w:cs="Calibri"/>
                <w:b/>
                <w:bCs/>
                <w:color w:val="000000"/>
                <w:sz w:val="20"/>
                <w:szCs w:val="20"/>
                <w:lang w:eastAsia="hr-HR"/>
              </w:rPr>
              <w:lastRenderedPageBreak/>
              <w:t>Šifra</w:t>
            </w:r>
          </w:p>
        </w:tc>
        <w:tc>
          <w:tcPr>
            <w:tcW w:w="1460" w:type="dxa"/>
            <w:tcBorders>
              <w:top w:val="single" w:sz="8" w:space="0" w:color="auto"/>
              <w:left w:val="nil"/>
              <w:bottom w:val="double" w:sz="6" w:space="0" w:color="auto"/>
              <w:right w:val="single" w:sz="8" w:space="0" w:color="auto"/>
            </w:tcBorders>
            <w:shd w:val="clear" w:color="000000" w:fill="D5DCE4"/>
            <w:noWrap/>
            <w:vAlign w:val="center"/>
            <w:hideMark/>
          </w:tcPr>
          <w:p w14:paraId="1747EF5F" w14:textId="77777777" w:rsidR="007E77B5" w:rsidRPr="007E77B5" w:rsidRDefault="007E77B5" w:rsidP="007E77B5">
            <w:pPr>
              <w:spacing w:after="0" w:line="240" w:lineRule="auto"/>
              <w:jc w:val="center"/>
              <w:rPr>
                <w:rFonts w:ascii="Calibri" w:eastAsia="Times New Roman" w:hAnsi="Calibri" w:cs="Calibri"/>
                <w:b/>
                <w:bCs/>
                <w:color w:val="000000"/>
                <w:sz w:val="20"/>
                <w:szCs w:val="20"/>
                <w:lang w:eastAsia="hr-HR"/>
              </w:rPr>
            </w:pPr>
            <w:r w:rsidRPr="007E77B5">
              <w:rPr>
                <w:rFonts w:ascii="Calibri" w:eastAsia="Times New Roman" w:hAnsi="Calibri" w:cs="Calibri"/>
                <w:b/>
                <w:bCs/>
                <w:color w:val="000000"/>
                <w:sz w:val="20"/>
                <w:szCs w:val="20"/>
                <w:lang w:eastAsia="hr-HR"/>
              </w:rPr>
              <w:t>Naziv</w:t>
            </w:r>
          </w:p>
        </w:tc>
        <w:tc>
          <w:tcPr>
            <w:tcW w:w="1520" w:type="dxa"/>
            <w:tcBorders>
              <w:top w:val="single" w:sz="8" w:space="0" w:color="auto"/>
              <w:left w:val="nil"/>
              <w:bottom w:val="double" w:sz="6" w:space="0" w:color="auto"/>
              <w:right w:val="single" w:sz="8" w:space="0" w:color="auto"/>
            </w:tcBorders>
            <w:shd w:val="clear" w:color="000000" w:fill="D6DCE4"/>
            <w:vAlign w:val="center"/>
            <w:hideMark/>
          </w:tcPr>
          <w:p w14:paraId="3DB6D160" w14:textId="77777777" w:rsidR="007E77B5" w:rsidRPr="007E77B5" w:rsidRDefault="007E77B5" w:rsidP="007E77B5">
            <w:pPr>
              <w:spacing w:after="0" w:line="240" w:lineRule="auto"/>
              <w:jc w:val="center"/>
              <w:rPr>
                <w:rFonts w:ascii="Calibri" w:eastAsia="Times New Roman" w:hAnsi="Calibri" w:cs="Calibri"/>
                <w:b/>
                <w:bCs/>
                <w:sz w:val="20"/>
                <w:szCs w:val="20"/>
                <w:lang w:eastAsia="hr-HR"/>
              </w:rPr>
            </w:pPr>
            <w:r w:rsidRPr="007E77B5">
              <w:rPr>
                <w:rFonts w:ascii="Calibri" w:eastAsia="Times New Roman" w:hAnsi="Calibri" w:cs="Calibri"/>
                <w:b/>
                <w:bCs/>
                <w:sz w:val="20"/>
                <w:szCs w:val="20"/>
                <w:lang w:eastAsia="hr-HR"/>
              </w:rPr>
              <w:t>OSTVARENJE / IZVRŠENJE              01.2025.-06.2025.</w:t>
            </w:r>
          </w:p>
        </w:tc>
        <w:tc>
          <w:tcPr>
            <w:tcW w:w="1380" w:type="dxa"/>
            <w:tcBorders>
              <w:top w:val="single" w:sz="8" w:space="0" w:color="auto"/>
              <w:left w:val="nil"/>
              <w:bottom w:val="double" w:sz="6" w:space="0" w:color="auto"/>
              <w:right w:val="single" w:sz="8" w:space="0" w:color="auto"/>
            </w:tcBorders>
            <w:shd w:val="clear" w:color="000000" w:fill="D6DCE4"/>
            <w:vAlign w:val="center"/>
            <w:hideMark/>
          </w:tcPr>
          <w:p w14:paraId="298B1CC1" w14:textId="77777777" w:rsidR="007E77B5" w:rsidRPr="007E77B5" w:rsidRDefault="007E77B5" w:rsidP="007E77B5">
            <w:pPr>
              <w:spacing w:after="0" w:line="240" w:lineRule="auto"/>
              <w:jc w:val="center"/>
              <w:rPr>
                <w:rFonts w:ascii="Calibri" w:eastAsia="Times New Roman" w:hAnsi="Calibri" w:cs="Calibri"/>
                <w:b/>
                <w:bCs/>
                <w:sz w:val="20"/>
                <w:szCs w:val="20"/>
                <w:lang w:eastAsia="hr-HR"/>
              </w:rPr>
            </w:pPr>
            <w:r w:rsidRPr="007E77B5">
              <w:rPr>
                <w:rFonts w:ascii="Calibri" w:eastAsia="Times New Roman" w:hAnsi="Calibri" w:cs="Calibri"/>
                <w:b/>
                <w:bCs/>
                <w:sz w:val="20"/>
                <w:szCs w:val="20"/>
                <w:lang w:eastAsia="hr-HR"/>
              </w:rPr>
              <w:t>Izvorni plan 2026.</w:t>
            </w:r>
          </w:p>
        </w:tc>
        <w:tc>
          <w:tcPr>
            <w:tcW w:w="1300" w:type="dxa"/>
            <w:tcBorders>
              <w:top w:val="single" w:sz="8" w:space="0" w:color="auto"/>
              <w:left w:val="nil"/>
              <w:bottom w:val="double" w:sz="6" w:space="0" w:color="auto"/>
              <w:right w:val="single" w:sz="8" w:space="0" w:color="auto"/>
            </w:tcBorders>
            <w:shd w:val="clear" w:color="000000" w:fill="D6DCE4"/>
            <w:vAlign w:val="center"/>
            <w:hideMark/>
          </w:tcPr>
          <w:p w14:paraId="58DAD986" w14:textId="77777777" w:rsidR="007E77B5" w:rsidRPr="007E77B5" w:rsidRDefault="007E77B5" w:rsidP="007E77B5">
            <w:pPr>
              <w:spacing w:after="0" w:line="240" w:lineRule="auto"/>
              <w:jc w:val="center"/>
              <w:rPr>
                <w:rFonts w:ascii="Calibri" w:eastAsia="Times New Roman" w:hAnsi="Calibri" w:cs="Calibri"/>
                <w:b/>
                <w:bCs/>
                <w:sz w:val="20"/>
                <w:szCs w:val="20"/>
                <w:lang w:eastAsia="hr-HR"/>
              </w:rPr>
            </w:pPr>
            <w:r w:rsidRPr="007E77B5">
              <w:rPr>
                <w:rFonts w:ascii="Calibri" w:eastAsia="Times New Roman" w:hAnsi="Calibri" w:cs="Calibri"/>
                <w:b/>
                <w:bCs/>
                <w:sz w:val="20"/>
                <w:szCs w:val="20"/>
                <w:lang w:eastAsia="hr-HR"/>
              </w:rPr>
              <w:t>Tekući plan 2026.</w:t>
            </w:r>
          </w:p>
        </w:tc>
        <w:tc>
          <w:tcPr>
            <w:tcW w:w="1460" w:type="dxa"/>
            <w:tcBorders>
              <w:top w:val="single" w:sz="8" w:space="0" w:color="auto"/>
              <w:left w:val="nil"/>
              <w:bottom w:val="double" w:sz="6" w:space="0" w:color="auto"/>
              <w:right w:val="single" w:sz="8" w:space="0" w:color="auto"/>
            </w:tcBorders>
            <w:shd w:val="clear" w:color="000000" w:fill="D6DCE4"/>
            <w:vAlign w:val="center"/>
            <w:hideMark/>
          </w:tcPr>
          <w:p w14:paraId="5ED7D979" w14:textId="77777777" w:rsidR="007E77B5" w:rsidRPr="007E77B5" w:rsidRDefault="007E77B5" w:rsidP="007E77B5">
            <w:pPr>
              <w:spacing w:after="0" w:line="240" w:lineRule="auto"/>
              <w:jc w:val="center"/>
              <w:rPr>
                <w:rFonts w:ascii="Calibri" w:eastAsia="Times New Roman" w:hAnsi="Calibri" w:cs="Calibri"/>
                <w:b/>
                <w:bCs/>
                <w:sz w:val="20"/>
                <w:szCs w:val="20"/>
                <w:lang w:eastAsia="hr-HR"/>
              </w:rPr>
            </w:pPr>
            <w:r w:rsidRPr="007E77B5">
              <w:rPr>
                <w:rFonts w:ascii="Calibri" w:eastAsia="Times New Roman" w:hAnsi="Calibri" w:cs="Calibri"/>
                <w:b/>
                <w:bCs/>
                <w:sz w:val="20"/>
                <w:szCs w:val="20"/>
                <w:lang w:eastAsia="hr-HR"/>
              </w:rPr>
              <w:t>Ostvarenje / Izvršenje                 01.2026.-06.2026.</w:t>
            </w:r>
          </w:p>
        </w:tc>
        <w:tc>
          <w:tcPr>
            <w:tcW w:w="820" w:type="dxa"/>
            <w:tcBorders>
              <w:top w:val="single" w:sz="8" w:space="0" w:color="auto"/>
              <w:left w:val="nil"/>
              <w:bottom w:val="double" w:sz="6" w:space="0" w:color="auto"/>
              <w:right w:val="single" w:sz="8" w:space="0" w:color="auto"/>
            </w:tcBorders>
            <w:shd w:val="clear" w:color="000000" w:fill="D6DCE4"/>
            <w:vAlign w:val="center"/>
            <w:hideMark/>
          </w:tcPr>
          <w:p w14:paraId="19BED119" w14:textId="77777777" w:rsidR="007E77B5" w:rsidRPr="007E77B5" w:rsidRDefault="007E77B5" w:rsidP="007E77B5">
            <w:pPr>
              <w:spacing w:after="0" w:line="240" w:lineRule="auto"/>
              <w:jc w:val="center"/>
              <w:rPr>
                <w:rFonts w:ascii="Calibri" w:eastAsia="Times New Roman" w:hAnsi="Calibri" w:cs="Calibri"/>
                <w:b/>
                <w:bCs/>
                <w:color w:val="000000"/>
                <w:sz w:val="20"/>
                <w:szCs w:val="20"/>
                <w:lang w:eastAsia="hr-HR"/>
              </w:rPr>
            </w:pPr>
            <w:r w:rsidRPr="007E77B5">
              <w:rPr>
                <w:rFonts w:ascii="Calibri" w:eastAsia="Times New Roman" w:hAnsi="Calibri" w:cs="Calibri"/>
                <w:b/>
                <w:bCs/>
                <w:color w:val="000000"/>
                <w:sz w:val="20"/>
                <w:szCs w:val="20"/>
                <w:lang w:eastAsia="hr-HR"/>
              </w:rPr>
              <w:t xml:space="preserve">Indeks </w:t>
            </w:r>
          </w:p>
        </w:tc>
        <w:tc>
          <w:tcPr>
            <w:tcW w:w="740" w:type="dxa"/>
            <w:tcBorders>
              <w:top w:val="single" w:sz="8" w:space="0" w:color="auto"/>
              <w:left w:val="nil"/>
              <w:bottom w:val="double" w:sz="6" w:space="0" w:color="auto"/>
              <w:right w:val="single" w:sz="8" w:space="0" w:color="auto"/>
            </w:tcBorders>
            <w:shd w:val="clear" w:color="000000" w:fill="D6DCE4"/>
            <w:vAlign w:val="center"/>
            <w:hideMark/>
          </w:tcPr>
          <w:p w14:paraId="48687344" w14:textId="77777777" w:rsidR="007E77B5" w:rsidRPr="007E77B5" w:rsidRDefault="007E77B5" w:rsidP="007E77B5">
            <w:pPr>
              <w:spacing w:after="0" w:line="240" w:lineRule="auto"/>
              <w:jc w:val="center"/>
              <w:rPr>
                <w:rFonts w:ascii="Calibri" w:eastAsia="Times New Roman" w:hAnsi="Calibri" w:cs="Calibri"/>
                <w:b/>
                <w:bCs/>
                <w:color w:val="000000"/>
                <w:sz w:val="20"/>
                <w:szCs w:val="20"/>
                <w:lang w:eastAsia="hr-HR"/>
              </w:rPr>
            </w:pPr>
            <w:r w:rsidRPr="007E77B5">
              <w:rPr>
                <w:rFonts w:ascii="Calibri" w:eastAsia="Times New Roman" w:hAnsi="Calibri" w:cs="Calibri"/>
                <w:b/>
                <w:bCs/>
                <w:color w:val="000000"/>
                <w:sz w:val="20"/>
                <w:szCs w:val="20"/>
                <w:lang w:eastAsia="hr-HR"/>
              </w:rPr>
              <w:t xml:space="preserve">Indeks </w:t>
            </w:r>
          </w:p>
        </w:tc>
      </w:tr>
      <w:tr w:rsidR="007E77B5" w:rsidRPr="007E77B5" w14:paraId="5DCFAA1A" w14:textId="77777777" w:rsidTr="007E77B5">
        <w:trPr>
          <w:trHeight w:val="330"/>
        </w:trPr>
        <w:tc>
          <w:tcPr>
            <w:tcW w:w="1120" w:type="dxa"/>
            <w:tcBorders>
              <w:top w:val="nil"/>
              <w:left w:val="single" w:sz="8" w:space="0" w:color="auto"/>
              <w:bottom w:val="double" w:sz="6" w:space="0" w:color="auto"/>
              <w:right w:val="single" w:sz="8" w:space="0" w:color="auto"/>
            </w:tcBorders>
            <w:shd w:val="clear" w:color="auto" w:fill="auto"/>
            <w:noWrap/>
            <w:vAlign w:val="center"/>
            <w:hideMark/>
          </w:tcPr>
          <w:p w14:paraId="1F5BF066"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1</w:t>
            </w:r>
          </w:p>
        </w:tc>
        <w:tc>
          <w:tcPr>
            <w:tcW w:w="1460" w:type="dxa"/>
            <w:tcBorders>
              <w:top w:val="nil"/>
              <w:left w:val="nil"/>
              <w:bottom w:val="double" w:sz="6" w:space="0" w:color="auto"/>
              <w:right w:val="single" w:sz="8" w:space="0" w:color="auto"/>
            </w:tcBorders>
            <w:shd w:val="clear" w:color="auto" w:fill="auto"/>
            <w:noWrap/>
            <w:vAlign w:val="center"/>
            <w:hideMark/>
          </w:tcPr>
          <w:p w14:paraId="252236B9"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2</w:t>
            </w:r>
          </w:p>
        </w:tc>
        <w:tc>
          <w:tcPr>
            <w:tcW w:w="1520" w:type="dxa"/>
            <w:tcBorders>
              <w:top w:val="nil"/>
              <w:left w:val="nil"/>
              <w:bottom w:val="double" w:sz="6" w:space="0" w:color="auto"/>
              <w:right w:val="single" w:sz="8" w:space="0" w:color="auto"/>
            </w:tcBorders>
            <w:shd w:val="clear" w:color="auto" w:fill="auto"/>
            <w:vAlign w:val="center"/>
            <w:hideMark/>
          </w:tcPr>
          <w:p w14:paraId="2C9A1D7E"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3</w:t>
            </w:r>
          </w:p>
        </w:tc>
        <w:tc>
          <w:tcPr>
            <w:tcW w:w="1380" w:type="dxa"/>
            <w:tcBorders>
              <w:top w:val="nil"/>
              <w:left w:val="nil"/>
              <w:bottom w:val="double" w:sz="6" w:space="0" w:color="auto"/>
              <w:right w:val="single" w:sz="8" w:space="0" w:color="auto"/>
            </w:tcBorders>
            <w:shd w:val="clear" w:color="auto" w:fill="auto"/>
            <w:vAlign w:val="center"/>
            <w:hideMark/>
          </w:tcPr>
          <w:p w14:paraId="2F6A2CC9"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4</w:t>
            </w:r>
          </w:p>
        </w:tc>
        <w:tc>
          <w:tcPr>
            <w:tcW w:w="1300" w:type="dxa"/>
            <w:tcBorders>
              <w:top w:val="nil"/>
              <w:left w:val="nil"/>
              <w:bottom w:val="double" w:sz="6" w:space="0" w:color="auto"/>
              <w:right w:val="single" w:sz="8" w:space="0" w:color="auto"/>
            </w:tcBorders>
            <w:shd w:val="clear" w:color="auto" w:fill="auto"/>
            <w:vAlign w:val="center"/>
            <w:hideMark/>
          </w:tcPr>
          <w:p w14:paraId="1744F5D6"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5</w:t>
            </w:r>
          </w:p>
        </w:tc>
        <w:tc>
          <w:tcPr>
            <w:tcW w:w="1460" w:type="dxa"/>
            <w:tcBorders>
              <w:top w:val="nil"/>
              <w:left w:val="nil"/>
              <w:bottom w:val="double" w:sz="6" w:space="0" w:color="auto"/>
              <w:right w:val="single" w:sz="8" w:space="0" w:color="auto"/>
            </w:tcBorders>
            <w:shd w:val="clear" w:color="auto" w:fill="auto"/>
            <w:vAlign w:val="center"/>
            <w:hideMark/>
          </w:tcPr>
          <w:p w14:paraId="4B97CBE9"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6</w:t>
            </w:r>
          </w:p>
        </w:tc>
        <w:tc>
          <w:tcPr>
            <w:tcW w:w="820" w:type="dxa"/>
            <w:tcBorders>
              <w:top w:val="nil"/>
              <w:left w:val="nil"/>
              <w:bottom w:val="double" w:sz="6" w:space="0" w:color="auto"/>
              <w:right w:val="single" w:sz="8" w:space="0" w:color="auto"/>
            </w:tcBorders>
            <w:shd w:val="clear" w:color="auto" w:fill="auto"/>
            <w:vAlign w:val="center"/>
            <w:hideMark/>
          </w:tcPr>
          <w:p w14:paraId="19769A31"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7=6/3</w:t>
            </w:r>
          </w:p>
        </w:tc>
        <w:tc>
          <w:tcPr>
            <w:tcW w:w="740" w:type="dxa"/>
            <w:tcBorders>
              <w:top w:val="nil"/>
              <w:left w:val="nil"/>
              <w:bottom w:val="double" w:sz="6" w:space="0" w:color="auto"/>
              <w:right w:val="single" w:sz="8" w:space="0" w:color="auto"/>
            </w:tcBorders>
            <w:shd w:val="clear" w:color="auto" w:fill="auto"/>
            <w:vAlign w:val="center"/>
            <w:hideMark/>
          </w:tcPr>
          <w:p w14:paraId="7605F688" w14:textId="77777777" w:rsidR="007E77B5" w:rsidRPr="007E77B5" w:rsidRDefault="007E77B5" w:rsidP="007E77B5">
            <w:pPr>
              <w:spacing w:after="0" w:line="240" w:lineRule="auto"/>
              <w:jc w:val="center"/>
              <w:rPr>
                <w:rFonts w:ascii="Calibri" w:eastAsia="Times New Roman" w:hAnsi="Calibri" w:cs="Calibri"/>
                <w:color w:val="000000"/>
                <w:sz w:val="18"/>
                <w:szCs w:val="18"/>
                <w:lang w:eastAsia="hr-HR"/>
              </w:rPr>
            </w:pPr>
            <w:r w:rsidRPr="007E77B5">
              <w:rPr>
                <w:rFonts w:ascii="Calibri" w:eastAsia="Times New Roman" w:hAnsi="Calibri" w:cs="Calibri"/>
                <w:color w:val="000000"/>
                <w:sz w:val="18"/>
                <w:szCs w:val="18"/>
                <w:lang w:eastAsia="hr-HR"/>
              </w:rPr>
              <w:t>8=6/5</w:t>
            </w:r>
          </w:p>
        </w:tc>
      </w:tr>
      <w:tr w:rsidR="007E77B5" w:rsidRPr="007E77B5" w14:paraId="1085ED93" w14:textId="77777777" w:rsidTr="007E77B5">
        <w:trPr>
          <w:trHeight w:val="540"/>
        </w:trPr>
        <w:tc>
          <w:tcPr>
            <w:tcW w:w="1120" w:type="dxa"/>
            <w:tcBorders>
              <w:top w:val="nil"/>
              <w:left w:val="single" w:sz="8" w:space="0" w:color="auto"/>
              <w:bottom w:val="single" w:sz="8" w:space="0" w:color="auto"/>
              <w:right w:val="single" w:sz="8" w:space="0" w:color="auto"/>
            </w:tcBorders>
            <w:shd w:val="clear" w:color="auto" w:fill="auto"/>
            <w:vAlign w:val="center"/>
            <w:hideMark/>
          </w:tcPr>
          <w:p w14:paraId="02BD9A77" w14:textId="77777777" w:rsidR="007E77B5" w:rsidRPr="007E77B5" w:rsidRDefault="007E77B5" w:rsidP="007E77B5">
            <w:pPr>
              <w:spacing w:after="0" w:line="240" w:lineRule="auto"/>
              <w:jc w:val="center"/>
              <w:rPr>
                <w:rFonts w:ascii="Calibri" w:eastAsia="Times New Roman" w:hAnsi="Calibri" w:cs="Calibri"/>
                <w:color w:val="000000"/>
                <w:lang w:eastAsia="hr-HR"/>
              </w:rPr>
            </w:pPr>
            <w:r w:rsidRPr="007E77B5">
              <w:rPr>
                <w:rFonts w:ascii="Calibri" w:eastAsia="Times New Roman" w:hAnsi="Calibri" w:cs="Calibri"/>
                <w:color w:val="000000"/>
                <w:lang w:eastAsia="hr-HR"/>
              </w:rPr>
              <w:t>A890001</w:t>
            </w:r>
          </w:p>
        </w:tc>
        <w:tc>
          <w:tcPr>
            <w:tcW w:w="1460" w:type="dxa"/>
            <w:tcBorders>
              <w:top w:val="nil"/>
              <w:left w:val="nil"/>
              <w:bottom w:val="single" w:sz="8" w:space="0" w:color="auto"/>
              <w:right w:val="single" w:sz="8" w:space="0" w:color="auto"/>
            </w:tcBorders>
            <w:shd w:val="clear" w:color="auto" w:fill="auto"/>
            <w:vAlign w:val="center"/>
            <w:hideMark/>
          </w:tcPr>
          <w:p w14:paraId="3EDB73BD" w14:textId="77777777" w:rsidR="007E77B5" w:rsidRPr="007E77B5" w:rsidRDefault="007E77B5" w:rsidP="007E77B5">
            <w:pPr>
              <w:spacing w:after="0" w:line="240" w:lineRule="auto"/>
              <w:rPr>
                <w:rFonts w:ascii="Calibri" w:eastAsia="Times New Roman" w:hAnsi="Calibri" w:cs="Calibri"/>
                <w:color w:val="000000"/>
                <w:sz w:val="20"/>
                <w:szCs w:val="20"/>
                <w:lang w:eastAsia="hr-HR"/>
              </w:rPr>
            </w:pPr>
            <w:r w:rsidRPr="007E77B5">
              <w:rPr>
                <w:rFonts w:ascii="Calibri" w:eastAsia="Times New Roman" w:hAnsi="Calibri" w:cs="Calibri"/>
                <w:color w:val="000000"/>
                <w:sz w:val="20"/>
                <w:szCs w:val="20"/>
                <w:lang w:eastAsia="hr-HR"/>
              </w:rPr>
              <w:t>Administracija i upravljanje</w:t>
            </w:r>
          </w:p>
        </w:tc>
        <w:tc>
          <w:tcPr>
            <w:tcW w:w="1520" w:type="dxa"/>
            <w:tcBorders>
              <w:top w:val="nil"/>
              <w:left w:val="nil"/>
              <w:bottom w:val="single" w:sz="8" w:space="0" w:color="auto"/>
              <w:right w:val="single" w:sz="8" w:space="0" w:color="auto"/>
            </w:tcBorders>
            <w:shd w:val="clear" w:color="auto" w:fill="auto"/>
            <w:vAlign w:val="center"/>
            <w:hideMark/>
          </w:tcPr>
          <w:p w14:paraId="03F3EF76" w14:textId="77777777" w:rsidR="007E77B5" w:rsidRPr="007E77B5" w:rsidRDefault="007E77B5" w:rsidP="007E77B5">
            <w:pPr>
              <w:spacing w:after="0" w:line="240" w:lineRule="auto"/>
              <w:jc w:val="right"/>
              <w:rPr>
                <w:rFonts w:ascii="Calibri" w:eastAsia="Times New Roman" w:hAnsi="Calibri" w:cs="Calibri"/>
                <w:color w:val="000000"/>
                <w:lang w:eastAsia="hr-HR"/>
              </w:rPr>
            </w:pPr>
            <w:r w:rsidRPr="007E77B5">
              <w:rPr>
                <w:rFonts w:ascii="Calibri" w:eastAsia="Times New Roman" w:hAnsi="Calibri" w:cs="Calibri"/>
                <w:color w:val="000000"/>
                <w:lang w:eastAsia="hr-HR"/>
              </w:rPr>
              <w:t>111.287.839,24</w:t>
            </w:r>
          </w:p>
        </w:tc>
        <w:tc>
          <w:tcPr>
            <w:tcW w:w="1380" w:type="dxa"/>
            <w:tcBorders>
              <w:top w:val="nil"/>
              <w:left w:val="nil"/>
              <w:bottom w:val="single" w:sz="8" w:space="0" w:color="auto"/>
              <w:right w:val="single" w:sz="8" w:space="0" w:color="auto"/>
            </w:tcBorders>
            <w:shd w:val="clear" w:color="auto" w:fill="auto"/>
            <w:vAlign w:val="center"/>
            <w:hideMark/>
          </w:tcPr>
          <w:p w14:paraId="40362529" w14:textId="77777777" w:rsidR="007E77B5" w:rsidRPr="007E77B5" w:rsidRDefault="007E77B5" w:rsidP="007E77B5">
            <w:pPr>
              <w:spacing w:after="0" w:line="240" w:lineRule="auto"/>
              <w:jc w:val="right"/>
              <w:rPr>
                <w:rFonts w:ascii="Calibri" w:eastAsia="Times New Roman" w:hAnsi="Calibri" w:cs="Calibri"/>
                <w:color w:val="000000"/>
                <w:lang w:eastAsia="hr-HR"/>
              </w:rPr>
            </w:pPr>
            <w:r w:rsidRPr="007E77B5">
              <w:rPr>
                <w:rFonts w:ascii="Calibri" w:eastAsia="Times New Roman" w:hAnsi="Calibri" w:cs="Calibri"/>
                <w:color w:val="000000"/>
                <w:lang w:eastAsia="hr-HR"/>
              </w:rPr>
              <w:t>244.283.332</w:t>
            </w:r>
          </w:p>
        </w:tc>
        <w:tc>
          <w:tcPr>
            <w:tcW w:w="1300" w:type="dxa"/>
            <w:tcBorders>
              <w:top w:val="nil"/>
              <w:left w:val="nil"/>
              <w:bottom w:val="single" w:sz="8" w:space="0" w:color="auto"/>
              <w:right w:val="single" w:sz="8" w:space="0" w:color="auto"/>
            </w:tcBorders>
            <w:shd w:val="clear" w:color="auto" w:fill="auto"/>
            <w:vAlign w:val="center"/>
            <w:hideMark/>
          </w:tcPr>
          <w:p w14:paraId="783C5E92" w14:textId="77777777" w:rsidR="007E77B5" w:rsidRPr="007E77B5" w:rsidRDefault="007E77B5" w:rsidP="007E77B5">
            <w:pPr>
              <w:spacing w:after="0" w:line="240" w:lineRule="auto"/>
              <w:jc w:val="right"/>
              <w:rPr>
                <w:rFonts w:ascii="Calibri" w:eastAsia="Times New Roman" w:hAnsi="Calibri" w:cs="Calibri"/>
                <w:color w:val="000000"/>
                <w:lang w:eastAsia="hr-HR"/>
              </w:rPr>
            </w:pPr>
            <w:r w:rsidRPr="007E77B5">
              <w:rPr>
                <w:rFonts w:ascii="Calibri" w:eastAsia="Times New Roman" w:hAnsi="Calibri" w:cs="Calibri"/>
                <w:color w:val="000000"/>
                <w:lang w:eastAsia="hr-HR"/>
              </w:rPr>
              <w:t>244.283.332</w:t>
            </w:r>
          </w:p>
        </w:tc>
        <w:tc>
          <w:tcPr>
            <w:tcW w:w="1460" w:type="dxa"/>
            <w:tcBorders>
              <w:top w:val="nil"/>
              <w:left w:val="nil"/>
              <w:bottom w:val="single" w:sz="8" w:space="0" w:color="auto"/>
              <w:right w:val="single" w:sz="8" w:space="0" w:color="auto"/>
            </w:tcBorders>
            <w:shd w:val="clear" w:color="auto" w:fill="auto"/>
            <w:vAlign w:val="center"/>
            <w:hideMark/>
          </w:tcPr>
          <w:p w14:paraId="3F050E96" w14:textId="77777777" w:rsidR="007E77B5" w:rsidRPr="007E77B5" w:rsidRDefault="007E77B5" w:rsidP="007E77B5">
            <w:pPr>
              <w:spacing w:after="0" w:line="240" w:lineRule="auto"/>
              <w:jc w:val="right"/>
              <w:rPr>
                <w:rFonts w:ascii="Calibri" w:eastAsia="Times New Roman" w:hAnsi="Calibri" w:cs="Calibri"/>
                <w:color w:val="000000"/>
                <w:lang w:eastAsia="hr-HR"/>
              </w:rPr>
            </w:pPr>
            <w:r w:rsidRPr="007E77B5">
              <w:rPr>
                <w:rFonts w:ascii="Calibri" w:eastAsia="Times New Roman" w:hAnsi="Calibri" w:cs="Calibri"/>
                <w:color w:val="000000"/>
                <w:lang w:eastAsia="hr-HR"/>
              </w:rPr>
              <w:t>132.653.632,62</w:t>
            </w:r>
          </w:p>
        </w:tc>
        <w:tc>
          <w:tcPr>
            <w:tcW w:w="820" w:type="dxa"/>
            <w:tcBorders>
              <w:top w:val="nil"/>
              <w:left w:val="nil"/>
              <w:bottom w:val="single" w:sz="8" w:space="0" w:color="auto"/>
              <w:right w:val="single" w:sz="8" w:space="0" w:color="auto"/>
            </w:tcBorders>
            <w:shd w:val="clear" w:color="auto" w:fill="auto"/>
            <w:vAlign w:val="center"/>
            <w:hideMark/>
          </w:tcPr>
          <w:p w14:paraId="400D5A99" w14:textId="77777777" w:rsidR="007E77B5" w:rsidRPr="007E77B5" w:rsidRDefault="007E77B5" w:rsidP="007E77B5">
            <w:pPr>
              <w:spacing w:after="0" w:line="240" w:lineRule="auto"/>
              <w:jc w:val="right"/>
              <w:rPr>
                <w:rFonts w:ascii="Calibri" w:eastAsia="Times New Roman" w:hAnsi="Calibri" w:cs="Calibri"/>
                <w:b/>
                <w:bCs/>
                <w:i/>
                <w:iCs/>
                <w:color w:val="000000"/>
                <w:lang w:eastAsia="hr-HR"/>
              </w:rPr>
            </w:pPr>
            <w:r w:rsidRPr="007E77B5">
              <w:rPr>
                <w:rFonts w:ascii="Calibri" w:eastAsia="Times New Roman" w:hAnsi="Calibri" w:cs="Calibri"/>
                <w:b/>
                <w:bCs/>
                <w:i/>
                <w:iCs/>
                <w:color w:val="000000"/>
                <w:lang w:eastAsia="hr-HR"/>
              </w:rPr>
              <w:t>119,20</w:t>
            </w:r>
          </w:p>
        </w:tc>
        <w:tc>
          <w:tcPr>
            <w:tcW w:w="740" w:type="dxa"/>
            <w:tcBorders>
              <w:top w:val="nil"/>
              <w:left w:val="nil"/>
              <w:bottom w:val="single" w:sz="8" w:space="0" w:color="auto"/>
              <w:right w:val="single" w:sz="8" w:space="0" w:color="auto"/>
            </w:tcBorders>
            <w:shd w:val="clear" w:color="auto" w:fill="auto"/>
            <w:vAlign w:val="center"/>
            <w:hideMark/>
          </w:tcPr>
          <w:p w14:paraId="5B596BB5" w14:textId="77777777" w:rsidR="007E77B5" w:rsidRPr="007E77B5" w:rsidRDefault="007E77B5" w:rsidP="007E77B5">
            <w:pPr>
              <w:spacing w:after="0" w:line="240" w:lineRule="auto"/>
              <w:jc w:val="right"/>
              <w:rPr>
                <w:rFonts w:ascii="Calibri" w:eastAsia="Times New Roman" w:hAnsi="Calibri" w:cs="Calibri"/>
                <w:b/>
                <w:bCs/>
                <w:i/>
                <w:iCs/>
                <w:color w:val="000000"/>
                <w:lang w:eastAsia="hr-HR"/>
              </w:rPr>
            </w:pPr>
            <w:r w:rsidRPr="007E77B5">
              <w:rPr>
                <w:rFonts w:ascii="Calibri" w:eastAsia="Times New Roman" w:hAnsi="Calibri" w:cs="Calibri"/>
                <w:b/>
                <w:bCs/>
                <w:i/>
                <w:iCs/>
                <w:color w:val="000000"/>
                <w:lang w:eastAsia="hr-HR"/>
              </w:rPr>
              <w:t>54,30</w:t>
            </w:r>
          </w:p>
        </w:tc>
      </w:tr>
    </w:tbl>
    <w:p w14:paraId="034370DE" w14:textId="77777777" w:rsidR="007967A5" w:rsidRPr="00C90A22" w:rsidRDefault="007967A5" w:rsidP="00F929FC">
      <w:pPr>
        <w:spacing w:after="100" w:afterAutospacing="1" w:line="0" w:lineRule="atLeast"/>
        <w:contextualSpacing/>
        <w:rPr>
          <w:rFonts w:cstheme="minorHAnsi"/>
        </w:rPr>
      </w:pPr>
    </w:p>
    <w:p w14:paraId="36E0FF9C" w14:textId="77777777" w:rsidR="00B43DCE" w:rsidRDefault="00463273" w:rsidP="00B43DCE">
      <w:pPr>
        <w:spacing w:after="100" w:afterAutospacing="1" w:line="0" w:lineRule="atLeast"/>
        <w:contextualSpacing/>
        <w:rPr>
          <w:b/>
        </w:rPr>
      </w:pPr>
      <w:r w:rsidRPr="00751978">
        <w:rPr>
          <w:b/>
        </w:rPr>
        <w:t>Opis aktivnosti:</w:t>
      </w:r>
    </w:p>
    <w:p w14:paraId="1F89C809" w14:textId="2CF2E701" w:rsidR="00D60DA6" w:rsidRDefault="00DD3EBD" w:rsidP="00DD3EBD">
      <w:pPr>
        <w:spacing w:after="100" w:afterAutospacing="1" w:line="0" w:lineRule="atLeast"/>
        <w:contextualSpacing/>
        <w:jc w:val="both"/>
      </w:pPr>
      <w:r>
        <w:t>Financijska sredstva planirana za I-VI 202</w:t>
      </w:r>
      <w:r w:rsidR="00F974D3">
        <w:t>6</w:t>
      </w:r>
      <w:r>
        <w:t xml:space="preserve">. utrošena su za liječenje, njegu i rehabilitaciju pacijenata. Ukupno izvršenje u tom razdoblju iznosi </w:t>
      </w:r>
      <w:r w:rsidR="006D06D0">
        <w:t xml:space="preserve">132.653.632,62 </w:t>
      </w:r>
      <w:r>
        <w:t xml:space="preserve">EUR ili </w:t>
      </w:r>
      <w:r w:rsidR="00D60DA6">
        <w:t>5</w:t>
      </w:r>
      <w:r w:rsidR="006D06D0">
        <w:t>4</w:t>
      </w:r>
      <w:r>
        <w:t xml:space="preserve">%. </w:t>
      </w:r>
    </w:p>
    <w:p w14:paraId="0687BE1F" w14:textId="226FEB98" w:rsidR="00DD3EBD" w:rsidRDefault="00DD3EBD" w:rsidP="00DD3EBD">
      <w:pPr>
        <w:spacing w:after="100" w:afterAutospacing="1" w:line="0" w:lineRule="atLeast"/>
        <w:contextualSpacing/>
        <w:jc w:val="both"/>
        <w:rPr>
          <w:rFonts w:cs="Calibri"/>
          <w:color w:val="000000"/>
        </w:rPr>
      </w:pPr>
      <w:r w:rsidRPr="003C09FB">
        <w:rPr>
          <w:rFonts w:cs="Calibri"/>
          <w:color w:val="000000"/>
        </w:rPr>
        <w:t xml:space="preserve">Izvršenje osnovom prihoda sa IF </w:t>
      </w:r>
      <w:r>
        <w:rPr>
          <w:rFonts w:cs="Calibri"/>
          <w:color w:val="000000"/>
        </w:rPr>
        <w:t xml:space="preserve">11 Opći prihodi i primici ostvareno je u iznosu </w:t>
      </w:r>
      <w:r w:rsidR="006D06D0">
        <w:rPr>
          <w:rFonts w:cs="Calibri"/>
          <w:color w:val="000000"/>
        </w:rPr>
        <w:t>638.549,92</w:t>
      </w:r>
      <w:r w:rsidR="00D60DA6">
        <w:rPr>
          <w:rFonts w:cs="Calibri"/>
          <w:color w:val="000000"/>
        </w:rPr>
        <w:t xml:space="preserve"> </w:t>
      </w:r>
      <w:r>
        <w:rPr>
          <w:rFonts w:cs="Calibri"/>
          <w:color w:val="000000"/>
        </w:rPr>
        <w:t xml:space="preserve">EUR </w:t>
      </w:r>
      <w:r w:rsidR="00D60DA6">
        <w:rPr>
          <w:rFonts w:cs="Calibri"/>
          <w:color w:val="000000"/>
        </w:rPr>
        <w:t xml:space="preserve">za podmirenje obveza za Premije osiguranja. </w:t>
      </w:r>
    </w:p>
    <w:p w14:paraId="793F9978" w14:textId="22BEAD5E" w:rsidR="00764A69" w:rsidRDefault="00DD3EBD" w:rsidP="00DD3EBD">
      <w:pPr>
        <w:spacing w:after="100" w:afterAutospacing="1" w:line="0" w:lineRule="atLeast"/>
        <w:contextualSpacing/>
        <w:jc w:val="both"/>
        <w:rPr>
          <w:rFonts w:cs="Calibri"/>
          <w:color w:val="000000"/>
        </w:rPr>
      </w:pPr>
      <w:r w:rsidRPr="001330D9">
        <w:rPr>
          <w:rFonts w:cs="Calibri"/>
          <w:color w:val="000000"/>
        </w:rPr>
        <w:t xml:space="preserve">Izvršenje osnovom prihoda sa IF 31 Vlastiti prihodi ostvareno je u iznosu </w:t>
      </w:r>
      <w:r w:rsidR="006D06D0">
        <w:rPr>
          <w:rFonts w:cs="Calibri"/>
          <w:color w:val="000000"/>
        </w:rPr>
        <w:t>182.975,63</w:t>
      </w:r>
      <w:r w:rsidRPr="001330D9">
        <w:rPr>
          <w:rFonts w:cs="Calibri"/>
          <w:color w:val="000000"/>
        </w:rPr>
        <w:t xml:space="preserve"> EUR</w:t>
      </w:r>
      <w:r w:rsidR="006D06D0">
        <w:rPr>
          <w:rFonts w:cs="Calibri"/>
          <w:color w:val="000000"/>
        </w:rPr>
        <w:t>.</w:t>
      </w:r>
      <w:r w:rsidRPr="001330D9">
        <w:rPr>
          <w:rFonts w:cs="Calibri"/>
          <w:color w:val="000000"/>
        </w:rPr>
        <w:t xml:space="preserve"> U strukturi ostvarenog 8</w:t>
      </w:r>
      <w:r w:rsidR="00D60DA6">
        <w:rPr>
          <w:rFonts w:cs="Calibri"/>
          <w:color w:val="000000"/>
        </w:rPr>
        <w:t>9</w:t>
      </w:r>
      <w:r w:rsidRPr="001330D9">
        <w:rPr>
          <w:rFonts w:cs="Calibri"/>
          <w:color w:val="000000"/>
        </w:rPr>
        <w:t>% se odnosi na rashode za zaposlene osnovom kliničkih ispitivanja. Preostalih 1</w:t>
      </w:r>
      <w:r w:rsidR="00D60DA6">
        <w:rPr>
          <w:rFonts w:cs="Calibri"/>
          <w:color w:val="000000"/>
        </w:rPr>
        <w:t>1</w:t>
      </w:r>
      <w:r w:rsidRPr="001330D9">
        <w:rPr>
          <w:rFonts w:cs="Calibri"/>
          <w:color w:val="000000"/>
        </w:rPr>
        <w:t xml:space="preserve">% odnosi se na usluge </w:t>
      </w:r>
      <w:r w:rsidR="00D60DA6">
        <w:rPr>
          <w:rFonts w:cs="Calibri"/>
          <w:color w:val="000000"/>
        </w:rPr>
        <w:t xml:space="preserve">stručnog usavršavanja zaposlenika, </w:t>
      </w:r>
      <w:r w:rsidR="006D06D0">
        <w:rPr>
          <w:rFonts w:cs="Calibri"/>
          <w:color w:val="000000"/>
        </w:rPr>
        <w:t xml:space="preserve">usluge promidžbe i informiranja, reprezentaciju, </w:t>
      </w:r>
      <w:r w:rsidRPr="001330D9">
        <w:rPr>
          <w:rFonts w:cs="Calibri"/>
          <w:color w:val="000000"/>
        </w:rPr>
        <w:t xml:space="preserve"> intelektualne i osobne usluge, </w:t>
      </w:r>
      <w:r w:rsidR="00D60DA6">
        <w:rPr>
          <w:rFonts w:cs="Calibri"/>
          <w:color w:val="000000"/>
        </w:rPr>
        <w:t xml:space="preserve">reprezentaciju, </w:t>
      </w:r>
      <w:r w:rsidRPr="001330D9">
        <w:rPr>
          <w:rFonts w:cs="Calibri"/>
          <w:color w:val="000000"/>
        </w:rPr>
        <w:t xml:space="preserve">te usluge platnog prometa.  </w:t>
      </w:r>
    </w:p>
    <w:p w14:paraId="20956290" w14:textId="77B3FC51" w:rsidR="00DD3EBD" w:rsidRDefault="00DD3EBD" w:rsidP="00DD3EBD">
      <w:pPr>
        <w:spacing w:after="100" w:afterAutospacing="1" w:line="0" w:lineRule="atLeast"/>
        <w:contextualSpacing/>
        <w:jc w:val="both"/>
        <w:rPr>
          <w:rFonts w:cs="Calibri"/>
          <w:color w:val="000000"/>
        </w:rPr>
      </w:pPr>
      <w:r w:rsidRPr="00F104A8">
        <w:rPr>
          <w:rFonts w:cs="Calibri"/>
          <w:color w:val="000000"/>
        </w:rPr>
        <w:t xml:space="preserve">Izvršenje osnovom prihoda sa IF 43 Ostali prihodi za posebne namjene iznosi </w:t>
      </w:r>
      <w:r w:rsidR="006D06D0">
        <w:rPr>
          <w:rFonts w:cs="Calibri"/>
          <w:color w:val="000000"/>
        </w:rPr>
        <w:t>131.778.843,96</w:t>
      </w:r>
      <w:r w:rsidRPr="00F104A8">
        <w:rPr>
          <w:rFonts w:cs="Calibri"/>
          <w:color w:val="000000"/>
        </w:rPr>
        <w:t xml:space="preserve"> EUR ili </w:t>
      </w:r>
      <w:r w:rsidR="006D06D0">
        <w:rPr>
          <w:rFonts w:cs="Calibri"/>
          <w:color w:val="000000"/>
        </w:rPr>
        <w:t>55</w:t>
      </w:r>
      <w:r w:rsidRPr="00F104A8">
        <w:rPr>
          <w:rFonts w:cs="Calibri"/>
          <w:color w:val="000000"/>
        </w:rPr>
        <w:t>% godišnjeg p</w:t>
      </w:r>
      <w:r w:rsidRPr="00220490">
        <w:rPr>
          <w:rFonts w:cs="Calibri"/>
          <w:color w:val="000000"/>
        </w:rPr>
        <w:t xml:space="preserve">lana.  Sredstva utrošena za Rashode za zaposlene čine </w:t>
      </w:r>
      <w:r w:rsidR="00F23320" w:rsidRPr="00220490">
        <w:rPr>
          <w:rFonts w:cs="Calibri"/>
          <w:color w:val="000000"/>
        </w:rPr>
        <w:t>5</w:t>
      </w:r>
      <w:r w:rsidR="00220490" w:rsidRPr="00220490">
        <w:rPr>
          <w:rFonts w:cs="Calibri"/>
          <w:color w:val="000000"/>
        </w:rPr>
        <w:t>1</w:t>
      </w:r>
      <w:r w:rsidRPr="00220490">
        <w:rPr>
          <w:rFonts w:cs="Calibri"/>
          <w:color w:val="000000"/>
        </w:rPr>
        <w:t xml:space="preserve">% izvršenja </w:t>
      </w:r>
      <w:r w:rsidR="00371E35" w:rsidRPr="00220490">
        <w:rPr>
          <w:rFonts w:cs="Calibri"/>
          <w:color w:val="000000"/>
        </w:rPr>
        <w:t>(plaće, doprinosi, ostali rashodi za zaposlene).</w:t>
      </w:r>
      <w:r w:rsidR="00C64494" w:rsidRPr="00220490">
        <w:t xml:space="preserve"> </w:t>
      </w:r>
      <w:r w:rsidR="00371E35" w:rsidRPr="00220490">
        <w:rPr>
          <w:rFonts w:cs="Calibri"/>
          <w:color w:val="000000"/>
        </w:rPr>
        <w:t xml:space="preserve">Prosječan broj zaposlenih </w:t>
      </w:r>
      <w:r w:rsidR="000D5D30" w:rsidRPr="00220490">
        <w:rPr>
          <w:rFonts w:cs="Calibri"/>
          <w:color w:val="000000"/>
        </w:rPr>
        <w:t xml:space="preserve">osnovom ostvarenih sati rada veći je za </w:t>
      </w:r>
      <w:r w:rsidR="00220490" w:rsidRPr="00220490">
        <w:rPr>
          <w:rFonts w:cs="Calibri"/>
          <w:color w:val="000000"/>
        </w:rPr>
        <w:t>78</w:t>
      </w:r>
      <w:r w:rsidR="000D5D30" w:rsidRPr="00220490">
        <w:rPr>
          <w:rFonts w:cs="Calibri"/>
          <w:color w:val="000000"/>
        </w:rPr>
        <w:t xml:space="preserve"> djelatnika u odnosu na isto razdoblje prethodne godine, te iznosi </w:t>
      </w:r>
      <w:r w:rsidR="00220490" w:rsidRPr="00220490">
        <w:rPr>
          <w:rFonts w:cs="Calibri"/>
          <w:color w:val="000000"/>
        </w:rPr>
        <w:t>3.059</w:t>
      </w:r>
      <w:r w:rsidR="000D5D30" w:rsidRPr="006C0845">
        <w:rPr>
          <w:rFonts w:cs="Calibri"/>
          <w:color w:val="000000"/>
        </w:rPr>
        <w:t>.</w:t>
      </w:r>
      <w:r w:rsidR="00371E35" w:rsidRPr="006C0845">
        <w:rPr>
          <w:rFonts w:cs="Calibri"/>
          <w:color w:val="000000"/>
        </w:rPr>
        <w:t xml:space="preserve"> Tijekom </w:t>
      </w:r>
      <w:r w:rsidR="00DF5211" w:rsidRPr="006C0845">
        <w:rPr>
          <w:rFonts w:cs="Calibri"/>
          <w:color w:val="000000"/>
        </w:rPr>
        <w:t>I-VI 202</w:t>
      </w:r>
      <w:r w:rsidR="006C0845" w:rsidRPr="006C0845">
        <w:rPr>
          <w:rFonts w:cs="Calibri"/>
          <w:color w:val="000000"/>
        </w:rPr>
        <w:t>6</w:t>
      </w:r>
      <w:r w:rsidR="00DF5211" w:rsidRPr="006C0845">
        <w:rPr>
          <w:rFonts w:cs="Calibri"/>
          <w:color w:val="000000"/>
        </w:rPr>
        <w:t xml:space="preserve">. </w:t>
      </w:r>
      <w:r w:rsidR="00371E35" w:rsidRPr="006C0845">
        <w:rPr>
          <w:rFonts w:cs="Calibri"/>
          <w:color w:val="000000"/>
        </w:rPr>
        <w:t xml:space="preserve"> isplaćena je </w:t>
      </w:r>
      <w:proofErr w:type="spellStart"/>
      <w:r w:rsidR="00371E35" w:rsidRPr="006C0845">
        <w:rPr>
          <w:rFonts w:cs="Calibri"/>
          <w:color w:val="000000"/>
        </w:rPr>
        <w:t>uskrsnica</w:t>
      </w:r>
      <w:proofErr w:type="spellEnd"/>
      <w:r w:rsidR="00371E35" w:rsidRPr="006C0845">
        <w:rPr>
          <w:rFonts w:cs="Calibri"/>
          <w:color w:val="000000"/>
        </w:rPr>
        <w:t xml:space="preserve"> u iznosu </w:t>
      </w:r>
      <w:r w:rsidR="006C0845" w:rsidRPr="006C0845">
        <w:rPr>
          <w:rFonts w:cs="Calibri"/>
          <w:color w:val="000000"/>
        </w:rPr>
        <w:t>325.200,00</w:t>
      </w:r>
      <w:r w:rsidR="00371E35" w:rsidRPr="006C0845">
        <w:rPr>
          <w:rFonts w:cs="Calibri"/>
          <w:color w:val="000000"/>
        </w:rPr>
        <w:t xml:space="preserve"> EUR,</w:t>
      </w:r>
      <w:r w:rsidR="00D24E76" w:rsidRPr="006C0845">
        <w:rPr>
          <w:rFonts w:cs="Calibri"/>
          <w:color w:val="000000"/>
        </w:rPr>
        <w:t xml:space="preserve"> te</w:t>
      </w:r>
      <w:r w:rsidR="00371E35" w:rsidRPr="006C0845">
        <w:rPr>
          <w:rFonts w:cs="Calibri"/>
          <w:color w:val="000000"/>
        </w:rPr>
        <w:t xml:space="preserve"> regres u iznosu </w:t>
      </w:r>
      <w:r w:rsidR="00751978" w:rsidRPr="006C0845">
        <w:rPr>
          <w:rFonts w:cs="Calibri"/>
          <w:color w:val="000000"/>
        </w:rPr>
        <w:t>9</w:t>
      </w:r>
      <w:r w:rsidR="006C0845" w:rsidRPr="006C0845">
        <w:rPr>
          <w:rFonts w:cs="Calibri"/>
          <w:color w:val="000000"/>
        </w:rPr>
        <w:t>35</w:t>
      </w:r>
      <w:r w:rsidR="00751978" w:rsidRPr="006C0845">
        <w:rPr>
          <w:rFonts w:cs="Calibri"/>
          <w:color w:val="000000"/>
        </w:rPr>
        <w:t>.</w:t>
      </w:r>
      <w:r w:rsidR="006C0845" w:rsidRPr="006C0845">
        <w:rPr>
          <w:rFonts w:cs="Calibri"/>
          <w:color w:val="000000"/>
        </w:rPr>
        <w:t>646,09</w:t>
      </w:r>
      <w:r w:rsidR="00371E35" w:rsidRPr="006C0845">
        <w:rPr>
          <w:rFonts w:cs="Calibri"/>
          <w:color w:val="000000"/>
        </w:rPr>
        <w:t xml:space="preserve"> EUR</w:t>
      </w:r>
      <w:r w:rsidR="000D5D30" w:rsidRPr="006C0845">
        <w:rPr>
          <w:rFonts w:cs="Calibri"/>
          <w:color w:val="000000"/>
        </w:rPr>
        <w:t xml:space="preserve">. </w:t>
      </w:r>
      <w:r w:rsidRPr="006C0845">
        <w:rPr>
          <w:rFonts w:cs="Calibri"/>
          <w:color w:val="000000"/>
        </w:rPr>
        <w:t xml:space="preserve">Materijalni rashodi u strukturi izvršenja čine </w:t>
      </w:r>
      <w:r w:rsidR="00751978" w:rsidRPr="006C0845">
        <w:rPr>
          <w:rFonts w:cs="Calibri"/>
          <w:color w:val="000000"/>
        </w:rPr>
        <w:t>4</w:t>
      </w:r>
      <w:r w:rsidR="00B545BC">
        <w:rPr>
          <w:rFonts w:cs="Calibri"/>
          <w:color w:val="000000"/>
        </w:rPr>
        <w:t>8</w:t>
      </w:r>
      <w:r w:rsidRPr="006C0845">
        <w:rPr>
          <w:rFonts w:cs="Calibri"/>
          <w:color w:val="000000"/>
        </w:rPr>
        <w:t xml:space="preserve">%.  Nominalno najveći dio ili  </w:t>
      </w:r>
      <w:r w:rsidR="006C0845" w:rsidRPr="006C0845">
        <w:rPr>
          <w:rFonts w:cs="Calibri"/>
          <w:color w:val="000000"/>
        </w:rPr>
        <w:t>84</w:t>
      </w:r>
      <w:r w:rsidRPr="006C0845">
        <w:rPr>
          <w:rFonts w:cs="Calibri"/>
          <w:color w:val="000000"/>
        </w:rPr>
        <w:t xml:space="preserve">% se odnosi na rashode </w:t>
      </w:r>
      <w:r w:rsidR="008D1250" w:rsidRPr="006C0845">
        <w:rPr>
          <w:rFonts w:cs="Calibri"/>
          <w:color w:val="000000"/>
        </w:rPr>
        <w:t>osnovom utroška lijekova i potrošnog medicinskog materijala.</w:t>
      </w:r>
      <w:r w:rsidRPr="006C0845">
        <w:rPr>
          <w:rFonts w:cs="Calibri"/>
          <w:color w:val="000000"/>
        </w:rPr>
        <w:t xml:space="preserve"> Preostalih </w:t>
      </w:r>
      <w:r w:rsidR="006C0845" w:rsidRPr="006C0845">
        <w:rPr>
          <w:rFonts w:cs="Calibri"/>
          <w:color w:val="000000"/>
        </w:rPr>
        <w:t>16</w:t>
      </w:r>
      <w:r w:rsidRPr="006C0845">
        <w:rPr>
          <w:rFonts w:cs="Calibri"/>
          <w:color w:val="000000"/>
        </w:rPr>
        <w:t>%</w:t>
      </w:r>
      <w:r w:rsidR="006C0845" w:rsidRPr="006C0845">
        <w:rPr>
          <w:rFonts w:cs="Calibri"/>
          <w:color w:val="000000"/>
        </w:rPr>
        <w:t xml:space="preserve"> izvršenih</w:t>
      </w:r>
      <w:r w:rsidRPr="006C0845">
        <w:rPr>
          <w:rFonts w:cs="Calibri"/>
          <w:color w:val="000000"/>
        </w:rPr>
        <w:t xml:space="preserve"> materijalnih rashoda utrošeno je za: naknade troškova zaposlenima u iznosu 1.</w:t>
      </w:r>
      <w:r w:rsidR="006C0845" w:rsidRPr="006C0845">
        <w:rPr>
          <w:rFonts w:cs="Calibri"/>
          <w:color w:val="000000"/>
        </w:rPr>
        <w:t>461.782,54</w:t>
      </w:r>
      <w:r w:rsidRPr="006C0845">
        <w:rPr>
          <w:rFonts w:cs="Calibri"/>
          <w:color w:val="000000"/>
        </w:rPr>
        <w:t xml:space="preserve"> (prijevoz na posao, službena putovanja, stručno usavršavanje), rashode za usluge u iznosu </w:t>
      </w:r>
      <w:r w:rsidR="00573DBC" w:rsidRPr="006C0845">
        <w:rPr>
          <w:rFonts w:cs="Calibri"/>
          <w:color w:val="000000"/>
        </w:rPr>
        <w:t>4.</w:t>
      </w:r>
      <w:r w:rsidR="006C0845" w:rsidRPr="006C0845">
        <w:rPr>
          <w:rFonts w:cs="Calibri"/>
          <w:color w:val="000000"/>
        </w:rPr>
        <w:t>450.347,52</w:t>
      </w:r>
      <w:r w:rsidRPr="006C0845">
        <w:rPr>
          <w:rFonts w:cs="Calibri"/>
          <w:color w:val="000000"/>
        </w:rPr>
        <w:t xml:space="preserve"> EUR (tekuće i investicijsko održavanje, komunalne, intelektualne i računalne usluge, usluge telefona i pošte, zakupnine i najamnine, te ostale usluge), ostale nespomenute rashode poslovanja u iznosu </w:t>
      </w:r>
      <w:r w:rsidR="006C0845" w:rsidRPr="006C0845">
        <w:rPr>
          <w:rFonts w:cs="Calibri"/>
          <w:color w:val="000000"/>
        </w:rPr>
        <w:t>39.380,69</w:t>
      </w:r>
      <w:r w:rsidRPr="006C0845">
        <w:rPr>
          <w:rFonts w:cs="Calibri"/>
          <w:color w:val="000000"/>
        </w:rPr>
        <w:t xml:space="preserve"> EUR (premije osiguranja, pristojbe i naknade, </w:t>
      </w:r>
      <w:r w:rsidR="006C0845" w:rsidRPr="006C0845">
        <w:rPr>
          <w:rFonts w:cs="Calibri"/>
          <w:color w:val="000000"/>
        </w:rPr>
        <w:t>naknade za rad predstavničkih tijela</w:t>
      </w:r>
      <w:r w:rsidRPr="006C0845">
        <w:rPr>
          <w:rFonts w:cs="Calibri"/>
          <w:color w:val="000000"/>
        </w:rPr>
        <w:t>, troškovi sudskih postupaka</w:t>
      </w:r>
      <w:r w:rsidR="00573DBC" w:rsidRPr="006C0845">
        <w:rPr>
          <w:rFonts w:cs="Calibri"/>
          <w:color w:val="000000"/>
        </w:rPr>
        <w:t xml:space="preserve">, </w:t>
      </w:r>
      <w:r w:rsidRPr="006C0845">
        <w:rPr>
          <w:rFonts w:cs="Calibri"/>
          <w:color w:val="000000"/>
        </w:rPr>
        <w:t xml:space="preserve">i dr.), te  preostale rashode za materijal i energiju u iznosu </w:t>
      </w:r>
      <w:r w:rsidR="006C0845" w:rsidRPr="006C0845">
        <w:rPr>
          <w:rFonts w:cs="Calibri"/>
          <w:color w:val="000000"/>
        </w:rPr>
        <w:t>3.984.576,43</w:t>
      </w:r>
      <w:r w:rsidRPr="006C0845">
        <w:rPr>
          <w:rFonts w:cs="Calibri"/>
          <w:color w:val="000000"/>
        </w:rPr>
        <w:t xml:space="preserve"> EUR (uredski materijal, energija, materijal za tekuće i investicijsko održavanje, sitan inventar, te službena radna i zaštitna odjeća i obuća</w:t>
      </w:r>
      <w:r w:rsidR="00573DBC" w:rsidRPr="006C0845">
        <w:rPr>
          <w:rFonts w:cs="Calibri"/>
          <w:color w:val="000000"/>
        </w:rPr>
        <w:t>)</w:t>
      </w:r>
      <w:r w:rsidRPr="006C0845">
        <w:rPr>
          <w:rFonts w:cs="Calibri"/>
          <w:color w:val="000000"/>
        </w:rPr>
        <w:t xml:space="preserve">.  Ostali rashodi koji su izvršeni iz IF 43 odnose se na </w:t>
      </w:r>
      <w:r w:rsidR="00573DBC" w:rsidRPr="006C0845">
        <w:rPr>
          <w:rFonts w:cs="Calibri"/>
          <w:color w:val="000000"/>
        </w:rPr>
        <w:t>zatezne kamate</w:t>
      </w:r>
      <w:r w:rsidRPr="006C0845">
        <w:rPr>
          <w:rFonts w:cs="Calibri"/>
          <w:color w:val="000000"/>
        </w:rPr>
        <w:t xml:space="preserve">, naknade građanima i kućanstvima u novcu, te naknade šteta pravnim i fizičkim osobama, a čine  </w:t>
      </w:r>
      <w:r w:rsidR="006C0845" w:rsidRPr="006C0845">
        <w:rPr>
          <w:rFonts w:cs="Calibri"/>
          <w:color w:val="000000"/>
        </w:rPr>
        <w:t>1</w:t>
      </w:r>
      <w:r w:rsidRPr="006C0845">
        <w:rPr>
          <w:rFonts w:cs="Calibri"/>
          <w:color w:val="000000"/>
        </w:rPr>
        <w:t>%</w:t>
      </w:r>
      <w:r w:rsidR="00573DBC" w:rsidRPr="006C0845">
        <w:rPr>
          <w:rFonts w:cs="Calibri"/>
          <w:color w:val="000000"/>
        </w:rPr>
        <w:t xml:space="preserve"> ili </w:t>
      </w:r>
      <w:r w:rsidR="006C0845" w:rsidRPr="006C0845">
        <w:rPr>
          <w:rFonts w:cs="Calibri"/>
          <w:color w:val="000000"/>
        </w:rPr>
        <w:t>1.514.602,51</w:t>
      </w:r>
      <w:r w:rsidR="00573DBC" w:rsidRPr="006C0845">
        <w:rPr>
          <w:rFonts w:cs="Calibri"/>
          <w:color w:val="000000"/>
        </w:rPr>
        <w:t xml:space="preserve"> EUR.</w:t>
      </w:r>
      <w:r w:rsidRPr="003A6CDD">
        <w:rPr>
          <w:rFonts w:cs="Calibri"/>
          <w:color w:val="000000"/>
        </w:rPr>
        <w:t xml:space="preserve"> </w:t>
      </w:r>
    </w:p>
    <w:p w14:paraId="4EE39C72" w14:textId="218AB706" w:rsidR="00B545BC" w:rsidRDefault="00B545BC" w:rsidP="00DD3EBD">
      <w:pPr>
        <w:spacing w:after="100" w:afterAutospacing="1" w:line="0" w:lineRule="atLeast"/>
        <w:contextualSpacing/>
        <w:jc w:val="both"/>
        <w:rPr>
          <w:rFonts w:cs="Calibri"/>
          <w:color w:val="000000"/>
        </w:rPr>
      </w:pPr>
      <w:r>
        <w:rPr>
          <w:rFonts w:cs="Calibri"/>
          <w:color w:val="000000"/>
        </w:rPr>
        <w:t>Rashodi planirani sa IF 5011 nisu izvršeni.</w:t>
      </w:r>
      <w:bookmarkStart w:id="14" w:name="_GoBack"/>
      <w:bookmarkEnd w:id="14"/>
    </w:p>
    <w:p w14:paraId="1DF2E3BD" w14:textId="264C0311" w:rsidR="00DD3EBD" w:rsidRPr="00890117" w:rsidRDefault="00DD3EBD" w:rsidP="00DD3EBD">
      <w:pPr>
        <w:spacing w:after="100" w:afterAutospacing="1" w:line="0" w:lineRule="atLeast"/>
        <w:contextualSpacing/>
        <w:jc w:val="both"/>
        <w:rPr>
          <w:rFonts w:cs="Calibri"/>
          <w:color w:val="000000"/>
        </w:rPr>
      </w:pPr>
      <w:r w:rsidRPr="00890117">
        <w:rPr>
          <w:rFonts w:cs="Calibri"/>
          <w:color w:val="000000"/>
        </w:rPr>
        <w:t xml:space="preserve">Izvršenje osnovom prihoda sa IF 52 Pomoći ostvareno je u iznosu </w:t>
      </w:r>
      <w:r w:rsidR="006D06D0">
        <w:rPr>
          <w:rFonts w:cs="Calibri"/>
          <w:color w:val="000000"/>
        </w:rPr>
        <w:t>28.078,63</w:t>
      </w:r>
      <w:r w:rsidRPr="00890117">
        <w:rPr>
          <w:rFonts w:cs="Calibri"/>
          <w:color w:val="000000"/>
        </w:rPr>
        <w:t xml:space="preserve"> EUR. U strukturi ostvarenih rashoda </w:t>
      </w:r>
      <w:r w:rsidR="006D06D0">
        <w:rPr>
          <w:rFonts w:cs="Calibri"/>
          <w:color w:val="000000"/>
        </w:rPr>
        <w:t>99</w:t>
      </w:r>
      <w:r w:rsidRPr="00890117">
        <w:rPr>
          <w:rFonts w:cs="Calibri"/>
          <w:color w:val="000000"/>
        </w:rPr>
        <w:t xml:space="preserve">% se odnosi na </w:t>
      </w:r>
      <w:r w:rsidR="006D06D0">
        <w:rPr>
          <w:rFonts w:cs="Calibri"/>
          <w:color w:val="000000"/>
        </w:rPr>
        <w:t xml:space="preserve">Materijalne rashode osnovom rashoda </w:t>
      </w:r>
      <w:r w:rsidR="004F4D92">
        <w:rPr>
          <w:rFonts w:cs="Calibri"/>
          <w:color w:val="000000"/>
        </w:rPr>
        <w:t>z</w:t>
      </w:r>
      <w:r w:rsidR="006D06D0">
        <w:rPr>
          <w:rFonts w:cs="Calibri"/>
          <w:color w:val="000000"/>
        </w:rPr>
        <w:t xml:space="preserve">a sitan inventar, te materijal za tekuće i investicijsko održavanje. </w:t>
      </w:r>
      <w:r w:rsidRPr="00890117">
        <w:rPr>
          <w:rFonts w:cs="Calibri"/>
          <w:color w:val="000000"/>
        </w:rPr>
        <w:t xml:space="preserve">Preostalih </w:t>
      </w:r>
      <w:r w:rsidR="006D06D0">
        <w:rPr>
          <w:rFonts w:cs="Calibri"/>
          <w:color w:val="000000"/>
        </w:rPr>
        <w:t>1</w:t>
      </w:r>
      <w:r w:rsidRPr="00890117">
        <w:rPr>
          <w:rFonts w:cs="Calibri"/>
          <w:color w:val="000000"/>
        </w:rPr>
        <w:t xml:space="preserve">% </w:t>
      </w:r>
      <w:r w:rsidR="006D06D0">
        <w:rPr>
          <w:rFonts w:cs="Calibri"/>
          <w:color w:val="000000"/>
        </w:rPr>
        <w:t>ostvareno je na poziciji Rashoda za zaposlene</w:t>
      </w:r>
      <w:r w:rsidR="00EA3E9A">
        <w:rPr>
          <w:rFonts w:cs="Calibri"/>
          <w:color w:val="000000"/>
        </w:rPr>
        <w:t xml:space="preserve"> osnovom plaće pripravnika. </w:t>
      </w:r>
      <w:r w:rsidRPr="00890117">
        <w:rPr>
          <w:rFonts w:cs="Calibri"/>
          <w:color w:val="000000"/>
        </w:rPr>
        <w:t xml:space="preserve"> </w:t>
      </w:r>
    </w:p>
    <w:p w14:paraId="0A1790B2" w14:textId="08A25496" w:rsidR="00DD3EBD" w:rsidRPr="002F1F16" w:rsidRDefault="00DD3EBD" w:rsidP="00DD3EBD">
      <w:pPr>
        <w:spacing w:after="100" w:afterAutospacing="1" w:line="0" w:lineRule="atLeast"/>
        <w:contextualSpacing/>
        <w:jc w:val="both"/>
        <w:rPr>
          <w:rFonts w:cs="Calibri"/>
          <w:color w:val="000000"/>
          <w:highlight w:val="yellow"/>
        </w:rPr>
      </w:pPr>
      <w:r w:rsidRPr="00890117">
        <w:rPr>
          <w:rFonts w:cs="Calibri"/>
          <w:color w:val="000000"/>
        </w:rPr>
        <w:t xml:space="preserve">Izvršenje osnovom prihoda sa IF 61 Donacije ostvareno je u iznosu </w:t>
      </w:r>
      <w:r w:rsidR="00EA3E9A">
        <w:rPr>
          <w:rFonts w:cs="Calibri"/>
          <w:color w:val="000000"/>
        </w:rPr>
        <w:t>25.184,48</w:t>
      </w:r>
      <w:r w:rsidRPr="00890117">
        <w:rPr>
          <w:rFonts w:cs="Calibri"/>
          <w:color w:val="000000"/>
        </w:rPr>
        <w:t xml:space="preserve"> EUR</w:t>
      </w:r>
      <w:r w:rsidR="00150814">
        <w:rPr>
          <w:rFonts w:cs="Calibri"/>
          <w:color w:val="000000"/>
        </w:rPr>
        <w:t>.</w:t>
      </w:r>
      <w:r w:rsidRPr="00890117">
        <w:rPr>
          <w:rFonts w:cs="Calibri"/>
          <w:color w:val="000000"/>
        </w:rPr>
        <w:t xml:space="preserve"> </w:t>
      </w:r>
      <w:r w:rsidRPr="00153164">
        <w:rPr>
          <w:rFonts w:cs="Calibri"/>
          <w:color w:val="000000"/>
        </w:rPr>
        <w:t xml:space="preserve">Sredstva su najvećim dijelom utrošena za </w:t>
      </w:r>
      <w:r>
        <w:rPr>
          <w:rFonts w:cs="Calibri"/>
          <w:color w:val="000000"/>
        </w:rPr>
        <w:t>s</w:t>
      </w:r>
      <w:r w:rsidRPr="00153164">
        <w:rPr>
          <w:rFonts w:cs="Calibri"/>
          <w:color w:val="000000"/>
        </w:rPr>
        <w:t xml:space="preserve">tručno usavršavanje zaposlenika, </w:t>
      </w:r>
      <w:r w:rsidR="00EA3E9A">
        <w:rPr>
          <w:rFonts w:cs="Calibri"/>
          <w:color w:val="000000"/>
        </w:rPr>
        <w:t>službena putovanja, reprezentaciju, usluge promidžbe i informiranja, uredski materijal, te sitni inventar.</w:t>
      </w:r>
      <w:r w:rsidRPr="00153164">
        <w:rPr>
          <w:rFonts w:cs="Calibri"/>
          <w:color w:val="000000"/>
        </w:rPr>
        <w:t xml:space="preserve"> </w:t>
      </w:r>
    </w:p>
    <w:p w14:paraId="4516B7A2" w14:textId="374070A0" w:rsidR="00DD3EBD" w:rsidRDefault="00886750" w:rsidP="00DD3EBD">
      <w:pPr>
        <w:spacing w:after="100" w:afterAutospacing="1" w:line="0" w:lineRule="atLeast"/>
        <w:contextualSpacing/>
        <w:jc w:val="both"/>
        <w:rPr>
          <w:rFonts w:cs="Calibri"/>
          <w:color w:val="000000"/>
        </w:rPr>
      </w:pPr>
      <w:r w:rsidRPr="00BC6299">
        <w:rPr>
          <w:rFonts w:cs="Calibri"/>
        </w:rPr>
        <w:t xml:space="preserve">Ostvareni količinski pokazatelji u PKZ-u u razdoblju </w:t>
      </w:r>
      <w:r w:rsidR="00DD3EBD" w:rsidRPr="00BC6299">
        <w:rPr>
          <w:rFonts w:cs="Calibri"/>
        </w:rPr>
        <w:t xml:space="preserve"> I-VI 202</w:t>
      </w:r>
      <w:r w:rsidR="00BC6299" w:rsidRPr="00BC6299">
        <w:rPr>
          <w:rFonts w:cs="Calibri"/>
        </w:rPr>
        <w:t>6</w:t>
      </w:r>
      <w:r w:rsidR="00DD3EBD" w:rsidRPr="00BC6299">
        <w:rPr>
          <w:rFonts w:cs="Calibri"/>
        </w:rPr>
        <w:t xml:space="preserve">. </w:t>
      </w:r>
      <w:r w:rsidR="00D029CB" w:rsidRPr="00BC6299">
        <w:rPr>
          <w:rFonts w:cs="Calibri"/>
        </w:rPr>
        <w:t>na nivo</w:t>
      </w:r>
      <w:r w:rsidRPr="00BC6299">
        <w:rPr>
          <w:rFonts w:cs="Calibri"/>
        </w:rPr>
        <w:t>u</w:t>
      </w:r>
      <w:r w:rsidR="00D029CB" w:rsidRPr="00BC6299">
        <w:rPr>
          <w:rFonts w:cs="Calibri"/>
        </w:rPr>
        <w:t xml:space="preserve"> su o</w:t>
      </w:r>
      <w:r w:rsidRPr="00BC6299">
        <w:rPr>
          <w:rFonts w:cs="Calibri"/>
        </w:rPr>
        <w:t>s</w:t>
      </w:r>
      <w:r w:rsidR="00D029CB" w:rsidRPr="00BC6299">
        <w:rPr>
          <w:rFonts w:cs="Calibri"/>
        </w:rPr>
        <w:t>tvaren</w:t>
      </w:r>
      <w:r w:rsidRPr="00BC6299">
        <w:rPr>
          <w:rFonts w:cs="Calibri"/>
        </w:rPr>
        <w:t>ja prethodne godine</w:t>
      </w:r>
      <w:r w:rsidR="00DD3EBD" w:rsidRPr="00BC6299">
        <w:rPr>
          <w:rFonts w:cs="Calibri"/>
        </w:rPr>
        <w:t xml:space="preserve">, </w:t>
      </w:r>
      <w:r w:rsidRPr="00BC6299">
        <w:rPr>
          <w:rFonts w:cs="Calibri"/>
        </w:rPr>
        <w:t xml:space="preserve">dok se u </w:t>
      </w:r>
      <w:r w:rsidR="00DD3EBD" w:rsidRPr="00BC6299">
        <w:rPr>
          <w:rFonts w:cs="Calibri"/>
        </w:rPr>
        <w:t xml:space="preserve"> dnevnim bolnicama sa JDK </w:t>
      </w:r>
      <w:r w:rsidRPr="00BC6299">
        <w:rPr>
          <w:rFonts w:cs="Calibri"/>
        </w:rPr>
        <w:t xml:space="preserve">bilježi porast </w:t>
      </w:r>
      <w:r w:rsidR="00DD3EBD" w:rsidRPr="00BC6299">
        <w:rPr>
          <w:rFonts w:cs="Calibri"/>
        </w:rPr>
        <w:t xml:space="preserve">za </w:t>
      </w:r>
      <w:r w:rsidR="00BC6299" w:rsidRPr="00BC6299">
        <w:rPr>
          <w:rFonts w:cs="Calibri"/>
        </w:rPr>
        <w:t>8</w:t>
      </w:r>
      <w:r w:rsidR="00DD3EBD" w:rsidRPr="00BC6299">
        <w:rPr>
          <w:rFonts w:cs="Calibri"/>
        </w:rPr>
        <w:t xml:space="preserve">% u odnosu na isto razdoblje prethodne  godine. </w:t>
      </w:r>
      <w:r w:rsidRPr="00BC6299">
        <w:rPr>
          <w:rFonts w:cs="Calibri"/>
        </w:rPr>
        <w:t>U b</w:t>
      </w:r>
      <w:r w:rsidR="00DD3EBD" w:rsidRPr="00BC6299">
        <w:rPr>
          <w:rFonts w:cs="Calibri"/>
        </w:rPr>
        <w:t>olničk</w:t>
      </w:r>
      <w:r w:rsidRPr="00BC6299">
        <w:rPr>
          <w:rFonts w:cs="Calibri"/>
        </w:rPr>
        <w:t>oj</w:t>
      </w:r>
      <w:r w:rsidR="00DD3EBD" w:rsidRPr="00BC6299">
        <w:rPr>
          <w:rFonts w:cs="Calibri"/>
        </w:rPr>
        <w:t xml:space="preserve"> zdravstven</w:t>
      </w:r>
      <w:r w:rsidRPr="00BC6299">
        <w:rPr>
          <w:rFonts w:cs="Calibri"/>
        </w:rPr>
        <w:t xml:space="preserve">oj zaštiti ostvareno je povećanje broja pacijenata od </w:t>
      </w:r>
      <w:r w:rsidR="00BC6299" w:rsidRPr="00BC6299">
        <w:rPr>
          <w:rFonts w:cs="Calibri"/>
        </w:rPr>
        <w:t>2</w:t>
      </w:r>
      <w:r w:rsidRPr="00BC6299">
        <w:rPr>
          <w:rFonts w:cs="Calibri"/>
        </w:rPr>
        <w:t>%</w:t>
      </w:r>
      <w:r w:rsidR="00DD3EBD" w:rsidRPr="00BC6299">
        <w:rPr>
          <w:rFonts w:cs="Calibri"/>
        </w:rPr>
        <w:t xml:space="preserve">, </w:t>
      </w:r>
      <w:r w:rsidR="007D6F80" w:rsidRPr="00BC6299">
        <w:rPr>
          <w:rFonts w:cs="Calibri"/>
        </w:rPr>
        <w:t xml:space="preserve">smanjenje </w:t>
      </w:r>
      <w:r w:rsidR="00DD3EBD" w:rsidRPr="00BC6299">
        <w:rPr>
          <w:rFonts w:cs="Calibri"/>
        </w:rPr>
        <w:t xml:space="preserve">broja dana bolničkog liječenja za </w:t>
      </w:r>
      <w:r w:rsidR="00BC6299" w:rsidRPr="00BC6299">
        <w:rPr>
          <w:rFonts w:cs="Calibri"/>
        </w:rPr>
        <w:t>2</w:t>
      </w:r>
      <w:r w:rsidR="00DD3EBD" w:rsidRPr="00BC6299">
        <w:rPr>
          <w:rFonts w:cs="Calibri"/>
        </w:rPr>
        <w:t>%, te smanjen</w:t>
      </w:r>
      <w:r w:rsidR="007D6F80" w:rsidRPr="00BC6299">
        <w:rPr>
          <w:rFonts w:cs="Calibri"/>
        </w:rPr>
        <w:t>je</w:t>
      </w:r>
      <w:r w:rsidR="00DD3EBD" w:rsidRPr="00BC6299">
        <w:rPr>
          <w:rFonts w:cs="Calibri"/>
        </w:rPr>
        <w:t xml:space="preserve"> trajanja liječenja koje za I-VI 202</w:t>
      </w:r>
      <w:r w:rsidR="00BC6299" w:rsidRPr="00BC6299">
        <w:rPr>
          <w:rFonts w:cs="Calibri"/>
        </w:rPr>
        <w:t>6</w:t>
      </w:r>
      <w:r w:rsidR="00DD3EBD" w:rsidRPr="00BC6299">
        <w:rPr>
          <w:rFonts w:cs="Calibri"/>
        </w:rPr>
        <w:t>. iznosi 6,</w:t>
      </w:r>
      <w:r w:rsidR="00BC6299" w:rsidRPr="00BC6299">
        <w:rPr>
          <w:rFonts w:cs="Calibri"/>
        </w:rPr>
        <w:t>06</w:t>
      </w:r>
      <w:r w:rsidR="00DD3EBD" w:rsidRPr="00BC6299">
        <w:rPr>
          <w:rFonts w:cs="Calibri"/>
        </w:rPr>
        <w:t xml:space="preserve"> dana.</w:t>
      </w:r>
      <w:r w:rsidR="00DD3EBD" w:rsidRPr="00695193">
        <w:rPr>
          <w:rFonts w:cs="Calibri"/>
        </w:rPr>
        <w:t xml:space="preserve"> </w:t>
      </w:r>
    </w:p>
    <w:p w14:paraId="13632823" w14:textId="77777777" w:rsidR="003B255A" w:rsidRDefault="003B255A" w:rsidP="00890247">
      <w:pPr>
        <w:spacing w:after="100" w:afterAutospacing="1" w:line="0" w:lineRule="atLeast"/>
        <w:contextualSpacing/>
        <w:jc w:val="both"/>
        <w:rPr>
          <w:rFonts w:cs="Calibri"/>
          <w:color w:val="000000"/>
        </w:rPr>
      </w:pPr>
    </w:p>
    <w:p w14:paraId="3BE77CD8" w14:textId="002A9C6E" w:rsidR="00102C0C" w:rsidRDefault="00102C0C" w:rsidP="00102C0C">
      <w:pPr>
        <w:spacing w:line="0" w:lineRule="atLeast"/>
        <w:contextualSpacing/>
        <w:jc w:val="both"/>
        <w:rPr>
          <w:b/>
          <w:lang w:eastAsia="x-none"/>
        </w:rPr>
      </w:pPr>
      <w:r w:rsidRPr="004D54AD">
        <w:rPr>
          <w:b/>
          <w:lang w:eastAsia="x-none"/>
        </w:rPr>
        <w:t>Pokazatelji rezultata:</w:t>
      </w:r>
    </w:p>
    <w:p w14:paraId="41C5E875" w14:textId="45C3EB39" w:rsidR="009B7486" w:rsidRDefault="009B7486" w:rsidP="00102C0C">
      <w:pPr>
        <w:spacing w:line="0" w:lineRule="atLeast"/>
        <w:contextualSpacing/>
        <w:jc w:val="both"/>
      </w:pPr>
      <w:r>
        <w:fldChar w:fldCharType="begin"/>
      </w:r>
      <w:r>
        <w:instrText xml:space="preserve"> LINK Excel.Sheet.12 "C:\\Users\\ana_dubravka\\Documents\\Excel1\\KBO 2025\\FP 2026-2028\\IZVRŠENJE I-VI 2026\\I  Opći dio 2026. - izvršenje I-VI 2026. - 17.07.2026..xlsx" "Donos Odnos!R5C18:R10C24" \a \f 4 \h  \* MERGEFORMAT </w:instrText>
      </w:r>
      <w:r>
        <w:fldChar w:fldCharType="separate"/>
      </w:r>
    </w:p>
    <w:tbl>
      <w:tblPr>
        <w:tblW w:w="9913" w:type="dxa"/>
        <w:tblLook w:val="04A0" w:firstRow="1" w:lastRow="0" w:firstColumn="1" w:lastColumn="0" w:noHBand="0" w:noVBand="1"/>
      </w:tblPr>
      <w:tblGrid>
        <w:gridCol w:w="1985"/>
        <w:gridCol w:w="2825"/>
        <w:gridCol w:w="954"/>
        <w:gridCol w:w="1031"/>
        <w:gridCol w:w="1037"/>
        <w:gridCol w:w="1031"/>
        <w:gridCol w:w="1050"/>
      </w:tblGrid>
      <w:tr w:rsidR="009B7486" w:rsidRPr="009B7486" w14:paraId="2F9CA791" w14:textId="77777777" w:rsidTr="009B7486">
        <w:trPr>
          <w:trHeight w:val="780"/>
        </w:trPr>
        <w:tc>
          <w:tcPr>
            <w:tcW w:w="1985" w:type="dxa"/>
            <w:tcBorders>
              <w:top w:val="single" w:sz="8" w:space="0" w:color="auto"/>
              <w:left w:val="single" w:sz="8" w:space="0" w:color="auto"/>
              <w:bottom w:val="double" w:sz="6" w:space="0" w:color="auto"/>
              <w:right w:val="single" w:sz="8" w:space="0" w:color="auto"/>
            </w:tcBorders>
            <w:shd w:val="clear" w:color="000000" w:fill="D5DCE4"/>
            <w:vAlign w:val="center"/>
            <w:hideMark/>
          </w:tcPr>
          <w:p w14:paraId="4FE0F312" w14:textId="2DFC43E8" w:rsidR="009B7486" w:rsidRPr="009B7486" w:rsidRDefault="009B7486" w:rsidP="009B7486">
            <w:pPr>
              <w:spacing w:after="0" w:line="240" w:lineRule="auto"/>
              <w:jc w:val="center"/>
              <w:rPr>
                <w:rFonts w:ascii="Calibri" w:eastAsia="Times New Roman" w:hAnsi="Calibri" w:cs="Calibri"/>
                <w:color w:val="000000"/>
                <w:sz w:val="20"/>
                <w:szCs w:val="20"/>
                <w:lang w:eastAsia="hr-HR"/>
              </w:rPr>
            </w:pPr>
            <w:r w:rsidRPr="009B7486">
              <w:rPr>
                <w:rFonts w:ascii="Calibri" w:eastAsia="Times New Roman" w:hAnsi="Calibri" w:cs="Calibri"/>
                <w:color w:val="000000"/>
                <w:sz w:val="20"/>
                <w:szCs w:val="20"/>
                <w:lang w:eastAsia="hr-HR"/>
              </w:rPr>
              <w:t>Pokazatelj rezultata</w:t>
            </w:r>
          </w:p>
        </w:tc>
        <w:tc>
          <w:tcPr>
            <w:tcW w:w="2825" w:type="dxa"/>
            <w:tcBorders>
              <w:top w:val="single" w:sz="8" w:space="0" w:color="auto"/>
              <w:left w:val="nil"/>
              <w:bottom w:val="double" w:sz="6" w:space="0" w:color="auto"/>
              <w:right w:val="single" w:sz="8" w:space="0" w:color="auto"/>
            </w:tcBorders>
            <w:shd w:val="clear" w:color="000000" w:fill="D5DCE4"/>
            <w:vAlign w:val="center"/>
            <w:hideMark/>
          </w:tcPr>
          <w:p w14:paraId="03D9DCF9" w14:textId="77777777" w:rsidR="009B7486" w:rsidRPr="009B7486" w:rsidRDefault="009B7486" w:rsidP="009B7486">
            <w:pPr>
              <w:spacing w:after="0" w:line="240" w:lineRule="auto"/>
              <w:jc w:val="center"/>
              <w:rPr>
                <w:rFonts w:ascii="Calibri" w:eastAsia="Times New Roman" w:hAnsi="Calibri" w:cs="Calibri"/>
                <w:color w:val="000000"/>
                <w:sz w:val="20"/>
                <w:szCs w:val="20"/>
                <w:lang w:eastAsia="hr-HR"/>
              </w:rPr>
            </w:pPr>
            <w:r w:rsidRPr="009B7486">
              <w:rPr>
                <w:rFonts w:ascii="Calibri" w:eastAsia="Times New Roman" w:hAnsi="Calibri" w:cs="Calibri"/>
                <w:color w:val="000000"/>
                <w:sz w:val="20"/>
                <w:szCs w:val="20"/>
                <w:lang w:eastAsia="hr-HR"/>
              </w:rPr>
              <w:t>Definicija</w:t>
            </w:r>
          </w:p>
        </w:tc>
        <w:tc>
          <w:tcPr>
            <w:tcW w:w="954" w:type="dxa"/>
            <w:tcBorders>
              <w:top w:val="single" w:sz="8" w:space="0" w:color="auto"/>
              <w:left w:val="nil"/>
              <w:bottom w:val="double" w:sz="6" w:space="0" w:color="auto"/>
              <w:right w:val="single" w:sz="8" w:space="0" w:color="auto"/>
            </w:tcBorders>
            <w:shd w:val="clear" w:color="000000" w:fill="D5DCE4"/>
            <w:vAlign w:val="center"/>
            <w:hideMark/>
          </w:tcPr>
          <w:p w14:paraId="57FEF15B" w14:textId="77777777" w:rsidR="009B7486" w:rsidRPr="009B7486" w:rsidRDefault="009B7486" w:rsidP="009B7486">
            <w:pPr>
              <w:spacing w:after="0" w:line="240" w:lineRule="auto"/>
              <w:jc w:val="center"/>
              <w:rPr>
                <w:rFonts w:ascii="Calibri" w:eastAsia="Times New Roman" w:hAnsi="Calibri" w:cs="Calibri"/>
                <w:color w:val="000000"/>
                <w:sz w:val="20"/>
                <w:szCs w:val="20"/>
                <w:lang w:eastAsia="hr-HR"/>
              </w:rPr>
            </w:pPr>
            <w:r w:rsidRPr="009B7486">
              <w:rPr>
                <w:rFonts w:ascii="Calibri" w:eastAsia="Times New Roman" w:hAnsi="Calibri" w:cs="Calibri"/>
                <w:color w:val="000000"/>
                <w:sz w:val="20"/>
                <w:szCs w:val="20"/>
                <w:lang w:eastAsia="hr-HR"/>
              </w:rPr>
              <w:t>Jedinica</w:t>
            </w:r>
          </w:p>
        </w:tc>
        <w:tc>
          <w:tcPr>
            <w:tcW w:w="1031" w:type="dxa"/>
            <w:tcBorders>
              <w:top w:val="single" w:sz="8" w:space="0" w:color="auto"/>
              <w:left w:val="nil"/>
              <w:bottom w:val="double" w:sz="6" w:space="0" w:color="auto"/>
              <w:right w:val="single" w:sz="8" w:space="0" w:color="auto"/>
            </w:tcBorders>
            <w:shd w:val="clear" w:color="000000" w:fill="D5DCE4"/>
            <w:vAlign w:val="center"/>
            <w:hideMark/>
          </w:tcPr>
          <w:p w14:paraId="6A7E1309" w14:textId="77777777" w:rsidR="009B7486" w:rsidRPr="009B7486" w:rsidRDefault="009B7486" w:rsidP="009B7486">
            <w:pPr>
              <w:spacing w:after="0" w:line="240" w:lineRule="auto"/>
              <w:jc w:val="center"/>
              <w:rPr>
                <w:rFonts w:ascii="Calibri" w:eastAsia="Times New Roman" w:hAnsi="Calibri" w:cs="Calibri"/>
                <w:color w:val="000000"/>
                <w:sz w:val="20"/>
                <w:szCs w:val="20"/>
                <w:lang w:eastAsia="hr-HR"/>
              </w:rPr>
            </w:pPr>
            <w:r w:rsidRPr="009B7486">
              <w:rPr>
                <w:rFonts w:ascii="Calibri" w:eastAsia="Times New Roman" w:hAnsi="Calibri" w:cs="Calibri"/>
                <w:color w:val="000000"/>
                <w:sz w:val="20"/>
                <w:szCs w:val="20"/>
                <w:lang w:eastAsia="hr-HR"/>
              </w:rPr>
              <w:t>Polazna vrijednost</w:t>
            </w:r>
          </w:p>
        </w:tc>
        <w:tc>
          <w:tcPr>
            <w:tcW w:w="1037" w:type="dxa"/>
            <w:tcBorders>
              <w:top w:val="single" w:sz="8" w:space="0" w:color="auto"/>
              <w:left w:val="nil"/>
              <w:bottom w:val="double" w:sz="6" w:space="0" w:color="auto"/>
              <w:right w:val="single" w:sz="8" w:space="0" w:color="auto"/>
            </w:tcBorders>
            <w:shd w:val="clear" w:color="000000" w:fill="D5DCE4"/>
            <w:vAlign w:val="center"/>
            <w:hideMark/>
          </w:tcPr>
          <w:p w14:paraId="01AD3E74" w14:textId="77777777" w:rsidR="009B7486" w:rsidRPr="009B7486" w:rsidRDefault="009B7486" w:rsidP="009B7486">
            <w:pPr>
              <w:spacing w:after="0" w:line="240" w:lineRule="auto"/>
              <w:jc w:val="center"/>
              <w:rPr>
                <w:rFonts w:ascii="Calibri" w:eastAsia="Times New Roman" w:hAnsi="Calibri" w:cs="Calibri"/>
                <w:color w:val="000000"/>
                <w:sz w:val="20"/>
                <w:szCs w:val="20"/>
                <w:lang w:eastAsia="hr-HR"/>
              </w:rPr>
            </w:pPr>
            <w:r w:rsidRPr="009B7486">
              <w:rPr>
                <w:rFonts w:ascii="Calibri" w:eastAsia="Times New Roman" w:hAnsi="Calibri" w:cs="Calibri"/>
                <w:color w:val="000000"/>
                <w:sz w:val="20"/>
                <w:szCs w:val="20"/>
                <w:lang w:eastAsia="hr-HR"/>
              </w:rPr>
              <w:t>Izvor podataka</w:t>
            </w:r>
          </w:p>
        </w:tc>
        <w:tc>
          <w:tcPr>
            <w:tcW w:w="1031" w:type="dxa"/>
            <w:tcBorders>
              <w:top w:val="single" w:sz="8" w:space="0" w:color="auto"/>
              <w:left w:val="nil"/>
              <w:bottom w:val="double" w:sz="6" w:space="0" w:color="auto"/>
              <w:right w:val="single" w:sz="8" w:space="0" w:color="auto"/>
            </w:tcBorders>
            <w:shd w:val="clear" w:color="000000" w:fill="D5DCE4"/>
            <w:vAlign w:val="center"/>
            <w:hideMark/>
          </w:tcPr>
          <w:p w14:paraId="6E41971E" w14:textId="77777777" w:rsidR="009B7486" w:rsidRPr="009B7486" w:rsidRDefault="009B7486" w:rsidP="009B7486">
            <w:pPr>
              <w:spacing w:after="0" w:line="240" w:lineRule="auto"/>
              <w:jc w:val="center"/>
              <w:rPr>
                <w:rFonts w:ascii="Calibri" w:eastAsia="Times New Roman" w:hAnsi="Calibri" w:cs="Calibri"/>
                <w:color w:val="000000"/>
                <w:sz w:val="20"/>
                <w:szCs w:val="20"/>
                <w:lang w:eastAsia="hr-HR"/>
              </w:rPr>
            </w:pPr>
            <w:r w:rsidRPr="009B7486">
              <w:rPr>
                <w:rFonts w:ascii="Calibri" w:eastAsia="Times New Roman" w:hAnsi="Calibri" w:cs="Calibri"/>
                <w:color w:val="000000"/>
                <w:sz w:val="20"/>
                <w:szCs w:val="20"/>
                <w:lang w:eastAsia="hr-HR"/>
              </w:rPr>
              <w:t>Ciljana vrijednost (2026.)</w:t>
            </w:r>
          </w:p>
        </w:tc>
        <w:tc>
          <w:tcPr>
            <w:tcW w:w="1050" w:type="dxa"/>
            <w:tcBorders>
              <w:top w:val="single" w:sz="8" w:space="0" w:color="auto"/>
              <w:left w:val="nil"/>
              <w:bottom w:val="double" w:sz="6" w:space="0" w:color="auto"/>
              <w:right w:val="single" w:sz="8" w:space="0" w:color="auto"/>
            </w:tcBorders>
            <w:shd w:val="clear" w:color="000000" w:fill="D5DCE4"/>
            <w:vAlign w:val="center"/>
            <w:hideMark/>
          </w:tcPr>
          <w:p w14:paraId="654F55D5" w14:textId="77777777" w:rsidR="009B7486" w:rsidRPr="009B7486" w:rsidRDefault="009B7486" w:rsidP="009B7486">
            <w:pPr>
              <w:spacing w:after="0" w:line="240" w:lineRule="auto"/>
              <w:jc w:val="center"/>
              <w:rPr>
                <w:rFonts w:ascii="Calibri" w:eastAsia="Times New Roman" w:hAnsi="Calibri" w:cs="Calibri"/>
                <w:color w:val="000000"/>
                <w:sz w:val="20"/>
                <w:szCs w:val="20"/>
                <w:lang w:eastAsia="hr-HR"/>
              </w:rPr>
            </w:pPr>
            <w:r w:rsidRPr="009B7486">
              <w:rPr>
                <w:rFonts w:ascii="Calibri" w:eastAsia="Times New Roman" w:hAnsi="Calibri" w:cs="Calibri"/>
                <w:color w:val="000000"/>
                <w:sz w:val="20"/>
                <w:szCs w:val="20"/>
                <w:lang w:eastAsia="hr-HR"/>
              </w:rPr>
              <w:t>Ostvarena vrijednost I-VI 2026.</w:t>
            </w:r>
          </w:p>
        </w:tc>
      </w:tr>
      <w:tr w:rsidR="009B7486" w:rsidRPr="009B7486" w14:paraId="7308A427" w14:textId="77777777" w:rsidTr="00BC6299">
        <w:trPr>
          <w:trHeight w:val="283"/>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27D541B1"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 xml:space="preserve">Povećanje </w:t>
            </w:r>
            <w:proofErr w:type="spellStart"/>
            <w:r w:rsidRPr="009B7486">
              <w:rPr>
                <w:rFonts w:ascii="Calibri" w:eastAsia="Times New Roman" w:hAnsi="Calibri" w:cs="Calibri"/>
                <w:color w:val="000000"/>
                <w:sz w:val="18"/>
                <w:szCs w:val="18"/>
                <w:lang w:eastAsia="hr-HR"/>
              </w:rPr>
              <w:t>case</w:t>
            </w:r>
            <w:proofErr w:type="spellEnd"/>
            <w:r w:rsidRPr="009B7486">
              <w:rPr>
                <w:rFonts w:ascii="Calibri" w:eastAsia="Times New Roman" w:hAnsi="Calibri" w:cs="Calibri"/>
                <w:color w:val="000000"/>
                <w:sz w:val="18"/>
                <w:szCs w:val="18"/>
                <w:lang w:eastAsia="hr-HR"/>
              </w:rPr>
              <w:t>-mix indeksa</w:t>
            </w:r>
          </w:p>
        </w:tc>
        <w:tc>
          <w:tcPr>
            <w:tcW w:w="2825" w:type="dxa"/>
            <w:tcBorders>
              <w:top w:val="nil"/>
              <w:left w:val="nil"/>
              <w:bottom w:val="single" w:sz="8" w:space="0" w:color="auto"/>
              <w:right w:val="single" w:sz="8" w:space="0" w:color="auto"/>
            </w:tcBorders>
            <w:shd w:val="clear" w:color="auto" w:fill="auto"/>
            <w:vAlign w:val="center"/>
            <w:hideMark/>
          </w:tcPr>
          <w:p w14:paraId="3B45D8E0"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Prosječan DTS koeficijent po slučaju</w:t>
            </w:r>
          </w:p>
        </w:tc>
        <w:tc>
          <w:tcPr>
            <w:tcW w:w="954" w:type="dxa"/>
            <w:tcBorders>
              <w:top w:val="nil"/>
              <w:left w:val="nil"/>
              <w:bottom w:val="single" w:sz="8" w:space="0" w:color="auto"/>
              <w:right w:val="single" w:sz="8" w:space="0" w:color="auto"/>
            </w:tcBorders>
            <w:shd w:val="clear" w:color="auto" w:fill="auto"/>
            <w:vAlign w:val="center"/>
            <w:hideMark/>
          </w:tcPr>
          <w:p w14:paraId="019DDE59"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Broj</w:t>
            </w:r>
          </w:p>
        </w:tc>
        <w:tc>
          <w:tcPr>
            <w:tcW w:w="1031" w:type="dxa"/>
            <w:tcBorders>
              <w:top w:val="nil"/>
              <w:left w:val="nil"/>
              <w:bottom w:val="single" w:sz="8" w:space="0" w:color="auto"/>
              <w:right w:val="single" w:sz="8" w:space="0" w:color="auto"/>
            </w:tcBorders>
            <w:shd w:val="clear" w:color="auto" w:fill="auto"/>
            <w:vAlign w:val="center"/>
            <w:hideMark/>
          </w:tcPr>
          <w:p w14:paraId="2067AF10"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1,34</w:t>
            </w:r>
          </w:p>
        </w:tc>
        <w:tc>
          <w:tcPr>
            <w:tcW w:w="1037" w:type="dxa"/>
            <w:tcBorders>
              <w:top w:val="nil"/>
              <w:left w:val="nil"/>
              <w:bottom w:val="single" w:sz="8" w:space="0" w:color="auto"/>
              <w:right w:val="single" w:sz="8" w:space="0" w:color="auto"/>
            </w:tcBorders>
            <w:shd w:val="clear" w:color="auto" w:fill="auto"/>
            <w:vAlign w:val="center"/>
            <w:hideMark/>
          </w:tcPr>
          <w:p w14:paraId="44B3AB2A"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 xml:space="preserve"> KBC Osijek</w:t>
            </w:r>
          </w:p>
        </w:tc>
        <w:tc>
          <w:tcPr>
            <w:tcW w:w="1031" w:type="dxa"/>
            <w:tcBorders>
              <w:top w:val="nil"/>
              <w:left w:val="nil"/>
              <w:bottom w:val="single" w:sz="8" w:space="0" w:color="auto"/>
              <w:right w:val="single" w:sz="8" w:space="0" w:color="auto"/>
            </w:tcBorders>
            <w:shd w:val="clear" w:color="auto" w:fill="auto"/>
            <w:vAlign w:val="center"/>
            <w:hideMark/>
          </w:tcPr>
          <w:p w14:paraId="3BBA51FF"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 1,31</w:t>
            </w:r>
          </w:p>
        </w:tc>
        <w:tc>
          <w:tcPr>
            <w:tcW w:w="1050" w:type="dxa"/>
            <w:tcBorders>
              <w:top w:val="nil"/>
              <w:left w:val="nil"/>
              <w:bottom w:val="single" w:sz="8" w:space="0" w:color="auto"/>
              <w:right w:val="single" w:sz="8" w:space="0" w:color="auto"/>
            </w:tcBorders>
            <w:shd w:val="clear" w:color="auto" w:fill="auto"/>
            <w:vAlign w:val="center"/>
            <w:hideMark/>
          </w:tcPr>
          <w:p w14:paraId="75E87CCC"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1,39</w:t>
            </w:r>
          </w:p>
        </w:tc>
      </w:tr>
      <w:tr w:rsidR="009B7486" w:rsidRPr="009B7486" w14:paraId="7B98963F" w14:textId="77777777" w:rsidTr="00BC6299">
        <w:trPr>
          <w:trHeight w:val="283"/>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2D8E6AB9"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Smanjenje prosječnog broja dana ležanja</w:t>
            </w:r>
          </w:p>
        </w:tc>
        <w:tc>
          <w:tcPr>
            <w:tcW w:w="2825" w:type="dxa"/>
            <w:tcBorders>
              <w:top w:val="nil"/>
              <w:left w:val="nil"/>
              <w:bottom w:val="single" w:sz="8" w:space="0" w:color="auto"/>
              <w:right w:val="single" w:sz="8" w:space="0" w:color="auto"/>
            </w:tcBorders>
            <w:shd w:val="clear" w:color="auto" w:fill="auto"/>
            <w:vAlign w:val="center"/>
            <w:hideMark/>
          </w:tcPr>
          <w:p w14:paraId="4BA10D1A"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Prosječan broj dana ležanja</w:t>
            </w:r>
          </w:p>
        </w:tc>
        <w:tc>
          <w:tcPr>
            <w:tcW w:w="954" w:type="dxa"/>
            <w:tcBorders>
              <w:top w:val="nil"/>
              <w:left w:val="nil"/>
              <w:bottom w:val="single" w:sz="8" w:space="0" w:color="auto"/>
              <w:right w:val="single" w:sz="8" w:space="0" w:color="auto"/>
            </w:tcBorders>
            <w:shd w:val="clear" w:color="auto" w:fill="auto"/>
            <w:vAlign w:val="center"/>
            <w:hideMark/>
          </w:tcPr>
          <w:p w14:paraId="7C808CBD"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Broj</w:t>
            </w:r>
          </w:p>
        </w:tc>
        <w:tc>
          <w:tcPr>
            <w:tcW w:w="1031" w:type="dxa"/>
            <w:tcBorders>
              <w:top w:val="nil"/>
              <w:left w:val="nil"/>
              <w:bottom w:val="single" w:sz="8" w:space="0" w:color="auto"/>
              <w:right w:val="single" w:sz="8" w:space="0" w:color="auto"/>
            </w:tcBorders>
            <w:shd w:val="clear" w:color="auto" w:fill="auto"/>
            <w:vAlign w:val="center"/>
            <w:hideMark/>
          </w:tcPr>
          <w:p w14:paraId="6AA416E2"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6,65</w:t>
            </w:r>
          </w:p>
        </w:tc>
        <w:tc>
          <w:tcPr>
            <w:tcW w:w="1037" w:type="dxa"/>
            <w:tcBorders>
              <w:top w:val="nil"/>
              <w:left w:val="nil"/>
              <w:bottom w:val="single" w:sz="8" w:space="0" w:color="auto"/>
              <w:right w:val="single" w:sz="8" w:space="0" w:color="auto"/>
            </w:tcBorders>
            <w:shd w:val="clear" w:color="auto" w:fill="auto"/>
            <w:vAlign w:val="center"/>
            <w:hideMark/>
          </w:tcPr>
          <w:p w14:paraId="340ECF6B"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 xml:space="preserve"> KBC Osijek</w:t>
            </w:r>
          </w:p>
        </w:tc>
        <w:tc>
          <w:tcPr>
            <w:tcW w:w="1031" w:type="dxa"/>
            <w:tcBorders>
              <w:top w:val="nil"/>
              <w:left w:val="nil"/>
              <w:bottom w:val="single" w:sz="8" w:space="0" w:color="auto"/>
              <w:right w:val="single" w:sz="8" w:space="0" w:color="auto"/>
            </w:tcBorders>
            <w:shd w:val="clear" w:color="auto" w:fill="auto"/>
            <w:vAlign w:val="center"/>
            <w:hideMark/>
          </w:tcPr>
          <w:p w14:paraId="37380441"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&lt; 7,0</w:t>
            </w:r>
          </w:p>
        </w:tc>
        <w:tc>
          <w:tcPr>
            <w:tcW w:w="1050" w:type="dxa"/>
            <w:tcBorders>
              <w:top w:val="nil"/>
              <w:left w:val="nil"/>
              <w:bottom w:val="single" w:sz="8" w:space="0" w:color="auto"/>
              <w:right w:val="single" w:sz="8" w:space="0" w:color="auto"/>
            </w:tcBorders>
            <w:shd w:val="clear" w:color="auto" w:fill="auto"/>
            <w:vAlign w:val="center"/>
            <w:hideMark/>
          </w:tcPr>
          <w:p w14:paraId="7B07F6EB"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6</w:t>
            </w:r>
          </w:p>
        </w:tc>
      </w:tr>
      <w:tr w:rsidR="009B7486" w:rsidRPr="009B7486" w14:paraId="0AA8B25D" w14:textId="77777777" w:rsidTr="009B7486">
        <w:trPr>
          <w:trHeight w:val="283"/>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27C8D8E9"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lastRenderedPageBreak/>
              <w:t>Povećanje broja obrađenih pacijenata u DNB i JK</w:t>
            </w:r>
          </w:p>
        </w:tc>
        <w:tc>
          <w:tcPr>
            <w:tcW w:w="2825" w:type="dxa"/>
            <w:tcBorders>
              <w:top w:val="nil"/>
              <w:left w:val="nil"/>
              <w:bottom w:val="single" w:sz="8" w:space="0" w:color="auto"/>
              <w:right w:val="single" w:sz="8" w:space="0" w:color="auto"/>
            </w:tcBorders>
            <w:shd w:val="clear" w:color="auto" w:fill="auto"/>
            <w:vAlign w:val="center"/>
            <w:hideMark/>
          </w:tcPr>
          <w:p w14:paraId="5F363D62"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Broj prijema u DNB i JK</w:t>
            </w:r>
          </w:p>
        </w:tc>
        <w:tc>
          <w:tcPr>
            <w:tcW w:w="954" w:type="dxa"/>
            <w:tcBorders>
              <w:top w:val="nil"/>
              <w:left w:val="nil"/>
              <w:bottom w:val="single" w:sz="8" w:space="0" w:color="auto"/>
              <w:right w:val="single" w:sz="8" w:space="0" w:color="auto"/>
            </w:tcBorders>
            <w:shd w:val="clear" w:color="auto" w:fill="auto"/>
            <w:vAlign w:val="center"/>
            <w:hideMark/>
          </w:tcPr>
          <w:p w14:paraId="3EDDB12B"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Broj</w:t>
            </w:r>
          </w:p>
        </w:tc>
        <w:tc>
          <w:tcPr>
            <w:tcW w:w="1031" w:type="dxa"/>
            <w:tcBorders>
              <w:top w:val="nil"/>
              <w:left w:val="nil"/>
              <w:bottom w:val="single" w:sz="8" w:space="0" w:color="auto"/>
              <w:right w:val="single" w:sz="8" w:space="0" w:color="auto"/>
            </w:tcBorders>
            <w:shd w:val="clear" w:color="auto" w:fill="auto"/>
            <w:vAlign w:val="center"/>
            <w:hideMark/>
          </w:tcPr>
          <w:p w14:paraId="59E28CEB"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81.558</w:t>
            </w:r>
          </w:p>
        </w:tc>
        <w:tc>
          <w:tcPr>
            <w:tcW w:w="1037" w:type="dxa"/>
            <w:tcBorders>
              <w:top w:val="nil"/>
              <w:left w:val="nil"/>
              <w:bottom w:val="single" w:sz="8" w:space="0" w:color="auto"/>
              <w:right w:val="single" w:sz="8" w:space="0" w:color="auto"/>
            </w:tcBorders>
            <w:shd w:val="clear" w:color="auto" w:fill="auto"/>
            <w:vAlign w:val="center"/>
            <w:hideMark/>
          </w:tcPr>
          <w:p w14:paraId="63450C74"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KBC Osijek</w:t>
            </w:r>
          </w:p>
        </w:tc>
        <w:tc>
          <w:tcPr>
            <w:tcW w:w="1031" w:type="dxa"/>
            <w:tcBorders>
              <w:top w:val="nil"/>
              <w:left w:val="nil"/>
              <w:bottom w:val="single" w:sz="8" w:space="0" w:color="auto"/>
              <w:right w:val="single" w:sz="8" w:space="0" w:color="auto"/>
            </w:tcBorders>
            <w:shd w:val="clear" w:color="auto" w:fill="auto"/>
            <w:vAlign w:val="center"/>
            <w:hideMark/>
          </w:tcPr>
          <w:p w14:paraId="6AFBAC5C"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82.374</w:t>
            </w:r>
          </w:p>
        </w:tc>
        <w:tc>
          <w:tcPr>
            <w:tcW w:w="1050" w:type="dxa"/>
            <w:tcBorders>
              <w:top w:val="nil"/>
              <w:left w:val="nil"/>
              <w:bottom w:val="single" w:sz="8" w:space="0" w:color="auto"/>
              <w:right w:val="single" w:sz="8" w:space="0" w:color="auto"/>
            </w:tcBorders>
            <w:shd w:val="clear" w:color="auto" w:fill="auto"/>
            <w:vAlign w:val="center"/>
            <w:hideMark/>
          </w:tcPr>
          <w:p w14:paraId="541026AE"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49.542</w:t>
            </w:r>
          </w:p>
        </w:tc>
      </w:tr>
      <w:tr w:rsidR="009B7486" w:rsidRPr="009B7486" w14:paraId="10683F0E" w14:textId="77777777" w:rsidTr="009B7486">
        <w:trPr>
          <w:trHeight w:val="283"/>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04CF4266"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Povećanje broja pacijenata liječenih u stacionaru</w:t>
            </w:r>
          </w:p>
        </w:tc>
        <w:tc>
          <w:tcPr>
            <w:tcW w:w="2825" w:type="dxa"/>
            <w:tcBorders>
              <w:top w:val="nil"/>
              <w:left w:val="nil"/>
              <w:bottom w:val="single" w:sz="8" w:space="0" w:color="auto"/>
              <w:right w:val="single" w:sz="8" w:space="0" w:color="auto"/>
            </w:tcBorders>
            <w:shd w:val="clear" w:color="auto" w:fill="auto"/>
            <w:vAlign w:val="center"/>
            <w:hideMark/>
          </w:tcPr>
          <w:p w14:paraId="1E3307C4"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Broj izdanih računa za stacionarne pacijente (epizoda liječenja)</w:t>
            </w:r>
          </w:p>
        </w:tc>
        <w:tc>
          <w:tcPr>
            <w:tcW w:w="954" w:type="dxa"/>
            <w:tcBorders>
              <w:top w:val="nil"/>
              <w:left w:val="nil"/>
              <w:bottom w:val="single" w:sz="8" w:space="0" w:color="auto"/>
              <w:right w:val="single" w:sz="8" w:space="0" w:color="auto"/>
            </w:tcBorders>
            <w:shd w:val="clear" w:color="auto" w:fill="auto"/>
            <w:vAlign w:val="center"/>
            <w:hideMark/>
          </w:tcPr>
          <w:p w14:paraId="26BDB356"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Broj</w:t>
            </w:r>
          </w:p>
        </w:tc>
        <w:tc>
          <w:tcPr>
            <w:tcW w:w="1031" w:type="dxa"/>
            <w:tcBorders>
              <w:top w:val="nil"/>
              <w:left w:val="nil"/>
              <w:bottom w:val="single" w:sz="8" w:space="0" w:color="auto"/>
              <w:right w:val="single" w:sz="8" w:space="0" w:color="auto"/>
            </w:tcBorders>
            <w:shd w:val="clear" w:color="auto" w:fill="auto"/>
            <w:vAlign w:val="center"/>
            <w:hideMark/>
          </w:tcPr>
          <w:p w14:paraId="5695A882"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35.384</w:t>
            </w:r>
          </w:p>
        </w:tc>
        <w:tc>
          <w:tcPr>
            <w:tcW w:w="1037" w:type="dxa"/>
            <w:tcBorders>
              <w:top w:val="nil"/>
              <w:left w:val="nil"/>
              <w:bottom w:val="single" w:sz="8" w:space="0" w:color="auto"/>
              <w:right w:val="single" w:sz="8" w:space="0" w:color="auto"/>
            </w:tcBorders>
            <w:shd w:val="clear" w:color="auto" w:fill="auto"/>
            <w:vAlign w:val="center"/>
            <w:hideMark/>
          </w:tcPr>
          <w:p w14:paraId="466E5AE5"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KBC Osijek</w:t>
            </w:r>
          </w:p>
        </w:tc>
        <w:tc>
          <w:tcPr>
            <w:tcW w:w="1031" w:type="dxa"/>
            <w:tcBorders>
              <w:top w:val="nil"/>
              <w:left w:val="nil"/>
              <w:bottom w:val="single" w:sz="8" w:space="0" w:color="auto"/>
              <w:right w:val="single" w:sz="8" w:space="0" w:color="auto"/>
            </w:tcBorders>
            <w:shd w:val="clear" w:color="auto" w:fill="auto"/>
            <w:vAlign w:val="center"/>
            <w:hideMark/>
          </w:tcPr>
          <w:p w14:paraId="12A1CA9A"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35.738</w:t>
            </w:r>
          </w:p>
        </w:tc>
        <w:tc>
          <w:tcPr>
            <w:tcW w:w="1050" w:type="dxa"/>
            <w:tcBorders>
              <w:top w:val="nil"/>
              <w:left w:val="nil"/>
              <w:bottom w:val="single" w:sz="8" w:space="0" w:color="auto"/>
              <w:right w:val="single" w:sz="8" w:space="0" w:color="auto"/>
            </w:tcBorders>
            <w:shd w:val="clear" w:color="auto" w:fill="auto"/>
            <w:vAlign w:val="center"/>
            <w:hideMark/>
          </w:tcPr>
          <w:p w14:paraId="63E62D64"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18.576</w:t>
            </w:r>
          </w:p>
        </w:tc>
      </w:tr>
      <w:tr w:rsidR="009B7486" w:rsidRPr="009B7486" w14:paraId="4BCDB742" w14:textId="77777777" w:rsidTr="009B7486">
        <w:trPr>
          <w:trHeight w:val="283"/>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0A47BAE1"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Bolja popunjenost stacionarnih kreveta</w:t>
            </w:r>
          </w:p>
        </w:tc>
        <w:tc>
          <w:tcPr>
            <w:tcW w:w="2825" w:type="dxa"/>
            <w:tcBorders>
              <w:top w:val="nil"/>
              <w:left w:val="nil"/>
              <w:bottom w:val="single" w:sz="8" w:space="0" w:color="auto"/>
              <w:right w:val="single" w:sz="8" w:space="0" w:color="auto"/>
            </w:tcBorders>
            <w:shd w:val="clear" w:color="auto" w:fill="auto"/>
            <w:vAlign w:val="center"/>
            <w:hideMark/>
          </w:tcPr>
          <w:p w14:paraId="7CD90574" w14:textId="77777777" w:rsidR="009B7486" w:rsidRPr="009B7486" w:rsidRDefault="009B7486" w:rsidP="009B7486">
            <w:pPr>
              <w:spacing w:after="0" w:line="240" w:lineRule="auto"/>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Broj ostvarenih dana liječenja/broj mogućih dana u određenom razdoblju * 100</w:t>
            </w:r>
          </w:p>
        </w:tc>
        <w:tc>
          <w:tcPr>
            <w:tcW w:w="954" w:type="dxa"/>
            <w:tcBorders>
              <w:top w:val="nil"/>
              <w:left w:val="nil"/>
              <w:bottom w:val="single" w:sz="8" w:space="0" w:color="auto"/>
              <w:right w:val="single" w:sz="8" w:space="0" w:color="auto"/>
            </w:tcBorders>
            <w:shd w:val="clear" w:color="auto" w:fill="auto"/>
            <w:vAlign w:val="center"/>
            <w:hideMark/>
          </w:tcPr>
          <w:p w14:paraId="2CB32A6E"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w:t>
            </w:r>
          </w:p>
        </w:tc>
        <w:tc>
          <w:tcPr>
            <w:tcW w:w="1031" w:type="dxa"/>
            <w:tcBorders>
              <w:top w:val="nil"/>
              <w:left w:val="nil"/>
              <w:bottom w:val="single" w:sz="8" w:space="0" w:color="auto"/>
              <w:right w:val="single" w:sz="8" w:space="0" w:color="auto"/>
            </w:tcBorders>
            <w:shd w:val="clear" w:color="auto" w:fill="auto"/>
            <w:vAlign w:val="center"/>
            <w:hideMark/>
          </w:tcPr>
          <w:p w14:paraId="706F7807"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65,5</w:t>
            </w:r>
          </w:p>
        </w:tc>
        <w:tc>
          <w:tcPr>
            <w:tcW w:w="1037" w:type="dxa"/>
            <w:tcBorders>
              <w:top w:val="nil"/>
              <w:left w:val="nil"/>
              <w:bottom w:val="single" w:sz="8" w:space="0" w:color="auto"/>
              <w:right w:val="single" w:sz="8" w:space="0" w:color="auto"/>
            </w:tcBorders>
            <w:shd w:val="clear" w:color="auto" w:fill="auto"/>
            <w:vAlign w:val="center"/>
            <w:hideMark/>
          </w:tcPr>
          <w:p w14:paraId="7F5C9BFA"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KBC Osijek</w:t>
            </w:r>
          </w:p>
        </w:tc>
        <w:tc>
          <w:tcPr>
            <w:tcW w:w="1031" w:type="dxa"/>
            <w:tcBorders>
              <w:top w:val="nil"/>
              <w:left w:val="nil"/>
              <w:bottom w:val="single" w:sz="8" w:space="0" w:color="auto"/>
              <w:right w:val="single" w:sz="8" w:space="0" w:color="auto"/>
            </w:tcBorders>
            <w:shd w:val="clear" w:color="auto" w:fill="auto"/>
            <w:vAlign w:val="center"/>
            <w:hideMark/>
          </w:tcPr>
          <w:p w14:paraId="1ED8B458"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66,16</w:t>
            </w:r>
          </w:p>
        </w:tc>
        <w:tc>
          <w:tcPr>
            <w:tcW w:w="1050" w:type="dxa"/>
            <w:tcBorders>
              <w:top w:val="nil"/>
              <w:left w:val="nil"/>
              <w:bottom w:val="single" w:sz="8" w:space="0" w:color="auto"/>
              <w:right w:val="single" w:sz="8" w:space="0" w:color="auto"/>
            </w:tcBorders>
            <w:shd w:val="clear" w:color="auto" w:fill="auto"/>
            <w:vAlign w:val="center"/>
            <w:hideMark/>
          </w:tcPr>
          <w:p w14:paraId="7A8B4472" w14:textId="77777777" w:rsidR="009B7486" w:rsidRPr="009B7486" w:rsidRDefault="009B7486" w:rsidP="009B7486">
            <w:pPr>
              <w:spacing w:after="0" w:line="240" w:lineRule="auto"/>
              <w:jc w:val="center"/>
              <w:rPr>
                <w:rFonts w:ascii="Calibri" w:eastAsia="Times New Roman" w:hAnsi="Calibri" w:cs="Calibri"/>
                <w:color w:val="000000"/>
                <w:sz w:val="18"/>
                <w:szCs w:val="18"/>
                <w:lang w:eastAsia="hr-HR"/>
              </w:rPr>
            </w:pPr>
            <w:r w:rsidRPr="009B7486">
              <w:rPr>
                <w:rFonts w:ascii="Calibri" w:eastAsia="Times New Roman" w:hAnsi="Calibri" w:cs="Calibri"/>
                <w:color w:val="000000"/>
                <w:sz w:val="18"/>
                <w:szCs w:val="18"/>
                <w:lang w:eastAsia="hr-HR"/>
              </w:rPr>
              <w:t>63,36</w:t>
            </w:r>
          </w:p>
        </w:tc>
      </w:tr>
    </w:tbl>
    <w:p w14:paraId="5DDE493F" w14:textId="04C7D27F" w:rsidR="00D8223C" w:rsidRDefault="009B7486" w:rsidP="00102C0C">
      <w:pPr>
        <w:spacing w:line="0" w:lineRule="atLeast"/>
        <w:contextualSpacing/>
        <w:jc w:val="both"/>
        <w:rPr>
          <w:b/>
          <w:lang w:eastAsia="x-none"/>
        </w:rPr>
      </w:pPr>
      <w:r>
        <w:rPr>
          <w:b/>
          <w:lang w:eastAsia="x-none"/>
        </w:rPr>
        <w:fldChar w:fldCharType="end"/>
      </w:r>
    </w:p>
    <w:p w14:paraId="568B820B" w14:textId="60B77108" w:rsidR="00B40202" w:rsidRDefault="00B40202" w:rsidP="00B40202">
      <w:pPr>
        <w:pStyle w:val="Odlomakpopisa"/>
        <w:spacing w:after="100" w:afterAutospacing="1" w:line="0" w:lineRule="atLeast"/>
        <w:ind w:left="0"/>
        <w:jc w:val="both"/>
        <w:rPr>
          <w:lang w:eastAsia="x-none"/>
        </w:rPr>
      </w:pPr>
    </w:p>
    <w:p w14:paraId="6CED05A3" w14:textId="5BFE33A0" w:rsidR="00096EA3" w:rsidRDefault="00096EA3" w:rsidP="00B40202">
      <w:pPr>
        <w:pStyle w:val="Odlomakpopisa"/>
        <w:spacing w:after="100" w:afterAutospacing="1" w:line="0" w:lineRule="atLeast"/>
        <w:ind w:left="0"/>
        <w:jc w:val="both"/>
        <w:rPr>
          <w:lang w:eastAsia="x-none"/>
        </w:rPr>
      </w:pPr>
    </w:p>
    <w:p w14:paraId="4108C9B8" w14:textId="116603E2" w:rsidR="00B40202" w:rsidRDefault="003B5119" w:rsidP="003B5119">
      <w:pPr>
        <w:pStyle w:val="Naslov1"/>
        <w:numPr>
          <w:ilvl w:val="0"/>
          <w:numId w:val="31"/>
        </w:numPr>
        <w:pBdr>
          <w:top w:val="double" w:sz="4" w:space="1" w:color="auto"/>
          <w:bottom w:val="double" w:sz="4" w:space="1" w:color="auto"/>
        </w:pBdr>
        <w:shd w:val="clear" w:color="auto" w:fill="D5DCE4" w:themeFill="text2" w:themeFillTint="33"/>
      </w:pPr>
      <w:bookmarkStart w:id="15" w:name="_Toc235449312"/>
      <w:r>
        <w:t>POSEBNI IZVJEŠTAJI</w:t>
      </w:r>
      <w:bookmarkEnd w:id="15"/>
    </w:p>
    <w:p w14:paraId="06086822" w14:textId="77777777" w:rsidR="00282882" w:rsidRDefault="00282882" w:rsidP="00282882">
      <w:pPr>
        <w:pStyle w:val="Naslov2"/>
        <w:numPr>
          <w:ilvl w:val="0"/>
          <w:numId w:val="0"/>
        </w:numPr>
        <w:ind w:left="720"/>
      </w:pPr>
    </w:p>
    <w:p w14:paraId="331A3770" w14:textId="19802F44" w:rsidR="002D1D3C" w:rsidRDefault="001B4E82" w:rsidP="00FB79F4">
      <w:pPr>
        <w:pStyle w:val="Naslov2"/>
      </w:pPr>
      <w:bookmarkStart w:id="16" w:name="_Toc235449313"/>
      <w:r>
        <w:t>IZVJEŠTAJ O ZADUŽIVANJU NA DOMAĆEM I STRANOM TRŽIŠTU NOVCA I KAPITALA</w:t>
      </w:r>
      <w:bookmarkEnd w:id="16"/>
    </w:p>
    <w:p w14:paraId="65A21107" w14:textId="157424C5" w:rsidR="001B4E82" w:rsidRDefault="001B4E82" w:rsidP="001B4E82"/>
    <w:p w14:paraId="23B34A46" w14:textId="44DAAA1F" w:rsidR="001B4E82" w:rsidRDefault="001B4E82" w:rsidP="001B4E82">
      <w:r>
        <w:t xml:space="preserve"> Ustanova u izvještajnom razdoblju nije ostvarila predmetno zaduživanje.</w:t>
      </w:r>
    </w:p>
    <w:p w14:paraId="13BD53B0" w14:textId="77777777" w:rsidR="001B4E82" w:rsidRPr="001B4E82" w:rsidRDefault="001B4E82" w:rsidP="001B4E82"/>
    <w:p w14:paraId="08A48C79" w14:textId="3220E5BC" w:rsidR="00096EA3" w:rsidRPr="005A7078" w:rsidRDefault="00FB79F4" w:rsidP="00FB79F4">
      <w:pPr>
        <w:pStyle w:val="Naslov2"/>
      </w:pPr>
      <w:bookmarkStart w:id="17" w:name="_Toc235449314"/>
      <w:r w:rsidRPr="005A7078">
        <w:t>IZVJEŠTAJ O STANJU POTRAŽIVANJA I DOSPJELIH OBVEZA, TE O STANJU POTENCIJALNIH OBVEZA PO OSNOVU SUDSKIH SPOROVA</w:t>
      </w:r>
      <w:bookmarkEnd w:id="17"/>
    </w:p>
    <w:p w14:paraId="1B13B097" w14:textId="77777777" w:rsidR="006A3484" w:rsidRDefault="006A3484" w:rsidP="00FB79F4"/>
    <w:tbl>
      <w:tblPr>
        <w:tblW w:w="6080" w:type="dxa"/>
        <w:jc w:val="center"/>
        <w:tblLook w:val="04A0" w:firstRow="1" w:lastRow="0" w:firstColumn="1" w:lastColumn="0" w:noHBand="0" w:noVBand="1"/>
      </w:tblPr>
      <w:tblGrid>
        <w:gridCol w:w="960"/>
        <w:gridCol w:w="2900"/>
        <w:gridCol w:w="2220"/>
      </w:tblGrid>
      <w:tr w:rsidR="005A7078" w:rsidRPr="005A7078" w14:paraId="13669866" w14:textId="77777777" w:rsidTr="005A7078">
        <w:trPr>
          <w:trHeight w:val="448"/>
          <w:jc w:val="center"/>
        </w:trPr>
        <w:tc>
          <w:tcPr>
            <w:tcW w:w="960"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7CF5DA4D"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Redni broj</w:t>
            </w:r>
          </w:p>
        </w:tc>
        <w:tc>
          <w:tcPr>
            <w:tcW w:w="2900" w:type="dxa"/>
            <w:tcBorders>
              <w:top w:val="single" w:sz="8" w:space="0" w:color="auto"/>
              <w:left w:val="nil"/>
              <w:bottom w:val="double" w:sz="6" w:space="0" w:color="auto"/>
              <w:right w:val="single" w:sz="8" w:space="0" w:color="auto"/>
            </w:tcBorders>
            <w:shd w:val="clear" w:color="auto" w:fill="auto"/>
            <w:vAlign w:val="center"/>
            <w:hideMark/>
          </w:tcPr>
          <w:p w14:paraId="7EC4AEFC"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Elementi</w:t>
            </w:r>
          </w:p>
        </w:tc>
        <w:tc>
          <w:tcPr>
            <w:tcW w:w="2220" w:type="dxa"/>
            <w:tcBorders>
              <w:top w:val="single" w:sz="8" w:space="0" w:color="auto"/>
              <w:left w:val="nil"/>
              <w:bottom w:val="double" w:sz="6" w:space="0" w:color="auto"/>
              <w:right w:val="single" w:sz="8" w:space="0" w:color="auto"/>
            </w:tcBorders>
            <w:shd w:val="clear" w:color="auto" w:fill="auto"/>
            <w:vAlign w:val="center"/>
            <w:hideMark/>
          </w:tcPr>
          <w:p w14:paraId="5A79F2DB"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Stanje na  30.06.2026.</w:t>
            </w:r>
          </w:p>
        </w:tc>
      </w:tr>
      <w:tr w:rsidR="005A7078" w:rsidRPr="005A7078" w14:paraId="3611F7BB" w14:textId="77777777" w:rsidTr="005A7078">
        <w:trPr>
          <w:trHeight w:val="431"/>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1F1368D"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1.</w:t>
            </w:r>
          </w:p>
        </w:tc>
        <w:tc>
          <w:tcPr>
            <w:tcW w:w="2900" w:type="dxa"/>
            <w:tcBorders>
              <w:top w:val="nil"/>
              <w:left w:val="nil"/>
              <w:bottom w:val="single" w:sz="8" w:space="0" w:color="auto"/>
              <w:right w:val="single" w:sz="8" w:space="0" w:color="auto"/>
            </w:tcBorders>
            <w:shd w:val="clear" w:color="auto" w:fill="auto"/>
            <w:vAlign w:val="center"/>
            <w:hideMark/>
          </w:tcPr>
          <w:p w14:paraId="7DC6B395" w14:textId="77777777" w:rsidR="005A7078" w:rsidRPr="005A7078" w:rsidRDefault="005A7078" w:rsidP="005A7078">
            <w:pPr>
              <w:spacing w:after="0" w:line="240" w:lineRule="auto"/>
              <w:rPr>
                <w:rFonts w:ascii="Calibri" w:eastAsia="Times New Roman" w:hAnsi="Calibri" w:cs="Calibri"/>
                <w:color w:val="000000"/>
                <w:lang w:eastAsia="hr-HR"/>
              </w:rPr>
            </w:pPr>
            <w:r w:rsidRPr="005A7078">
              <w:rPr>
                <w:rFonts w:ascii="Calibri" w:eastAsia="Times New Roman" w:hAnsi="Calibri" w:cs="Calibri"/>
                <w:color w:val="000000"/>
                <w:lang w:eastAsia="hr-HR"/>
              </w:rPr>
              <w:t>Nenaplaćena potraživanja</w:t>
            </w:r>
          </w:p>
        </w:tc>
        <w:tc>
          <w:tcPr>
            <w:tcW w:w="2220" w:type="dxa"/>
            <w:tcBorders>
              <w:top w:val="nil"/>
              <w:left w:val="nil"/>
              <w:bottom w:val="single" w:sz="8" w:space="0" w:color="auto"/>
              <w:right w:val="single" w:sz="8" w:space="0" w:color="auto"/>
            </w:tcBorders>
            <w:shd w:val="clear" w:color="auto" w:fill="auto"/>
            <w:vAlign w:val="center"/>
            <w:hideMark/>
          </w:tcPr>
          <w:p w14:paraId="4AE45EB4"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24.455.743,74</w:t>
            </w:r>
          </w:p>
        </w:tc>
      </w:tr>
      <w:tr w:rsidR="005A7078" w:rsidRPr="005A7078" w14:paraId="4896B17C" w14:textId="77777777" w:rsidTr="005A7078">
        <w:trPr>
          <w:trHeight w:val="406"/>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A59A0B1"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2.</w:t>
            </w:r>
          </w:p>
        </w:tc>
        <w:tc>
          <w:tcPr>
            <w:tcW w:w="2900" w:type="dxa"/>
            <w:tcBorders>
              <w:top w:val="nil"/>
              <w:left w:val="nil"/>
              <w:bottom w:val="single" w:sz="8" w:space="0" w:color="auto"/>
              <w:right w:val="single" w:sz="8" w:space="0" w:color="auto"/>
            </w:tcBorders>
            <w:shd w:val="clear" w:color="auto" w:fill="auto"/>
            <w:vAlign w:val="center"/>
            <w:hideMark/>
          </w:tcPr>
          <w:p w14:paraId="0B768563" w14:textId="77777777" w:rsidR="005A7078" w:rsidRPr="005A7078" w:rsidRDefault="005A7078" w:rsidP="005A7078">
            <w:pPr>
              <w:spacing w:after="0" w:line="240" w:lineRule="auto"/>
              <w:rPr>
                <w:rFonts w:ascii="Calibri" w:eastAsia="Times New Roman" w:hAnsi="Calibri" w:cs="Calibri"/>
                <w:color w:val="000000"/>
                <w:lang w:eastAsia="hr-HR"/>
              </w:rPr>
            </w:pPr>
            <w:r w:rsidRPr="005A7078">
              <w:rPr>
                <w:rFonts w:ascii="Calibri" w:eastAsia="Times New Roman" w:hAnsi="Calibri" w:cs="Calibri"/>
                <w:color w:val="000000"/>
                <w:lang w:eastAsia="hr-HR"/>
              </w:rPr>
              <w:t>Dospjele obveze</w:t>
            </w:r>
          </w:p>
        </w:tc>
        <w:tc>
          <w:tcPr>
            <w:tcW w:w="2220" w:type="dxa"/>
            <w:tcBorders>
              <w:top w:val="nil"/>
              <w:left w:val="nil"/>
              <w:bottom w:val="single" w:sz="8" w:space="0" w:color="auto"/>
              <w:right w:val="single" w:sz="8" w:space="0" w:color="auto"/>
            </w:tcBorders>
            <w:shd w:val="clear" w:color="auto" w:fill="auto"/>
            <w:vAlign w:val="center"/>
            <w:hideMark/>
          </w:tcPr>
          <w:p w14:paraId="5CE7EDB2"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48.050.476,80</w:t>
            </w:r>
          </w:p>
        </w:tc>
      </w:tr>
      <w:tr w:rsidR="005A7078" w:rsidRPr="005A7078" w14:paraId="7CE35692" w14:textId="77777777" w:rsidTr="005A7078">
        <w:trPr>
          <w:trHeight w:val="412"/>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823CA7F"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3.</w:t>
            </w:r>
          </w:p>
        </w:tc>
        <w:tc>
          <w:tcPr>
            <w:tcW w:w="2900" w:type="dxa"/>
            <w:tcBorders>
              <w:top w:val="nil"/>
              <w:left w:val="nil"/>
              <w:bottom w:val="single" w:sz="8" w:space="0" w:color="auto"/>
              <w:right w:val="single" w:sz="8" w:space="0" w:color="auto"/>
            </w:tcBorders>
            <w:shd w:val="clear" w:color="auto" w:fill="auto"/>
            <w:vAlign w:val="center"/>
            <w:hideMark/>
          </w:tcPr>
          <w:p w14:paraId="701C4BEA" w14:textId="77777777" w:rsidR="005A7078" w:rsidRPr="005A7078" w:rsidRDefault="005A7078" w:rsidP="005A7078">
            <w:pPr>
              <w:spacing w:after="0" w:line="240" w:lineRule="auto"/>
              <w:rPr>
                <w:rFonts w:ascii="Calibri" w:eastAsia="Times New Roman" w:hAnsi="Calibri" w:cs="Calibri"/>
                <w:color w:val="000000"/>
                <w:lang w:eastAsia="hr-HR"/>
              </w:rPr>
            </w:pPr>
            <w:r w:rsidRPr="005A7078">
              <w:rPr>
                <w:rFonts w:ascii="Calibri" w:eastAsia="Times New Roman" w:hAnsi="Calibri" w:cs="Calibri"/>
                <w:color w:val="000000"/>
                <w:lang w:eastAsia="hr-HR"/>
              </w:rPr>
              <w:t>Potencijalne obveze osnovom sudskih sporova</w:t>
            </w:r>
          </w:p>
        </w:tc>
        <w:tc>
          <w:tcPr>
            <w:tcW w:w="2220" w:type="dxa"/>
            <w:tcBorders>
              <w:top w:val="nil"/>
              <w:left w:val="nil"/>
              <w:bottom w:val="single" w:sz="8" w:space="0" w:color="auto"/>
              <w:right w:val="single" w:sz="8" w:space="0" w:color="auto"/>
            </w:tcBorders>
            <w:shd w:val="clear" w:color="auto" w:fill="auto"/>
            <w:vAlign w:val="center"/>
            <w:hideMark/>
          </w:tcPr>
          <w:p w14:paraId="089951CA" w14:textId="77777777" w:rsidR="005A7078" w:rsidRPr="005A7078" w:rsidRDefault="005A7078" w:rsidP="005A7078">
            <w:pPr>
              <w:spacing w:after="0" w:line="240" w:lineRule="auto"/>
              <w:jc w:val="center"/>
              <w:rPr>
                <w:rFonts w:ascii="Calibri" w:eastAsia="Times New Roman" w:hAnsi="Calibri" w:cs="Calibri"/>
                <w:color w:val="000000"/>
                <w:lang w:eastAsia="hr-HR"/>
              </w:rPr>
            </w:pPr>
            <w:r w:rsidRPr="005A7078">
              <w:rPr>
                <w:rFonts w:ascii="Calibri" w:eastAsia="Times New Roman" w:hAnsi="Calibri" w:cs="Calibri"/>
                <w:color w:val="000000"/>
                <w:lang w:eastAsia="hr-HR"/>
              </w:rPr>
              <w:t>3.970.888,10</w:t>
            </w:r>
          </w:p>
        </w:tc>
      </w:tr>
    </w:tbl>
    <w:p w14:paraId="24AB7515" w14:textId="6BF7676B" w:rsidR="00096EA3" w:rsidRDefault="00096EA3" w:rsidP="00096EA3"/>
    <w:p w14:paraId="0D4774C0" w14:textId="0956AD6A" w:rsidR="006A3484" w:rsidRDefault="006A3484" w:rsidP="00096EA3"/>
    <w:p w14:paraId="5D476FCE" w14:textId="77777777" w:rsidR="006A3484" w:rsidRPr="00096EA3" w:rsidRDefault="006A3484" w:rsidP="00096EA3"/>
    <w:p w14:paraId="7DDB24B7" w14:textId="77777777" w:rsidR="00B40202" w:rsidRPr="00F93A17" w:rsidRDefault="00B40202" w:rsidP="00B40202">
      <w:pPr>
        <w:spacing w:after="100" w:afterAutospacing="1" w:line="0" w:lineRule="atLeast"/>
        <w:contextualSpacing/>
        <w:jc w:val="right"/>
      </w:pPr>
      <w:r w:rsidRPr="00F93A17">
        <w:t>Ravnatelj:</w:t>
      </w:r>
    </w:p>
    <w:p w14:paraId="5B1C77C4" w14:textId="7F9D04C0" w:rsidR="00B40202" w:rsidRDefault="00AF226D" w:rsidP="00B40202">
      <w:pPr>
        <w:spacing w:after="100" w:afterAutospacing="1" w:line="0" w:lineRule="atLeast"/>
        <w:contextualSpacing/>
        <w:jc w:val="right"/>
      </w:pPr>
      <w:r>
        <w:rPr>
          <w:rFonts w:cstheme="minorHAnsi"/>
          <w:shd w:val="clear" w:color="auto" w:fill="FCFCFC"/>
        </w:rPr>
        <w:t>D</w:t>
      </w:r>
      <w:r w:rsidRPr="00AF226D">
        <w:rPr>
          <w:rFonts w:cstheme="minorHAnsi"/>
          <w:shd w:val="clear" w:color="auto" w:fill="FCFCFC"/>
        </w:rPr>
        <w:t xml:space="preserve">oc. dr. </w:t>
      </w:r>
      <w:proofErr w:type="spellStart"/>
      <w:r w:rsidRPr="00AF226D">
        <w:rPr>
          <w:rFonts w:cstheme="minorHAnsi"/>
          <w:shd w:val="clear" w:color="auto" w:fill="FCFCFC"/>
        </w:rPr>
        <w:t>sc</w:t>
      </w:r>
      <w:proofErr w:type="spellEnd"/>
      <w:r w:rsidRPr="00AF226D">
        <w:rPr>
          <w:rFonts w:cstheme="minorHAnsi"/>
          <w:shd w:val="clear" w:color="auto" w:fill="FCFCFC"/>
        </w:rPr>
        <w:t>. Krunoslav Šego, dr. med</w:t>
      </w:r>
      <w:r>
        <w:rPr>
          <w:rFonts w:ascii="Georgia" w:hAnsi="Georgia"/>
          <w:shd w:val="clear" w:color="auto" w:fill="FCFCFC"/>
        </w:rPr>
        <w:t>.</w:t>
      </w:r>
    </w:p>
    <w:p w14:paraId="7EB30639" w14:textId="3502BA2F" w:rsidR="00AA4444" w:rsidRDefault="00AA4444" w:rsidP="00B40202">
      <w:pPr>
        <w:spacing w:after="100" w:afterAutospacing="1" w:line="0" w:lineRule="atLeast"/>
        <w:contextualSpacing/>
        <w:jc w:val="right"/>
      </w:pPr>
    </w:p>
    <w:p w14:paraId="44AD721E" w14:textId="4CFFC8F5" w:rsidR="00AA4444" w:rsidRDefault="00AA4444" w:rsidP="00B40202">
      <w:pPr>
        <w:spacing w:after="100" w:afterAutospacing="1" w:line="0" w:lineRule="atLeast"/>
        <w:contextualSpacing/>
        <w:jc w:val="right"/>
      </w:pPr>
    </w:p>
    <w:p w14:paraId="0BCD339A" w14:textId="77777777" w:rsidR="00AA4444" w:rsidRPr="0017528C" w:rsidRDefault="00AA4444" w:rsidP="00B40202">
      <w:pPr>
        <w:spacing w:after="100" w:afterAutospacing="1" w:line="0" w:lineRule="atLeast"/>
        <w:contextualSpacing/>
        <w:jc w:val="right"/>
      </w:pPr>
    </w:p>
    <w:sectPr w:rsidR="00AA4444" w:rsidRPr="0017528C" w:rsidSect="00D11B39">
      <w:pgSz w:w="11906" w:h="16838" w:code="9"/>
      <w:pgMar w:top="1077" w:right="1077" w:bottom="1077" w:left="1191" w:header="680" w:footer="567" w:gutter="0"/>
      <w:pgBorders w:offsetFrom="page">
        <w:top w:val="doub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2AFA6" w14:textId="77777777" w:rsidR="003E5127" w:rsidRDefault="003E5127" w:rsidP="00197E1A">
      <w:pPr>
        <w:spacing w:after="0" w:line="240" w:lineRule="auto"/>
      </w:pPr>
      <w:r>
        <w:separator/>
      </w:r>
    </w:p>
  </w:endnote>
  <w:endnote w:type="continuationSeparator" w:id="0">
    <w:p w14:paraId="349A213C" w14:textId="77777777" w:rsidR="003E5127" w:rsidRDefault="003E5127" w:rsidP="00197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339866"/>
      <w:docPartObj>
        <w:docPartGallery w:val="Page Numbers (Bottom of Page)"/>
        <w:docPartUnique/>
      </w:docPartObj>
    </w:sdtPr>
    <w:sdtEndPr/>
    <w:sdtContent>
      <w:p w14:paraId="4901DAB1" w14:textId="77777777" w:rsidR="00C64C16" w:rsidRDefault="00C64C16" w:rsidP="00B726C0">
        <w:pPr>
          <w:pStyle w:val="Podnoje"/>
          <w:jc w:val="right"/>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456439DD" wp14:editId="52A5E572">
                  <wp:simplePos x="0" y="0"/>
                  <wp:positionH relativeFrom="rightMargin">
                    <wp:posOffset>95885</wp:posOffset>
                  </wp:positionH>
                  <wp:positionV relativeFrom="paragraph">
                    <wp:posOffset>-252095</wp:posOffset>
                  </wp:positionV>
                  <wp:extent cx="467995" cy="390525"/>
                  <wp:effectExtent l="0" t="0" r="0" b="0"/>
                  <wp:wrapNone/>
                  <wp:docPr id="4" name="Dijagram toka: Izmjenična obrad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3905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FBC0664" w14:textId="77777777" w:rsidR="00C64C16" w:rsidRPr="00B74343" w:rsidRDefault="00C64C16">
                              <w:pPr>
                                <w:pStyle w:val="Podnoje"/>
                                <w:pBdr>
                                  <w:top w:val="single" w:sz="12" w:space="1" w:color="A5A5A5" w:themeColor="accent3"/>
                                  <w:bottom w:val="single" w:sz="48" w:space="1" w:color="A5A5A5" w:themeColor="accent3"/>
                                </w:pBdr>
                                <w:jc w:val="center"/>
                                <w:rPr>
                                  <w:szCs w:val="28"/>
                                </w:rPr>
                              </w:pPr>
                              <w:r w:rsidRPr="00B74343">
                                <w:rPr>
                                  <w:szCs w:val="28"/>
                                </w:rPr>
                                <w:fldChar w:fldCharType="begin"/>
                              </w:r>
                              <w:r w:rsidRPr="00B74343">
                                <w:rPr>
                                  <w:szCs w:val="28"/>
                                </w:rPr>
                                <w:instrText>PAGE    \* MERGEFORMAT</w:instrText>
                              </w:r>
                              <w:r w:rsidRPr="00B74343">
                                <w:rPr>
                                  <w:szCs w:val="28"/>
                                </w:rPr>
                                <w:fldChar w:fldCharType="separate"/>
                              </w:r>
                              <w:r w:rsidRPr="00B74343">
                                <w:rPr>
                                  <w:szCs w:val="28"/>
                                </w:rPr>
                                <w:t>2</w:t>
                              </w:r>
                              <w:r w:rsidRPr="00B74343">
                                <w:rPr>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439D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jagram toka: Izmjenična obrada 4" o:spid="_x0000_s1026" type="#_x0000_t176" style="position:absolute;left:0;text-align:left;margin-left:7.55pt;margin-top:-19.85pt;width:36.85pt;height:30.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" filled="f" fillcolor="#5c83b4" stroked="f" strokecolor="#737373">
                  <v:textbox>
                    <w:txbxContent>
                      <w:p w14:paraId="4FBC0664" w14:textId="77777777" w:rsidR="00C64C16" w:rsidRPr="00B74343" w:rsidRDefault="00C64C16">
                        <w:pPr>
                          <w:pStyle w:val="Podnoje"/>
                          <w:pBdr>
                            <w:top w:val="single" w:sz="12" w:space="1" w:color="A5A5A5" w:themeColor="accent3"/>
                            <w:bottom w:val="single" w:sz="48" w:space="1" w:color="A5A5A5" w:themeColor="accent3"/>
                          </w:pBdr>
                          <w:jc w:val="center"/>
                          <w:rPr>
                            <w:szCs w:val="28"/>
                          </w:rPr>
                        </w:pPr>
                        <w:r w:rsidRPr="00B74343">
                          <w:rPr>
                            <w:szCs w:val="28"/>
                          </w:rPr>
                          <w:fldChar w:fldCharType="begin"/>
                        </w:r>
                        <w:r w:rsidRPr="00B74343">
                          <w:rPr>
                            <w:szCs w:val="28"/>
                          </w:rPr>
                          <w:instrText>PAGE    \* MERGEFORMAT</w:instrText>
                        </w:r>
                        <w:r w:rsidRPr="00B74343">
                          <w:rPr>
                            <w:szCs w:val="28"/>
                          </w:rPr>
                          <w:fldChar w:fldCharType="separate"/>
                        </w:r>
                        <w:r w:rsidRPr="00B74343">
                          <w:rPr>
                            <w:szCs w:val="28"/>
                          </w:rPr>
                          <w:t>2</w:t>
                        </w:r>
                        <w:r w:rsidRPr="00B74343">
                          <w:rPr>
                            <w:szCs w:val="28"/>
                          </w:rPr>
                          <w:fldChar w:fldCharType="end"/>
                        </w:r>
                      </w:p>
                    </w:txbxContent>
                  </v:textbox>
                  <w10:wrap anchorx="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3652808"/>
      <w:docPartObj>
        <w:docPartGallery w:val="Page Numbers (Bottom of Page)"/>
        <w:docPartUnique/>
      </w:docPartObj>
    </w:sdtPr>
    <w:sdtEndPr/>
    <w:sdtContent>
      <w:p w14:paraId="4AA4D759" w14:textId="0D675799" w:rsidR="00C64C16" w:rsidRDefault="00C64C16">
        <w:pPr>
          <w:pStyle w:val="Podnoje"/>
        </w:pPr>
        <w:r>
          <w:rPr>
            <w:noProof/>
          </w:rPr>
          <mc:AlternateContent>
            <mc:Choice Requires="wps">
              <w:drawing>
                <wp:anchor distT="0" distB="0" distL="114300" distR="114300" simplePos="0" relativeHeight="251661312" behindDoc="0" locked="0" layoutInCell="1" allowOverlap="1" wp14:anchorId="23789B8F" wp14:editId="73A28813">
                  <wp:simplePos x="0" y="0"/>
                  <wp:positionH relativeFrom="rightMargin">
                    <wp:posOffset>57785</wp:posOffset>
                  </wp:positionH>
                  <wp:positionV relativeFrom="bottomMargin">
                    <wp:posOffset>250190</wp:posOffset>
                  </wp:positionV>
                  <wp:extent cx="565785" cy="285750"/>
                  <wp:effectExtent l="0" t="0" r="0" b="12065"/>
                  <wp:wrapNone/>
                  <wp:docPr id="2" name="Pravokut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8575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4F48EEB" w14:textId="024E9316" w:rsidR="00C64C16" w:rsidRPr="00AA4444" w:rsidRDefault="00C64C16">
                              <w:pPr>
                                <w:pBdr>
                                  <w:top w:val="single" w:sz="4" w:space="1" w:color="7F7F7F" w:themeColor="background1" w:themeShade="7F"/>
                                </w:pBdr>
                                <w:jc w:val="center"/>
                                <w:rPr>
                                  <w:sz w:val="28"/>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3789B8F" id="Pravokutnik 2" o:spid="_x0000_s1027" style="position:absolute;margin-left:4.55pt;margin-top:19.7pt;width:44.55pt;height:22.5pt;rotation:180;flip:x;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" filled="f" fillcolor="#c0504d" stroked="f" strokecolor="#5c83b4" strokeweight="2.25pt">
                  <v:textbox inset=",0,,0">
                    <w:txbxContent>
                      <w:p w14:paraId="64F48EEB" w14:textId="024E9316" w:rsidR="00C64C16" w:rsidRPr="00AA4444" w:rsidRDefault="00C64C16">
                        <w:pPr>
                          <w:pBdr>
                            <w:top w:val="single" w:sz="4" w:space="1" w:color="7F7F7F" w:themeColor="background1" w:themeShade="7F"/>
                          </w:pBdr>
                          <w:jc w:val="center"/>
                          <w:rPr>
                            <w:sz w:val="28"/>
                            <w:szCs w:val="28"/>
                          </w:rPr>
                        </w:pP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895B7" w14:textId="77777777" w:rsidR="003E5127" w:rsidRDefault="003E5127" w:rsidP="00197E1A">
      <w:pPr>
        <w:spacing w:after="0" w:line="240" w:lineRule="auto"/>
      </w:pPr>
      <w:r>
        <w:separator/>
      </w:r>
    </w:p>
  </w:footnote>
  <w:footnote w:type="continuationSeparator" w:id="0">
    <w:p w14:paraId="0CAE1875" w14:textId="77777777" w:rsidR="003E5127" w:rsidRDefault="003E5127" w:rsidP="00197E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8476B"/>
    <w:multiLevelType w:val="hybridMultilevel"/>
    <w:tmpl w:val="50A07962"/>
    <w:lvl w:ilvl="0" w:tplc="9FFAE95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606B8A"/>
    <w:multiLevelType w:val="hybridMultilevel"/>
    <w:tmpl w:val="CAE2CDA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15:restartNumberingAfterBreak="0">
    <w:nsid w:val="16020D96"/>
    <w:multiLevelType w:val="multilevel"/>
    <w:tmpl w:val="38C8C81C"/>
    <w:lvl w:ilvl="0">
      <w:start w:val="1"/>
      <w:numFmt w:val="decimal"/>
      <w:lvlText w:val="%1."/>
      <w:lvlJc w:val="left"/>
      <w:pPr>
        <w:ind w:left="720" w:hanging="360"/>
      </w:pPr>
    </w:lvl>
    <w:lvl w:ilvl="1">
      <w:start w:val="1"/>
      <w:numFmt w:val="decimal"/>
      <w:isLgl/>
      <w:lvlText w:val="%1.%2."/>
      <w:lvlJc w:val="left"/>
      <w:pPr>
        <w:ind w:left="1440" w:hanging="720"/>
      </w:pPr>
      <w:rPr>
        <w:rFonts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1D3818DB"/>
    <w:multiLevelType w:val="multilevel"/>
    <w:tmpl w:val="38C8C81C"/>
    <w:lvl w:ilvl="0">
      <w:start w:val="1"/>
      <w:numFmt w:val="decimal"/>
      <w:lvlText w:val="%1."/>
      <w:lvlJc w:val="left"/>
      <w:pPr>
        <w:ind w:left="720" w:hanging="360"/>
      </w:pPr>
    </w:lvl>
    <w:lvl w:ilvl="1">
      <w:start w:val="1"/>
      <w:numFmt w:val="decimal"/>
      <w:isLgl/>
      <w:lvlText w:val="%1.%2."/>
      <w:lvlJc w:val="left"/>
      <w:pPr>
        <w:ind w:left="1440" w:hanging="720"/>
      </w:pPr>
      <w:rPr>
        <w:rFonts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 w15:restartNumberingAfterBreak="0">
    <w:nsid w:val="1E4B698A"/>
    <w:multiLevelType w:val="hybridMultilevel"/>
    <w:tmpl w:val="3E78126E"/>
    <w:lvl w:ilvl="0" w:tplc="041A000B">
      <w:start w:val="1"/>
      <w:numFmt w:val="bullet"/>
      <w:lvlText w:val=""/>
      <w:lvlJc w:val="left"/>
      <w:pPr>
        <w:ind w:left="1174" w:hanging="360"/>
      </w:pPr>
      <w:rPr>
        <w:rFonts w:ascii="Wingdings" w:hAnsi="Wingdings" w:hint="default"/>
      </w:rPr>
    </w:lvl>
    <w:lvl w:ilvl="1" w:tplc="041A0003" w:tentative="1">
      <w:start w:val="1"/>
      <w:numFmt w:val="bullet"/>
      <w:lvlText w:val="o"/>
      <w:lvlJc w:val="left"/>
      <w:pPr>
        <w:ind w:left="1894" w:hanging="360"/>
      </w:pPr>
      <w:rPr>
        <w:rFonts w:ascii="Courier New" w:hAnsi="Courier New" w:cs="Courier New" w:hint="default"/>
      </w:rPr>
    </w:lvl>
    <w:lvl w:ilvl="2" w:tplc="041A0005" w:tentative="1">
      <w:start w:val="1"/>
      <w:numFmt w:val="bullet"/>
      <w:lvlText w:val=""/>
      <w:lvlJc w:val="left"/>
      <w:pPr>
        <w:ind w:left="2614" w:hanging="360"/>
      </w:pPr>
      <w:rPr>
        <w:rFonts w:ascii="Wingdings" w:hAnsi="Wingdings" w:hint="default"/>
      </w:rPr>
    </w:lvl>
    <w:lvl w:ilvl="3" w:tplc="041A0001" w:tentative="1">
      <w:start w:val="1"/>
      <w:numFmt w:val="bullet"/>
      <w:lvlText w:val=""/>
      <w:lvlJc w:val="left"/>
      <w:pPr>
        <w:ind w:left="3334" w:hanging="360"/>
      </w:pPr>
      <w:rPr>
        <w:rFonts w:ascii="Symbol" w:hAnsi="Symbol" w:hint="default"/>
      </w:rPr>
    </w:lvl>
    <w:lvl w:ilvl="4" w:tplc="041A0003" w:tentative="1">
      <w:start w:val="1"/>
      <w:numFmt w:val="bullet"/>
      <w:lvlText w:val="o"/>
      <w:lvlJc w:val="left"/>
      <w:pPr>
        <w:ind w:left="4054" w:hanging="360"/>
      </w:pPr>
      <w:rPr>
        <w:rFonts w:ascii="Courier New" w:hAnsi="Courier New" w:cs="Courier New" w:hint="default"/>
      </w:rPr>
    </w:lvl>
    <w:lvl w:ilvl="5" w:tplc="041A0005" w:tentative="1">
      <w:start w:val="1"/>
      <w:numFmt w:val="bullet"/>
      <w:lvlText w:val=""/>
      <w:lvlJc w:val="left"/>
      <w:pPr>
        <w:ind w:left="4774" w:hanging="360"/>
      </w:pPr>
      <w:rPr>
        <w:rFonts w:ascii="Wingdings" w:hAnsi="Wingdings" w:hint="default"/>
      </w:rPr>
    </w:lvl>
    <w:lvl w:ilvl="6" w:tplc="041A0001" w:tentative="1">
      <w:start w:val="1"/>
      <w:numFmt w:val="bullet"/>
      <w:lvlText w:val=""/>
      <w:lvlJc w:val="left"/>
      <w:pPr>
        <w:ind w:left="5494" w:hanging="360"/>
      </w:pPr>
      <w:rPr>
        <w:rFonts w:ascii="Symbol" w:hAnsi="Symbol" w:hint="default"/>
      </w:rPr>
    </w:lvl>
    <w:lvl w:ilvl="7" w:tplc="041A0003" w:tentative="1">
      <w:start w:val="1"/>
      <w:numFmt w:val="bullet"/>
      <w:lvlText w:val="o"/>
      <w:lvlJc w:val="left"/>
      <w:pPr>
        <w:ind w:left="6214" w:hanging="360"/>
      </w:pPr>
      <w:rPr>
        <w:rFonts w:ascii="Courier New" w:hAnsi="Courier New" w:cs="Courier New" w:hint="default"/>
      </w:rPr>
    </w:lvl>
    <w:lvl w:ilvl="8" w:tplc="041A0005" w:tentative="1">
      <w:start w:val="1"/>
      <w:numFmt w:val="bullet"/>
      <w:lvlText w:val=""/>
      <w:lvlJc w:val="left"/>
      <w:pPr>
        <w:ind w:left="6934" w:hanging="360"/>
      </w:pPr>
      <w:rPr>
        <w:rFonts w:ascii="Wingdings" w:hAnsi="Wingdings" w:hint="default"/>
      </w:rPr>
    </w:lvl>
  </w:abstractNum>
  <w:abstractNum w:abstractNumId="5" w15:restartNumberingAfterBreak="0">
    <w:nsid w:val="206F0566"/>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06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0908E5"/>
    <w:multiLevelType w:val="hybridMultilevel"/>
    <w:tmpl w:val="B1C41D8E"/>
    <w:lvl w:ilvl="0" w:tplc="041A000F">
      <w:start w:val="1"/>
      <w:numFmt w:val="decimal"/>
      <w:lvlText w:val="%1."/>
      <w:lvlJc w:val="left"/>
      <w:pPr>
        <w:ind w:left="2279" w:hanging="360"/>
      </w:pPr>
    </w:lvl>
    <w:lvl w:ilvl="1" w:tplc="041A0019" w:tentative="1">
      <w:start w:val="1"/>
      <w:numFmt w:val="lowerLetter"/>
      <w:lvlText w:val="%2."/>
      <w:lvlJc w:val="left"/>
      <w:pPr>
        <w:ind w:left="2999" w:hanging="360"/>
      </w:pPr>
    </w:lvl>
    <w:lvl w:ilvl="2" w:tplc="041A001B" w:tentative="1">
      <w:start w:val="1"/>
      <w:numFmt w:val="lowerRoman"/>
      <w:lvlText w:val="%3."/>
      <w:lvlJc w:val="right"/>
      <w:pPr>
        <w:ind w:left="3719" w:hanging="180"/>
      </w:pPr>
    </w:lvl>
    <w:lvl w:ilvl="3" w:tplc="041A000F" w:tentative="1">
      <w:start w:val="1"/>
      <w:numFmt w:val="decimal"/>
      <w:lvlText w:val="%4."/>
      <w:lvlJc w:val="left"/>
      <w:pPr>
        <w:ind w:left="4439" w:hanging="360"/>
      </w:pPr>
    </w:lvl>
    <w:lvl w:ilvl="4" w:tplc="041A0019" w:tentative="1">
      <w:start w:val="1"/>
      <w:numFmt w:val="lowerLetter"/>
      <w:lvlText w:val="%5."/>
      <w:lvlJc w:val="left"/>
      <w:pPr>
        <w:ind w:left="5159" w:hanging="360"/>
      </w:pPr>
    </w:lvl>
    <w:lvl w:ilvl="5" w:tplc="041A001B" w:tentative="1">
      <w:start w:val="1"/>
      <w:numFmt w:val="lowerRoman"/>
      <w:lvlText w:val="%6."/>
      <w:lvlJc w:val="right"/>
      <w:pPr>
        <w:ind w:left="5879" w:hanging="180"/>
      </w:pPr>
    </w:lvl>
    <w:lvl w:ilvl="6" w:tplc="041A000F" w:tentative="1">
      <w:start w:val="1"/>
      <w:numFmt w:val="decimal"/>
      <w:lvlText w:val="%7."/>
      <w:lvlJc w:val="left"/>
      <w:pPr>
        <w:ind w:left="6599" w:hanging="360"/>
      </w:pPr>
    </w:lvl>
    <w:lvl w:ilvl="7" w:tplc="041A0019" w:tentative="1">
      <w:start w:val="1"/>
      <w:numFmt w:val="lowerLetter"/>
      <w:lvlText w:val="%8."/>
      <w:lvlJc w:val="left"/>
      <w:pPr>
        <w:ind w:left="7319" w:hanging="360"/>
      </w:pPr>
    </w:lvl>
    <w:lvl w:ilvl="8" w:tplc="041A001B" w:tentative="1">
      <w:start w:val="1"/>
      <w:numFmt w:val="lowerRoman"/>
      <w:lvlText w:val="%9."/>
      <w:lvlJc w:val="right"/>
      <w:pPr>
        <w:ind w:left="8039" w:hanging="180"/>
      </w:pPr>
    </w:lvl>
  </w:abstractNum>
  <w:abstractNum w:abstractNumId="7" w15:restartNumberingAfterBreak="0">
    <w:nsid w:val="21946277"/>
    <w:multiLevelType w:val="hybridMultilevel"/>
    <w:tmpl w:val="8110E158"/>
    <w:lvl w:ilvl="0" w:tplc="041A000F">
      <w:start w:val="1"/>
      <w:numFmt w:val="decimal"/>
      <w:lvlText w:val="%1."/>
      <w:lvlJc w:val="left"/>
      <w:pPr>
        <w:ind w:left="1440" w:hanging="360"/>
      </w:pPr>
      <w:rPr>
        <w:rFont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24313736"/>
    <w:multiLevelType w:val="hybridMultilevel"/>
    <w:tmpl w:val="A6AEE920"/>
    <w:lvl w:ilvl="0" w:tplc="041A0001">
      <w:start w:val="1"/>
      <w:numFmt w:val="bullet"/>
      <w:lvlText w:val=""/>
      <w:lvlJc w:val="left"/>
      <w:pPr>
        <w:ind w:left="1400" w:hanging="360"/>
      </w:pPr>
      <w:rPr>
        <w:rFonts w:ascii="Symbol" w:hAnsi="Symbol" w:hint="default"/>
      </w:rPr>
    </w:lvl>
    <w:lvl w:ilvl="1" w:tplc="041A0003" w:tentative="1">
      <w:start w:val="1"/>
      <w:numFmt w:val="bullet"/>
      <w:lvlText w:val="o"/>
      <w:lvlJc w:val="left"/>
      <w:pPr>
        <w:ind w:left="2120" w:hanging="360"/>
      </w:pPr>
      <w:rPr>
        <w:rFonts w:ascii="Courier New" w:hAnsi="Courier New" w:cs="Courier New" w:hint="default"/>
      </w:rPr>
    </w:lvl>
    <w:lvl w:ilvl="2" w:tplc="041A0005" w:tentative="1">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9" w15:restartNumberingAfterBreak="0">
    <w:nsid w:val="24963DF1"/>
    <w:multiLevelType w:val="hybridMultilevel"/>
    <w:tmpl w:val="26CA6456"/>
    <w:lvl w:ilvl="0" w:tplc="041A000B">
      <w:start w:val="1"/>
      <w:numFmt w:val="bullet"/>
      <w:lvlText w:val=""/>
      <w:lvlJc w:val="left"/>
      <w:pPr>
        <w:ind w:left="1400" w:hanging="360"/>
      </w:pPr>
      <w:rPr>
        <w:rFonts w:ascii="Wingdings" w:hAnsi="Wingdings" w:hint="default"/>
      </w:rPr>
    </w:lvl>
    <w:lvl w:ilvl="1" w:tplc="041A0003" w:tentative="1">
      <w:start w:val="1"/>
      <w:numFmt w:val="bullet"/>
      <w:lvlText w:val="o"/>
      <w:lvlJc w:val="left"/>
      <w:pPr>
        <w:ind w:left="2120" w:hanging="360"/>
      </w:pPr>
      <w:rPr>
        <w:rFonts w:ascii="Courier New" w:hAnsi="Courier New" w:cs="Courier New" w:hint="default"/>
      </w:rPr>
    </w:lvl>
    <w:lvl w:ilvl="2" w:tplc="041A0005" w:tentative="1">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10" w15:restartNumberingAfterBreak="0">
    <w:nsid w:val="285D27EC"/>
    <w:multiLevelType w:val="hybridMultilevel"/>
    <w:tmpl w:val="925E99F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CD535DA"/>
    <w:multiLevelType w:val="hybridMultilevel"/>
    <w:tmpl w:val="4A4CD020"/>
    <w:lvl w:ilvl="0" w:tplc="E2289FBA">
      <w:numFmt w:val="bullet"/>
      <w:lvlText w:val="-"/>
      <w:lvlJc w:val="left"/>
      <w:pPr>
        <w:ind w:left="1193" w:hanging="360"/>
      </w:pPr>
      <w:rPr>
        <w:rFonts w:ascii="Times New Roman" w:eastAsiaTheme="minorHAnsi" w:hAnsi="Times New Roman" w:cs="Times New Roman" w:hint="default"/>
      </w:rPr>
    </w:lvl>
    <w:lvl w:ilvl="1" w:tplc="041A0003">
      <w:start w:val="1"/>
      <w:numFmt w:val="bullet"/>
      <w:lvlText w:val="o"/>
      <w:lvlJc w:val="left"/>
      <w:pPr>
        <w:ind w:left="2203" w:hanging="360"/>
      </w:pPr>
      <w:rPr>
        <w:rFonts w:ascii="Courier New" w:hAnsi="Courier New" w:cs="Courier New" w:hint="default"/>
      </w:rPr>
    </w:lvl>
    <w:lvl w:ilvl="2" w:tplc="041A0005">
      <w:start w:val="1"/>
      <w:numFmt w:val="bullet"/>
      <w:lvlText w:val=""/>
      <w:lvlJc w:val="left"/>
      <w:pPr>
        <w:ind w:left="2633" w:hanging="360"/>
      </w:pPr>
      <w:rPr>
        <w:rFonts w:ascii="Wingdings" w:hAnsi="Wingdings" w:hint="default"/>
      </w:rPr>
    </w:lvl>
    <w:lvl w:ilvl="3" w:tplc="041A0001">
      <w:start w:val="1"/>
      <w:numFmt w:val="bullet"/>
      <w:lvlText w:val=""/>
      <w:lvlJc w:val="left"/>
      <w:pPr>
        <w:ind w:left="3353" w:hanging="360"/>
      </w:pPr>
      <w:rPr>
        <w:rFonts w:ascii="Symbol" w:hAnsi="Symbol" w:hint="default"/>
      </w:rPr>
    </w:lvl>
    <w:lvl w:ilvl="4" w:tplc="041A0003">
      <w:start w:val="1"/>
      <w:numFmt w:val="bullet"/>
      <w:lvlText w:val="o"/>
      <w:lvlJc w:val="left"/>
      <w:pPr>
        <w:ind w:left="4073" w:hanging="360"/>
      </w:pPr>
      <w:rPr>
        <w:rFonts w:ascii="Courier New" w:hAnsi="Courier New" w:cs="Courier New" w:hint="default"/>
      </w:rPr>
    </w:lvl>
    <w:lvl w:ilvl="5" w:tplc="041A0005">
      <w:start w:val="1"/>
      <w:numFmt w:val="bullet"/>
      <w:lvlText w:val=""/>
      <w:lvlJc w:val="left"/>
      <w:pPr>
        <w:ind w:left="4793" w:hanging="360"/>
      </w:pPr>
      <w:rPr>
        <w:rFonts w:ascii="Wingdings" w:hAnsi="Wingdings" w:hint="default"/>
      </w:rPr>
    </w:lvl>
    <w:lvl w:ilvl="6" w:tplc="041A0001">
      <w:start w:val="1"/>
      <w:numFmt w:val="bullet"/>
      <w:lvlText w:val=""/>
      <w:lvlJc w:val="left"/>
      <w:pPr>
        <w:ind w:left="5513" w:hanging="360"/>
      </w:pPr>
      <w:rPr>
        <w:rFonts w:ascii="Symbol" w:hAnsi="Symbol" w:hint="default"/>
      </w:rPr>
    </w:lvl>
    <w:lvl w:ilvl="7" w:tplc="041A0003">
      <w:start w:val="1"/>
      <w:numFmt w:val="bullet"/>
      <w:lvlText w:val="o"/>
      <w:lvlJc w:val="left"/>
      <w:pPr>
        <w:ind w:left="6233" w:hanging="360"/>
      </w:pPr>
      <w:rPr>
        <w:rFonts w:ascii="Courier New" w:hAnsi="Courier New" w:cs="Courier New" w:hint="default"/>
      </w:rPr>
    </w:lvl>
    <w:lvl w:ilvl="8" w:tplc="041A0005">
      <w:start w:val="1"/>
      <w:numFmt w:val="bullet"/>
      <w:lvlText w:val=""/>
      <w:lvlJc w:val="left"/>
      <w:pPr>
        <w:ind w:left="6953" w:hanging="360"/>
      </w:pPr>
      <w:rPr>
        <w:rFonts w:ascii="Wingdings" w:hAnsi="Wingdings" w:hint="default"/>
      </w:rPr>
    </w:lvl>
  </w:abstractNum>
  <w:abstractNum w:abstractNumId="12" w15:restartNumberingAfterBreak="0">
    <w:nsid w:val="2E133C28"/>
    <w:multiLevelType w:val="multilevel"/>
    <w:tmpl w:val="5686BA7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13" w15:restartNumberingAfterBreak="0">
    <w:nsid w:val="32286A20"/>
    <w:multiLevelType w:val="hybridMultilevel"/>
    <w:tmpl w:val="948C4F2A"/>
    <w:lvl w:ilvl="0" w:tplc="61ECF6E0">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7183FEE"/>
    <w:multiLevelType w:val="hybridMultilevel"/>
    <w:tmpl w:val="8FCA9FE6"/>
    <w:lvl w:ilvl="0" w:tplc="784EE76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37CA7CE7"/>
    <w:multiLevelType w:val="hybridMultilevel"/>
    <w:tmpl w:val="07D868A6"/>
    <w:lvl w:ilvl="0" w:tplc="041A000B">
      <w:start w:val="1"/>
      <w:numFmt w:val="bullet"/>
      <w:lvlText w:val=""/>
      <w:lvlJc w:val="left"/>
      <w:pPr>
        <w:ind w:left="1400" w:hanging="360"/>
      </w:pPr>
      <w:rPr>
        <w:rFonts w:ascii="Wingdings" w:hAnsi="Wingdings" w:hint="default"/>
      </w:rPr>
    </w:lvl>
    <w:lvl w:ilvl="1" w:tplc="041A0003">
      <w:start w:val="1"/>
      <w:numFmt w:val="bullet"/>
      <w:lvlText w:val="o"/>
      <w:lvlJc w:val="left"/>
      <w:pPr>
        <w:ind w:left="2120" w:hanging="360"/>
      </w:pPr>
      <w:rPr>
        <w:rFonts w:ascii="Courier New" w:hAnsi="Courier New" w:cs="Courier New" w:hint="default"/>
      </w:rPr>
    </w:lvl>
    <w:lvl w:ilvl="2" w:tplc="041A0005">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16" w15:restartNumberingAfterBreak="0">
    <w:nsid w:val="38696097"/>
    <w:multiLevelType w:val="multilevel"/>
    <w:tmpl w:val="5686BA7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17" w15:restartNumberingAfterBreak="0">
    <w:nsid w:val="3E05798A"/>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3136C5E"/>
    <w:multiLevelType w:val="hybridMultilevel"/>
    <w:tmpl w:val="63AE6F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31D6A3F"/>
    <w:multiLevelType w:val="hybridMultilevel"/>
    <w:tmpl w:val="4372C0BE"/>
    <w:lvl w:ilvl="0" w:tplc="B34E6DE4">
      <w:numFmt w:val="bullet"/>
      <w:lvlText w:val="–"/>
      <w:lvlJc w:val="left"/>
      <w:pPr>
        <w:ind w:left="717" w:hanging="360"/>
      </w:pPr>
      <w:rPr>
        <w:rFonts w:ascii="Calibri" w:eastAsiaTheme="minorHAnsi" w:hAnsi="Calibri" w:cs="Calibri"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20" w15:restartNumberingAfterBreak="0">
    <w:nsid w:val="49004886"/>
    <w:multiLevelType w:val="hybridMultilevel"/>
    <w:tmpl w:val="163A32EE"/>
    <w:lvl w:ilvl="0" w:tplc="041A0001">
      <w:start w:val="1"/>
      <w:numFmt w:val="bullet"/>
      <w:lvlText w:val=""/>
      <w:lvlJc w:val="left"/>
      <w:pPr>
        <w:ind w:left="1400" w:hanging="360"/>
      </w:pPr>
      <w:rPr>
        <w:rFonts w:ascii="Symbol" w:hAnsi="Symbol" w:hint="default"/>
      </w:rPr>
    </w:lvl>
    <w:lvl w:ilvl="1" w:tplc="041A0003" w:tentative="1">
      <w:start w:val="1"/>
      <w:numFmt w:val="bullet"/>
      <w:lvlText w:val="o"/>
      <w:lvlJc w:val="left"/>
      <w:pPr>
        <w:ind w:left="2120" w:hanging="360"/>
      </w:pPr>
      <w:rPr>
        <w:rFonts w:ascii="Courier New" w:hAnsi="Courier New" w:cs="Courier New" w:hint="default"/>
      </w:rPr>
    </w:lvl>
    <w:lvl w:ilvl="2" w:tplc="041A0005" w:tentative="1">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21" w15:restartNumberingAfterBreak="0">
    <w:nsid w:val="4E5B37B4"/>
    <w:multiLevelType w:val="multilevel"/>
    <w:tmpl w:val="041A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2950BD"/>
    <w:multiLevelType w:val="hybridMultilevel"/>
    <w:tmpl w:val="7B3E8076"/>
    <w:lvl w:ilvl="0" w:tplc="502074CC">
      <w:start w:val="1"/>
      <w:numFmt w:val="decimal"/>
      <w:lvlText w:val="%1."/>
      <w:lvlJc w:val="left"/>
      <w:pPr>
        <w:ind w:left="720" w:hanging="360"/>
      </w:pPr>
      <w:rPr>
        <w:rFonts w:hint="default"/>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36F7E04"/>
    <w:multiLevelType w:val="hybridMultilevel"/>
    <w:tmpl w:val="527827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73729E5"/>
    <w:multiLevelType w:val="hybridMultilevel"/>
    <w:tmpl w:val="20A6DB30"/>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5B2A33CC"/>
    <w:multiLevelType w:val="hybridMultilevel"/>
    <w:tmpl w:val="8E329808"/>
    <w:lvl w:ilvl="0" w:tplc="931E898E">
      <w:start w:val="5"/>
      <w:numFmt w:val="decimal"/>
      <w:lvlText w:val="%1."/>
      <w:lvlJc w:val="left"/>
      <w:pPr>
        <w:ind w:left="144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FBF70B0"/>
    <w:multiLevelType w:val="hybridMultilevel"/>
    <w:tmpl w:val="6DC2078A"/>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12E799A"/>
    <w:multiLevelType w:val="hybridMultilevel"/>
    <w:tmpl w:val="43629D06"/>
    <w:lvl w:ilvl="0" w:tplc="041A0001">
      <w:start w:val="1"/>
      <w:numFmt w:val="bullet"/>
      <w:lvlText w:val=""/>
      <w:lvlJc w:val="left"/>
      <w:pPr>
        <w:ind w:left="1400" w:hanging="360"/>
      </w:pPr>
      <w:rPr>
        <w:rFonts w:ascii="Symbol" w:hAnsi="Symbol" w:hint="default"/>
      </w:rPr>
    </w:lvl>
    <w:lvl w:ilvl="1" w:tplc="041A0003" w:tentative="1">
      <w:start w:val="1"/>
      <w:numFmt w:val="bullet"/>
      <w:lvlText w:val="o"/>
      <w:lvlJc w:val="left"/>
      <w:pPr>
        <w:ind w:left="2120" w:hanging="360"/>
      </w:pPr>
      <w:rPr>
        <w:rFonts w:ascii="Courier New" w:hAnsi="Courier New" w:cs="Courier New" w:hint="default"/>
      </w:rPr>
    </w:lvl>
    <w:lvl w:ilvl="2" w:tplc="041A0005" w:tentative="1">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28" w15:restartNumberingAfterBreak="0">
    <w:nsid w:val="68512AAD"/>
    <w:multiLevelType w:val="hybridMultilevel"/>
    <w:tmpl w:val="D14E1AD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8C5264C"/>
    <w:multiLevelType w:val="hybridMultilevel"/>
    <w:tmpl w:val="E646AE22"/>
    <w:lvl w:ilvl="0" w:tplc="041A000F">
      <w:start w:val="1"/>
      <w:numFmt w:val="decimal"/>
      <w:lvlText w:val="%1."/>
      <w:lvlJc w:val="left"/>
      <w:pPr>
        <w:ind w:left="1353" w:hanging="360"/>
      </w:pPr>
    </w:lvl>
    <w:lvl w:ilvl="1" w:tplc="041A0019" w:tentative="1">
      <w:start w:val="1"/>
      <w:numFmt w:val="lowerLetter"/>
      <w:lvlText w:val="%2."/>
      <w:lvlJc w:val="left"/>
      <w:pPr>
        <w:ind w:left="2073" w:hanging="360"/>
      </w:pPr>
    </w:lvl>
    <w:lvl w:ilvl="2" w:tplc="041A001B" w:tentative="1">
      <w:start w:val="1"/>
      <w:numFmt w:val="lowerRoman"/>
      <w:lvlText w:val="%3."/>
      <w:lvlJc w:val="right"/>
      <w:pPr>
        <w:ind w:left="2793" w:hanging="180"/>
      </w:pPr>
    </w:lvl>
    <w:lvl w:ilvl="3" w:tplc="041A000F" w:tentative="1">
      <w:start w:val="1"/>
      <w:numFmt w:val="decimal"/>
      <w:lvlText w:val="%4."/>
      <w:lvlJc w:val="left"/>
      <w:pPr>
        <w:ind w:left="3513" w:hanging="360"/>
      </w:pPr>
    </w:lvl>
    <w:lvl w:ilvl="4" w:tplc="041A0019" w:tentative="1">
      <w:start w:val="1"/>
      <w:numFmt w:val="lowerLetter"/>
      <w:lvlText w:val="%5."/>
      <w:lvlJc w:val="left"/>
      <w:pPr>
        <w:ind w:left="4233" w:hanging="360"/>
      </w:pPr>
    </w:lvl>
    <w:lvl w:ilvl="5" w:tplc="041A001B" w:tentative="1">
      <w:start w:val="1"/>
      <w:numFmt w:val="lowerRoman"/>
      <w:lvlText w:val="%6."/>
      <w:lvlJc w:val="right"/>
      <w:pPr>
        <w:ind w:left="4953" w:hanging="180"/>
      </w:pPr>
    </w:lvl>
    <w:lvl w:ilvl="6" w:tplc="041A000F" w:tentative="1">
      <w:start w:val="1"/>
      <w:numFmt w:val="decimal"/>
      <w:lvlText w:val="%7."/>
      <w:lvlJc w:val="left"/>
      <w:pPr>
        <w:ind w:left="5673" w:hanging="360"/>
      </w:pPr>
    </w:lvl>
    <w:lvl w:ilvl="7" w:tplc="041A0019" w:tentative="1">
      <w:start w:val="1"/>
      <w:numFmt w:val="lowerLetter"/>
      <w:lvlText w:val="%8."/>
      <w:lvlJc w:val="left"/>
      <w:pPr>
        <w:ind w:left="6393" w:hanging="360"/>
      </w:pPr>
    </w:lvl>
    <w:lvl w:ilvl="8" w:tplc="041A001B" w:tentative="1">
      <w:start w:val="1"/>
      <w:numFmt w:val="lowerRoman"/>
      <w:lvlText w:val="%9."/>
      <w:lvlJc w:val="right"/>
      <w:pPr>
        <w:ind w:left="7113" w:hanging="180"/>
      </w:pPr>
    </w:lvl>
  </w:abstractNum>
  <w:abstractNum w:abstractNumId="30" w15:restartNumberingAfterBreak="0">
    <w:nsid w:val="6CB51D57"/>
    <w:multiLevelType w:val="hybridMultilevel"/>
    <w:tmpl w:val="026AF93C"/>
    <w:lvl w:ilvl="0" w:tplc="041A0001">
      <w:start w:val="1"/>
      <w:numFmt w:val="bullet"/>
      <w:lvlText w:val=""/>
      <w:lvlJc w:val="left"/>
      <w:pPr>
        <w:ind w:left="1400" w:hanging="360"/>
      </w:pPr>
      <w:rPr>
        <w:rFonts w:ascii="Symbol" w:hAnsi="Symbol" w:hint="default"/>
      </w:rPr>
    </w:lvl>
    <w:lvl w:ilvl="1" w:tplc="041A0003" w:tentative="1">
      <w:start w:val="1"/>
      <w:numFmt w:val="bullet"/>
      <w:lvlText w:val="o"/>
      <w:lvlJc w:val="left"/>
      <w:pPr>
        <w:ind w:left="2120" w:hanging="360"/>
      </w:pPr>
      <w:rPr>
        <w:rFonts w:ascii="Courier New" w:hAnsi="Courier New" w:cs="Courier New" w:hint="default"/>
      </w:rPr>
    </w:lvl>
    <w:lvl w:ilvl="2" w:tplc="041A0005" w:tentative="1">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31" w15:restartNumberingAfterBreak="0">
    <w:nsid w:val="70EE3876"/>
    <w:multiLevelType w:val="hybridMultilevel"/>
    <w:tmpl w:val="6F02F726"/>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2" w15:restartNumberingAfterBreak="0">
    <w:nsid w:val="74FE770C"/>
    <w:multiLevelType w:val="multilevel"/>
    <w:tmpl w:val="E6EC6F10"/>
    <w:lvl w:ilvl="0">
      <w:start w:val="4"/>
      <w:numFmt w:val="decimal"/>
      <w:lvlText w:val="%1."/>
      <w:lvlJc w:val="left"/>
      <w:pPr>
        <w:ind w:left="450" w:hanging="450"/>
      </w:pPr>
      <w:rPr>
        <w:rFonts w:hint="default"/>
      </w:rPr>
    </w:lvl>
    <w:lvl w:ilvl="1">
      <w:start w:val="1"/>
      <w:numFmt w:val="decimal"/>
      <w:pStyle w:val="Naslov2"/>
      <w:lvlText w:val="%1.%2."/>
      <w:lvlJc w:val="left"/>
      <w:pPr>
        <w:ind w:left="1800" w:hanging="72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3" w15:restartNumberingAfterBreak="0">
    <w:nsid w:val="7EB24CC6"/>
    <w:multiLevelType w:val="hybridMultilevel"/>
    <w:tmpl w:val="1090D9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5"/>
  </w:num>
  <w:num w:numId="3">
    <w:abstractNumId w:val="16"/>
  </w:num>
  <w:num w:numId="4">
    <w:abstractNumId w:val="6"/>
  </w:num>
  <w:num w:numId="5">
    <w:abstractNumId w:val="33"/>
  </w:num>
  <w:num w:numId="6">
    <w:abstractNumId w:val="7"/>
  </w:num>
  <w:num w:numId="7">
    <w:abstractNumId w:val="24"/>
  </w:num>
  <w:num w:numId="8">
    <w:abstractNumId w:val="4"/>
  </w:num>
  <w:num w:numId="9">
    <w:abstractNumId w:val="14"/>
  </w:num>
  <w:num w:numId="10">
    <w:abstractNumId w:val="9"/>
  </w:num>
  <w:num w:numId="11">
    <w:abstractNumId w:val="31"/>
  </w:num>
  <w:num w:numId="12">
    <w:abstractNumId w:val="15"/>
  </w:num>
  <w:num w:numId="13">
    <w:abstractNumId w:val="1"/>
  </w:num>
  <w:num w:numId="14">
    <w:abstractNumId w:val="30"/>
  </w:num>
  <w:num w:numId="15">
    <w:abstractNumId w:val="27"/>
  </w:num>
  <w:num w:numId="16">
    <w:abstractNumId w:val="8"/>
  </w:num>
  <w:num w:numId="17">
    <w:abstractNumId w:val="20"/>
  </w:num>
  <w:num w:numId="18">
    <w:abstractNumId w:val="17"/>
  </w:num>
  <w:num w:numId="19">
    <w:abstractNumId w:val="2"/>
  </w:num>
  <w:num w:numId="20">
    <w:abstractNumId w:val="12"/>
  </w:num>
  <w:num w:numId="21">
    <w:abstractNumId w:val="26"/>
  </w:num>
  <w:num w:numId="22">
    <w:abstractNumId w:val="19"/>
  </w:num>
  <w:num w:numId="23">
    <w:abstractNumId w:val="21"/>
  </w:num>
  <w:num w:numId="24">
    <w:abstractNumId w:val="29"/>
  </w:num>
  <w:num w:numId="25">
    <w:abstractNumId w:val="13"/>
  </w:num>
  <w:num w:numId="26">
    <w:abstractNumId w:val="28"/>
  </w:num>
  <w:num w:numId="27">
    <w:abstractNumId w:val="18"/>
  </w:num>
  <w:num w:numId="28">
    <w:abstractNumId w:val="23"/>
  </w:num>
  <w:num w:numId="29">
    <w:abstractNumId w:val="22"/>
  </w:num>
  <w:num w:numId="30">
    <w:abstractNumId w:val="10"/>
  </w:num>
  <w:num w:numId="31">
    <w:abstractNumId w:val="32"/>
  </w:num>
  <w:num w:numId="32">
    <w:abstractNumId w:val="25"/>
  </w:num>
  <w:num w:numId="33">
    <w:abstractNumId w:val="0"/>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485"/>
    <w:rsid w:val="0000150C"/>
    <w:rsid w:val="00001C7C"/>
    <w:rsid w:val="00003F13"/>
    <w:rsid w:val="00011CBA"/>
    <w:rsid w:val="00013D4D"/>
    <w:rsid w:val="00016BA4"/>
    <w:rsid w:val="000176DC"/>
    <w:rsid w:val="00020CF6"/>
    <w:rsid w:val="00023C87"/>
    <w:rsid w:val="000258A0"/>
    <w:rsid w:val="00026CEC"/>
    <w:rsid w:val="0003382E"/>
    <w:rsid w:val="00033AFF"/>
    <w:rsid w:val="00033CD0"/>
    <w:rsid w:val="0003426A"/>
    <w:rsid w:val="0003455F"/>
    <w:rsid w:val="00035701"/>
    <w:rsid w:val="00035DA4"/>
    <w:rsid w:val="00041572"/>
    <w:rsid w:val="00041898"/>
    <w:rsid w:val="00041C96"/>
    <w:rsid w:val="0004381F"/>
    <w:rsid w:val="00046609"/>
    <w:rsid w:val="00046E8B"/>
    <w:rsid w:val="000503D0"/>
    <w:rsid w:val="00052FFF"/>
    <w:rsid w:val="00053754"/>
    <w:rsid w:val="00054234"/>
    <w:rsid w:val="00061C2F"/>
    <w:rsid w:val="000622A5"/>
    <w:rsid w:val="00066AD4"/>
    <w:rsid w:val="000702EC"/>
    <w:rsid w:val="00071EBB"/>
    <w:rsid w:val="00074A76"/>
    <w:rsid w:val="00081FC2"/>
    <w:rsid w:val="00083BA6"/>
    <w:rsid w:val="00092B8F"/>
    <w:rsid w:val="00093D28"/>
    <w:rsid w:val="00093E05"/>
    <w:rsid w:val="00096EA3"/>
    <w:rsid w:val="000A0EFE"/>
    <w:rsid w:val="000A18CA"/>
    <w:rsid w:val="000A4901"/>
    <w:rsid w:val="000A4FE1"/>
    <w:rsid w:val="000A5B89"/>
    <w:rsid w:val="000A6167"/>
    <w:rsid w:val="000A6BF3"/>
    <w:rsid w:val="000A75FB"/>
    <w:rsid w:val="000B1E4A"/>
    <w:rsid w:val="000B1F24"/>
    <w:rsid w:val="000B48C1"/>
    <w:rsid w:val="000C05C7"/>
    <w:rsid w:val="000C34E5"/>
    <w:rsid w:val="000D17C5"/>
    <w:rsid w:val="000D192E"/>
    <w:rsid w:val="000D2B04"/>
    <w:rsid w:val="000D3C86"/>
    <w:rsid w:val="000D5D30"/>
    <w:rsid w:val="000D7745"/>
    <w:rsid w:val="000E145C"/>
    <w:rsid w:val="000E2382"/>
    <w:rsid w:val="000E2FBA"/>
    <w:rsid w:val="000E5A3B"/>
    <w:rsid w:val="000E625D"/>
    <w:rsid w:val="000E6ACE"/>
    <w:rsid w:val="000E77DF"/>
    <w:rsid w:val="000F450D"/>
    <w:rsid w:val="000F7043"/>
    <w:rsid w:val="000F7247"/>
    <w:rsid w:val="00100B4E"/>
    <w:rsid w:val="00101D45"/>
    <w:rsid w:val="00102829"/>
    <w:rsid w:val="00102C0C"/>
    <w:rsid w:val="00103DFE"/>
    <w:rsid w:val="00104753"/>
    <w:rsid w:val="001064A3"/>
    <w:rsid w:val="00110FB8"/>
    <w:rsid w:val="001115F9"/>
    <w:rsid w:val="001125C8"/>
    <w:rsid w:val="00112A0A"/>
    <w:rsid w:val="001155BD"/>
    <w:rsid w:val="00116965"/>
    <w:rsid w:val="0012177B"/>
    <w:rsid w:val="00122C86"/>
    <w:rsid w:val="00123491"/>
    <w:rsid w:val="00126D97"/>
    <w:rsid w:val="001330D9"/>
    <w:rsid w:val="00135925"/>
    <w:rsid w:val="00135F58"/>
    <w:rsid w:val="00141F89"/>
    <w:rsid w:val="00142925"/>
    <w:rsid w:val="00142D27"/>
    <w:rsid w:val="00144B43"/>
    <w:rsid w:val="00145D61"/>
    <w:rsid w:val="00146D55"/>
    <w:rsid w:val="00150814"/>
    <w:rsid w:val="0015130A"/>
    <w:rsid w:val="00151E02"/>
    <w:rsid w:val="00153164"/>
    <w:rsid w:val="001547FD"/>
    <w:rsid w:val="0015509D"/>
    <w:rsid w:val="001631A5"/>
    <w:rsid w:val="001643C2"/>
    <w:rsid w:val="00165A47"/>
    <w:rsid w:val="00170ED8"/>
    <w:rsid w:val="00171604"/>
    <w:rsid w:val="00171E59"/>
    <w:rsid w:val="00171FC0"/>
    <w:rsid w:val="00173F4D"/>
    <w:rsid w:val="001742CC"/>
    <w:rsid w:val="00174AB2"/>
    <w:rsid w:val="00176530"/>
    <w:rsid w:val="001802A3"/>
    <w:rsid w:val="00181BF6"/>
    <w:rsid w:val="0018361E"/>
    <w:rsid w:val="00183938"/>
    <w:rsid w:val="001853AA"/>
    <w:rsid w:val="00185466"/>
    <w:rsid w:val="0018554F"/>
    <w:rsid w:val="00187479"/>
    <w:rsid w:val="00190349"/>
    <w:rsid w:val="001951A3"/>
    <w:rsid w:val="00197320"/>
    <w:rsid w:val="00197362"/>
    <w:rsid w:val="00197CCA"/>
    <w:rsid w:val="00197E1A"/>
    <w:rsid w:val="001A0E24"/>
    <w:rsid w:val="001A0EA6"/>
    <w:rsid w:val="001A16E9"/>
    <w:rsid w:val="001A218B"/>
    <w:rsid w:val="001A2A11"/>
    <w:rsid w:val="001A428B"/>
    <w:rsid w:val="001B1541"/>
    <w:rsid w:val="001B18E4"/>
    <w:rsid w:val="001B2092"/>
    <w:rsid w:val="001B21FD"/>
    <w:rsid w:val="001B4336"/>
    <w:rsid w:val="001B4E82"/>
    <w:rsid w:val="001B5A7F"/>
    <w:rsid w:val="001B6426"/>
    <w:rsid w:val="001B74C9"/>
    <w:rsid w:val="001B7EBD"/>
    <w:rsid w:val="001C1265"/>
    <w:rsid w:val="001C43AE"/>
    <w:rsid w:val="001C4AC9"/>
    <w:rsid w:val="001D0953"/>
    <w:rsid w:val="001D5233"/>
    <w:rsid w:val="001D54B7"/>
    <w:rsid w:val="001D58C1"/>
    <w:rsid w:val="001E3C1F"/>
    <w:rsid w:val="001E560F"/>
    <w:rsid w:val="001E7B34"/>
    <w:rsid w:val="001F3A48"/>
    <w:rsid w:val="001F4513"/>
    <w:rsid w:val="001F487D"/>
    <w:rsid w:val="001F5C25"/>
    <w:rsid w:val="00204688"/>
    <w:rsid w:val="00206AC0"/>
    <w:rsid w:val="00211D06"/>
    <w:rsid w:val="00212412"/>
    <w:rsid w:val="002200C1"/>
    <w:rsid w:val="00220490"/>
    <w:rsid w:val="00223630"/>
    <w:rsid w:val="00226151"/>
    <w:rsid w:val="00227030"/>
    <w:rsid w:val="002310E5"/>
    <w:rsid w:val="002314BF"/>
    <w:rsid w:val="00233AE4"/>
    <w:rsid w:val="00235B0F"/>
    <w:rsid w:val="002375DC"/>
    <w:rsid w:val="0024055F"/>
    <w:rsid w:val="0024142B"/>
    <w:rsid w:val="00241890"/>
    <w:rsid w:val="00242CAF"/>
    <w:rsid w:val="00242D5E"/>
    <w:rsid w:val="002437BE"/>
    <w:rsid w:val="00247409"/>
    <w:rsid w:val="002515BC"/>
    <w:rsid w:val="0025167C"/>
    <w:rsid w:val="00251939"/>
    <w:rsid w:val="00252E4B"/>
    <w:rsid w:val="00253A69"/>
    <w:rsid w:val="002628D4"/>
    <w:rsid w:val="002656EA"/>
    <w:rsid w:val="00266460"/>
    <w:rsid w:val="00267E4F"/>
    <w:rsid w:val="0027246A"/>
    <w:rsid w:val="00273C43"/>
    <w:rsid w:val="00275865"/>
    <w:rsid w:val="002758E9"/>
    <w:rsid w:val="002800D9"/>
    <w:rsid w:val="00280B92"/>
    <w:rsid w:val="00282882"/>
    <w:rsid w:val="00283268"/>
    <w:rsid w:val="00284A3B"/>
    <w:rsid w:val="00284D90"/>
    <w:rsid w:val="00285D1E"/>
    <w:rsid w:val="00292B05"/>
    <w:rsid w:val="00294260"/>
    <w:rsid w:val="002963A7"/>
    <w:rsid w:val="00296D09"/>
    <w:rsid w:val="002A00C2"/>
    <w:rsid w:val="002A0680"/>
    <w:rsid w:val="002A0D74"/>
    <w:rsid w:val="002A495B"/>
    <w:rsid w:val="002A7282"/>
    <w:rsid w:val="002B0038"/>
    <w:rsid w:val="002B2706"/>
    <w:rsid w:val="002B2C6C"/>
    <w:rsid w:val="002B5698"/>
    <w:rsid w:val="002B5ADE"/>
    <w:rsid w:val="002B5ECB"/>
    <w:rsid w:val="002C0754"/>
    <w:rsid w:val="002C0AD4"/>
    <w:rsid w:val="002C13E0"/>
    <w:rsid w:val="002C54B0"/>
    <w:rsid w:val="002C69C4"/>
    <w:rsid w:val="002D1290"/>
    <w:rsid w:val="002D1D3C"/>
    <w:rsid w:val="002D3661"/>
    <w:rsid w:val="002D4170"/>
    <w:rsid w:val="002D4D77"/>
    <w:rsid w:val="002D7F17"/>
    <w:rsid w:val="002E3C88"/>
    <w:rsid w:val="002E3D6D"/>
    <w:rsid w:val="002E5F2D"/>
    <w:rsid w:val="002F05AC"/>
    <w:rsid w:val="002F1F16"/>
    <w:rsid w:val="002F24BC"/>
    <w:rsid w:val="002F2754"/>
    <w:rsid w:val="002F39EF"/>
    <w:rsid w:val="002F3AF6"/>
    <w:rsid w:val="002F7780"/>
    <w:rsid w:val="002F7A26"/>
    <w:rsid w:val="00300B23"/>
    <w:rsid w:val="0030223C"/>
    <w:rsid w:val="00303A2B"/>
    <w:rsid w:val="00305426"/>
    <w:rsid w:val="0030758B"/>
    <w:rsid w:val="00310B24"/>
    <w:rsid w:val="00311536"/>
    <w:rsid w:val="00312EE2"/>
    <w:rsid w:val="00316411"/>
    <w:rsid w:val="00316773"/>
    <w:rsid w:val="00327DE7"/>
    <w:rsid w:val="00330F39"/>
    <w:rsid w:val="0033109B"/>
    <w:rsid w:val="0033173A"/>
    <w:rsid w:val="00331AA5"/>
    <w:rsid w:val="00331E94"/>
    <w:rsid w:val="00334F0A"/>
    <w:rsid w:val="00337135"/>
    <w:rsid w:val="0033788A"/>
    <w:rsid w:val="003409F5"/>
    <w:rsid w:val="0034495D"/>
    <w:rsid w:val="00346DCC"/>
    <w:rsid w:val="003511E3"/>
    <w:rsid w:val="003522D9"/>
    <w:rsid w:val="00352BB9"/>
    <w:rsid w:val="00353E2A"/>
    <w:rsid w:val="0035671C"/>
    <w:rsid w:val="003617B7"/>
    <w:rsid w:val="00363E8D"/>
    <w:rsid w:val="00364AC1"/>
    <w:rsid w:val="003707F5"/>
    <w:rsid w:val="0037191D"/>
    <w:rsid w:val="00371E35"/>
    <w:rsid w:val="00372367"/>
    <w:rsid w:val="00376BC4"/>
    <w:rsid w:val="00383274"/>
    <w:rsid w:val="00384887"/>
    <w:rsid w:val="003872CD"/>
    <w:rsid w:val="00391C9D"/>
    <w:rsid w:val="00393C43"/>
    <w:rsid w:val="00393EF5"/>
    <w:rsid w:val="00397EB1"/>
    <w:rsid w:val="003A15B5"/>
    <w:rsid w:val="003A1B5C"/>
    <w:rsid w:val="003A1D87"/>
    <w:rsid w:val="003A3038"/>
    <w:rsid w:val="003A6CDD"/>
    <w:rsid w:val="003B0B0B"/>
    <w:rsid w:val="003B255A"/>
    <w:rsid w:val="003B2687"/>
    <w:rsid w:val="003B280D"/>
    <w:rsid w:val="003B480C"/>
    <w:rsid w:val="003B4BA5"/>
    <w:rsid w:val="003B5119"/>
    <w:rsid w:val="003C1F22"/>
    <w:rsid w:val="003C4A6F"/>
    <w:rsid w:val="003C5AEE"/>
    <w:rsid w:val="003D13C7"/>
    <w:rsid w:val="003D16D4"/>
    <w:rsid w:val="003D4DAB"/>
    <w:rsid w:val="003D50F3"/>
    <w:rsid w:val="003D60AC"/>
    <w:rsid w:val="003D6967"/>
    <w:rsid w:val="003E22D8"/>
    <w:rsid w:val="003E3755"/>
    <w:rsid w:val="003E418C"/>
    <w:rsid w:val="003E5127"/>
    <w:rsid w:val="003F200E"/>
    <w:rsid w:val="003F22AF"/>
    <w:rsid w:val="003F2CBD"/>
    <w:rsid w:val="003F328D"/>
    <w:rsid w:val="003F341C"/>
    <w:rsid w:val="003F3CC3"/>
    <w:rsid w:val="003F58C2"/>
    <w:rsid w:val="003F77F0"/>
    <w:rsid w:val="003F7F3B"/>
    <w:rsid w:val="004007A0"/>
    <w:rsid w:val="00400D23"/>
    <w:rsid w:val="0040136E"/>
    <w:rsid w:val="00401C10"/>
    <w:rsid w:val="00401D76"/>
    <w:rsid w:val="00402072"/>
    <w:rsid w:val="00403BB5"/>
    <w:rsid w:val="00404813"/>
    <w:rsid w:val="00407BD5"/>
    <w:rsid w:val="00412370"/>
    <w:rsid w:val="00412F19"/>
    <w:rsid w:val="004131E8"/>
    <w:rsid w:val="00413C6E"/>
    <w:rsid w:val="00415C28"/>
    <w:rsid w:val="00415E98"/>
    <w:rsid w:val="004217BB"/>
    <w:rsid w:val="004232D8"/>
    <w:rsid w:val="004247A6"/>
    <w:rsid w:val="0042509E"/>
    <w:rsid w:val="0043275C"/>
    <w:rsid w:val="0043762B"/>
    <w:rsid w:val="00437D41"/>
    <w:rsid w:val="00437E0E"/>
    <w:rsid w:val="00440A64"/>
    <w:rsid w:val="00447515"/>
    <w:rsid w:val="00447666"/>
    <w:rsid w:val="00447CD9"/>
    <w:rsid w:val="00447EA1"/>
    <w:rsid w:val="00450501"/>
    <w:rsid w:val="0045190B"/>
    <w:rsid w:val="00451913"/>
    <w:rsid w:val="0045345F"/>
    <w:rsid w:val="0045544C"/>
    <w:rsid w:val="0045685A"/>
    <w:rsid w:val="00457568"/>
    <w:rsid w:val="00462B2E"/>
    <w:rsid w:val="00463273"/>
    <w:rsid w:val="0046348E"/>
    <w:rsid w:val="004650F2"/>
    <w:rsid w:val="004657F2"/>
    <w:rsid w:val="00467956"/>
    <w:rsid w:val="004759E6"/>
    <w:rsid w:val="00475BD7"/>
    <w:rsid w:val="00476C00"/>
    <w:rsid w:val="0048252D"/>
    <w:rsid w:val="004830E3"/>
    <w:rsid w:val="00487A56"/>
    <w:rsid w:val="00487ADF"/>
    <w:rsid w:val="004912E3"/>
    <w:rsid w:val="00493473"/>
    <w:rsid w:val="0049510C"/>
    <w:rsid w:val="0049581C"/>
    <w:rsid w:val="004A1D80"/>
    <w:rsid w:val="004A4D4D"/>
    <w:rsid w:val="004A550E"/>
    <w:rsid w:val="004B005E"/>
    <w:rsid w:val="004B2BC7"/>
    <w:rsid w:val="004B5F21"/>
    <w:rsid w:val="004B6181"/>
    <w:rsid w:val="004C0A68"/>
    <w:rsid w:val="004C12A0"/>
    <w:rsid w:val="004C1AD5"/>
    <w:rsid w:val="004C1E16"/>
    <w:rsid w:val="004C4828"/>
    <w:rsid w:val="004C685B"/>
    <w:rsid w:val="004D0426"/>
    <w:rsid w:val="004D5483"/>
    <w:rsid w:val="004D54AD"/>
    <w:rsid w:val="004D5990"/>
    <w:rsid w:val="004F259A"/>
    <w:rsid w:val="004F33DB"/>
    <w:rsid w:val="004F369D"/>
    <w:rsid w:val="004F4D75"/>
    <w:rsid w:val="004F4D92"/>
    <w:rsid w:val="005005C2"/>
    <w:rsid w:val="00501EC4"/>
    <w:rsid w:val="005102E2"/>
    <w:rsid w:val="00513CE7"/>
    <w:rsid w:val="00514FEF"/>
    <w:rsid w:val="005174F7"/>
    <w:rsid w:val="005205EC"/>
    <w:rsid w:val="005239E4"/>
    <w:rsid w:val="00525046"/>
    <w:rsid w:val="00536625"/>
    <w:rsid w:val="00540111"/>
    <w:rsid w:val="00543728"/>
    <w:rsid w:val="005443DE"/>
    <w:rsid w:val="00547534"/>
    <w:rsid w:val="00547B37"/>
    <w:rsid w:val="005506E4"/>
    <w:rsid w:val="00551A65"/>
    <w:rsid w:val="00556F10"/>
    <w:rsid w:val="0055718A"/>
    <w:rsid w:val="00557390"/>
    <w:rsid w:val="005575D6"/>
    <w:rsid w:val="005579EC"/>
    <w:rsid w:val="00560122"/>
    <w:rsid w:val="0056165C"/>
    <w:rsid w:val="00561AED"/>
    <w:rsid w:val="00566DBB"/>
    <w:rsid w:val="00567E85"/>
    <w:rsid w:val="0057290F"/>
    <w:rsid w:val="00573AAA"/>
    <w:rsid w:val="00573DBC"/>
    <w:rsid w:val="00575AE4"/>
    <w:rsid w:val="00576735"/>
    <w:rsid w:val="00577864"/>
    <w:rsid w:val="00581338"/>
    <w:rsid w:val="005817A0"/>
    <w:rsid w:val="00582B94"/>
    <w:rsid w:val="00583668"/>
    <w:rsid w:val="0058532F"/>
    <w:rsid w:val="00585657"/>
    <w:rsid w:val="00587A2C"/>
    <w:rsid w:val="0059099F"/>
    <w:rsid w:val="005925C2"/>
    <w:rsid w:val="005945BC"/>
    <w:rsid w:val="0059553B"/>
    <w:rsid w:val="005A235B"/>
    <w:rsid w:val="005A2753"/>
    <w:rsid w:val="005A3219"/>
    <w:rsid w:val="005A5349"/>
    <w:rsid w:val="005A63C5"/>
    <w:rsid w:val="005A6696"/>
    <w:rsid w:val="005A7078"/>
    <w:rsid w:val="005B2C34"/>
    <w:rsid w:val="005B3CD5"/>
    <w:rsid w:val="005B3DD9"/>
    <w:rsid w:val="005B5398"/>
    <w:rsid w:val="005C1737"/>
    <w:rsid w:val="005C1EF1"/>
    <w:rsid w:val="005C4EB5"/>
    <w:rsid w:val="005C4ECE"/>
    <w:rsid w:val="005D37CB"/>
    <w:rsid w:val="005D6428"/>
    <w:rsid w:val="005E21DB"/>
    <w:rsid w:val="005E446E"/>
    <w:rsid w:val="005E6F1D"/>
    <w:rsid w:val="005E7EC9"/>
    <w:rsid w:val="005F0296"/>
    <w:rsid w:val="005F124F"/>
    <w:rsid w:val="005F1DCC"/>
    <w:rsid w:val="005F45F0"/>
    <w:rsid w:val="005F5D3E"/>
    <w:rsid w:val="006004C1"/>
    <w:rsid w:val="006015FC"/>
    <w:rsid w:val="00601AD3"/>
    <w:rsid w:val="0060270E"/>
    <w:rsid w:val="00603345"/>
    <w:rsid w:val="006075FB"/>
    <w:rsid w:val="00613D59"/>
    <w:rsid w:val="00616560"/>
    <w:rsid w:val="006205B9"/>
    <w:rsid w:val="00621123"/>
    <w:rsid w:val="006247C3"/>
    <w:rsid w:val="006303D8"/>
    <w:rsid w:val="0063305B"/>
    <w:rsid w:val="00634230"/>
    <w:rsid w:val="00635FA3"/>
    <w:rsid w:val="0063663B"/>
    <w:rsid w:val="006404DB"/>
    <w:rsid w:val="006439B1"/>
    <w:rsid w:val="006447D8"/>
    <w:rsid w:val="006508F0"/>
    <w:rsid w:val="00651AF4"/>
    <w:rsid w:val="00662279"/>
    <w:rsid w:val="00666433"/>
    <w:rsid w:val="00666FD7"/>
    <w:rsid w:val="0067167A"/>
    <w:rsid w:val="0067364A"/>
    <w:rsid w:val="006757AD"/>
    <w:rsid w:val="00675A77"/>
    <w:rsid w:val="00675F52"/>
    <w:rsid w:val="00677A0E"/>
    <w:rsid w:val="006821F2"/>
    <w:rsid w:val="00682347"/>
    <w:rsid w:val="006850E3"/>
    <w:rsid w:val="00690A37"/>
    <w:rsid w:val="00695193"/>
    <w:rsid w:val="006972BC"/>
    <w:rsid w:val="006A0501"/>
    <w:rsid w:val="006A3484"/>
    <w:rsid w:val="006A4610"/>
    <w:rsid w:val="006A4E8A"/>
    <w:rsid w:val="006A5431"/>
    <w:rsid w:val="006A5E10"/>
    <w:rsid w:val="006A5EBF"/>
    <w:rsid w:val="006B2BCA"/>
    <w:rsid w:val="006B44FD"/>
    <w:rsid w:val="006B4EF5"/>
    <w:rsid w:val="006B7A91"/>
    <w:rsid w:val="006B7DE3"/>
    <w:rsid w:val="006C0845"/>
    <w:rsid w:val="006C41E3"/>
    <w:rsid w:val="006C4931"/>
    <w:rsid w:val="006C73F2"/>
    <w:rsid w:val="006C7406"/>
    <w:rsid w:val="006D06D0"/>
    <w:rsid w:val="006D273D"/>
    <w:rsid w:val="006D45E5"/>
    <w:rsid w:val="006D7281"/>
    <w:rsid w:val="006D7862"/>
    <w:rsid w:val="006E0716"/>
    <w:rsid w:val="006E120E"/>
    <w:rsid w:val="006E3797"/>
    <w:rsid w:val="006E6A8C"/>
    <w:rsid w:val="006E7DAE"/>
    <w:rsid w:val="006E7FA0"/>
    <w:rsid w:val="006F0EE5"/>
    <w:rsid w:val="006F29E0"/>
    <w:rsid w:val="006F321A"/>
    <w:rsid w:val="006F40CE"/>
    <w:rsid w:val="006F4D58"/>
    <w:rsid w:val="006F54DC"/>
    <w:rsid w:val="006F6945"/>
    <w:rsid w:val="006F7CD7"/>
    <w:rsid w:val="007032BB"/>
    <w:rsid w:val="00711F39"/>
    <w:rsid w:val="00715215"/>
    <w:rsid w:val="007162BF"/>
    <w:rsid w:val="00722100"/>
    <w:rsid w:val="0073320D"/>
    <w:rsid w:val="007339B9"/>
    <w:rsid w:val="0073476F"/>
    <w:rsid w:val="00735891"/>
    <w:rsid w:val="007366BF"/>
    <w:rsid w:val="00737482"/>
    <w:rsid w:val="007419EC"/>
    <w:rsid w:val="007444AD"/>
    <w:rsid w:val="007444FC"/>
    <w:rsid w:val="00747425"/>
    <w:rsid w:val="00751978"/>
    <w:rsid w:val="00751D11"/>
    <w:rsid w:val="00752146"/>
    <w:rsid w:val="007538BD"/>
    <w:rsid w:val="00755B26"/>
    <w:rsid w:val="00757D35"/>
    <w:rsid w:val="00762FB0"/>
    <w:rsid w:val="00764286"/>
    <w:rsid w:val="007648D6"/>
    <w:rsid w:val="00764A69"/>
    <w:rsid w:val="00766178"/>
    <w:rsid w:val="0076627E"/>
    <w:rsid w:val="00767BD6"/>
    <w:rsid w:val="00773F67"/>
    <w:rsid w:val="00774861"/>
    <w:rsid w:val="00775902"/>
    <w:rsid w:val="00777028"/>
    <w:rsid w:val="00781378"/>
    <w:rsid w:val="00782405"/>
    <w:rsid w:val="007840C9"/>
    <w:rsid w:val="0078546C"/>
    <w:rsid w:val="007909C2"/>
    <w:rsid w:val="00792055"/>
    <w:rsid w:val="007967A5"/>
    <w:rsid w:val="00797978"/>
    <w:rsid w:val="00797B5E"/>
    <w:rsid w:val="007A0544"/>
    <w:rsid w:val="007A0836"/>
    <w:rsid w:val="007A0B6D"/>
    <w:rsid w:val="007A2578"/>
    <w:rsid w:val="007A62F4"/>
    <w:rsid w:val="007A7C54"/>
    <w:rsid w:val="007A7DB3"/>
    <w:rsid w:val="007B03CF"/>
    <w:rsid w:val="007B3698"/>
    <w:rsid w:val="007B43B3"/>
    <w:rsid w:val="007B5655"/>
    <w:rsid w:val="007B5D41"/>
    <w:rsid w:val="007B65F2"/>
    <w:rsid w:val="007B6B32"/>
    <w:rsid w:val="007C16C6"/>
    <w:rsid w:val="007C1AB4"/>
    <w:rsid w:val="007C462F"/>
    <w:rsid w:val="007C4E79"/>
    <w:rsid w:val="007C5592"/>
    <w:rsid w:val="007C747C"/>
    <w:rsid w:val="007D0651"/>
    <w:rsid w:val="007D086F"/>
    <w:rsid w:val="007D14B2"/>
    <w:rsid w:val="007D285F"/>
    <w:rsid w:val="007D473C"/>
    <w:rsid w:val="007D6A43"/>
    <w:rsid w:val="007D6F80"/>
    <w:rsid w:val="007D7BAF"/>
    <w:rsid w:val="007E38E1"/>
    <w:rsid w:val="007E4443"/>
    <w:rsid w:val="007E5C3A"/>
    <w:rsid w:val="007E77B5"/>
    <w:rsid w:val="007F208F"/>
    <w:rsid w:val="007F638C"/>
    <w:rsid w:val="007F6F70"/>
    <w:rsid w:val="00801B24"/>
    <w:rsid w:val="00802CB9"/>
    <w:rsid w:val="00803454"/>
    <w:rsid w:val="008068A3"/>
    <w:rsid w:val="0080777D"/>
    <w:rsid w:val="0081288B"/>
    <w:rsid w:val="00813195"/>
    <w:rsid w:val="00816853"/>
    <w:rsid w:val="008175A0"/>
    <w:rsid w:val="0082228B"/>
    <w:rsid w:val="0082233F"/>
    <w:rsid w:val="0082350F"/>
    <w:rsid w:val="008240E5"/>
    <w:rsid w:val="00826D12"/>
    <w:rsid w:val="00826F10"/>
    <w:rsid w:val="00826F9D"/>
    <w:rsid w:val="00830980"/>
    <w:rsid w:val="00834126"/>
    <w:rsid w:val="0084242F"/>
    <w:rsid w:val="00842809"/>
    <w:rsid w:val="00842901"/>
    <w:rsid w:val="00844B51"/>
    <w:rsid w:val="00850186"/>
    <w:rsid w:val="00851807"/>
    <w:rsid w:val="00852BE3"/>
    <w:rsid w:val="00853809"/>
    <w:rsid w:val="008543E9"/>
    <w:rsid w:val="00855432"/>
    <w:rsid w:val="00855ADD"/>
    <w:rsid w:val="00860065"/>
    <w:rsid w:val="00861275"/>
    <w:rsid w:val="008612EB"/>
    <w:rsid w:val="00865AAF"/>
    <w:rsid w:val="00873DA4"/>
    <w:rsid w:val="00875AAE"/>
    <w:rsid w:val="008779E8"/>
    <w:rsid w:val="00877BFB"/>
    <w:rsid w:val="0088058E"/>
    <w:rsid w:val="00884D20"/>
    <w:rsid w:val="0088559B"/>
    <w:rsid w:val="00886750"/>
    <w:rsid w:val="008872E8"/>
    <w:rsid w:val="00890117"/>
    <w:rsid w:val="00890247"/>
    <w:rsid w:val="00894700"/>
    <w:rsid w:val="00895719"/>
    <w:rsid w:val="008970C1"/>
    <w:rsid w:val="00897FD0"/>
    <w:rsid w:val="008A1A09"/>
    <w:rsid w:val="008A44E2"/>
    <w:rsid w:val="008A579E"/>
    <w:rsid w:val="008A7CA7"/>
    <w:rsid w:val="008B056B"/>
    <w:rsid w:val="008B17D0"/>
    <w:rsid w:val="008B5359"/>
    <w:rsid w:val="008B6045"/>
    <w:rsid w:val="008C100C"/>
    <w:rsid w:val="008C13FC"/>
    <w:rsid w:val="008C36F5"/>
    <w:rsid w:val="008C4524"/>
    <w:rsid w:val="008C6763"/>
    <w:rsid w:val="008D1250"/>
    <w:rsid w:val="008D1403"/>
    <w:rsid w:val="008D1893"/>
    <w:rsid w:val="008D19E5"/>
    <w:rsid w:val="008D1BE7"/>
    <w:rsid w:val="008D1E9C"/>
    <w:rsid w:val="008D3D04"/>
    <w:rsid w:val="008D7A10"/>
    <w:rsid w:val="008E06CF"/>
    <w:rsid w:val="008E241F"/>
    <w:rsid w:val="008E3B64"/>
    <w:rsid w:val="008E46F2"/>
    <w:rsid w:val="008E483B"/>
    <w:rsid w:val="008E6950"/>
    <w:rsid w:val="008E7485"/>
    <w:rsid w:val="008F210B"/>
    <w:rsid w:val="008F42CF"/>
    <w:rsid w:val="008F5B3A"/>
    <w:rsid w:val="00900632"/>
    <w:rsid w:val="00901E4D"/>
    <w:rsid w:val="009041E4"/>
    <w:rsid w:val="009077F5"/>
    <w:rsid w:val="0091157A"/>
    <w:rsid w:val="00912172"/>
    <w:rsid w:val="00922764"/>
    <w:rsid w:val="009236CB"/>
    <w:rsid w:val="00924C27"/>
    <w:rsid w:val="00924C94"/>
    <w:rsid w:val="0092760D"/>
    <w:rsid w:val="009312F0"/>
    <w:rsid w:val="00935369"/>
    <w:rsid w:val="00936611"/>
    <w:rsid w:val="009409A2"/>
    <w:rsid w:val="00943509"/>
    <w:rsid w:val="00944314"/>
    <w:rsid w:val="009470DA"/>
    <w:rsid w:val="00952176"/>
    <w:rsid w:val="00954EA1"/>
    <w:rsid w:val="0095537D"/>
    <w:rsid w:val="00957CDE"/>
    <w:rsid w:val="00960175"/>
    <w:rsid w:val="009604A9"/>
    <w:rsid w:val="00960E12"/>
    <w:rsid w:val="00963111"/>
    <w:rsid w:val="009644BF"/>
    <w:rsid w:val="0096455E"/>
    <w:rsid w:val="009647BE"/>
    <w:rsid w:val="00964C8D"/>
    <w:rsid w:val="009701FB"/>
    <w:rsid w:val="00976DF0"/>
    <w:rsid w:val="00977B58"/>
    <w:rsid w:val="00980D68"/>
    <w:rsid w:val="00980FD4"/>
    <w:rsid w:val="00983434"/>
    <w:rsid w:val="009870C6"/>
    <w:rsid w:val="00990109"/>
    <w:rsid w:val="00990E3D"/>
    <w:rsid w:val="009934F8"/>
    <w:rsid w:val="009A031F"/>
    <w:rsid w:val="009A3061"/>
    <w:rsid w:val="009A3ADB"/>
    <w:rsid w:val="009A5CC6"/>
    <w:rsid w:val="009A71A4"/>
    <w:rsid w:val="009B0CAA"/>
    <w:rsid w:val="009B1B14"/>
    <w:rsid w:val="009B2CA6"/>
    <w:rsid w:val="009B435E"/>
    <w:rsid w:val="009B7486"/>
    <w:rsid w:val="009B7B81"/>
    <w:rsid w:val="009C3E33"/>
    <w:rsid w:val="009C4CAB"/>
    <w:rsid w:val="009C5FB3"/>
    <w:rsid w:val="009C7512"/>
    <w:rsid w:val="009C76D4"/>
    <w:rsid w:val="009C79CC"/>
    <w:rsid w:val="009D1992"/>
    <w:rsid w:val="009D328C"/>
    <w:rsid w:val="009D441A"/>
    <w:rsid w:val="009D6532"/>
    <w:rsid w:val="009E2D58"/>
    <w:rsid w:val="009F1DBE"/>
    <w:rsid w:val="009F5FB6"/>
    <w:rsid w:val="00A00D95"/>
    <w:rsid w:val="00A0279B"/>
    <w:rsid w:val="00A03FA3"/>
    <w:rsid w:val="00A075F9"/>
    <w:rsid w:val="00A11318"/>
    <w:rsid w:val="00A14377"/>
    <w:rsid w:val="00A2011E"/>
    <w:rsid w:val="00A21BD3"/>
    <w:rsid w:val="00A23FEA"/>
    <w:rsid w:val="00A25F15"/>
    <w:rsid w:val="00A269A5"/>
    <w:rsid w:val="00A26EF1"/>
    <w:rsid w:val="00A322A4"/>
    <w:rsid w:val="00A33139"/>
    <w:rsid w:val="00A33177"/>
    <w:rsid w:val="00A36FDE"/>
    <w:rsid w:val="00A4318F"/>
    <w:rsid w:val="00A44F91"/>
    <w:rsid w:val="00A462D0"/>
    <w:rsid w:val="00A500B4"/>
    <w:rsid w:val="00A50F25"/>
    <w:rsid w:val="00A513E4"/>
    <w:rsid w:val="00A53280"/>
    <w:rsid w:val="00A55952"/>
    <w:rsid w:val="00A57209"/>
    <w:rsid w:val="00A6376B"/>
    <w:rsid w:val="00A63D53"/>
    <w:rsid w:val="00A67240"/>
    <w:rsid w:val="00A7180E"/>
    <w:rsid w:val="00A7195D"/>
    <w:rsid w:val="00A76598"/>
    <w:rsid w:val="00A76E99"/>
    <w:rsid w:val="00A77E83"/>
    <w:rsid w:val="00A8021D"/>
    <w:rsid w:val="00A80DE0"/>
    <w:rsid w:val="00A8131C"/>
    <w:rsid w:val="00A820B1"/>
    <w:rsid w:val="00A90AC9"/>
    <w:rsid w:val="00A91F2B"/>
    <w:rsid w:val="00A926FE"/>
    <w:rsid w:val="00A92D81"/>
    <w:rsid w:val="00AA4444"/>
    <w:rsid w:val="00AA4E67"/>
    <w:rsid w:val="00AA575B"/>
    <w:rsid w:val="00AA60C2"/>
    <w:rsid w:val="00AA69B2"/>
    <w:rsid w:val="00AA6D6A"/>
    <w:rsid w:val="00AA71A5"/>
    <w:rsid w:val="00AB1230"/>
    <w:rsid w:val="00AB1B79"/>
    <w:rsid w:val="00AB4E74"/>
    <w:rsid w:val="00AB6344"/>
    <w:rsid w:val="00AB7A6E"/>
    <w:rsid w:val="00AB7CB6"/>
    <w:rsid w:val="00AB7D39"/>
    <w:rsid w:val="00AC0AA9"/>
    <w:rsid w:val="00AC12C8"/>
    <w:rsid w:val="00AC23FE"/>
    <w:rsid w:val="00AC5319"/>
    <w:rsid w:val="00AC67FB"/>
    <w:rsid w:val="00AD1124"/>
    <w:rsid w:val="00AD2518"/>
    <w:rsid w:val="00AD360A"/>
    <w:rsid w:val="00AD5F4C"/>
    <w:rsid w:val="00AD613D"/>
    <w:rsid w:val="00AD6B8F"/>
    <w:rsid w:val="00AE174A"/>
    <w:rsid w:val="00AE1AB8"/>
    <w:rsid w:val="00AE3250"/>
    <w:rsid w:val="00AE5199"/>
    <w:rsid w:val="00AE52FF"/>
    <w:rsid w:val="00AE7DB2"/>
    <w:rsid w:val="00AE7EB6"/>
    <w:rsid w:val="00AF226D"/>
    <w:rsid w:val="00AF2FBF"/>
    <w:rsid w:val="00AF4910"/>
    <w:rsid w:val="00AF5735"/>
    <w:rsid w:val="00AF5913"/>
    <w:rsid w:val="00AF738F"/>
    <w:rsid w:val="00AF774D"/>
    <w:rsid w:val="00AF7E37"/>
    <w:rsid w:val="00B021AD"/>
    <w:rsid w:val="00B024D6"/>
    <w:rsid w:val="00B02798"/>
    <w:rsid w:val="00B02D9D"/>
    <w:rsid w:val="00B03032"/>
    <w:rsid w:val="00B03A72"/>
    <w:rsid w:val="00B05863"/>
    <w:rsid w:val="00B127AA"/>
    <w:rsid w:val="00B12AB8"/>
    <w:rsid w:val="00B13BD4"/>
    <w:rsid w:val="00B16BFC"/>
    <w:rsid w:val="00B16D40"/>
    <w:rsid w:val="00B205C6"/>
    <w:rsid w:val="00B210F5"/>
    <w:rsid w:val="00B2264C"/>
    <w:rsid w:val="00B2591A"/>
    <w:rsid w:val="00B27A96"/>
    <w:rsid w:val="00B27FAF"/>
    <w:rsid w:val="00B329EC"/>
    <w:rsid w:val="00B32D47"/>
    <w:rsid w:val="00B3331A"/>
    <w:rsid w:val="00B345E0"/>
    <w:rsid w:val="00B34CC0"/>
    <w:rsid w:val="00B3653B"/>
    <w:rsid w:val="00B40202"/>
    <w:rsid w:val="00B40575"/>
    <w:rsid w:val="00B40EC8"/>
    <w:rsid w:val="00B43DCE"/>
    <w:rsid w:val="00B45EA0"/>
    <w:rsid w:val="00B52C20"/>
    <w:rsid w:val="00B52E36"/>
    <w:rsid w:val="00B532BE"/>
    <w:rsid w:val="00B53B59"/>
    <w:rsid w:val="00B545BC"/>
    <w:rsid w:val="00B56E95"/>
    <w:rsid w:val="00B65DD9"/>
    <w:rsid w:val="00B704A4"/>
    <w:rsid w:val="00B71FB6"/>
    <w:rsid w:val="00B7227E"/>
    <w:rsid w:val="00B724D1"/>
    <w:rsid w:val="00B7265A"/>
    <w:rsid w:val="00B726C0"/>
    <w:rsid w:val="00B729EE"/>
    <w:rsid w:val="00B74343"/>
    <w:rsid w:val="00B75D36"/>
    <w:rsid w:val="00B75DFE"/>
    <w:rsid w:val="00B765CB"/>
    <w:rsid w:val="00B772AF"/>
    <w:rsid w:val="00B77439"/>
    <w:rsid w:val="00B80DC2"/>
    <w:rsid w:val="00B81EC1"/>
    <w:rsid w:val="00B836E2"/>
    <w:rsid w:val="00B846AE"/>
    <w:rsid w:val="00B849E0"/>
    <w:rsid w:val="00B906C6"/>
    <w:rsid w:val="00B91046"/>
    <w:rsid w:val="00B91405"/>
    <w:rsid w:val="00B9178C"/>
    <w:rsid w:val="00B93B5B"/>
    <w:rsid w:val="00B942EE"/>
    <w:rsid w:val="00B974A5"/>
    <w:rsid w:val="00BA122B"/>
    <w:rsid w:val="00BA2673"/>
    <w:rsid w:val="00BA3B3F"/>
    <w:rsid w:val="00BA4BDE"/>
    <w:rsid w:val="00BA564D"/>
    <w:rsid w:val="00BA5A0F"/>
    <w:rsid w:val="00BB014C"/>
    <w:rsid w:val="00BB2C0C"/>
    <w:rsid w:val="00BB3CAA"/>
    <w:rsid w:val="00BB3E1B"/>
    <w:rsid w:val="00BB555E"/>
    <w:rsid w:val="00BC0306"/>
    <w:rsid w:val="00BC0A01"/>
    <w:rsid w:val="00BC2A14"/>
    <w:rsid w:val="00BC2D39"/>
    <w:rsid w:val="00BC6299"/>
    <w:rsid w:val="00BC7110"/>
    <w:rsid w:val="00BD1C59"/>
    <w:rsid w:val="00BD2618"/>
    <w:rsid w:val="00BD6F90"/>
    <w:rsid w:val="00BD7B4C"/>
    <w:rsid w:val="00BE0973"/>
    <w:rsid w:val="00BE0A43"/>
    <w:rsid w:val="00BE14E6"/>
    <w:rsid w:val="00BE1700"/>
    <w:rsid w:val="00BE2475"/>
    <w:rsid w:val="00BE2ECB"/>
    <w:rsid w:val="00BE56F9"/>
    <w:rsid w:val="00BE781A"/>
    <w:rsid w:val="00BF01E4"/>
    <w:rsid w:val="00BF0B0B"/>
    <w:rsid w:val="00BF0B41"/>
    <w:rsid w:val="00BF101D"/>
    <w:rsid w:val="00BF24F3"/>
    <w:rsid w:val="00BF2A21"/>
    <w:rsid w:val="00BF3CAC"/>
    <w:rsid w:val="00BF4D0F"/>
    <w:rsid w:val="00C0152F"/>
    <w:rsid w:val="00C01A5F"/>
    <w:rsid w:val="00C0745F"/>
    <w:rsid w:val="00C11789"/>
    <w:rsid w:val="00C128BE"/>
    <w:rsid w:val="00C129CA"/>
    <w:rsid w:val="00C12FDF"/>
    <w:rsid w:val="00C14DF8"/>
    <w:rsid w:val="00C17520"/>
    <w:rsid w:val="00C20210"/>
    <w:rsid w:val="00C20ABF"/>
    <w:rsid w:val="00C22979"/>
    <w:rsid w:val="00C24A19"/>
    <w:rsid w:val="00C25AC4"/>
    <w:rsid w:val="00C30B94"/>
    <w:rsid w:val="00C3309E"/>
    <w:rsid w:val="00C339EB"/>
    <w:rsid w:val="00C36B1B"/>
    <w:rsid w:val="00C37A2C"/>
    <w:rsid w:val="00C437AC"/>
    <w:rsid w:val="00C44D02"/>
    <w:rsid w:val="00C44E39"/>
    <w:rsid w:val="00C47BB9"/>
    <w:rsid w:val="00C50EAC"/>
    <w:rsid w:val="00C513C3"/>
    <w:rsid w:val="00C53BB0"/>
    <w:rsid w:val="00C57375"/>
    <w:rsid w:val="00C578EA"/>
    <w:rsid w:val="00C60D77"/>
    <w:rsid w:val="00C61BE2"/>
    <w:rsid w:val="00C64494"/>
    <w:rsid w:val="00C64C00"/>
    <w:rsid w:val="00C64C16"/>
    <w:rsid w:val="00C65193"/>
    <w:rsid w:val="00C65AD1"/>
    <w:rsid w:val="00C667E7"/>
    <w:rsid w:val="00C675A2"/>
    <w:rsid w:val="00C67DC1"/>
    <w:rsid w:val="00C70568"/>
    <w:rsid w:val="00C715E8"/>
    <w:rsid w:val="00C729D2"/>
    <w:rsid w:val="00C73AC1"/>
    <w:rsid w:val="00C74545"/>
    <w:rsid w:val="00C776BA"/>
    <w:rsid w:val="00C8686F"/>
    <w:rsid w:val="00C87D51"/>
    <w:rsid w:val="00C90A22"/>
    <w:rsid w:val="00C9178F"/>
    <w:rsid w:val="00C9438C"/>
    <w:rsid w:val="00C9440E"/>
    <w:rsid w:val="00C95ED0"/>
    <w:rsid w:val="00CA0357"/>
    <w:rsid w:val="00CA07BE"/>
    <w:rsid w:val="00CA1936"/>
    <w:rsid w:val="00CA1C4D"/>
    <w:rsid w:val="00CA4014"/>
    <w:rsid w:val="00CA5F24"/>
    <w:rsid w:val="00CA6225"/>
    <w:rsid w:val="00CA7863"/>
    <w:rsid w:val="00CB2F9C"/>
    <w:rsid w:val="00CB401F"/>
    <w:rsid w:val="00CB4A06"/>
    <w:rsid w:val="00CB6811"/>
    <w:rsid w:val="00CC1505"/>
    <w:rsid w:val="00CC1FCE"/>
    <w:rsid w:val="00CC288B"/>
    <w:rsid w:val="00CC2ED3"/>
    <w:rsid w:val="00CC4355"/>
    <w:rsid w:val="00CC4519"/>
    <w:rsid w:val="00CC57E2"/>
    <w:rsid w:val="00CC791D"/>
    <w:rsid w:val="00CD1448"/>
    <w:rsid w:val="00CD38FC"/>
    <w:rsid w:val="00CD6F55"/>
    <w:rsid w:val="00CD721E"/>
    <w:rsid w:val="00CE19BD"/>
    <w:rsid w:val="00CE353F"/>
    <w:rsid w:val="00CE487C"/>
    <w:rsid w:val="00CE5530"/>
    <w:rsid w:val="00CE5928"/>
    <w:rsid w:val="00CE6BDF"/>
    <w:rsid w:val="00CF193C"/>
    <w:rsid w:val="00CF3AAF"/>
    <w:rsid w:val="00CF49BA"/>
    <w:rsid w:val="00CF6A0B"/>
    <w:rsid w:val="00D029CB"/>
    <w:rsid w:val="00D032F0"/>
    <w:rsid w:val="00D0499C"/>
    <w:rsid w:val="00D11B39"/>
    <w:rsid w:val="00D12BD7"/>
    <w:rsid w:val="00D132DE"/>
    <w:rsid w:val="00D13F13"/>
    <w:rsid w:val="00D14D3A"/>
    <w:rsid w:val="00D20AEF"/>
    <w:rsid w:val="00D2279E"/>
    <w:rsid w:val="00D231BB"/>
    <w:rsid w:val="00D244E3"/>
    <w:rsid w:val="00D24814"/>
    <w:rsid w:val="00D24E76"/>
    <w:rsid w:val="00D25AAE"/>
    <w:rsid w:val="00D27DB5"/>
    <w:rsid w:val="00D30B63"/>
    <w:rsid w:val="00D323DF"/>
    <w:rsid w:val="00D33C00"/>
    <w:rsid w:val="00D35982"/>
    <w:rsid w:val="00D42E12"/>
    <w:rsid w:val="00D44708"/>
    <w:rsid w:val="00D50457"/>
    <w:rsid w:val="00D57CBF"/>
    <w:rsid w:val="00D57CE2"/>
    <w:rsid w:val="00D60303"/>
    <w:rsid w:val="00D60C23"/>
    <w:rsid w:val="00D60DA6"/>
    <w:rsid w:val="00D6166D"/>
    <w:rsid w:val="00D63424"/>
    <w:rsid w:val="00D6399D"/>
    <w:rsid w:val="00D653FA"/>
    <w:rsid w:val="00D66A6E"/>
    <w:rsid w:val="00D73655"/>
    <w:rsid w:val="00D77406"/>
    <w:rsid w:val="00D8099E"/>
    <w:rsid w:val="00D8223C"/>
    <w:rsid w:val="00D8270A"/>
    <w:rsid w:val="00D852BC"/>
    <w:rsid w:val="00D85A06"/>
    <w:rsid w:val="00D85BE7"/>
    <w:rsid w:val="00D90F99"/>
    <w:rsid w:val="00D914C7"/>
    <w:rsid w:val="00D91B62"/>
    <w:rsid w:val="00D921BB"/>
    <w:rsid w:val="00D925B9"/>
    <w:rsid w:val="00D92CFE"/>
    <w:rsid w:val="00D92F9D"/>
    <w:rsid w:val="00D964F8"/>
    <w:rsid w:val="00DA0612"/>
    <w:rsid w:val="00DA4456"/>
    <w:rsid w:val="00DA522C"/>
    <w:rsid w:val="00DA5B08"/>
    <w:rsid w:val="00DA617C"/>
    <w:rsid w:val="00DB0CFB"/>
    <w:rsid w:val="00DB1034"/>
    <w:rsid w:val="00DB3422"/>
    <w:rsid w:val="00DB4782"/>
    <w:rsid w:val="00DB4BA3"/>
    <w:rsid w:val="00DB682D"/>
    <w:rsid w:val="00DB6F3F"/>
    <w:rsid w:val="00DC5810"/>
    <w:rsid w:val="00DC5D30"/>
    <w:rsid w:val="00DC6FA2"/>
    <w:rsid w:val="00DD08E4"/>
    <w:rsid w:val="00DD3C0F"/>
    <w:rsid w:val="00DD3EBD"/>
    <w:rsid w:val="00DD53A0"/>
    <w:rsid w:val="00DD6A2B"/>
    <w:rsid w:val="00DD6D84"/>
    <w:rsid w:val="00DD73EE"/>
    <w:rsid w:val="00DE06E2"/>
    <w:rsid w:val="00DE57AF"/>
    <w:rsid w:val="00DE7E26"/>
    <w:rsid w:val="00DF0C7C"/>
    <w:rsid w:val="00DF2B26"/>
    <w:rsid w:val="00DF4B42"/>
    <w:rsid w:val="00DF5211"/>
    <w:rsid w:val="00DF53AE"/>
    <w:rsid w:val="00DF56D5"/>
    <w:rsid w:val="00DF610D"/>
    <w:rsid w:val="00DF65F9"/>
    <w:rsid w:val="00DF6BAB"/>
    <w:rsid w:val="00E00E64"/>
    <w:rsid w:val="00E027AE"/>
    <w:rsid w:val="00E05AEF"/>
    <w:rsid w:val="00E12C76"/>
    <w:rsid w:val="00E13213"/>
    <w:rsid w:val="00E134A9"/>
    <w:rsid w:val="00E1756A"/>
    <w:rsid w:val="00E2072F"/>
    <w:rsid w:val="00E208A4"/>
    <w:rsid w:val="00E20FCF"/>
    <w:rsid w:val="00E21A2E"/>
    <w:rsid w:val="00E278B9"/>
    <w:rsid w:val="00E33645"/>
    <w:rsid w:val="00E336A7"/>
    <w:rsid w:val="00E35757"/>
    <w:rsid w:val="00E37058"/>
    <w:rsid w:val="00E40D57"/>
    <w:rsid w:val="00E43FCC"/>
    <w:rsid w:val="00E44BD8"/>
    <w:rsid w:val="00E50022"/>
    <w:rsid w:val="00E50DE8"/>
    <w:rsid w:val="00E514BB"/>
    <w:rsid w:val="00E53818"/>
    <w:rsid w:val="00E5579F"/>
    <w:rsid w:val="00E61969"/>
    <w:rsid w:val="00E61FE1"/>
    <w:rsid w:val="00E6209B"/>
    <w:rsid w:val="00E6381E"/>
    <w:rsid w:val="00E65BA3"/>
    <w:rsid w:val="00E65E5E"/>
    <w:rsid w:val="00E66C65"/>
    <w:rsid w:val="00E765C6"/>
    <w:rsid w:val="00E83555"/>
    <w:rsid w:val="00E848A6"/>
    <w:rsid w:val="00E84C5B"/>
    <w:rsid w:val="00E86C0E"/>
    <w:rsid w:val="00E91A20"/>
    <w:rsid w:val="00E920A5"/>
    <w:rsid w:val="00E93DB4"/>
    <w:rsid w:val="00E94E20"/>
    <w:rsid w:val="00E96D4C"/>
    <w:rsid w:val="00E979AC"/>
    <w:rsid w:val="00EA0DB2"/>
    <w:rsid w:val="00EA2CA2"/>
    <w:rsid w:val="00EA3E9A"/>
    <w:rsid w:val="00EA5CB8"/>
    <w:rsid w:val="00EA716A"/>
    <w:rsid w:val="00EB0A49"/>
    <w:rsid w:val="00EC0AA1"/>
    <w:rsid w:val="00EC1B86"/>
    <w:rsid w:val="00EC2659"/>
    <w:rsid w:val="00EC316F"/>
    <w:rsid w:val="00EC4031"/>
    <w:rsid w:val="00EC5268"/>
    <w:rsid w:val="00ED3899"/>
    <w:rsid w:val="00ED52CC"/>
    <w:rsid w:val="00ED5C62"/>
    <w:rsid w:val="00EE165C"/>
    <w:rsid w:val="00EE6846"/>
    <w:rsid w:val="00EF48EB"/>
    <w:rsid w:val="00EF6098"/>
    <w:rsid w:val="00EF6239"/>
    <w:rsid w:val="00EF7BFD"/>
    <w:rsid w:val="00F00A76"/>
    <w:rsid w:val="00F01722"/>
    <w:rsid w:val="00F03F27"/>
    <w:rsid w:val="00F06CFF"/>
    <w:rsid w:val="00F104A8"/>
    <w:rsid w:val="00F11257"/>
    <w:rsid w:val="00F14695"/>
    <w:rsid w:val="00F15C28"/>
    <w:rsid w:val="00F216F5"/>
    <w:rsid w:val="00F21CB5"/>
    <w:rsid w:val="00F22018"/>
    <w:rsid w:val="00F23320"/>
    <w:rsid w:val="00F25518"/>
    <w:rsid w:val="00F25937"/>
    <w:rsid w:val="00F27040"/>
    <w:rsid w:val="00F277E8"/>
    <w:rsid w:val="00F31930"/>
    <w:rsid w:val="00F33148"/>
    <w:rsid w:val="00F3525D"/>
    <w:rsid w:val="00F35AA4"/>
    <w:rsid w:val="00F37139"/>
    <w:rsid w:val="00F37CF2"/>
    <w:rsid w:val="00F40AA9"/>
    <w:rsid w:val="00F42B02"/>
    <w:rsid w:val="00F42F3B"/>
    <w:rsid w:val="00F451A6"/>
    <w:rsid w:val="00F50A5C"/>
    <w:rsid w:val="00F51221"/>
    <w:rsid w:val="00F52223"/>
    <w:rsid w:val="00F53704"/>
    <w:rsid w:val="00F54D47"/>
    <w:rsid w:val="00F551D7"/>
    <w:rsid w:val="00F555AF"/>
    <w:rsid w:val="00F60903"/>
    <w:rsid w:val="00F64349"/>
    <w:rsid w:val="00F70987"/>
    <w:rsid w:val="00F731C0"/>
    <w:rsid w:val="00F748BA"/>
    <w:rsid w:val="00F755B9"/>
    <w:rsid w:val="00F76749"/>
    <w:rsid w:val="00F800C0"/>
    <w:rsid w:val="00F84080"/>
    <w:rsid w:val="00F85880"/>
    <w:rsid w:val="00F929FC"/>
    <w:rsid w:val="00F939EF"/>
    <w:rsid w:val="00F96942"/>
    <w:rsid w:val="00F96DF1"/>
    <w:rsid w:val="00F974D3"/>
    <w:rsid w:val="00F9764F"/>
    <w:rsid w:val="00FA04FF"/>
    <w:rsid w:val="00FA0ED2"/>
    <w:rsid w:val="00FA6DBD"/>
    <w:rsid w:val="00FA7CFE"/>
    <w:rsid w:val="00FB3537"/>
    <w:rsid w:val="00FB6E10"/>
    <w:rsid w:val="00FB79F4"/>
    <w:rsid w:val="00FB7E5E"/>
    <w:rsid w:val="00FC079C"/>
    <w:rsid w:val="00FC2DAE"/>
    <w:rsid w:val="00FC62CC"/>
    <w:rsid w:val="00FD144F"/>
    <w:rsid w:val="00FD2850"/>
    <w:rsid w:val="00FD37AF"/>
    <w:rsid w:val="00FD7231"/>
    <w:rsid w:val="00FE3B3C"/>
    <w:rsid w:val="00FE4602"/>
    <w:rsid w:val="00FF3AA6"/>
    <w:rsid w:val="00FF5845"/>
    <w:rsid w:val="00FF5D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0C112"/>
  <w15:chartTrackingRefBased/>
  <w15:docId w15:val="{907F1B83-DBD8-4743-B76E-8D8B9D188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50186"/>
    <w:pPr>
      <w:keepNext/>
      <w:keepLines/>
      <w:spacing w:before="240" w:after="0"/>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561AED"/>
    <w:pPr>
      <w:keepNext/>
      <w:keepLines/>
      <w:numPr>
        <w:ilvl w:val="1"/>
        <w:numId w:val="31"/>
      </w:numPr>
      <w:spacing w:before="40" w:after="0"/>
      <w:ind w:left="720"/>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50186"/>
    <w:rPr>
      <w:rFonts w:eastAsiaTheme="majorEastAsia" w:cstheme="majorBidi"/>
      <w:b/>
      <w:sz w:val="32"/>
      <w:szCs w:val="32"/>
    </w:rPr>
  </w:style>
  <w:style w:type="paragraph" w:styleId="Odlomakpopisa">
    <w:name w:val="List Paragraph"/>
    <w:basedOn w:val="Normal"/>
    <w:uiPriority w:val="34"/>
    <w:qFormat/>
    <w:rsid w:val="00A075F9"/>
    <w:pPr>
      <w:ind w:left="720"/>
      <w:contextualSpacing/>
    </w:pPr>
  </w:style>
  <w:style w:type="paragraph" w:styleId="Zaglavlje">
    <w:name w:val="header"/>
    <w:basedOn w:val="Normal"/>
    <w:link w:val="ZaglavljeChar"/>
    <w:uiPriority w:val="99"/>
    <w:unhideWhenUsed/>
    <w:rsid w:val="00197E1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97E1A"/>
  </w:style>
  <w:style w:type="paragraph" w:styleId="Podnoje">
    <w:name w:val="footer"/>
    <w:basedOn w:val="Normal"/>
    <w:link w:val="PodnojeChar"/>
    <w:uiPriority w:val="99"/>
    <w:unhideWhenUsed/>
    <w:rsid w:val="00197E1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97E1A"/>
  </w:style>
  <w:style w:type="paragraph" w:styleId="Bezproreda">
    <w:name w:val="No Spacing"/>
    <w:link w:val="BezproredaChar"/>
    <w:uiPriority w:val="1"/>
    <w:qFormat/>
    <w:rsid w:val="00197E1A"/>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197E1A"/>
    <w:rPr>
      <w:rFonts w:eastAsiaTheme="minorEastAsia"/>
      <w:lang w:eastAsia="hr-HR"/>
    </w:rPr>
  </w:style>
  <w:style w:type="table" w:styleId="Reetkatablice">
    <w:name w:val="Table Grid"/>
    <w:basedOn w:val="Obinatablica"/>
    <w:uiPriority w:val="39"/>
    <w:rsid w:val="002B0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91157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1157A"/>
    <w:rPr>
      <w:rFonts w:ascii="Segoe UI" w:hAnsi="Segoe UI" w:cs="Segoe UI"/>
      <w:sz w:val="18"/>
      <w:szCs w:val="18"/>
    </w:rPr>
  </w:style>
  <w:style w:type="paragraph" w:styleId="Sadraj1">
    <w:name w:val="toc 1"/>
    <w:basedOn w:val="Normal"/>
    <w:next w:val="Normal"/>
    <w:autoRedefine/>
    <w:uiPriority w:val="39"/>
    <w:unhideWhenUsed/>
    <w:rsid w:val="00053754"/>
    <w:pPr>
      <w:tabs>
        <w:tab w:val="left" w:pos="440"/>
        <w:tab w:val="right" w:leader="dot" w:pos="9628"/>
      </w:tabs>
      <w:spacing w:before="240" w:after="120"/>
    </w:pPr>
    <w:rPr>
      <w:rFonts w:cstheme="minorHAnsi"/>
      <w:b/>
      <w:bCs/>
      <w:noProof/>
      <w:sz w:val="28"/>
      <w:szCs w:val="28"/>
    </w:rPr>
  </w:style>
  <w:style w:type="paragraph" w:styleId="Sadraj2">
    <w:name w:val="toc 2"/>
    <w:basedOn w:val="Normal"/>
    <w:next w:val="Normal"/>
    <w:autoRedefine/>
    <w:uiPriority w:val="39"/>
    <w:unhideWhenUsed/>
    <w:rsid w:val="00023C87"/>
    <w:pPr>
      <w:spacing w:before="120" w:after="0"/>
      <w:ind w:left="220"/>
    </w:pPr>
    <w:rPr>
      <w:rFonts w:cstheme="minorHAnsi"/>
      <w:i/>
      <w:iCs/>
      <w:sz w:val="20"/>
      <w:szCs w:val="20"/>
    </w:rPr>
  </w:style>
  <w:style w:type="paragraph" w:styleId="Sadraj3">
    <w:name w:val="toc 3"/>
    <w:basedOn w:val="Normal"/>
    <w:next w:val="Normal"/>
    <w:autoRedefine/>
    <w:uiPriority w:val="39"/>
    <w:unhideWhenUsed/>
    <w:rsid w:val="00023C87"/>
    <w:pPr>
      <w:spacing w:after="0"/>
      <w:ind w:left="440"/>
    </w:pPr>
    <w:rPr>
      <w:rFonts w:cstheme="minorHAnsi"/>
      <w:sz w:val="20"/>
      <w:szCs w:val="20"/>
    </w:rPr>
  </w:style>
  <w:style w:type="paragraph" w:styleId="Sadraj4">
    <w:name w:val="toc 4"/>
    <w:basedOn w:val="Normal"/>
    <w:next w:val="Normal"/>
    <w:autoRedefine/>
    <w:uiPriority w:val="39"/>
    <w:unhideWhenUsed/>
    <w:rsid w:val="00023C87"/>
    <w:pPr>
      <w:spacing w:after="0"/>
      <w:ind w:left="660"/>
    </w:pPr>
    <w:rPr>
      <w:rFonts w:cstheme="minorHAnsi"/>
      <w:sz w:val="20"/>
      <w:szCs w:val="20"/>
    </w:rPr>
  </w:style>
  <w:style w:type="paragraph" w:styleId="Sadraj5">
    <w:name w:val="toc 5"/>
    <w:basedOn w:val="Normal"/>
    <w:next w:val="Normal"/>
    <w:autoRedefine/>
    <w:uiPriority w:val="39"/>
    <w:unhideWhenUsed/>
    <w:rsid w:val="00023C87"/>
    <w:pPr>
      <w:spacing w:after="0"/>
      <w:ind w:left="880"/>
    </w:pPr>
    <w:rPr>
      <w:rFonts w:cstheme="minorHAnsi"/>
      <w:sz w:val="20"/>
      <w:szCs w:val="20"/>
    </w:rPr>
  </w:style>
  <w:style w:type="paragraph" w:styleId="Sadraj6">
    <w:name w:val="toc 6"/>
    <w:basedOn w:val="Normal"/>
    <w:next w:val="Normal"/>
    <w:autoRedefine/>
    <w:uiPriority w:val="39"/>
    <w:unhideWhenUsed/>
    <w:rsid w:val="00023C87"/>
    <w:pPr>
      <w:spacing w:after="0"/>
      <w:ind w:left="1100"/>
    </w:pPr>
    <w:rPr>
      <w:rFonts w:cstheme="minorHAnsi"/>
      <w:sz w:val="20"/>
      <w:szCs w:val="20"/>
    </w:rPr>
  </w:style>
  <w:style w:type="paragraph" w:styleId="Sadraj7">
    <w:name w:val="toc 7"/>
    <w:basedOn w:val="Normal"/>
    <w:next w:val="Normal"/>
    <w:autoRedefine/>
    <w:uiPriority w:val="39"/>
    <w:unhideWhenUsed/>
    <w:rsid w:val="00023C87"/>
    <w:pPr>
      <w:spacing w:after="0"/>
      <w:ind w:left="1320"/>
    </w:pPr>
    <w:rPr>
      <w:rFonts w:cstheme="minorHAnsi"/>
      <w:sz w:val="20"/>
      <w:szCs w:val="20"/>
    </w:rPr>
  </w:style>
  <w:style w:type="paragraph" w:styleId="Sadraj8">
    <w:name w:val="toc 8"/>
    <w:basedOn w:val="Normal"/>
    <w:next w:val="Normal"/>
    <w:autoRedefine/>
    <w:uiPriority w:val="39"/>
    <w:unhideWhenUsed/>
    <w:rsid w:val="00023C87"/>
    <w:pPr>
      <w:spacing w:after="0"/>
      <w:ind w:left="1540"/>
    </w:pPr>
    <w:rPr>
      <w:rFonts w:cstheme="minorHAnsi"/>
      <w:sz w:val="20"/>
      <w:szCs w:val="20"/>
    </w:rPr>
  </w:style>
  <w:style w:type="paragraph" w:styleId="Sadraj9">
    <w:name w:val="toc 9"/>
    <w:basedOn w:val="Normal"/>
    <w:next w:val="Normal"/>
    <w:autoRedefine/>
    <w:uiPriority w:val="39"/>
    <w:unhideWhenUsed/>
    <w:rsid w:val="00023C87"/>
    <w:pPr>
      <w:spacing w:after="0"/>
      <w:ind w:left="1760"/>
    </w:pPr>
    <w:rPr>
      <w:rFonts w:cstheme="minorHAnsi"/>
      <w:sz w:val="20"/>
      <w:szCs w:val="20"/>
    </w:rPr>
  </w:style>
  <w:style w:type="paragraph" w:styleId="TOCNaslov">
    <w:name w:val="TOC Heading"/>
    <w:basedOn w:val="Naslov1"/>
    <w:next w:val="Normal"/>
    <w:uiPriority w:val="39"/>
    <w:unhideWhenUsed/>
    <w:qFormat/>
    <w:rsid w:val="00023C87"/>
    <w:pPr>
      <w:outlineLvl w:val="9"/>
    </w:pPr>
    <w:rPr>
      <w:lang w:eastAsia="hr-HR"/>
    </w:rPr>
  </w:style>
  <w:style w:type="character" w:styleId="Hiperveza">
    <w:name w:val="Hyperlink"/>
    <w:basedOn w:val="Zadanifontodlomka"/>
    <w:uiPriority w:val="99"/>
    <w:unhideWhenUsed/>
    <w:rsid w:val="00AD360A"/>
    <w:rPr>
      <w:color w:val="0563C1" w:themeColor="hyperlink"/>
      <w:u w:val="single"/>
    </w:rPr>
  </w:style>
  <w:style w:type="character" w:customStyle="1" w:styleId="Naslov2Char">
    <w:name w:val="Naslov 2 Char"/>
    <w:basedOn w:val="Zadanifontodlomka"/>
    <w:link w:val="Naslov2"/>
    <w:uiPriority w:val="9"/>
    <w:rsid w:val="00561AED"/>
    <w:rPr>
      <w:rFonts w:eastAsiaTheme="majorEastAsia" w:cstheme="majorBidi"/>
      <w:b/>
      <w:sz w:val="26"/>
      <w:szCs w:val="26"/>
    </w:rPr>
  </w:style>
  <w:style w:type="numbering" w:customStyle="1" w:styleId="Bezpopisa1">
    <w:name w:val="Bez popisa1"/>
    <w:next w:val="Bezpopisa"/>
    <w:uiPriority w:val="99"/>
    <w:semiHidden/>
    <w:unhideWhenUsed/>
    <w:rsid w:val="00C95ED0"/>
  </w:style>
  <w:style w:type="character" w:styleId="SlijeenaHiperveza">
    <w:name w:val="FollowedHyperlink"/>
    <w:basedOn w:val="Zadanifontodlomka"/>
    <w:uiPriority w:val="99"/>
    <w:semiHidden/>
    <w:unhideWhenUsed/>
    <w:rsid w:val="00C95ED0"/>
    <w:rPr>
      <w:color w:val="954F72"/>
      <w:u w:val="single"/>
    </w:rPr>
  </w:style>
  <w:style w:type="paragraph" w:customStyle="1" w:styleId="msonormal0">
    <w:name w:val="msonormal"/>
    <w:basedOn w:val="Normal"/>
    <w:rsid w:val="00C95ED0"/>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77">
    <w:name w:val="xl77"/>
    <w:basedOn w:val="Normal"/>
    <w:rsid w:val="00C95ED0"/>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8">
    <w:name w:val="xl78"/>
    <w:basedOn w:val="Normal"/>
    <w:rsid w:val="00C95ED0"/>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79">
    <w:name w:val="xl79"/>
    <w:basedOn w:val="Normal"/>
    <w:rsid w:val="00C95ED0"/>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0"/>
      <w:szCs w:val="20"/>
      <w:lang w:eastAsia="hr-HR"/>
    </w:rPr>
  </w:style>
  <w:style w:type="paragraph" w:customStyle="1" w:styleId="xl80">
    <w:name w:val="xl80"/>
    <w:basedOn w:val="Normal"/>
    <w:rsid w:val="00C95ED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81">
    <w:name w:val="xl81"/>
    <w:basedOn w:val="Normal"/>
    <w:rsid w:val="00C95ED0"/>
    <w:pPr>
      <w:pBdr>
        <w:top w:val="single" w:sz="8" w:space="0" w:color="auto"/>
        <w:left w:val="single" w:sz="8" w:space="0" w:color="auto"/>
        <w:bottom w:val="single" w:sz="8" w:space="0" w:color="auto"/>
        <w:right w:val="single" w:sz="8" w:space="0" w:color="auto"/>
      </w:pBdr>
      <w:shd w:val="clear" w:color="000000" w:fill="D5DCE4"/>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82">
    <w:name w:val="xl82"/>
    <w:basedOn w:val="Normal"/>
    <w:rsid w:val="00C95ED0"/>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83">
    <w:name w:val="xl83"/>
    <w:basedOn w:val="Normal"/>
    <w:rsid w:val="00C95ED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4">
    <w:name w:val="xl84"/>
    <w:basedOn w:val="Normal"/>
    <w:rsid w:val="00C95ED0"/>
    <w:pPr>
      <w:pBdr>
        <w:top w:val="single" w:sz="8" w:space="0" w:color="auto"/>
        <w:left w:val="single" w:sz="8" w:space="0" w:color="auto"/>
        <w:right w:val="single" w:sz="8" w:space="0" w:color="auto"/>
      </w:pBdr>
      <w:shd w:val="clear" w:color="000000" w:fill="D5DCE4"/>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85">
    <w:name w:val="xl85"/>
    <w:basedOn w:val="Normal"/>
    <w:rsid w:val="00C95ED0"/>
    <w:pPr>
      <w:pBdr>
        <w:top w:val="single" w:sz="8" w:space="0" w:color="auto"/>
        <w:left w:val="single" w:sz="8" w:space="0" w:color="auto"/>
        <w:bottom w:val="single" w:sz="8" w:space="0" w:color="auto"/>
        <w:right w:val="single" w:sz="8" w:space="0" w:color="auto"/>
      </w:pBdr>
      <w:shd w:val="clear" w:color="000000" w:fill="D5DCE4"/>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86">
    <w:name w:val="xl86"/>
    <w:basedOn w:val="Normal"/>
    <w:rsid w:val="00C95ED0"/>
    <w:pP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87">
    <w:name w:val="xl87"/>
    <w:basedOn w:val="Normal"/>
    <w:rsid w:val="00C95ED0"/>
    <w:pP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88">
    <w:name w:val="xl88"/>
    <w:basedOn w:val="Normal"/>
    <w:rsid w:val="00C95ED0"/>
    <w:pP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89">
    <w:name w:val="xl89"/>
    <w:basedOn w:val="Normal"/>
    <w:rsid w:val="00C95ED0"/>
    <w:pP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90">
    <w:name w:val="xl90"/>
    <w:basedOn w:val="Normal"/>
    <w:rsid w:val="00C95ED0"/>
    <w:pP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91">
    <w:name w:val="xl91"/>
    <w:basedOn w:val="Normal"/>
    <w:rsid w:val="00C95ED0"/>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92">
    <w:name w:val="xl92"/>
    <w:basedOn w:val="Normal"/>
    <w:rsid w:val="00C95ED0"/>
    <w:pP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93">
    <w:name w:val="xl93"/>
    <w:basedOn w:val="Normal"/>
    <w:rsid w:val="00C95ED0"/>
    <w:pPr>
      <w:pBdr>
        <w:top w:val="double" w:sz="6"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94">
    <w:name w:val="xl94"/>
    <w:basedOn w:val="Normal"/>
    <w:rsid w:val="00C95ED0"/>
    <w:pPr>
      <w:pBdr>
        <w:top w:val="double" w:sz="6"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95">
    <w:name w:val="xl95"/>
    <w:basedOn w:val="Normal"/>
    <w:rsid w:val="00C95ED0"/>
    <w:pPr>
      <w:pBdr>
        <w:top w:val="double" w:sz="6"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96">
    <w:name w:val="xl96"/>
    <w:basedOn w:val="Normal"/>
    <w:rsid w:val="00C95ED0"/>
    <w:pPr>
      <w:pBdr>
        <w:top w:val="double" w:sz="6"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97">
    <w:name w:val="xl97"/>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98">
    <w:name w:val="xl98"/>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99">
    <w:name w:val="xl99"/>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00">
    <w:name w:val="xl100"/>
    <w:basedOn w:val="Normal"/>
    <w:rsid w:val="00C95ED0"/>
    <w:pPr>
      <w:spacing w:before="100" w:beforeAutospacing="1" w:after="100" w:afterAutospacing="1" w:line="240" w:lineRule="auto"/>
    </w:pPr>
    <w:rPr>
      <w:rFonts w:ascii="Times New Roman" w:eastAsia="Times New Roman" w:hAnsi="Times New Roman" w:cs="Times New Roman"/>
      <w:b/>
      <w:bCs/>
      <w:sz w:val="20"/>
      <w:szCs w:val="20"/>
      <w:lang w:eastAsia="hr-HR"/>
    </w:rPr>
  </w:style>
  <w:style w:type="paragraph" w:customStyle="1" w:styleId="xl101">
    <w:name w:val="xl101"/>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02">
    <w:name w:val="xl102"/>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03">
    <w:name w:val="xl103"/>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04">
    <w:name w:val="xl104"/>
    <w:basedOn w:val="Normal"/>
    <w:rsid w:val="00C95ED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05">
    <w:name w:val="xl105"/>
    <w:basedOn w:val="Normal"/>
    <w:rsid w:val="00C95ED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06">
    <w:name w:val="xl106"/>
    <w:basedOn w:val="Normal"/>
    <w:rsid w:val="00C95ED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07">
    <w:name w:val="xl107"/>
    <w:basedOn w:val="Normal"/>
    <w:rsid w:val="00C95ED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08">
    <w:name w:val="xl108"/>
    <w:basedOn w:val="Normal"/>
    <w:rsid w:val="00C95ED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09">
    <w:name w:val="xl109"/>
    <w:basedOn w:val="Normal"/>
    <w:rsid w:val="00C95ED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10">
    <w:name w:val="xl110"/>
    <w:basedOn w:val="Normal"/>
    <w:rsid w:val="00C95ED0"/>
    <w:pPr>
      <w:pBdr>
        <w:top w:val="single" w:sz="8" w:space="0" w:color="auto"/>
        <w:left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1">
    <w:name w:val="xl111"/>
    <w:basedOn w:val="Normal"/>
    <w:rsid w:val="00C95ED0"/>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2">
    <w:name w:val="xl112"/>
    <w:basedOn w:val="Normal"/>
    <w:rsid w:val="00C95ED0"/>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3">
    <w:name w:val="xl113"/>
    <w:basedOn w:val="Normal"/>
    <w:rsid w:val="00C95ED0"/>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hr-HR"/>
    </w:rPr>
  </w:style>
  <w:style w:type="paragraph" w:customStyle="1" w:styleId="xl114">
    <w:name w:val="xl114"/>
    <w:basedOn w:val="Normal"/>
    <w:rsid w:val="00C95ED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15">
    <w:name w:val="xl115"/>
    <w:basedOn w:val="Normal"/>
    <w:rsid w:val="00C95ED0"/>
    <w:pP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116">
    <w:name w:val="xl116"/>
    <w:basedOn w:val="Normal"/>
    <w:rsid w:val="00C95ED0"/>
    <w:pPr>
      <w:pBdr>
        <w:top w:val="single" w:sz="8" w:space="0" w:color="auto"/>
        <w:left w:val="single" w:sz="8" w:space="0" w:color="auto"/>
        <w:right w:val="single" w:sz="8" w:space="0" w:color="auto"/>
      </w:pBdr>
      <w:shd w:val="clear" w:color="000000" w:fill="D5DCE4"/>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7">
    <w:name w:val="xl117"/>
    <w:basedOn w:val="Normal"/>
    <w:rsid w:val="00C95ED0"/>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8">
    <w:name w:val="xl118"/>
    <w:basedOn w:val="Normal"/>
    <w:rsid w:val="00C95ED0"/>
    <w:pPr>
      <w:pBdr>
        <w:top w:val="double" w:sz="6"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19">
    <w:name w:val="xl119"/>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20">
    <w:name w:val="xl120"/>
    <w:basedOn w:val="Normal"/>
    <w:rsid w:val="00C95ED0"/>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21">
    <w:name w:val="xl121"/>
    <w:basedOn w:val="Normal"/>
    <w:rsid w:val="00C95ED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65">
    <w:name w:val="xl65"/>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66">
    <w:name w:val="xl66"/>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67">
    <w:name w:val="xl67"/>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0"/>
      <w:szCs w:val="20"/>
      <w:lang w:eastAsia="hr-HR"/>
    </w:rPr>
  </w:style>
  <w:style w:type="paragraph" w:customStyle="1" w:styleId="xl68">
    <w:name w:val="xl68"/>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69">
    <w:name w:val="xl69"/>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70">
    <w:name w:val="xl70"/>
    <w:basedOn w:val="Normal"/>
    <w:rsid w:val="00C47B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71">
    <w:name w:val="xl71"/>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72">
    <w:name w:val="xl72"/>
    <w:basedOn w:val="Normal"/>
    <w:rsid w:val="00C47BB9"/>
    <w:pPr>
      <w:pBdr>
        <w:top w:val="single" w:sz="4" w:space="0" w:color="auto"/>
        <w:left w:val="single" w:sz="4" w:space="0" w:color="auto"/>
        <w:bottom w:val="double" w:sz="6" w:space="0" w:color="auto"/>
        <w:right w:val="single" w:sz="4" w:space="0" w:color="auto"/>
      </w:pBdr>
      <w:shd w:val="clear" w:color="000000" w:fill="D5D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hr-HR"/>
    </w:rPr>
  </w:style>
  <w:style w:type="paragraph" w:customStyle="1" w:styleId="xl73">
    <w:name w:val="xl73"/>
    <w:basedOn w:val="Normal"/>
    <w:rsid w:val="00C47BB9"/>
    <w:pPr>
      <w:pBdr>
        <w:top w:val="single" w:sz="4" w:space="0" w:color="auto"/>
        <w:left w:val="single" w:sz="4" w:space="0" w:color="auto"/>
        <w:bottom w:val="double" w:sz="6" w:space="0" w:color="auto"/>
        <w:right w:val="single" w:sz="4" w:space="0" w:color="auto"/>
      </w:pBdr>
      <w:shd w:val="clear" w:color="000000" w:fill="D5D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hr-HR"/>
    </w:rPr>
  </w:style>
  <w:style w:type="paragraph" w:customStyle="1" w:styleId="xl74">
    <w:name w:val="xl74"/>
    <w:basedOn w:val="Normal"/>
    <w:rsid w:val="00C47BB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75">
    <w:name w:val="xl75"/>
    <w:basedOn w:val="Normal"/>
    <w:rsid w:val="00C47BB9"/>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76">
    <w:name w:val="xl76"/>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22">
    <w:name w:val="xl122"/>
    <w:basedOn w:val="Normal"/>
    <w:rsid w:val="00C47BB9"/>
    <w:pPr>
      <w:pBdr>
        <w:top w:val="single" w:sz="4" w:space="0" w:color="auto"/>
        <w:left w:val="single" w:sz="4" w:space="27" w:color="auto"/>
        <w:right w:val="single" w:sz="4" w:space="0" w:color="auto"/>
      </w:pBdr>
      <w:shd w:val="clear" w:color="000000" w:fill="FFFFFF"/>
      <w:spacing w:before="100" w:beforeAutospacing="1" w:after="100" w:afterAutospacing="1" w:line="240" w:lineRule="auto"/>
      <w:ind w:firstLineChars="400" w:firstLine="400"/>
      <w:textAlignment w:val="center"/>
    </w:pPr>
    <w:rPr>
      <w:rFonts w:ascii="Times New Roman" w:eastAsia="Times New Roman" w:hAnsi="Times New Roman" w:cs="Times New Roman"/>
      <w:b/>
      <w:bCs/>
      <w:color w:val="000000"/>
      <w:sz w:val="20"/>
      <w:szCs w:val="20"/>
      <w:lang w:eastAsia="hr-HR"/>
    </w:rPr>
  </w:style>
  <w:style w:type="paragraph" w:customStyle="1" w:styleId="xl123">
    <w:name w:val="xl123"/>
    <w:basedOn w:val="Normal"/>
    <w:rsid w:val="00C47BB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24">
    <w:name w:val="xl124"/>
    <w:basedOn w:val="Normal"/>
    <w:rsid w:val="00C47B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25">
    <w:name w:val="xl125"/>
    <w:basedOn w:val="Normal"/>
    <w:rsid w:val="00C47B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26">
    <w:name w:val="xl126"/>
    <w:basedOn w:val="Normal"/>
    <w:rsid w:val="00C47BB9"/>
    <w:pPr>
      <w:pBdr>
        <w:left w:val="single" w:sz="4" w:space="31" w:color="auto"/>
        <w:right w:val="single" w:sz="4" w:space="0" w:color="auto"/>
      </w:pBdr>
      <w:shd w:val="clear" w:color="000000" w:fill="FFFFFF"/>
      <w:spacing w:before="100" w:beforeAutospacing="1" w:after="100" w:afterAutospacing="1" w:line="240" w:lineRule="auto"/>
      <w:ind w:firstLineChars="700" w:firstLine="700"/>
      <w:textAlignment w:val="center"/>
    </w:pPr>
    <w:rPr>
      <w:rFonts w:ascii="Times New Roman" w:eastAsia="Times New Roman" w:hAnsi="Times New Roman" w:cs="Times New Roman"/>
      <w:color w:val="000000"/>
      <w:sz w:val="20"/>
      <w:szCs w:val="20"/>
      <w:lang w:eastAsia="hr-HR"/>
    </w:rPr>
  </w:style>
  <w:style w:type="paragraph" w:customStyle="1" w:styleId="xl127">
    <w:name w:val="xl127"/>
    <w:basedOn w:val="Normal"/>
    <w:rsid w:val="00C47BB9"/>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28">
    <w:name w:val="xl128"/>
    <w:basedOn w:val="Normal"/>
    <w:rsid w:val="00C47BB9"/>
    <w:pPr>
      <w:spacing w:before="100" w:beforeAutospacing="1" w:after="100" w:afterAutospacing="1" w:line="240" w:lineRule="auto"/>
      <w:jc w:val="center"/>
      <w:textAlignment w:val="center"/>
    </w:pPr>
    <w:rPr>
      <w:rFonts w:ascii="Arial" w:eastAsia="Times New Roman" w:hAnsi="Arial" w:cs="Arial"/>
      <w:b/>
      <w:bCs/>
      <w:color w:val="000000"/>
      <w:sz w:val="20"/>
      <w:szCs w:val="20"/>
      <w:lang w:eastAsia="hr-HR"/>
    </w:rPr>
  </w:style>
  <w:style w:type="paragraph" w:customStyle="1" w:styleId="xl129">
    <w:name w:val="xl129"/>
    <w:basedOn w:val="Normal"/>
    <w:rsid w:val="00C47BB9"/>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30">
    <w:name w:val="xl130"/>
    <w:basedOn w:val="Normal"/>
    <w:rsid w:val="00C47BB9"/>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31">
    <w:name w:val="xl131"/>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32">
    <w:name w:val="xl132"/>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33">
    <w:name w:val="xl133"/>
    <w:basedOn w:val="Normal"/>
    <w:rsid w:val="00C47B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lang w:eastAsia="hr-HR"/>
    </w:rPr>
  </w:style>
  <w:style w:type="paragraph" w:customStyle="1" w:styleId="xl134">
    <w:name w:val="xl134"/>
    <w:basedOn w:val="Normal"/>
    <w:rsid w:val="00C47B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hr-HR"/>
    </w:rPr>
  </w:style>
  <w:style w:type="paragraph" w:customStyle="1" w:styleId="xl135">
    <w:name w:val="xl135"/>
    <w:basedOn w:val="Normal"/>
    <w:rsid w:val="00C47B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color w:val="000000"/>
      <w:sz w:val="20"/>
      <w:szCs w:val="20"/>
      <w:lang w:eastAsia="hr-HR"/>
    </w:rPr>
  </w:style>
  <w:style w:type="paragraph" w:customStyle="1" w:styleId="xl136">
    <w:name w:val="xl136"/>
    <w:basedOn w:val="Normal"/>
    <w:rsid w:val="00C47B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color w:val="000000"/>
      <w:sz w:val="20"/>
      <w:szCs w:val="20"/>
      <w:lang w:eastAsia="hr-HR"/>
    </w:rPr>
  </w:style>
  <w:style w:type="paragraph" w:customStyle="1" w:styleId="xl137">
    <w:name w:val="xl137"/>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38">
    <w:name w:val="xl138"/>
    <w:basedOn w:val="Normal"/>
    <w:rsid w:val="00C47B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39">
    <w:name w:val="xl139"/>
    <w:basedOn w:val="Normal"/>
    <w:rsid w:val="00C47BB9"/>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40">
    <w:name w:val="xl140"/>
    <w:basedOn w:val="Normal"/>
    <w:rsid w:val="00C47BB9"/>
    <w:pPr>
      <w:pBdr>
        <w:top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41">
    <w:name w:val="xl141"/>
    <w:basedOn w:val="Normal"/>
    <w:rsid w:val="00C47BB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hr-HR"/>
    </w:rPr>
  </w:style>
  <w:style w:type="paragraph" w:customStyle="1" w:styleId="xl142">
    <w:name w:val="xl142"/>
    <w:basedOn w:val="Normal"/>
    <w:rsid w:val="00C47BB9"/>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hr-HR"/>
    </w:rPr>
  </w:style>
  <w:style w:type="paragraph" w:customStyle="1" w:styleId="xl143">
    <w:name w:val="xl143"/>
    <w:basedOn w:val="Normal"/>
    <w:rsid w:val="00C47BB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hr-HR"/>
    </w:rPr>
  </w:style>
  <w:style w:type="paragraph" w:customStyle="1" w:styleId="xl144">
    <w:name w:val="xl144"/>
    <w:basedOn w:val="Normal"/>
    <w:rsid w:val="00C47BB9"/>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45">
    <w:name w:val="xl145"/>
    <w:basedOn w:val="Normal"/>
    <w:rsid w:val="00C47BB9"/>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46">
    <w:name w:val="xl146"/>
    <w:basedOn w:val="Normal"/>
    <w:rsid w:val="00C47B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color w:val="000000"/>
      <w:sz w:val="20"/>
      <w:szCs w:val="20"/>
      <w:lang w:eastAsia="hr-HR"/>
    </w:rPr>
  </w:style>
  <w:style w:type="paragraph" w:customStyle="1" w:styleId="xl147">
    <w:name w:val="xl147"/>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48">
    <w:name w:val="xl148"/>
    <w:basedOn w:val="Normal"/>
    <w:rsid w:val="00C47B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49">
    <w:name w:val="xl149"/>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50">
    <w:name w:val="xl150"/>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151">
    <w:name w:val="xl151"/>
    <w:basedOn w:val="Normal"/>
    <w:rsid w:val="00C47B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52">
    <w:name w:val="xl152"/>
    <w:basedOn w:val="Normal"/>
    <w:rsid w:val="00C47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53">
    <w:name w:val="xl153"/>
    <w:basedOn w:val="Normal"/>
    <w:rsid w:val="00C573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color w:val="000000"/>
      <w:sz w:val="24"/>
      <w:szCs w:val="24"/>
      <w:lang w:eastAsia="hr-HR"/>
    </w:rPr>
  </w:style>
  <w:style w:type="paragraph" w:customStyle="1" w:styleId="xl154">
    <w:name w:val="xl154"/>
    <w:basedOn w:val="Normal"/>
    <w:rsid w:val="00C573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color w:val="000000"/>
      <w:sz w:val="24"/>
      <w:szCs w:val="24"/>
      <w:lang w:eastAsia="hr-HR"/>
    </w:rPr>
  </w:style>
  <w:style w:type="paragraph" w:customStyle="1" w:styleId="xl155">
    <w:name w:val="xl155"/>
    <w:basedOn w:val="Normal"/>
    <w:rsid w:val="00C573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i/>
      <w:iCs/>
      <w:color w:val="000000"/>
      <w:sz w:val="24"/>
      <w:szCs w:val="24"/>
      <w:lang w:eastAsia="hr-HR"/>
    </w:rPr>
  </w:style>
  <w:style w:type="paragraph" w:customStyle="1" w:styleId="xl156">
    <w:name w:val="xl156"/>
    <w:basedOn w:val="Normal"/>
    <w:rsid w:val="00C57375"/>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color w:val="000000"/>
      <w:sz w:val="24"/>
      <w:szCs w:val="24"/>
      <w:lang w:eastAsia="hr-HR"/>
    </w:rPr>
  </w:style>
  <w:style w:type="paragraph" w:customStyle="1" w:styleId="xl157">
    <w:name w:val="xl157"/>
    <w:basedOn w:val="Normal"/>
    <w:rsid w:val="00C57375"/>
    <w:pPr>
      <w:pBdr>
        <w:left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color w:val="000000"/>
      <w:sz w:val="24"/>
      <w:szCs w:val="24"/>
      <w:lang w:eastAsia="hr-HR"/>
    </w:rPr>
  </w:style>
  <w:style w:type="paragraph" w:customStyle="1" w:styleId="xl158">
    <w:name w:val="xl158"/>
    <w:basedOn w:val="Normal"/>
    <w:rsid w:val="00C5737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color w:val="000000"/>
      <w:sz w:val="24"/>
      <w:szCs w:val="24"/>
      <w:lang w:eastAsia="hr-HR"/>
    </w:rPr>
  </w:style>
  <w:style w:type="paragraph" w:customStyle="1" w:styleId="xl159">
    <w:name w:val="xl159"/>
    <w:basedOn w:val="Normal"/>
    <w:rsid w:val="00C57375"/>
    <w:pPr>
      <w:pBdr>
        <w:top w:val="single" w:sz="4" w:space="0" w:color="auto"/>
        <w:left w:val="single" w:sz="4" w:space="27" w:color="auto"/>
        <w:bottom w:val="single" w:sz="4" w:space="0" w:color="auto"/>
        <w:right w:val="single" w:sz="4" w:space="0" w:color="auto"/>
      </w:pBdr>
      <w:shd w:val="clear" w:color="000000" w:fill="FFFFFF"/>
      <w:spacing w:before="100" w:beforeAutospacing="1" w:after="100" w:afterAutospacing="1" w:line="240" w:lineRule="auto"/>
      <w:ind w:firstLineChars="300" w:firstLine="300"/>
      <w:textAlignment w:val="center"/>
    </w:pPr>
    <w:rPr>
      <w:rFonts w:ascii="Calibri" w:eastAsia="Times New Roman" w:hAnsi="Calibri" w:cs="Calibri"/>
      <w:b/>
      <w:bCs/>
      <w:color w:val="000000"/>
      <w:sz w:val="24"/>
      <w:szCs w:val="24"/>
      <w:lang w:eastAsia="hr-HR"/>
    </w:rPr>
  </w:style>
  <w:style w:type="paragraph" w:customStyle="1" w:styleId="xl160">
    <w:name w:val="xl160"/>
    <w:basedOn w:val="Normal"/>
    <w:rsid w:val="00C57375"/>
    <w:pPr>
      <w:pBdr>
        <w:top w:val="single" w:sz="4" w:space="0" w:color="auto"/>
        <w:left w:val="single" w:sz="4" w:space="31" w:color="auto"/>
        <w:right w:val="single" w:sz="4" w:space="0" w:color="auto"/>
      </w:pBdr>
      <w:shd w:val="clear" w:color="000000" w:fill="FFFFFF"/>
      <w:spacing w:before="100" w:beforeAutospacing="1" w:after="100" w:afterAutospacing="1" w:line="240" w:lineRule="auto"/>
      <w:ind w:firstLineChars="400" w:firstLine="400"/>
      <w:textAlignment w:val="center"/>
    </w:pPr>
    <w:rPr>
      <w:rFonts w:ascii="Calibri" w:eastAsia="Times New Roman" w:hAnsi="Calibri" w:cs="Calibri"/>
      <w:b/>
      <w:bCs/>
      <w:color w:val="000000"/>
      <w:sz w:val="24"/>
      <w:szCs w:val="24"/>
      <w:lang w:eastAsia="hr-HR"/>
    </w:rPr>
  </w:style>
  <w:style w:type="paragraph" w:customStyle="1" w:styleId="xl161">
    <w:name w:val="xl161"/>
    <w:basedOn w:val="Normal"/>
    <w:rsid w:val="00C5737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color w:val="000000"/>
      <w:sz w:val="24"/>
      <w:szCs w:val="24"/>
      <w:lang w:eastAsia="hr-HR"/>
    </w:rPr>
  </w:style>
  <w:style w:type="paragraph" w:customStyle="1" w:styleId="xl162">
    <w:name w:val="xl162"/>
    <w:basedOn w:val="Normal"/>
    <w:rsid w:val="00C5737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b/>
      <w:bCs/>
      <w:color w:val="000000"/>
      <w:sz w:val="24"/>
      <w:szCs w:val="24"/>
      <w:lang w:eastAsia="hr-HR"/>
    </w:rPr>
  </w:style>
  <w:style w:type="paragraph" w:customStyle="1" w:styleId="xl163">
    <w:name w:val="xl163"/>
    <w:basedOn w:val="Normal"/>
    <w:rsid w:val="00C5737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b/>
      <w:bCs/>
      <w:color w:val="000000"/>
      <w:sz w:val="24"/>
      <w:szCs w:val="24"/>
      <w:lang w:eastAsia="hr-HR"/>
    </w:rPr>
  </w:style>
  <w:style w:type="paragraph" w:customStyle="1" w:styleId="xl164">
    <w:name w:val="xl164"/>
    <w:basedOn w:val="Normal"/>
    <w:rsid w:val="00C573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color w:val="000000"/>
      <w:sz w:val="24"/>
      <w:szCs w:val="24"/>
      <w:lang w:eastAsia="hr-HR"/>
    </w:rPr>
  </w:style>
  <w:style w:type="paragraph" w:customStyle="1" w:styleId="xl165">
    <w:name w:val="xl165"/>
    <w:basedOn w:val="Normal"/>
    <w:rsid w:val="00C57375"/>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textAlignment w:val="center"/>
    </w:pPr>
    <w:rPr>
      <w:rFonts w:ascii="Calibri" w:eastAsia="Times New Roman" w:hAnsi="Calibri" w:cs="Calibri"/>
      <w:color w:val="000000"/>
      <w:sz w:val="24"/>
      <w:szCs w:val="24"/>
      <w:lang w:eastAsia="hr-HR"/>
    </w:rPr>
  </w:style>
  <w:style w:type="paragraph" w:customStyle="1" w:styleId="xl166">
    <w:name w:val="xl166"/>
    <w:basedOn w:val="Normal"/>
    <w:rsid w:val="00C5737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hr-HR"/>
    </w:rPr>
  </w:style>
  <w:style w:type="paragraph" w:customStyle="1" w:styleId="xl167">
    <w:name w:val="xl167"/>
    <w:basedOn w:val="Normal"/>
    <w:rsid w:val="00C573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color w:val="000000"/>
      <w:sz w:val="24"/>
      <w:szCs w:val="24"/>
      <w:lang w:eastAsia="hr-HR"/>
    </w:rPr>
  </w:style>
  <w:style w:type="paragraph" w:customStyle="1" w:styleId="xl168">
    <w:name w:val="xl168"/>
    <w:basedOn w:val="Normal"/>
    <w:rsid w:val="00C573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color w:val="000000"/>
      <w:sz w:val="24"/>
      <w:szCs w:val="24"/>
      <w:lang w:eastAsia="hr-HR"/>
    </w:rPr>
  </w:style>
  <w:style w:type="paragraph" w:customStyle="1" w:styleId="xl169">
    <w:name w:val="xl169"/>
    <w:basedOn w:val="Normal"/>
    <w:rsid w:val="00C573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color w:val="000000"/>
      <w:sz w:val="24"/>
      <w:szCs w:val="24"/>
      <w:lang w:eastAsia="hr-HR"/>
    </w:rPr>
  </w:style>
  <w:style w:type="paragraph" w:customStyle="1" w:styleId="xl170">
    <w:name w:val="xl170"/>
    <w:basedOn w:val="Normal"/>
    <w:rsid w:val="00C57375"/>
    <w:pPr>
      <w:pBdr>
        <w:top w:val="single" w:sz="4" w:space="0" w:color="auto"/>
        <w:left w:val="single" w:sz="4" w:space="0" w:color="auto"/>
        <w:bottom w:val="double" w:sz="6" w:space="0" w:color="auto"/>
      </w:pBdr>
      <w:shd w:val="clear" w:color="000000" w:fill="C5D9F1"/>
      <w:spacing w:before="100" w:beforeAutospacing="1" w:after="100" w:afterAutospacing="1" w:line="240" w:lineRule="auto"/>
      <w:jc w:val="center"/>
      <w:textAlignment w:val="center"/>
    </w:pPr>
    <w:rPr>
      <w:rFonts w:ascii="Calibri" w:eastAsia="Times New Roman" w:hAnsi="Calibri" w:cs="Calibri"/>
      <w:b/>
      <w:bCs/>
      <w:color w:val="000000"/>
      <w:lang w:eastAsia="hr-HR"/>
    </w:rPr>
  </w:style>
  <w:style w:type="paragraph" w:customStyle="1" w:styleId="xl171">
    <w:name w:val="xl171"/>
    <w:basedOn w:val="Normal"/>
    <w:rsid w:val="00C57375"/>
    <w:pPr>
      <w:pBdr>
        <w:top w:val="single" w:sz="4" w:space="0" w:color="auto"/>
        <w:bottom w:val="double" w:sz="6" w:space="0" w:color="auto"/>
        <w:right w:val="single" w:sz="4" w:space="0" w:color="auto"/>
      </w:pBdr>
      <w:shd w:val="clear" w:color="000000" w:fill="C5D9F1"/>
      <w:spacing w:before="100" w:beforeAutospacing="1" w:after="100" w:afterAutospacing="1" w:line="240" w:lineRule="auto"/>
      <w:jc w:val="center"/>
      <w:textAlignment w:val="center"/>
    </w:pPr>
    <w:rPr>
      <w:rFonts w:ascii="Calibri" w:eastAsia="Times New Roman" w:hAnsi="Calibri" w:cs="Calibri"/>
      <w:b/>
      <w:bCs/>
      <w:color w:val="000000"/>
      <w:lang w:eastAsia="hr-HR"/>
    </w:rPr>
  </w:style>
  <w:style w:type="paragraph" w:customStyle="1" w:styleId="xl172">
    <w:name w:val="xl172"/>
    <w:basedOn w:val="Normal"/>
    <w:rsid w:val="00C57375"/>
    <w:pPr>
      <w:pBdr>
        <w:left w:val="single" w:sz="4" w:space="0" w:color="auto"/>
      </w:pBdr>
      <w:shd w:val="clear" w:color="000000" w:fill="C5D9F1"/>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hr-HR"/>
    </w:rPr>
  </w:style>
  <w:style w:type="paragraph" w:customStyle="1" w:styleId="xl173">
    <w:name w:val="xl173"/>
    <w:basedOn w:val="Normal"/>
    <w:rsid w:val="00C57375"/>
    <w:pPr>
      <w:pBdr>
        <w:right w:val="single" w:sz="4" w:space="0" w:color="auto"/>
      </w:pBdr>
      <w:shd w:val="clear" w:color="000000" w:fill="C5D9F1"/>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hr-HR"/>
    </w:rPr>
  </w:style>
  <w:style w:type="paragraph" w:customStyle="1" w:styleId="xl174">
    <w:name w:val="xl174"/>
    <w:basedOn w:val="Normal"/>
    <w:rsid w:val="00C57375"/>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textAlignment w:val="center"/>
    </w:pPr>
    <w:rPr>
      <w:rFonts w:ascii="Calibri" w:eastAsia="Times New Roman" w:hAnsi="Calibri" w:cs="Calibri"/>
      <w:color w:val="000000"/>
      <w:sz w:val="24"/>
      <w:szCs w:val="24"/>
      <w:lang w:eastAsia="hr-HR"/>
    </w:rPr>
  </w:style>
  <w:style w:type="paragraph" w:customStyle="1" w:styleId="xl175">
    <w:name w:val="xl175"/>
    <w:basedOn w:val="Normal"/>
    <w:rsid w:val="00C5737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hr-HR"/>
    </w:rPr>
  </w:style>
  <w:style w:type="paragraph" w:customStyle="1" w:styleId="xl176">
    <w:name w:val="xl176"/>
    <w:basedOn w:val="Normal"/>
    <w:rsid w:val="00C5737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hr-HR"/>
    </w:rPr>
  </w:style>
  <w:style w:type="paragraph" w:customStyle="1" w:styleId="xl177">
    <w:name w:val="xl177"/>
    <w:basedOn w:val="Normal"/>
    <w:rsid w:val="00C57375"/>
    <w:pPr>
      <w:pBdr>
        <w:left w:val="single" w:sz="4" w:space="31" w:color="auto"/>
        <w:right w:val="single" w:sz="4" w:space="0" w:color="auto"/>
      </w:pBdr>
      <w:spacing w:before="100" w:beforeAutospacing="1" w:after="100" w:afterAutospacing="1" w:line="240" w:lineRule="auto"/>
      <w:ind w:firstLineChars="700" w:firstLine="700"/>
      <w:textAlignment w:val="center"/>
    </w:pPr>
    <w:rPr>
      <w:rFonts w:ascii="Calibri" w:eastAsia="Times New Roman" w:hAnsi="Calibri" w:cs="Calibri"/>
      <w:color w:val="000000"/>
      <w:sz w:val="24"/>
      <w:szCs w:val="24"/>
      <w:lang w:eastAsia="hr-HR"/>
    </w:rPr>
  </w:style>
  <w:style w:type="paragraph" w:customStyle="1" w:styleId="xl178">
    <w:name w:val="xl178"/>
    <w:basedOn w:val="Normal"/>
    <w:rsid w:val="001D523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color w:val="000000"/>
      <w:lang w:eastAsia="hr-HR"/>
    </w:rPr>
  </w:style>
  <w:style w:type="paragraph" w:customStyle="1" w:styleId="xl179">
    <w:name w:val="xl179"/>
    <w:basedOn w:val="Normal"/>
    <w:rsid w:val="001D52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hr-HR"/>
    </w:rPr>
  </w:style>
  <w:style w:type="paragraph" w:customStyle="1" w:styleId="xl180">
    <w:name w:val="xl180"/>
    <w:basedOn w:val="Normal"/>
    <w:rsid w:val="001D52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4"/>
      <w:szCs w:val="24"/>
      <w:lang w:eastAsia="hr-HR"/>
    </w:rPr>
  </w:style>
  <w:style w:type="paragraph" w:customStyle="1" w:styleId="xl181">
    <w:name w:val="xl181"/>
    <w:basedOn w:val="Normal"/>
    <w:rsid w:val="001D52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7976">
      <w:bodyDiv w:val="1"/>
      <w:marLeft w:val="0"/>
      <w:marRight w:val="0"/>
      <w:marTop w:val="0"/>
      <w:marBottom w:val="0"/>
      <w:divBdr>
        <w:top w:val="none" w:sz="0" w:space="0" w:color="auto"/>
        <w:left w:val="none" w:sz="0" w:space="0" w:color="auto"/>
        <w:bottom w:val="none" w:sz="0" w:space="0" w:color="auto"/>
        <w:right w:val="none" w:sz="0" w:space="0" w:color="auto"/>
      </w:divBdr>
    </w:div>
    <w:div w:id="9186438">
      <w:bodyDiv w:val="1"/>
      <w:marLeft w:val="0"/>
      <w:marRight w:val="0"/>
      <w:marTop w:val="0"/>
      <w:marBottom w:val="0"/>
      <w:divBdr>
        <w:top w:val="none" w:sz="0" w:space="0" w:color="auto"/>
        <w:left w:val="none" w:sz="0" w:space="0" w:color="auto"/>
        <w:bottom w:val="none" w:sz="0" w:space="0" w:color="auto"/>
        <w:right w:val="none" w:sz="0" w:space="0" w:color="auto"/>
      </w:divBdr>
    </w:div>
    <w:div w:id="9725647">
      <w:bodyDiv w:val="1"/>
      <w:marLeft w:val="0"/>
      <w:marRight w:val="0"/>
      <w:marTop w:val="0"/>
      <w:marBottom w:val="0"/>
      <w:divBdr>
        <w:top w:val="none" w:sz="0" w:space="0" w:color="auto"/>
        <w:left w:val="none" w:sz="0" w:space="0" w:color="auto"/>
        <w:bottom w:val="none" w:sz="0" w:space="0" w:color="auto"/>
        <w:right w:val="none" w:sz="0" w:space="0" w:color="auto"/>
      </w:divBdr>
    </w:div>
    <w:div w:id="10765200">
      <w:bodyDiv w:val="1"/>
      <w:marLeft w:val="0"/>
      <w:marRight w:val="0"/>
      <w:marTop w:val="0"/>
      <w:marBottom w:val="0"/>
      <w:divBdr>
        <w:top w:val="none" w:sz="0" w:space="0" w:color="auto"/>
        <w:left w:val="none" w:sz="0" w:space="0" w:color="auto"/>
        <w:bottom w:val="none" w:sz="0" w:space="0" w:color="auto"/>
        <w:right w:val="none" w:sz="0" w:space="0" w:color="auto"/>
      </w:divBdr>
    </w:div>
    <w:div w:id="46729990">
      <w:bodyDiv w:val="1"/>
      <w:marLeft w:val="0"/>
      <w:marRight w:val="0"/>
      <w:marTop w:val="0"/>
      <w:marBottom w:val="0"/>
      <w:divBdr>
        <w:top w:val="none" w:sz="0" w:space="0" w:color="auto"/>
        <w:left w:val="none" w:sz="0" w:space="0" w:color="auto"/>
        <w:bottom w:val="none" w:sz="0" w:space="0" w:color="auto"/>
        <w:right w:val="none" w:sz="0" w:space="0" w:color="auto"/>
      </w:divBdr>
    </w:div>
    <w:div w:id="47457767">
      <w:bodyDiv w:val="1"/>
      <w:marLeft w:val="0"/>
      <w:marRight w:val="0"/>
      <w:marTop w:val="0"/>
      <w:marBottom w:val="0"/>
      <w:divBdr>
        <w:top w:val="none" w:sz="0" w:space="0" w:color="auto"/>
        <w:left w:val="none" w:sz="0" w:space="0" w:color="auto"/>
        <w:bottom w:val="none" w:sz="0" w:space="0" w:color="auto"/>
        <w:right w:val="none" w:sz="0" w:space="0" w:color="auto"/>
      </w:divBdr>
    </w:div>
    <w:div w:id="48261246">
      <w:bodyDiv w:val="1"/>
      <w:marLeft w:val="0"/>
      <w:marRight w:val="0"/>
      <w:marTop w:val="0"/>
      <w:marBottom w:val="0"/>
      <w:divBdr>
        <w:top w:val="none" w:sz="0" w:space="0" w:color="auto"/>
        <w:left w:val="none" w:sz="0" w:space="0" w:color="auto"/>
        <w:bottom w:val="none" w:sz="0" w:space="0" w:color="auto"/>
        <w:right w:val="none" w:sz="0" w:space="0" w:color="auto"/>
      </w:divBdr>
    </w:div>
    <w:div w:id="70929638">
      <w:bodyDiv w:val="1"/>
      <w:marLeft w:val="0"/>
      <w:marRight w:val="0"/>
      <w:marTop w:val="0"/>
      <w:marBottom w:val="0"/>
      <w:divBdr>
        <w:top w:val="none" w:sz="0" w:space="0" w:color="auto"/>
        <w:left w:val="none" w:sz="0" w:space="0" w:color="auto"/>
        <w:bottom w:val="none" w:sz="0" w:space="0" w:color="auto"/>
        <w:right w:val="none" w:sz="0" w:space="0" w:color="auto"/>
      </w:divBdr>
    </w:div>
    <w:div w:id="85005531">
      <w:bodyDiv w:val="1"/>
      <w:marLeft w:val="0"/>
      <w:marRight w:val="0"/>
      <w:marTop w:val="0"/>
      <w:marBottom w:val="0"/>
      <w:divBdr>
        <w:top w:val="none" w:sz="0" w:space="0" w:color="auto"/>
        <w:left w:val="none" w:sz="0" w:space="0" w:color="auto"/>
        <w:bottom w:val="none" w:sz="0" w:space="0" w:color="auto"/>
        <w:right w:val="none" w:sz="0" w:space="0" w:color="auto"/>
      </w:divBdr>
    </w:div>
    <w:div w:id="86122817">
      <w:bodyDiv w:val="1"/>
      <w:marLeft w:val="0"/>
      <w:marRight w:val="0"/>
      <w:marTop w:val="0"/>
      <w:marBottom w:val="0"/>
      <w:divBdr>
        <w:top w:val="none" w:sz="0" w:space="0" w:color="auto"/>
        <w:left w:val="none" w:sz="0" w:space="0" w:color="auto"/>
        <w:bottom w:val="none" w:sz="0" w:space="0" w:color="auto"/>
        <w:right w:val="none" w:sz="0" w:space="0" w:color="auto"/>
      </w:divBdr>
    </w:div>
    <w:div w:id="98840784">
      <w:bodyDiv w:val="1"/>
      <w:marLeft w:val="0"/>
      <w:marRight w:val="0"/>
      <w:marTop w:val="0"/>
      <w:marBottom w:val="0"/>
      <w:divBdr>
        <w:top w:val="none" w:sz="0" w:space="0" w:color="auto"/>
        <w:left w:val="none" w:sz="0" w:space="0" w:color="auto"/>
        <w:bottom w:val="none" w:sz="0" w:space="0" w:color="auto"/>
        <w:right w:val="none" w:sz="0" w:space="0" w:color="auto"/>
      </w:divBdr>
    </w:div>
    <w:div w:id="100421574">
      <w:bodyDiv w:val="1"/>
      <w:marLeft w:val="0"/>
      <w:marRight w:val="0"/>
      <w:marTop w:val="0"/>
      <w:marBottom w:val="0"/>
      <w:divBdr>
        <w:top w:val="none" w:sz="0" w:space="0" w:color="auto"/>
        <w:left w:val="none" w:sz="0" w:space="0" w:color="auto"/>
        <w:bottom w:val="none" w:sz="0" w:space="0" w:color="auto"/>
        <w:right w:val="none" w:sz="0" w:space="0" w:color="auto"/>
      </w:divBdr>
    </w:div>
    <w:div w:id="100954443">
      <w:bodyDiv w:val="1"/>
      <w:marLeft w:val="0"/>
      <w:marRight w:val="0"/>
      <w:marTop w:val="0"/>
      <w:marBottom w:val="0"/>
      <w:divBdr>
        <w:top w:val="none" w:sz="0" w:space="0" w:color="auto"/>
        <w:left w:val="none" w:sz="0" w:space="0" w:color="auto"/>
        <w:bottom w:val="none" w:sz="0" w:space="0" w:color="auto"/>
        <w:right w:val="none" w:sz="0" w:space="0" w:color="auto"/>
      </w:divBdr>
    </w:div>
    <w:div w:id="107891935">
      <w:bodyDiv w:val="1"/>
      <w:marLeft w:val="0"/>
      <w:marRight w:val="0"/>
      <w:marTop w:val="0"/>
      <w:marBottom w:val="0"/>
      <w:divBdr>
        <w:top w:val="none" w:sz="0" w:space="0" w:color="auto"/>
        <w:left w:val="none" w:sz="0" w:space="0" w:color="auto"/>
        <w:bottom w:val="none" w:sz="0" w:space="0" w:color="auto"/>
        <w:right w:val="none" w:sz="0" w:space="0" w:color="auto"/>
      </w:divBdr>
    </w:div>
    <w:div w:id="143356355">
      <w:bodyDiv w:val="1"/>
      <w:marLeft w:val="0"/>
      <w:marRight w:val="0"/>
      <w:marTop w:val="0"/>
      <w:marBottom w:val="0"/>
      <w:divBdr>
        <w:top w:val="none" w:sz="0" w:space="0" w:color="auto"/>
        <w:left w:val="none" w:sz="0" w:space="0" w:color="auto"/>
        <w:bottom w:val="none" w:sz="0" w:space="0" w:color="auto"/>
        <w:right w:val="none" w:sz="0" w:space="0" w:color="auto"/>
      </w:divBdr>
    </w:div>
    <w:div w:id="151874593">
      <w:bodyDiv w:val="1"/>
      <w:marLeft w:val="0"/>
      <w:marRight w:val="0"/>
      <w:marTop w:val="0"/>
      <w:marBottom w:val="0"/>
      <w:divBdr>
        <w:top w:val="none" w:sz="0" w:space="0" w:color="auto"/>
        <w:left w:val="none" w:sz="0" w:space="0" w:color="auto"/>
        <w:bottom w:val="none" w:sz="0" w:space="0" w:color="auto"/>
        <w:right w:val="none" w:sz="0" w:space="0" w:color="auto"/>
      </w:divBdr>
    </w:div>
    <w:div w:id="152645795">
      <w:bodyDiv w:val="1"/>
      <w:marLeft w:val="0"/>
      <w:marRight w:val="0"/>
      <w:marTop w:val="0"/>
      <w:marBottom w:val="0"/>
      <w:divBdr>
        <w:top w:val="none" w:sz="0" w:space="0" w:color="auto"/>
        <w:left w:val="none" w:sz="0" w:space="0" w:color="auto"/>
        <w:bottom w:val="none" w:sz="0" w:space="0" w:color="auto"/>
        <w:right w:val="none" w:sz="0" w:space="0" w:color="auto"/>
      </w:divBdr>
    </w:div>
    <w:div w:id="152722331">
      <w:bodyDiv w:val="1"/>
      <w:marLeft w:val="0"/>
      <w:marRight w:val="0"/>
      <w:marTop w:val="0"/>
      <w:marBottom w:val="0"/>
      <w:divBdr>
        <w:top w:val="none" w:sz="0" w:space="0" w:color="auto"/>
        <w:left w:val="none" w:sz="0" w:space="0" w:color="auto"/>
        <w:bottom w:val="none" w:sz="0" w:space="0" w:color="auto"/>
        <w:right w:val="none" w:sz="0" w:space="0" w:color="auto"/>
      </w:divBdr>
    </w:div>
    <w:div w:id="153037377">
      <w:bodyDiv w:val="1"/>
      <w:marLeft w:val="0"/>
      <w:marRight w:val="0"/>
      <w:marTop w:val="0"/>
      <w:marBottom w:val="0"/>
      <w:divBdr>
        <w:top w:val="none" w:sz="0" w:space="0" w:color="auto"/>
        <w:left w:val="none" w:sz="0" w:space="0" w:color="auto"/>
        <w:bottom w:val="none" w:sz="0" w:space="0" w:color="auto"/>
        <w:right w:val="none" w:sz="0" w:space="0" w:color="auto"/>
      </w:divBdr>
    </w:div>
    <w:div w:id="208224727">
      <w:bodyDiv w:val="1"/>
      <w:marLeft w:val="0"/>
      <w:marRight w:val="0"/>
      <w:marTop w:val="0"/>
      <w:marBottom w:val="0"/>
      <w:divBdr>
        <w:top w:val="none" w:sz="0" w:space="0" w:color="auto"/>
        <w:left w:val="none" w:sz="0" w:space="0" w:color="auto"/>
        <w:bottom w:val="none" w:sz="0" w:space="0" w:color="auto"/>
        <w:right w:val="none" w:sz="0" w:space="0" w:color="auto"/>
      </w:divBdr>
    </w:div>
    <w:div w:id="222568491">
      <w:bodyDiv w:val="1"/>
      <w:marLeft w:val="0"/>
      <w:marRight w:val="0"/>
      <w:marTop w:val="0"/>
      <w:marBottom w:val="0"/>
      <w:divBdr>
        <w:top w:val="none" w:sz="0" w:space="0" w:color="auto"/>
        <w:left w:val="none" w:sz="0" w:space="0" w:color="auto"/>
        <w:bottom w:val="none" w:sz="0" w:space="0" w:color="auto"/>
        <w:right w:val="none" w:sz="0" w:space="0" w:color="auto"/>
      </w:divBdr>
    </w:div>
    <w:div w:id="254480264">
      <w:bodyDiv w:val="1"/>
      <w:marLeft w:val="0"/>
      <w:marRight w:val="0"/>
      <w:marTop w:val="0"/>
      <w:marBottom w:val="0"/>
      <w:divBdr>
        <w:top w:val="none" w:sz="0" w:space="0" w:color="auto"/>
        <w:left w:val="none" w:sz="0" w:space="0" w:color="auto"/>
        <w:bottom w:val="none" w:sz="0" w:space="0" w:color="auto"/>
        <w:right w:val="none" w:sz="0" w:space="0" w:color="auto"/>
      </w:divBdr>
    </w:div>
    <w:div w:id="271977773">
      <w:bodyDiv w:val="1"/>
      <w:marLeft w:val="0"/>
      <w:marRight w:val="0"/>
      <w:marTop w:val="0"/>
      <w:marBottom w:val="0"/>
      <w:divBdr>
        <w:top w:val="none" w:sz="0" w:space="0" w:color="auto"/>
        <w:left w:val="none" w:sz="0" w:space="0" w:color="auto"/>
        <w:bottom w:val="none" w:sz="0" w:space="0" w:color="auto"/>
        <w:right w:val="none" w:sz="0" w:space="0" w:color="auto"/>
      </w:divBdr>
    </w:div>
    <w:div w:id="277107630">
      <w:bodyDiv w:val="1"/>
      <w:marLeft w:val="0"/>
      <w:marRight w:val="0"/>
      <w:marTop w:val="0"/>
      <w:marBottom w:val="0"/>
      <w:divBdr>
        <w:top w:val="none" w:sz="0" w:space="0" w:color="auto"/>
        <w:left w:val="none" w:sz="0" w:space="0" w:color="auto"/>
        <w:bottom w:val="none" w:sz="0" w:space="0" w:color="auto"/>
        <w:right w:val="none" w:sz="0" w:space="0" w:color="auto"/>
      </w:divBdr>
    </w:div>
    <w:div w:id="283927344">
      <w:bodyDiv w:val="1"/>
      <w:marLeft w:val="0"/>
      <w:marRight w:val="0"/>
      <w:marTop w:val="0"/>
      <w:marBottom w:val="0"/>
      <w:divBdr>
        <w:top w:val="none" w:sz="0" w:space="0" w:color="auto"/>
        <w:left w:val="none" w:sz="0" w:space="0" w:color="auto"/>
        <w:bottom w:val="none" w:sz="0" w:space="0" w:color="auto"/>
        <w:right w:val="none" w:sz="0" w:space="0" w:color="auto"/>
      </w:divBdr>
    </w:div>
    <w:div w:id="314379821">
      <w:bodyDiv w:val="1"/>
      <w:marLeft w:val="0"/>
      <w:marRight w:val="0"/>
      <w:marTop w:val="0"/>
      <w:marBottom w:val="0"/>
      <w:divBdr>
        <w:top w:val="none" w:sz="0" w:space="0" w:color="auto"/>
        <w:left w:val="none" w:sz="0" w:space="0" w:color="auto"/>
        <w:bottom w:val="none" w:sz="0" w:space="0" w:color="auto"/>
        <w:right w:val="none" w:sz="0" w:space="0" w:color="auto"/>
      </w:divBdr>
    </w:div>
    <w:div w:id="330566454">
      <w:bodyDiv w:val="1"/>
      <w:marLeft w:val="0"/>
      <w:marRight w:val="0"/>
      <w:marTop w:val="0"/>
      <w:marBottom w:val="0"/>
      <w:divBdr>
        <w:top w:val="none" w:sz="0" w:space="0" w:color="auto"/>
        <w:left w:val="none" w:sz="0" w:space="0" w:color="auto"/>
        <w:bottom w:val="none" w:sz="0" w:space="0" w:color="auto"/>
        <w:right w:val="none" w:sz="0" w:space="0" w:color="auto"/>
      </w:divBdr>
    </w:div>
    <w:div w:id="338194789">
      <w:bodyDiv w:val="1"/>
      <w:marLeft w:val="0"/>
      <w:marRight w:val="0"/>
      <w:marTop w:val="0"/>
      <w:marBottom w:val="0"/>
      <w:divBdr>
        <w:top w:val="none" w:sz="0" w:space="0" w:color="auto"/>
        <w:left w:val="none" w:sz="0" w:space="0" w:color="auto"/>
        <w:bottom w:val="none" w:sz="0" w:space="0" w:color="auto"/>
        <w:right w:val="none" w:sz="0" w:space="0" w:color="auto"/>
      </w:divBdr>
    </w:div>
    <w:div w:id="343091334">
      <w:bodyDiv w:val="1"/>
      <w:marLeft w:val="0"/>
      <w:marRight w:val="0"/>
      <w:marTop w:val="0"/>
      <w:marBottom w:val="0"/>
      <w:divBdr>
        <w:top w:val="none" w:sz="0" w:space="0" w:color="auto"/>
        <w:left w:val="none" w:sz="0" w:space="0" w:color="auto"/>
        <w:bottom w:val="none" w:sz="0" w:space="0" w:color="auto"/>
        <w:right w:val="none" w:sz="0" w:space="0" w:color="auto"/>
      </w:divBdr>
    </w:div>
    <w:div w:id="349264371">
      <w:bodyDiv w:val="1"/>
      <w:marLeft w:val="0"/>
      <w:marRight w:val="0"/>
      <w:marTop w:val="0"/>
      <w:marBottom w:val="0"/>
      <w:divBdr>
        <w:top w:val="none" w:sz="0" w:space="0" w:color="auto"/>
        <w:left w:val="none" w:sz="0" w:space="0" w:color="auto"/>
        <w:bottom w:val="none" w:sz="0" w:space="0" w:color="auto"/>
        <w:right w:val="none" w:sz="0" w:space="0" w:color="auto"/>
      </w:divBdr>
    </w:div>
    <w:div w:id="363167498">
      <w:bodyDiv w:val="1"/>
      <w:marLeft w:val="0"/>
      <w:marRight w:val="0"/>
      <w:marTop w:val="0"/>
      <w:marBottom w:val="0"/>
      <w:divBdr>
        <w:top w:val="none" w:sz="0" w:space="0" w:color="auto"/>
        <w:left w:val="none" w:sz="0" w:space="0" w:color="auto"/>
        <w:bottom w:val="none" w:sz="0" w:space="0" w:color="auto"/>
        <w:right w:val="none" w:sz="0" w:space="0" w:color="auto"/>
      </w:divBdr>
    </w:div>
    <w:div w:id="365757153">
      <w:bodyDiv w:val="1"/>
      <w:marLeft w:val="0"/>
      <w:marRight w:val="0"/>
      <w:marTop w:val="0"/>
      <w:marBottom w:val="0"/>
      <w:divBdr>
        <w:top w:val="none" w:sz="0" w:space="0" w:color="auto"/>
        <w:left w:val="none" w:sz="0" w:space="0" w:color="auto"/>
        <w:bottom w:val="none" w:sz="0" w:space="0" w:color="auto"/>
        <w:right w:val="none" w:sz="0" w:space="0" w:color="auto"/>
      </w:divBdr>
    </w:div>
    <w:div w:id="371613906">
      <w:bodyDiv w:val="1"/>
      <w:marLeft w:val="0"/>
      <w:marRight w:val="0"/>
      <w:marTop w:val="0"/>
      <w:marBottom w:val="0"/>
      <w:divBdr>
        <w:top w:val="none" w:sz="0" w:space="0" w:color="auto"/>
        <w:left w:val="none" w:sz="0" w:space="0" w:color="auto"/>
        <w:bottom w:val="none" w:sz="0" w:space="0" w:color="auto"/>
        <w:right w:val="none" w:sz="0" w:space="0" w:color="auto"/>
      </w:divBdr>
    </w:div>
    <w:div w:id="378017721">
      <w:bodyDiv w:val="1"/>
      <w:marLeft w:val="0"/>
      <w:marRight w:val="0"/>
      <w:marTop w:val="0"/>
      <w:marBottom w:val="0"/>
      <w:divBdr>
        <w:top w:val="none" w:sz="0" w:space="0" w:color="auto"/>
        <w:left w:val="none" w:sz="0" w:space="0" w:color="auto"/>
        <w:bottom w:val="none" w:sz="0" w:space="0" w:color="auto"/>
        <w:right w:val="none" w:sz="0" w:space="0" w:color="auto"/>
      </w:divBdr>
    </w:div>
    <w:div w:id="385571407">
      <w:bodyDiv w:val="1"/>
      <w:marLeft w:val="0"/>
      <w:marRight w:val="0"/>
      <w:marTop w:val="0"/>
      <w:marBottom w:val="0"/>
      <w:divBdr>
        <w:top w:val="none" w:sz="0" w:space="0" w:color="auto"/>
        <w:left w:val="none" w:sz="0" w:space="0" w:color="auto"/>
        <w:bottom w:val="none" w:sz="0" w:space="0" w:color="auto"/>
        <w:right w:val="none" w:sz="0" w:space="0" w:color="auto"/>
      </w:divBdr>
    </w:div>
    <w:div w:id="388959354">
      <w:bodyDiv w:val="1"/>
      <w:marLeft w:val="0"/>
      <w:marRight w:val="0"/>
      <w:marTop w:val="0"/>
      <w:marBottom w:val="0"/>
      <w:divBdr>
        <w:top w:val="none" w:sz="0" w:space="0" w:color="auto"/>
        <w:left w:val="none" w:sz="0" w:space="0" w:color="auto"/>
        <w:bottom w:val="none" w:sz="0" w:space="0" w:color="auto"/>
        <w:right w:val="none" w:sz="0" w:space="0" w:color="auto"/>
      </w:divBdr>
    </w:div>
    <w:div w:id="406809111">
      <w:bodyDiv w:val="1"/>
      <w:marLeft w:val="0"/>
      <w:marRight w:val="0"/>
      <w:marTop w:val="0"/>
      <w:marBottom w:val="0"/>
      <w:divBdr>
        <w:top w:val="none" w:sz="0" w:space="0" w:color="auto"/>
        <w:left w:val="none" w:sz="0" w:space="0" w:color="auto"/>
        <w:bottom w:val="none" w:sz="0" w:space="0" w:color="auto"/>
        <w:right w:val="none" w:sz="0" w:space="0" w:color="auto"/>
      </w:divBdr>
    </w:div>
    <w:div w:id="430586343">
      <w:bodyDiv w:val="1"/>
      <w:marLeft w:val="0"/>
      <w:marRight w:val="0"/>
      <w:marTop w:val="0"/>
      <w:marBottom w:val="0"/>
      <w:divBdr>
        <w:top w:val="none" w:sz="0" w:space="0" w:color="auto"/>
        <w:left w:val="none" w:sz="0" w:space="0" w:color="auto"/>
        <w:bottom w:val="none" w:sz="0" w:space="0" w:color="auto"/>
        <w:right w:val="none" w:sz="0" w:space="0" w:color="auto"/>
      </w:divBdr>
    </w:div>
    <w:div w:id="435102963">
      <w:bodyDiv w:val="1"/>
      <w:marLeft w:val="0"/>
      <w:marRight w:val="0"/>
      <w:marTop w:val="0"/>
      <w:marBottom w:val="0"/>
      <w:divBdr>
        <w:top w:val="none" w:sz="0" w:space="0" w:color="auto"/>
        <w:left w:val="none" w:sz="0" w:space="0" w:color="auto"/>
        <w:bottom w:val="none" w:sz="0" w:space="0" w:color="auto"/>
        <w:right w:val="none" w:sz="0" w:space="0" w:color="auto"/>
      </w:divBdr>
    </w:div>
    <w:div w:id="437679794">
      <w:bodyDiv w:val="1"/>
      <w:marLeft w:val="0"/>
      <w:marRight w:val="0"/>
      <w:marTop w:val="0"/>
      <w:marBottom w:val="0"/>
      <w:divBdr>
        <w:top w:val="none" w:sz="0" w:space="0" w:color="auto"/>
        <w:left w:val="none" w:sz="0" w:space="0" w:color="auto"/>
        <w:bottom w:val="none" w:sz="0" w:space="0" w:color="auto"/>
        <w:right w:val="none" w:sz="0" w:space="0" w:color="auto"/>
      </w:divBdr>
    </w:div>
    <w:div w:id="452133949">
      <w:bodyDiv w:val="1"/>
      <w:marLeft w:val="0"/>
      <w:marRight w:val="0"/>
      <w:marTop w:val="0"/>
      <w:marBottom w:val="0"/>
      <w:divBdr>
        <w:top w:val="none" w:sz="0" w:space="0" w:color="auto"/>
        <w:left w:val="none" w:sz="0" w:space="0" w:color="auto"/>
        <w:bottom w:val="none" w:sz="0" w:space="0" w:color="auto"/>
        <w:right w:val="none" w:sz="0" w:space="0" w:color="auto"/>
      </w:divBdr>
    </w:div>
    <w:div w:id="452140901">
      <w:bodyDiv w:val="1"/>
      <w:marLeft w:val="0"/>
      <w:marRight w:val="0"/>
      <w:marTop w:val="0"/>
      <w:marBottom w:val="0"/>
      <w:divBdr>
        <w:top w:val="none" w:sz="0" w:space="0" w:color="auto"/>
        <w:left w:val="none" w:sz="0" w:space="0" w:color="auto"/>
        <w:bottom w:val="none" w:sz="0" w:space="0" w:color="auto"/>
        <w:right w:val="none" w:sz="0" w:space="0" w:color="auto"/>
      </w:divBdr>
    </w:div>
    <w:div w:id="463356883">
      <w:bodyDiv w:val="1"/>
      <w:marLeft w:val="0"/>
      <w:marRight w:val="0"/>
      <w:marTop w:val="0"/>
      <w:marBottom w:val="0"/>
      <w:divBdr>
        <w:top w:val="none" w:sz="0" w:space="0" w:color="auto"/>
        <w:left w:val="none" w:sz="0" w:space="0" w:color="auto"/>
        <w:bottom w:val="none" w:sz="0" w:space="0" w:color="auto"/>
        <w:right w:val="none" w:sz="0" w:space="0" w:color="auto"/>
      </w:divBdr>
    </w:div>
    <w:div w:id="472723612">
      <w:bodyDiv w:val="1"/>
      <w:marLeft w:val="0"/>
      <w:marRight w:val="0"/>
      <w:marTop w:val="0"/>
      <w:marBottom w:val="0"/>
      <w:divBdr>
        <w:top w:val="none" w:sz="0" w:space="0" w:color="auto"/>
        <w:left w:val="none" w:sz="0" w:space="0" w:color="auto"/>
        <w:bottom w:val="none" w:sz="0" w:space="0" w:color="auto"/>
        <w:right w:val="none" w:sz="0" w:space="0" w:color="auto"/>
      </w:divBdr>
    </w:div>
    <w:div w:id="474299749">
      <w:bodyDiv w:val="1"/>
      <w:marLeft w:val="0"/>
      <w:marRight w:val="0"/>
      <w:marTop w:val="0"/>
      <w:marBottom w:val="0"/>
      <w:divBdr>
        <w:top w:val="none" w:sz="0" w:space="0" w:color="auto"/>
        <w:left w:val="none" w:sz="0" w:space="0" w:color="auto"/>
        <w:bottom w:val="none" w:sz="0" w:space="0" w:color="auto"/>
        <w:right w:val="none" w:sz="0" w:space="0" w:color="auto"/>
      </w:divBdr>
    </w:div>
    <w:div w:id="475996528">
      <w:bodyDiv w:val="1"/>
      <w:marLeft w:val="0"/>
      <w:marRight w:val="0"/>
      <w:marTop w:val="0"/>
      <w:marBottom w:val="0"/>
      <w:divBdr>
        <w:top w:val="none" w:sz="0" w:space="0" w:color="auto"/>
        <w:left w:val="none" w:sz="0" w:space="0" w:color="auto"/>
        <w:bottom w:val="none" w:sz="0" w:space="0" w:color="auto"/>
        <w:right w:val="none" w:sz="0" w:space="0" w:color="auto"/>
      </w:divBdr>
    </w:div>
    <w:div w:id="501628934">
      <w:bodyDiv w:val="1"/>
      <w:marLeft w:val="0"/>
      <w:marRight w:val="0"/>
      <w:marTop w:val="0"/>
      <w:marBottom w:val="0"/>
      <w:divBdr>
        <w:top w:val="none" w:sz="0" w:space="0" w:color="auto"/>
        <w:left w:val="none" w:sz="0" w:space="0" w:color="auto"/>
        <w:bottom w:val="none" w:sz="0" w:space="0" w:color="auto"/>
        <w:right w:val="none" w:sz="0" w:space="0" w:color="auto"/>
      </w:divBdr>
    </w:div>
    <w:div w:id="526411229">
      <w:bodyDiv w:val="1"/>
      <w:marLeft w:val="0"/>
      <w:marRight w:val="0"/>
      <w:marTop w:val="0"/>
      <w:marBottom w:val="0"/>
      <w:divBdr>
        <w:top w:val="none" w:sz="0" w:space="0" w:color="auto"/>
        <w:left w:val="none" w:sz="0" w:space="0" w:color="auto"/>
        <w:bottom w:val="none" w:sz="0" w:space="0" w:color="auto"/>
        <w:right w:val="none" w:sz="0" w:space="0" w:color="auto"/>
      </w:divBdr>
    </w:div>
    <w:div w:id="533270523">
      <w:bodyDiv w:val="1"/>
      <w:marLeft w:val="0"/>
      <w:marRight w:val="0"/>
      <w:marTop w:val="0"/>
      <w:marBottom w:val="0"/>
      <w:divBdr>
        <w:top w:val="none" w:sz="0" w:space="0" w:color="auto"/>
        <w:left w:val="none" w:sz="0" w:space="0" w:color="auto"/>
        <w:bottom w:val="none" w:sz="0" w:space="0" w:color="auto"/>
        <w:right w:val="none" w:sz="0" w:space="0" w:color="auto"/>
      </w:divBdr>
    </w:div>
    <w:div w:id="534543737">
      <w:bodyDiv w:val="1"/>
      <w:marLeft w:val="0"/>
      <w:marRight w:val="0"/>
      <w:marTop w:val="0"/>
      <w:marBottom w:val="0"/>
      <w:divBdr>
        <w:top w:val="none" w:sz="0" w:space="0" w:color="auto"/>
        <w:left w:val="none" w:sz="0" w:space="0" w:color="auto"/>
        <w:bottom w:val="none" w:sz="0" w:space="0" w:color="auto"/>
        <w:right w:val="none" w:sz="0" w:space="0" w:color="auto"/>
      </w:divBdr>
    </w:div>
    <w:div w:id="538972982">
      <w:bodyDiv w:val="1"/>
      <w:marLeft w:val="0"/>
      <w:marRight w:val="0"/>
      <w:marTop w:val="0"/>
      <w:marBottom w:val="0"/>
      <w:divBdr>
        <w:top w:val="none" w:sz="0" w:space="0" w:color="auto"/>
        <w:left w:val="none" w:sz="0" w:space="0" w:color="auto"/>
        <w:bottom w:val="none" w:sz="0" w:space="0" w:color="auto"/>
        <w:right w:val="none" w:sz="0" w:space="0" w:color="auto"/>
      </w:divBdr>
    </w:div>
    <w:div w:id="559708852">
      <w:bodyDiv w:val="1"/>
      <w:marLeft w:val="0"/>
      <w:marRight w:val="0"/>
      <w:marTop w:val="0"/>
      <w:marBottom w:val="0"/>
      <w:divBdr>
        <w:top w:val="none" w:sz="0" w:space="0" w:color="auto"/>
        <w:left w:val="none" w:sz="0" w:space="0" w:color="auto"/>
        <w:bottom w:val="none" w:sz="0" w:space="0" w:color="auto"/>
        <w:right w:val="none" w:sz="0" w:space="0" w:color="auto"/>
      </w:divBdr>
    </w:div>
    <w:div w:id="562329741">
      <w:bodyDiv w:val="1"/>
      <w:marLeft w:val="0"/>
      <w:marRight w:val="0"/>
      <w:marTop w:val="0"/>
      <w:marBottom w:val="0"/>
      <w:divBdr>
        <w:top w:val="none" w:sz="0" w:space="0" w:color="auto"/>
        <w:left w:val="none" w:sz="0" w:space="0" w:color="auto"/>
        <w:bottom w:val="none" w:sz="0" w:space="0" w:color="auto"/>
        <w:right w:val="none" w:sz="0" w:space="0" w:color="auto"/>
      </w:divBdr>
    </w:div>
    <w:div w:id="564266403">
      <w:bodyDiv w:val="1"/>
      <w:marLeft w:val="0"/>
      <w:marRight w:val="0"/>
      <w:marTop w:val="0"/>
      <w:marBottom w:val="0"/>
      <w:divBdr>
        <w:top w:val="none" w:sz="0" w:space="0" w:color="auto"/>
        <w:left w:val="none" w:sz="0" w:space="0" w:color="auto"/>
        <w:bottom w:val="none" w:sz="0" w:space="0" w:color="auto"/>
        <w:right w:val="none" w:sz="0" w:space="0" w:color="auto"/>
      </w:divBdr>
    </w:div>
    <w:div w:id="570503134">
      <w:bodyDiv w:val="1"/>
      <w:marLeft w:val="0"/>
      <w:marRight w:val="0"/>
      <w:marTop w:val="0"/>
      <w:marBottom w:val="0"/>
      <w:divBdr>
        <w:top w:val="none" w:sz="0" w:space="0" w:color="auto"/>
        <w:left w:val="none" w:sz="0" w:space="0" w:color="auto"/>
        <w:bottom w:val="none" w:sz="0" w:space="0" w:color="auto"/>
        <w:right w:val="none" w:sz="0" w:space="0" w:color="auto"/>
      </w:divBdr>
    </w:div>
    <w:div w:id="583730098">
      <w:bodyDiv w:val="1"/>
      <w:marLeft w:val="0"/>
      <w:marRight w:val="0"/>
      <w:marTop w:val="0"/>
      <w:marBottom w:val="0"/>
      <w:divBdr>
        <w:top w:val="none" w:sz="0" w:space="0" w:color="auto"/>
        <w:left w:val="none" w:sz="0" w:space="0" w:color="auto"/>
        <w:bottom w:val="none" w:sz="0" w:space="0" w:color="auto"/>
        <w:right w:val="none" w:sz="0" w:space="0" w:color="auto"/>
      </w:divBdr>
    </w:div>
    <w:div w:id="597760887">
      <w:bodyDiv w:val="1"/>
      <w:marLeft w:val="0"/>
      <w:marRight w:val="0"/>
      <w:marTop w:val="0"/>
      <w:marBottom w:val="0"/>
      <w:divBdr>
        <w:top w:val="none" w:sz="0" w:space="0" w:color="auto"/>
        <w:left w:val="none" w:sz="0" w:space="0" w:color="auto"/>
        <w:bottom w:val="none" w:sz="0" w:space="0" w:color="auto"/>
        <w:right w:val="none" w:sz="0" w:space="0" w:color="auto"/>
      </w:divBdr>
    </w:div>
    <w:div w:id="612203480">
      <w:bodyDiv w:val="1"/>
      <w:marLeft w:val="0"/>
      <w:marRight w:val="0"/>
      <w:marTop w:val="0"/>
      <w:marBottom w:val="0"/>
      <w:divBdr>
        <w:top w:val="none" w:sz="0" w:space="0" w:color="auto"/>
        <w:left w:val="none" w:sz="0" w:space="0" w:color="auto"/>
        <w:bottom w:val="none" w:sz="0" w:space="0" w:color="auto"/>
        <w:right w:val="none" w:sz="0" w:space="0" w:color="auto"/>
      </w:divBdr>
    </w:div>
    <w:div w:id="613753801">
      <w:bodyDiv w:val="1"/>
      <w:marLeft w:val="0"/>
      <w:marRight w:val="0"/>
      <w:marTop w:val="0"/>
      <w:marBottom w:val="0"/>
      <w:divBdr>
        <w:top w:val="none" w:sz="0" w:space="0" w:color="auto"/>
        <w:left w:val="none" w:sz="0" w:space="0" w:color="auto"/>
        <w:bottom w:val="none" w:sz="0" w:space="0" w:color="auto"/>
        <w:right w:val="none" w:sz="0" w:space="0" w:color="auto"/>
      </w:divBdr>
    </w:div>
    <w:div w:id="635570048">
      <w:bodyDiv w:val="1"/>
      <w:marLeft w:val="0"/>
      <w:marRight w:val="0"/>
      <w:marTop w:val="0"/>
      <w:marBottom w:val="0"/>
      <w:divBdr>
        <w:top w:val="none" w:sz="0" w:space="0" w:color="auto"/>
        <w:left w:val="none" w:sz="0" w:space="0" w:color="auto"/>
        <w:bottom w:val="none" w:sz="0" w:space="0" w:color="auto"/>
        <w:right w:val="none" w:sz="0" w:space="0" w:color="auto"/>
      </w:divBdr>
    </w:div>
    <w:div w:id="643005841">
      <w:bodyDiv w:val="1"/>
      <w:marLeft w:val="0"/>
      <w:marRight w:val="0"/>
      <w:marTop w:val="0"/>
      <w:marBottom w:val="0"/>
      <w:divBdr>
        <w:top w:val="none" w:sz="0" w:space="0" w:color="auto"/>
        <w:left w:val="none" w:sz="0" w:space="0" w:color="auto"/>
        <w:bottom w:val="none" w:sz="0" w:space="0" w:color="auto"/>
        <w:right w:val="none" w:sz="0" w:space="0" w:color="auto"/>
      </w:divBdr>
    </w:div>
    <w:div w:id="657272719">
      <w:bodyDiv w:val="1"/>
      <w:marLeft w:val="0"/>
      <w:marRight w:val="0"/>
      <w:marTop w:val="0"/>
      <w:marBottom w:val="0"/>
      <w:divBdr>
        <w:top w:val="none" w:sz="0" w:space="0" w:color="auto"/>
        <w:left w:val="none" w:sz="0" w:space="0" w:color="auto"/>
        <w:bottom w:val="none" w:sz="0" w:space="0" w:color="auto"/>
        <w:right w:val="none" w:sz="0" w:space="0" w:color="auto"/>
      </w:divBdr>
    </w:div>
    <w:div w:id="673921476">
      <w:bodyDiv w:val="1"/>
      <w:marLeft w:val="0"/>
      <w:marRight w:val="0"/>
      <w:marTop w:val="0"/>
      <w:marBottom w:val="0"/>
      <w:divBdr>
        <w:top w:val="none" w:sz="0" w:space="0" w:color="auto"/>
        <w:left w:val="none" w:sz="0" w:space="0" w:color="auto"/>
        <w:bottom w:val="none" w:sz="0" w:space="0" w:color="auto"/>
        <w:right w:val="none" w:sz="0" w:space="0" w:color="auto"/>
      </w:divBdr>
    </w:div>
    <w:div w:id="679048865">
      <w:bodyDiv w:val="1"/>
      <w:marLeft w:val="0"/>
      <w:marRight w:val="0"/>
      <w:marTop w:val="0"/>
      <w:marBottom w:val="0"/>
      <w:divBdr>
        <w:top w:val="none" w:sz="0" w:space="0" w:color="auto"/>
        <w:left w:val="none" w:sz="0" w:space="0" w:color="auto"/>
        <w:bottom w:val="none" w:sz="0" w:space="0" w:color="auto"/>
        <w:right w:val="none" w:sz="0" w:space="0" w:color="auto"/>
      </w:divBdr>
    </w:div>
    <w:div w:id="679503167">
      <w:bodyDiv w:val="1"/>
      <w:marLeft w:val="0"/>
      <w:marRight w:val="0"/>
      <w:marTop w:val="0"/>
      <w:marBottom w:val="0"/>
      <w:divBdr>
        <w:top w:val="none" w:sz="0" w:space="0" w:color="auto"/>
        <w:left w:val="none" w:sz="0" w:space="0" w:color="auto"/>
        <w:bottom w:val="none" w:sz="0" w:space="0" w:color="auto"/>
        <w:right w:val="none" w:sz="0" w:space="0" w:color="auto"/>
      </w:divBdr>
    </w:div>
    <w:div w:id="698969537">
      <w:bodyDiv w:val="1"/>
      <w:marLeft w:val="0"/>
      <w:marRight w:val="0"/>
      <w:marTop w:val="0"/>
      <w:marBottom w:val="0"/>
      <w:divBdr>
        <w:top w:val="none" w:sz="0" w:space="0" w:color="auto"/>
        <w:left w:val="none" w:sz="0" w:space="0" w:color="auto"/>
        <w:bottom w:val="none" w:sz="0" w:space="0" w:color="auto"/>
        <w:right w:val="none" w:sz="0" w:space="0" w:color="auto"/>
      </w:divBdr>
    </w:div>
    <w:div w:id="717122645">
      <w:bodyDiv w:val="1"/>
      <w:marLeft w:val="0"/>
      <w:marRight w:val="0"/>
      <w:marTop w:val="0"/>
      <w:marBottom w:val="0"/>
      <w:divBdr>
        <w:top w:val="none" w:sz="0" w:space="0" w:color="auto"/>
        <w:left w:val="none" w:sz="0" w:space="0" w:color="auto"/>
        <w:bottom w:val="none" w:sz="0" w:space="0" w:color="auto"/>
        <w:right w:val="none" w:sz="0" w:space="0" w:color="auto"/>
      </w:divBdr>
    </w:div>
    <w:div w:id="723875869">
      <w:bodyDiv w:val="1"/>
      <w:marLeft w:val="0"/>
      <w:marRight w:val="0"/>
      <w:marTop w:val="0"/>
      <w:marBottom w:val="0"/>
      <w:divBdr>
        <w:top w:val="none" w:sz="0" w:space="0" w:color="auto"/>
        <w:left w:val="none" w:sz="0" w:space="0" w:color="auto"/>
        <w:bottom w:val="none" w:sz="0" w:space="0" w:color="auto"/>
        <w:right w:val="none" w:sz="0" w:space="0" w:color="auto"/>
      </w:divBdr>
    </w:div>
    <w:div w:id="727219038">
      <w:bodyDiv w:val="1"/>
      <w:marLeft w:val="0"/>
      <w:marRight w:val="0"/>
      <w:marTop w:val="0"/>
      <w:marBottom w:val="0"/>
      <w:divBdr>
        <w:top w:val="none" w:sz="0" w:space="0" w:color="auto"/>
        <w:left w:val="none" w:sz="0" w:space="0" w:color="auto"/>
        <w:bottom w:val="none" w:sz="0" w:space="0" w:color="auto"/>
        <w:right w:val="none" w:sz="0" w:space="0" w:color="auto"/>
      </w:divBdr>
    </w:div>
    <w:div w:id="730273822">
      <w:bodyDiv w:val="1"/>
      <w:marLeft w:val="0"/>
      <w:marRight w:val="0"/>
      <w:marTop w:val="0"/>
      <w:marBottom w:val="0"/>
      <w:divBdr>
        <w:top w:val="none" w:sz="0" w:space="0" w:color="auto"/>
        <w:left w:val="none" w:sz="0" w:space="0" w:color="auto"/>
        <w:bottom w:val="none" w:sz="0" w:space="0" w:color="auto"/>
        <w:right w:val="none" w:sz="0" w:space="0" w:color="auto"/>
      </w:divBdr>
    </w:div>
    <w:div w:id="748386400">
      <w:bodyDiv w:val="1"/>
      <w:marLeft w:val="0"/>
      <w:marRight w:val="0"/>
      <w:marTop w:val="0"/>
      <w:marBottom w:val="0"/>
      <w:divBdr>
        <w:top w:val="none" w:sz="0" w:space="0" w:color="auto"/>
        <w:left w:val="none" w:sz="0" w:space="0" w:color="auto"/>
        <w:bottom w:val="none" w:sz="0" w:space="0" w:color="auto"/>
        <w:right w:val="none" w:sz="0" w:space="0" w:color="auto"/>
      </w:divBdr>
    </w:div>
    <w:div w:id="757289241">
      <w:bodyDiv w:val="1"/>
      <w:marLeft w:val="0"/>
      <w:marRight w:val="0"/>
      <w:marTop w:val="0"/>
      <w:marBottom w:val="0"/>
      <w:divBdr>
        <w:top w:val="none" w:sz="0" w:space="0" w:color="auto"/>
        <w:left w:val="none" w:sz="0" w:space="0" w:color="auto"/>
        <w:bottom w:val="none" w:sz="0" w:space="0" w:color="auto"/>
        <w:right w:val="none" w:sz="0" w:space="0" w:color="auto"/>
      </w:divBdr>
    </w:div>
    <w:div w:id="766344035">
      <w:bodyDiv w:val="1"/>
      <w:marLeft w:val="0"/>
      <w:marRight w:val="0"/>
      <w:marTop w:val="0"/>
      <w:marBottom w:val="0"/>
      <w:divBdr>
        <w:top w:val="none" w:sz="0" w:space="0" w:color="auto"/>
        <w:left w:val="none" w:sz="0" w:space="0" w:color="auto"/>
        <w:bottom w:val="none" w:sz="0" w:space="0" w:color="auto"/>
        <w:right w:val="none" w:sz="0" w:space="0" w:color="auto"/>
      </w:divBdr>
    </w:div>
    <w:div w:id="799499146">
      <w:bodyDiv w:val="1"/>
      <w:marLeft w:val="0"/>
      <w:marRight w:val="0"/>
      <w:marTop w:val="0"/>
      <w:marBottom w:val="0"/>
      <w:divBdr>
        <w:top w:val="none" w:sz="0" w:space="0" w:color="auto"/>
        <w:left w:val="none" w:sz="0" w:space="0" w:color="auto"/>
        <w:bottom w:val="none" w:sz="0" w:space="0" w:color="auto"/>
        <w:right w:val="none" w:sz="0" w:space="0" w:color="auto"/>
      </w:divBdr>
    </w:div>
    <w:div w:id="807623017">
      <w:bodyDiv w:val="1"/>
      <w:marLeft w:val="0"/>
      <w:marRight w:val="0"/>
      <w:marTop w:val="0"/>
      <w:marBottom w:val="0"/>
      <w:divBdr>
        <w:top w:val="none" w:sz="0" w:space="0" w:color="auto"/>
        <w:left w:val="none" w:sz="0" w:space="0" w:color="auto"/>
        <w:bottom w:val="none" w:sz="0" w:space="0" w:color="auto"/>
        <w:right w:val="none" w:sz="0" w:space="0" w:color="auto"/>
      </w:divBdr>
    </w:div>
    <w:div w:id="814177189">
      <w:bodyDiv w:val="1"/>
      <w:marLeft w:val="0"/>
      <w:marRight w:val="0"/>
      <w:marTop w:val="0"/>
      <w:marBottom w:val="0"/>
      <w:divBdr>
        <w:top w:val="none" w:sz="0" w:space="0" w:color="auto"/>
        <w:left w:val="none" w:sz="0" w:space="0" w:color="auto"/>
        <w:bottom w:val="none" w:sz="0" w:space="0" w:color="auto"/>
        <w:right w:val="none" w:sz="0" w:space="0" w:color="auto"/>
      </w:divBdr>
    </w:div>
    <w:div w:id="836965061">
      <w:bodyDiv w:val="1"/>
      <w:marLeft w:val="0"/>
      <w:marRight w:val="0"/>
      <w:marTop w:val="0"/>
      <w:marBottom w:val="0"/>
      <w:divBdr>
        <w:top w:val="none" w:sz="0" w:space="0" w:color="auto"/>
        <w:left w:val="none" w:sz="0" w:space="0" w:color="auto"/>
        <w:bottom w:val="none" w:sz="0" w:space="0" w:color="auto"/>
        <w:right w:val="none" w:sz="0" w:space="0" w:color="auto"/>
      </w:divBdr>
    </w:div>
    <w:div w:id="847719500">
      <w:bodyDiv w:val="1"/>
      <w:marLeft w:val="0"/>
      <w:marRight w:val="0"/>
      <w:marTop w:val="0"/>
      <w:marBottom w:val="0"/>
      <w:divBdr>
        <w:top w:val="none" w:sz="0" w:space="0" w:color="auto"/>
        <w:left w:val="none" w:sz="0" w:space="0" w:color="auto"/>
        <w:bottom w:val="none" w:sz="0" w:space="0" w:color="auto"/>
        <w:right w:val="none" w:sz="0" w:space="0" w:color="auto"/>
      </w:divBdr>
    </w:div>
    <w:div w:id="857238519">
      <w:bodyDiv w:val="1"/>
      <w:marLeft w:val="0"/>
      <w:marRight w:val="0"/>
      <w:marTop w:val="0"/>
      <w:marBottom w:val="0"/>
      <w:divBdr>
        <w:top w:val="none" w:sz="0" w:space="0" w:color="auto"/>
        <w:left w:val="none" w:sz="0" w:space="0" w:color="auto"/>
        <w:bottom w:val="none" w:sz="0" w:space="0" w:color="auto"/>
        <w:right w:val="none" w:sz="0" w:space="0" w:color="auto"/>
      </w:divBdr>
    </w:div>
    <w:div w:id="861743490">
      <w:bodyDiv w:val="1"/>
      <w:marLeft w:val="0"/>
      <w:marRight w:val="0"/>
      <w:marTop w:val="0"/>
      <w:marBottom w:val="0"/>
      <w:divBdr>
        <w:top w:val="none" w:sz="0" w:space="0" w:color="auto"/>
        <w:left w:val="none" w:sz="0" w:space="0" w:color="auto"/>
        <w:bottom w:val="none" w:sz="0" w:space="0" w:color="auto"/>
        <w:right w:val="none" w:sz="0" w:space="0" w:color="auto"/>
      </w:divBdr>
    </w:div>
    <w:div w:id="864489857">
      <w:bodyDiv w:val="1"/>
      <w:marLeft w:val="0"/>
      <w:marRight w:val="0"/>
      <w:marTop w:val="0"/>
      <w:marBottom w:val="0"/>
      <w:divBdr>
        <w:top w:val="none" w:sz="0" w:space="0" w:color="auto"/>
        <w:left w:val="none" w:sz="0" w:space="0" w:color="auto"/>
        <w:bottom w:val="none" w:sz="0" w:space="0" w:color="auto"/>
        <w:right w:val="none" w:sz="0" w:space="0" w:color="auto"/>
      </w:divBdr>
    </w:div>
    <w:div w:id="879248015">
      <w:bodyDiv w:val="1"/>
      <w:marLeft w:val="0"/>
      <w:marRight w:val="0"/>
      <w:marTop w:val="0"/>
      <w:marBottom w:val="0"/>
      <w:divBdr>
        <w:top w:val="none" w:sz="0" w:space="0" w:color="auto"/>
        <w:left w:val="none" w:sz="0" w:space="0" w:color="auto"/>
        <w:bottom w:val="none" w:sz="0" w:space="0" w:color="auto"/>
        <w:right w:val="none" w:sz="0" w:space="0" w:color="auto"/>
      </w:divBdr>
    </w:div>
    <w:div w:id="907351127">
      <w:bodyDiv w:val="1"/>
      <w:marLeft w:val="0"/>
      <w:marRight w:val="0"/>
      <w:marTop w:val="0"/>
      <w:marBottom w:val="0"/>
      <w:divBdr>
        <w:top w:val="none" w:sz="0" w:space="0" w:color="auto"/>
        <w:left w:val="none" w:sz="0" w:space="0" w:color="auto"/>
        <w:bottom w:val="none" w:sz="0" w:space="0" w:color="auto"/>
        <w:right w:val="none" w:sz="0" w:space="0" w:color="auto"/>
      </w:divBdr>
    </w:div>
    <w:div w:id="908424050">
      <w:bodyDiv w:val="1"/>
      <w:marLeft w:val="0"/>
      <w:marRight w:val="0"/>
      <w:marTop w:val="0"/>
      <w:marBottom w:val="0"/>
      <w:divBdr>
        <w:top w:val="none" w:sz="0" w:space="0" w:color="auto"/>
        <w:left w:val="none" w:sz="0" w:space="0" w:color="auto"/>
        <w:bottom w:val="none" w:sz="0" w:space="0" w:color="auto"/>
        <w:right w:val="none" w:sz="0" w:space="0" w:color="auto"/>
      </w:divBdr>
    </w:div>
    <w:div w:id="910120304">
      <w:bodyDiv w:val="1"/>
      <w:marLeft w:val="0"/>
      <w:marRight w:val="0"/>
      <w:marTop w:val="0"/>
      <w:marBottom w:val="0"/>
      <w:divBdr>
        <w:top w:val="none" w:sz="0" w:space="0" w:color="auto"/>
        <w:left w:val="none" w:sz="0" w:space="0" w:color="auto"/>
        <w:bottom w:val="none" w:sz="0" w:space="0" w:color="auto"/>
        <w:right w:val="none" w:sz="0" w:space="0" w:color="auto"/>
      </w:divBdr>
    </w:div>
    <w:div w:id="922880663">
      <w:bodyDiv w:val="1"/>
      <w:marLeft w:val="0"/>
      <w:marRight w:val="0"/>
      <w:marTop w:val="0"/>
      <w:marBottom w:val="0"/>
      <w:divBdr>
        <w:top w:val="none" w:sz="0" w:space="0" w:color="auto"/>
        <w:left w:val="none" w:sz="0" w:space="0" w:color="auto"/>
        <w:bottom w:val="none" w:sz="0" w:space="0" w:color="auto"/>
        <w:right w:val="none" w:sz="0" w:space="0" w:color="auto"/>
      </w:divBdr>
    </w:div>
    <w:div w:id="960186531">
      <w:bodyDiv w:val="1"/>
      <w:marLeft w:val="0"/>
      <w:marRight w:val="0"/>
      <w:marTop w:val="0"/>
      <w:marBottom w:val="0"/>
      <w:divBdr>
        <w:top w:val="none" w:sz="0" w:space="0" w:color="auto"/>
        <w:left w:val="none" w:sz="0" w:space="0" w:color="auto"/>
        <w:bottom w:val="none" w:sz="0" w:space="0" w:color="auto"/>
        <w:right w:val="none" w:sz="0" w:space="0" w:color="auto"/>
      </w:divBdr>
    </w:div>
    <w:div w:id="985934038">
      <w:bodyDiv w:val="1"/>
      <w:marLeft w:val="0"/>
      <w:marRight w:val="0"/>
      <w:marTop w:val="0"/>
      <w:marBottom w:val="0"/>
      <w:divBdr>
        <w:top w:val="none" w:sz="0" w:space="0" w:color="auto"/>
        <w:left w:val="none" w:sz="0" w:space="0" w:color="auto"/>
        <w:bottom w:val="none" w:sz="0" w:space="0" w:color="auto"/>
        <w:right w:val="none" w:sz="0" w:space="0" w:color="auto"/>
      </w:divBdr>
    </w:div>
    <w:div w:id="987562162">
      <w:bodyDiv w:val="1"/>
      <w:marLeft w:val="0"/>
      <w:marRight w:val="0"/>
      <w:marTop w:val="0"/>
      <w:marBottom w:val="0"/>
      <w:divBdr>
        <w:top w:val="none" w:sz="0" w:space="0" w:color="auto"/>
        <w:left w:val="none" w:sz="0" w:space="0" w:color="auto"/>
        <w:bottom w:val="none" w:sz="0" w:space="0" w:color="auto"/>
        <w:right w:val="none" w:sz="0" w:space="0" w:color="auto"/>
      </w:divBdr>
    </w:div>
    <w:div w:id="996684840">
      <w:bodyDiv w:val="1"/>
      <w:marLeft w:val="0"/>
      <w:marRight w:val="0"/>
      <w:marTop w:val="0"/>
      <w:marBottom w:val="0"/>
      <w:divBdr>
        <w:top w:val="none" w:sz="0" w:space="0" w:color="auto"/>
        <w:left w:val="none" w:sz="0" w:space="0" w:color="auto"/>
        <w:bottom w:val="none" w:sz="0" w:space="0" w:color="auto"/>
        <w:right w:val="none" w:sz="0" w:space="0" w:color="auto"/>
      </w:divBdr>
    </w:div>
    <w:div w:id="1023673893">
      <w:bodyDiv w:val="1"/>
      <w:marLeft w:val="0"/>
      <w:marRight w:val="0"/>
      <w:marTop w:val="0"/>
      <w:marBottom w:val="0"/>
      <w:divBdr>
        <w:top w:val="none" w:sz="0" w:space="0" w:color="auto"/>
        <w:left w:val="none" w:sz="0" w:space="0" w:color="auto"/>
        <w:bottom w:val="none" w:sz="0" w:space="0" w:color="auto"/>
        <w:right w:val="none" w:sz="0" w:space="0" w:color="auto"/>
      </w:divBdr>
    </w:div>
    <w:div w:id="1026760219">
      <w:bodyDiv w:val="1"/>
      <w:marLeft w:val="0"/>
      <w:marRight w:val="0"/>
      <w:marTop w:val="0"/>
      <w:marBottom w:val="0"/>
      <w:divBdr>
        <w:top w:val="none" w:sz="0" w:space="0" w:color="auto"/>
        <w:left w:val="none" w:sz="0" w:space="0" w:color="auto"/>
        <w:bottom w:val="none" w:sz="0" w:space="0" w:color="auto"/>
        <w:right w:val="none" w:sz="0" w:space="0" w:color="auto"/>
      </w:divBdr>
    </w:div>
    <w:div w:id="1027675611">
      <w:bodyDiv w:val="1"/>
      <w:marLeft w:val="0"/>
      <w:marRight w:val="0"/>
      <w:marTop w:val="0"/>
      <w:marBottom w:val="0"/>
      <w:divBdr>
        <w:top w:val="none" w:sz="0" w:space="0" w:color="auto"/>
        <w:left w:val="none" w:sz="0" w:space="0" w:color="auto"/>
        <w:bottom w:val="none" w:sz="0" w:space="0" w:color="auto"/>
        <w:right w:val="none" w:sz="0" w:space="0" w:color="auto"/>
      </w:divBdr>
    </w:div>
    <w:div w:id="1075132251">
      <w:bodyDiv w:val="1"/>
      <w:marLeft w:val="0"/>
      <w:marRight w:val="0"/>
      <w:marTop w:val="0"/>
      <w:marBottom w:val="0"/>
      <w:divBdr>
        <w:top w:val="none" w:sz="0" w:space="0" w:color="auto"/>
        <w:left w:val="none" w:sz="0" w:space="0" w:color="auto"/>
        <w:bottom w:val="none" w:sz="0" w:space="0" w:color="auto"/>
        <w:right w:val="none" w:sz="0" w:space="0" w:color="auto"/>
      </w:divBdr>
    </w:div>
    <w:div w:id="1079904476">
      <w:bodyDiv w:val="1"/>
      <w:marLeft w:val="0"/>
      <w:marRight w:val="0"/>
      <w:marTop w:val="0"/>
      <w:marBottom w:val="0"/>
      <w:divBdr>
        <w:top w:val="none" w:sz="0" w:space="0" w:color="auto"/>
        <w:left w:val="none" w:sz="0" w:space="0" w:color="auto"/>
        <w:bottom w:val="none" w:sz="0" w:space="0" w:color="auto"/>
        <w:right w:val="none" w:sz="0" w:space="0" w:color="auto"/>
      </w:divBdr>
    </w:div>
    <w:div w:id="1095251421">
      <w:bodyDiv w:val="1"/>
      <w:marLeft w:val="0"/>
      <w:marRight w:val="0"/>
      <w:marTop w:val="0"/>
      <w:marBottom w:val="0"/>
      <w:divBdr>
        <w:top w:val="none" w:sz="0" w:space="0" w:color="auto"/>
        <w:left w:val="none" w:sz="0" w:space="0" w:color="auto"/>
        <w:bottom w:val="none" w:sz="0" w:space="0" w:color="auto"/>
        <w:right w:val="none" w:sz="0" w:space="0" w:color="auto"/>
      </w:divBdr>
    </w:div>
    <w:div w:id="1125124020">
      <w:bodyDiv w:val="1"/>
      <w:marLeft w:val="0"/>
      <w:marRight w:val="0"/>
      <w:marTop w:val="0"/>
      <w:marBottom w:val="0"/>
      <w:divBdr>
        <w:top w:val="none" w:sz="0" w:space="0" w:color="auto"/>
        <w:left w:val="none" w:sz="0" w:space="0" w:color="auto"/>
        <w:bottom w:val="none" w:sz="0" w:space="0" w:color="auto"/>
        <w:right w:val="none" w:sz="0" w:space="0" w:color="auto"/>
      </w:divBdr>
    </w:div>
    <w:div w:id="1128350692">
      <w:bodyDiv w:val="1"/>
      <w:marLeft w:val="0"/>
      <w:marRight w:val="0"/>
      <w:marTop w:val="0"/>
      <w:marBottom w:val="0"/>
      <w:divBdr>
        <w:top w:val="none" w:sz="0" w:space="0" w:color="auto"/>
        <w:left w:val="none" w:sz="0" w:space="0" w:color="auto"/>
        <w:bottom w:val="none" w:sz="0" w:space="0" w:color="auto"/>
        <w:right w:val="none" w:sz="0" w:space="0" w:color="auto"/>
      </w:divBdr>
    </w:div>
    <w:div w:id="1135879606">
      <w:bodyDiv w:val="1"/>
      <w:marLeft w:val="0"/>
      <w:marRight w:val="0"/>
      <w:marTop w:val="0"/>
      <w:marBottom w:val="0"/>
      <w:divBdr>
        <w:top w:val="none" w:sz="0" w:space="0" w:color="auto"/>
        <w:left w:val="none" w:sz="0" w:space="0" w:color="auto"/>
        <w:bottom w:val="none" w:sz="0" w:space="0" w:color="auto"/>
        <w:right w:val="none" w:sz="0" w:space="0" w:color="auto"/>
      </w:divBdr>
    </w:div>
    <w:div w:id="1165779057">
      <w:bodyDiv w:val="1"/>
      <w:marLeft w:val="0"/>
      <w:marRight w:val="0"/>
      <w:marTop w:val="0"/>
      <w:marBottom w:val="0"/>
      <w:divBdr>
        <w:top w:val="none" w:sz="0" w:space="0" w:color="auto"/>
        <w:left w:val="none" w:sz="0" w:space="0" w:color="auto"/>
        <w:bottom w:val="none" w:sz="0" w:space="0" w:color="auto"/>
        <w:right w:val="none" w:sz="0" w:space="0" w:color="auto"/>
      </w:divBdr>
    </w:div>
    <w:div w:id="1167750219">
      <w:bodyDiv w:val="1"/>
      <w:marLeft w:val="0"/>
      <w:marRight w:val="0"/>
      <w:marTop w:val="0"/>
      <w:marBottom w:val="0"/>
      <w:divBdr>
        <w:top w:val="none" w:sz="0" w:space="0" w:color="auto"/>
        <w:left w:val="none" w:sz="0" w:space="0" w:color="auto"/>
        <w:bottom w:val="none" w:sz="0" w:space="0" w:color="auto"/>
        <w:right w:val="none" w:sz="0" w:space="0" w:color="auto"/>
      </w:divBdr>
    </w:div>
    <w:div w:id="1181286455">
      <w:bodyDiv w:val="1"/>
      <w:marLeft w:val="0"/>
      <w:marRight w:val="0"/>
      <w:marTop w:val="0"/>
      <w:marBottom w:val="0"/>
      <w:divBdr>
        <w:top w:val="none" w:sz="0" w:space="0" w:color="auto"/>
        <w:left w:val="none" w:sz="0" w:space="0" w:color="auto"/>
        <w:bottom w:val="none" w:sz="0" w:space="0" w:color="auto"/>
        <w:right w:val="none" w:sz="0" w:space="0" w:color="auto"/>
      </w:divBdr>
    </w:div>
    <w:div w:id="1189873297">
      <w:bodyDiv w:val="1"/>
      <w:marLeft w:val="0"/>
      <w:marRight w:val="0"/>
      <w:marTop w:val="0"/>
      <w:marBottom w:val="0"/>
      <w:divBdr>
        <w:top w:val="none" w:sz="0" w:space="0" w:color="auto"/>
        <w:left w:val="none" w:sz="0" w:space="0" w:color="auto"/>
        <w:bottom w:val="none" w:sz="0" w:space="0" w:color="auto"/>
        <w:right w:val="none" w:sz="0" w:space="0" w:color="auto"/>
      </w:divBdr>
    </w:div>
    <w:div w:id="1199777660">
      <w:bodyDiv w:val="1"/>
      <w:marLeft w:val="0"/>
      <w:marRight w:val="0"/>
      <w:marTop w:val="0"/>
      <w:marBottom w:val="0"/>
      <w:divBdr>
        <w:top w:val="none" w:sz="0" w:space="0" w:color="auto"/>
        <w:left w:val="none" w:sz="0" w:space="0" w:color="auto"/>
        <w:bottom w:val="none" w:sz="0" w:space="0" w:color="auto"/>
        <w:right w:val="none" w:sz="0" w:space="0" w:color="auto"/>
      </w:divBdr>
    </w:div>
    <w:div w:id="1206715768">
      <w:bodyDiv w:val="1"/>
      <w:marLeft w:val="0"/>
      <w:marRight w:val="0"/>
      <w:marTop w:val="0"/>
      <w:marBottom w:val="0"/>
      <w:divBdr>
        <w:top w:val="none" w:sz="0" w:space="0" w:color="auto"/>
        <w:left w:val="none" w:sz="0" w:space="0" w:color="auto"/>
        <w:bottom w:val="none" w:sz="0" w:space="0" w:color="auto"/>
        <w:right w:val="none" w:sz="0" w:space="0" w:color="auto"/>
      </w:divBdr>
    </w:div>
    <w:div w:id="1212229063">
      <w:bodyDiv w:val="1"/>
      <w:marLeft w:val="0"/>
      <w:marRight w:val="0"/>
      <w:marTop w:val="0"/>
      <w:marBottom w:val="0"/>
      <w:divBdr>
        <w:top w:val="none" w:sz="0" w:space="0" w:color="auto"/>
        <w:left w:val="none" w:sz="0" w:space="0" w:color="auto"/>
        <w:bottom w:val="none" w:sz="0" w:space="0" w:color="auto"/>
        <w:right w:val="none" w:sz="0" w:space="0" w:color="auto"/>
      </w:divBdr>
    </w:div>
    <w:div w:id="1226378297">
      <w:bodyDiv w:val="1"/>
      <w:marLeft w:val="0"/>
      <w:marRight w:val="0"/>
      <w:marTop w:val="0"/>
      <w:marBottom w:val="0"/>
      <w:divBdr>
        <w:top w:val="none" w:sz="0" w:space="0" w:color="auto"/>
        <w:left w:val="none" w:sz="0" w:space="0" w:color="auto"/>
        <w:bottom w:val="none" w:sz="0" w:space="0" w:color="auto"/>
        <w:right w:val="none" w:sz="0" w:space="0" w:color="auto"/>
      </w:divBdr>
    </w:div>
    <w:div w:id="1234587139">
      <w:bodyDiv w:val="1"/>
      <w:marLeft w:val="0"/>
      <w:marRight w:val="0"/>
      <w:marTop w:val="0"/>
      <w:marBottom w:val="0"/>
      <w:divBdr>
        <w:top w:val="none" w:sz="0" w:space="0" w:color="auto"/>
        <w:left w:val="none" w:sz="0" w:space="0" w:color="auto"/>
        <w:bottom w:val="none" w:sz="0" w:space="0" w:color="auto"/>
        <w:right w:val="none" w:sz="0" w:space="0" w:color="auto"/>
      </w:divBdr>
    </w:div>
    <w:div w:id="1235973677">
      <w:bodyDiv w:val="1"/>
      <w:marLeft w:val="0"/>
      <w:marRight w:val="0"/>
      <w:marTop w:val="0"/>
      <w:marBottom w:val="0"/>
      <w:divBdr>
        <w:top w:val="none" w:sz="0" w:space="0" w:color="auto"/>
        <w:left w:val="none" w:sz="0" w:space="0" w:color="auto"/>
        <w:bottom w:val="none" w:sz="0" w:space="0" w:color="auto"/>
        <w:right w:val="none" w:sz="0" w:space="0" w:color="auto"/>
      </w:divBdr>
    </w:div>
    <w:div w:id="1236159944">
      <w:bodyDiv w:val="1"/>
      <w:marLeft w:val="0"/>
      <w:marRight w:val="0"/>
      <w:marTop w:val="0"/>
      <w:marBottom w:val="0"/>
      <w:divBdr>
        <w:top w:val="none" w:sz="0" w:space="0" w:color="auto"/>
        <w:left w:val="none" w:sz="0" w:space="0" w:color="auto"/>
        <w:bottom w:val="none" w:sz="0" w:space="0" w:color="auto"/>
        <w:right w:val="none" w:sz="0" w:space="0" w:color="auto"/>
      </w:divBdr>
    </w:div>
    <w:div w:id="1248349120">
      <w:bodyDiv w:val="1"/>
      <w:marLeft w:val="0"/>
      <w:marRight w:val="0"/>
      <w:marTop w:val="0"/>
      <w:marBottom w:val="0"/>
      <w:divBdr>
        <w:top w:val="none" w:sz="0" w:space="0" w:color="auto"/>
        <w:left w:val="none" w:sz="0" w:space="0" w:color="auto"/>
        <w:bottom w:val="none" w:sz="0" w:space="0" w:color="auto"/>
        <w:right w:val="none" w:sz="0" w:space="0" w:color="auto"/>
      </w:divBdr>
    </w:div>
    <w:div w:id="1257907894">
      <w:bodyDiv w:val="1"/>
      <w:marLeft w:val="0"/>
      <w:marRight w:val="0"/>
      <w:marTop w:val="0"/>
      <w:marBottom w:val="0"/>
      <w:divBdr>
        <w:top w:val="none" w:sz="0" w:space="0" w:color="auto"/>
        <w:left w:val="none" w:sz="0" w:space="0" w:color="auto"/>
        <w:bottom w:val="none" w:sz="0" w:space="0" w:color="auto"/>
        <w:right w:val="none" w:sz="0" w:space="0" w:color="auto"/>
      </w:divBdr>
    </w:div>
    <w:div w:id="1260604607">
      <w:bodyDiv w:val="1"/>
      <w:marLeft w:val="0"/>
      <w:marRight w:val="0"/>
      <w:marTop w:val="0"/>
      <w:marBottom w:val="0"/>
      <w:divBdr>
        <w:top w:val="none" w:sz="0" w:space="0" w:color="auto"/>
        <w:left w:val="none" w:sz="0" w:space="0" w:color="auto"/>
        <w:bottom w:val="none" w:sz="0" w:space="0" w:color="auto"/>
        <w:right w:val="none" w:sz="0" w:space="0" w:color="auto"/>
      </w:divBdr>
    </w:div>
    <w:div w:id="1288510126">
      <w:bodyDiv w:val="1"/>
      <w:marLeft w:val="0"/>
      <w:marRight w:val="0"/>
      <w:marTop w:val="0"/>
      <w:marBottom w:val="0"/>
      <w:divBdr>
        <w:top w:val="none" w:sz="0" w:space="0" w:color="auto"/>
        <w:left w:val="none" w:sz="0" w:space="0" w:color="auto"/>
        <w:bottom w:val="none" w:sz="0" w:space="0" w:color="auto"/>
        <w:right w:val="none" w:sz="0" w:space="0" w:color="auto"/>
      </w:divBdr>
    </w:div>
    <w:div w:id="1288850833">
      <w:bodyDiv w:val="1"/>
      <w:marLeft w:val="0"/>
      <w:marRight w:val="0"/>
      <w:marTop w:val="0"/>
      <w:marBottom w:val="0"/>
      <w:divBdr>
        <w:top w:val="none" w:sz="0" w:space="0" w:color="auto"/>
        <w:left w:val="none" w:sz="0" w:space="0" w:color="auto"/>
        <w:bottom w:val="none" w:sz="0" w:space="0" w:color="auto"/>
        <w:right w:val="none" w:sz="0" w:space="0" w:color="auto"/>
      </w:divBdr>
    </w:div>
    <w:div w:id="1301963032">
      <w:bodyDiv w:val="1"/>
      <w:marLeft w:val="0"/>
      <w:marRight w:val="0"/>
      <w:marTop w:val="0"/>
      <w:marBottom w:val="0"/>
      <w:divBdr>
        <w:top w:val="none" w:sz="0" w:space="0" w:color="auto"/>
        <w:left w:val="none" w:sz="0" w:space="0" w:color="auto"/>
        <w:bottom w:val="none" w:sz="0" w:space="0" w:color="auto"/>
        <w:right w:val="none" w:sz="0" w:space="0" w:color="auto"/>
      </w:divBdr>
    </w:div>
    <w:div w:id="1304505285">
      <w:bodyDiv w:val="1"/>
      <w:marLeft w:val="0"/>
      <w:marRight w:val="0"/>
      <w:marTop w:val="0"/>
      <w:marBottom w:val="0"/>
      <w:divBdr>
        <w:top w:val="none" w:sz="0" w:space="0" w:color="auto"/>
        <w:left w:val="none" w:sz="0" w:space="0" w:color="auto"/>
        <w:bottom w:val="none" w:sz="0" w:space="0" w:color="auto"/>
        <w:right w:val="none" w:sz="0" w:space="0" w:color="auto"/>
      </w:divBdr>
    </w:div>
    <w:div w:id="1306741389">
      <w:bodyDiv w:val="1"/>
      <w:marLeft w:val="0"/>
      <w:marRight w:val="0"/>
      <w:marTop w:val="0"/>
      <w:marBottom w:val="0"/>
      <w:divBdr>
        <w:top w:val="none" w:sz="0" w:space="0" w:color="auto"/>
        <w:left w:val="none" w:sz="0" w:space="0" w:color="auto"/>
        <w:bottom w:val="none" w:sz="0" w:space="0" w:color="auto"/>
        <w:right w:val="none" w:sz="0" w:space="0" w:color="auto"/>
      </w:divBdr>
    </w:div>
    <w:div w:id="1312174599">
      <w:bodyDiv w:val="1"/>
      <w:marLeft w:val="0"/>
      <w:marRight w:val="0"/>
      <w:marTop w:val="0"/>
      <w:marBottom w:val="0"/>
      <w:divBdr>
        <w:top w:val="none" w:sz="0" w:space="0" w:color="auto"/>
        <w:left w:val="none" w:sz="0" w:space="0" w:color="auto"/>
        <w:bottom w:val="none" w:sz="0" w:space="0" w:color="auto"/>
        <w:right w:val="none" w:sz="0" w:space="0" w:color="auto"/>
      </w:divBdr>
    </w:div>
    <w:div w:id="1327830919">
      <w:bodyDiv w:val="1"/>
      <w:marLeft w:val="0"/>
      <w:marRight w:val="0"/>
      <w:marTop w:val="0"/>
      <w:marBottom w:val="0"/>
      <w:divBdr>
        <w:top w:val="none" w:sz="0" w:space="0" w:color="auto"/>
        <w:left w:val="none" w:sz="0" w:space="0" w:color="auto"/>
        <w:bottom w:val="none" w:sz="0" w:space="0" w:color="auto"/>
        <w:right w:val="none" w:sz="0" w:space="0" w:color="auto"/>
      </w:divBdr>
    </w:div>
    <w:div w:id="1344237554">
      <w:bodyDiv w:val="1"/>
      <w:marLeft w:val="0"/>
      <w:marRight w:val="0"/>
      <w:marTop w:val="0"/>
      <w:marBottom w:val="0"/>
      <w:divBdr>
        <w:top w:val="none" w:sz="0" w:space="0" w:color="auto"/>
        <w:left w:val="none" w:sz="0" w:space="0" w:color="auto"/>
        <w:bottom w:val="none" w:sz="0" w:space="0" w:color="auto"/>
        <w:right w:val="none" w:sz="0" w:space="0" w:color="auto"/>
      </w:divBdr>
    </w:div>
    <w:div w:id="1359509495">
      <w:bodyDiv w:val="1"/>
      <w:marLeft w:val="0"/>
      <w:marRight w:val="0"/>
      <w:marTop w:val="0"/>
      <w:marBottom w:val="0"/>
      <w:divBdr>
        <w:top w:val="none" w:sz="0" w:space="0" w:color="auto"/>
        <w:left w:val="none" w:sz="0" w:space="0" w:color="auto"/>
        <w:bottom w:val="none" w:sz="0" w:space="0" w:color="auto"/>
        <w:right w:val="none" w:sz="0" w:space="0" w:color="auto"/>
      </w:divBdr>
    </w:div>
    <w:div w:id="1393164405">
      <w:bodyDiv w:val="1"/>
      <w:marLeft w:val="0"/>
      <w:marRight w:val="0"/>
      <w:marTop w:val="0"/>
      <w:marBottom w:val="0"/>
      <w:divBdr>
        <w:top w:val="none" w:sz="0" w:space="0" w:color="auto"/>
        <w:left w:val="none" w:sz="0" w:space="0" w:color="auto"/>
        <w:bottom w:val="none" w:sz="0" w:space="0" w:color="auto"/>
        <w:right w:val="none" w:sz="0" w:space="0" w:color="auto"/>
      </w:divBdr>
    </w:div>
    <w:div w:id="1395852404">
      <w:bodyDiv w:val="1"/>
      <w:marLeft w:val="0"/>
      <w:marRight w:val="0"/>
      <w:marTop w:val="0"/>
      <w:marBottom w:val="0"/>
      <w:divBdr>
        <w:top w:val="none" w:sz="0" w:space="0" w:color="auto"/>
        <w:left w:val="none" w:sz="0" w:space="0" w:color="auto"/>
        <w:bottom w:val="none" w:sz="0" w:space="0" w:color="auto"/>
        <w:right w:val="none" w:sz="0" w:space="0" w:color="auto"/>
      </w:divBdr>
    </w:div>
    <w:div w:id="1399329953">
      <w:bodyDiv w:val="1"/>
      <w:marLeft w:val="0"/>
      <w:marRight w:val="0"/>
      <w:marTop w:val="0"/>
      <w:marBottom w:val="0"/>
      <w:divBdr>
        <w:top w:val="none" w:sz="0" w:space="0" w:color="auto"/>
        <w:left w:val="none" w:sz="0" w:space="0" w:color="auto"/>
        <w:bottom w:val="none" w:sz="0" w:space="0" w:color="auto"/>
        <w:right w:val="none" w:sz="0" w:space="0" w:color="auto"/>
      </w:divBdr>
    </w:div>
    <w:div w:id="1400444944">
      <w:bodyDiv w:val="1"/>
      <w:marLeft w:val="0"/>
      <w:marRight w:val="0"/>
      <w:marTop w:val="0"/>
      <w:marBottom w:val="0"/>
      <w:divBdr>
        <w:top w:val="none" w:sz="0" w:space="0" w:color="auto"/>
        <w:left w:val="none" w:sz="0" w:space="0" w:color="auto"/>
        <w:bottom w:val="none" w:sz="0" w:space="0" w:color="auto"/>
        <w:right w:val="none" w:sz="0" w:space="0" w:color="auto"/>
      </w:divBdr>
    </w:div>
    <w:div w:id="1413694311">
      <w:bodyDiv w:val="1"/>
      <w:marLeft w:val="0"/>
      <w:marRight w:val="0"/>
      <w:marTop w:val="0"/>
      <w:marBottom w:val="0"/>
      <w:divBdr>
        <w:top w:val="none" w:sz="0" w:space="0" w:color="auto"/>
        <w:left w:val="none" w:sz="0" w:space="0" w:color="auto"/>
        <w:bottom w:val="none" w:sz="0" w:space="0" w:color="auto"/>
        <w:right w:val="none" w:sz="0" w:space="0" w:color="auto"/>
      </w:divBdr>
    </w:div>
    <w:div w:id="1416439582">
      <w:bodyDiv w:val="1"/>
      <w:marLeft w:val="0"/>
      <w:marRight w:val="0"/>
      <w:marTop w:val="0"/>
      <w:marBottom w:val="0"/>
      <w:divBdr>
        <w:top w:val="none" w:sz="0" w:space="0" w:color="auto"/>
        <w:left w:val="none" w:sz="0" w:space="0" w:color="auto"/>
        <w:bottom w:val="none" w:sz="0" w:space="0" w:color="auto"/>
        <w:right w:val="none" w:sz="0" w:space="0" w:color="auto"/>
      </w:divBdr>
    </w:div>
    <w:div w:id="1420832316">
      <w:bodyDiv w:val="1"/>
      <w:marLeft w:val="0"/>
      <w:marRight w:val="0"/>
      <w:marTop w:val="0"/>
      <w:marBottom w:val="0"/>
      <w:divBdr>
        <w:top w:val="none" w:sz="0" w:space="0" w:color="auto"/>
        <w:left w:val="none" w:sz="0" w:space="0" w:color="auto"/>
        <w:bottom w:val="none" w:sz="0" w:space="0" w:color="auto"/>
        <w:right w:val="none" w:sz="0" w:space="0" w:color="auto"/>
      </w:divBdr>
    </w:div>
    <w:div w:id="1422723567">
      <w:bodyDiv w:val="1"/>
      <w:marLeft w:val="0"/>
      <w:marRight w:val="0"/>
      <w:marTop w:val="0"/>
      <w:marBottom w:val="0"/>
      <w:divBdr>
        <w:top w:val="none" w:sz="0" w:space="0" w:color="auto"/>
        <w:left w:val="none" w:sz="0" w:space="0" w:color="auto"/>
        <w:bottom w:val="none" w:sz="0" w:space="0" w:color="auto"/>
        <w:right w:val="none" w:sz="0" w:space="0" w:color="auto"/>
      </w:divBdr>
    </w:div>
    <w:div w:id="1451819949">
      <w:bodyDiv w:val="1"/>
      <w:marLeft w:val="0"/>
      <w:marRight w:val="0"/>
      <w:marTop w:val="0"/>
      <w:marBottom w:val="0"/>
      <w:divBdr>
        <w:top w:val="none" w:sz="0" w:space="0" w:color="auto"/>
        <w:left w:val="none" w:sz="0" w:space="0" w:color="auto"/>
        <w:bottom w:val="none" w:sz="0" w:space="0" w:color="auto"/>
        <w:right w:val="none" w:sz="0" w:space="0" w:color="auto"/>
      </w:divBdr>
    </w:div>
    <w:div w:id="1466000734">
      <w:bodyDiv w:val="1"/>
      <w:marLeft w:val="0"/>
      <w:marRight w:val="0"/>
      <w:marTop w:val="0"/>
      <w:marBottom w:val="0"/>
      <w:divBdr>
        <w:top w:val="none" w:sz="0" w:space="0" w:color="auto"/>
        <w:left w:val="none" w:sz="0" w:space="0" w:color="auto"/>
        <w:bottom w:val="none" w:sz="0" w:space="0" w:color="auto"/>
        <w:right w:val="none" w:sz="0" w:space="0" w:color="auto"/>
      </w:divBdr>
    </w:div>
    <w:div w:id="1475829887">
      <w:bodyDiv w:val="1"/>
      <w:marLeft w:val="0"/>
      <w:marRight w:val="0"/>
      <w:marTop w:val="0"/>
      <w:marBottom w:val="0"/>
      <w:divBdr>
        <w:top w:val="none" w:sz="0" w:space="0" w:color="auto"/>
        <w:left w:val="none" w:sz="0" w:space="0" w:color="auto"/>
        <w:bottom w:val="none" w:sz="0" w:space="0" w:color="auto"/>
        <w:right w:val="none" w:sz="0" w:space="0" w:color="auto"/>
      </w:divBdr>
    </w:div>
    <w:div w:id="1489007824">
      <w:bodyDiv w:val="1"/>
      <w:marLeft w:val="0"/>
      <w:marRight w:val="0"/>
      <w:marTop w:val="0"/>
      <w:marBottom w:val="0"/>
      <w:divBdr>
        <w:top w:val="none" w:sz="0" w:space="0" w:color="auto"/>
        <w:left w:val="none" w:sz="0" w:space="0" w:color="auto"/>
        <w:bottom w:val="none" w:sz="0" w:space="0" w:color="auto"/>
        <w:right w:val="none" w:sz="0" w:space="0" w:color="auto"/>
      </w:divBdr>
    </w:div>
    <w:div w:id="1491873557">
      <w:bodyDiv w:val="1"/>
      <w:marLeft w:val="0"/>
      <w:marRight w:val="0"/>
      <w:marTop w:val="0"/>
      <w:marBottom w:val="0"/>
      <w:divBdr>
        <w:top w:val="none" w:sz="0" w:space="0" w:color="auto"/>
        <w:left w:val="none" w:sz="0" w:space="0" w:color="auto"/>
        <w:bottom w:val="none" w:sz="0" w:space="0" w:color="auto"/>
        <w:right w:val="none" w:sz="0" w:space="0" w:color="auto"/>
      </w:divBdr>
    </w:div>
    <w:div w:id="1509903521">
      <w:bodyDiv w:val="1"/>
      <w:marLeft w:val="0"/>
      <w:marRight w:val="0"/>
      <w:marTop w:val="0"/>
      <w:marBottom w:val="0"/>
      <w:divBdr>
        <w:top w:val="none" w:sz="0" w:space="0" w:color="auto"/>
        <w:left w:val="none" w:sz="0" w:space="0" w:color="auto"/>
        <w:bottom w:val="none" w:sz="0" w:space="0" w:color="auto"/>
        <w:right w:val="none" w:sz="0" w:space="0" w:color="auto"/>
      </w:divBdr>
    </w:div>
    <w:div w:id="1520894497">
      <w:bodyDiv w:val="1"/>
      <w:marLeft w:val="0"/>
      <w:marRight w:val="0"/>
      <w:marTop w:val="0"/>
      <w:marBottom w:val="0"/>
      <w:divBdr>
        <w:top w:val="none" w:sz="0" w:space="0" w:color="auto"/>
        <w:left w:val="none" w:sz="0" w:space="0" w:color="auto"/>
        <w:bottom w:val="none" w:sz="0" w:space="0" w:color="auto"/>
        <w:right w:val="none" w:sz="0" w:space="0" w:color="auto"/>
      </w:divBdr>
    </w:div>
    <w:div w:id="1530141572">
      <w:bodyDiv w:val="1"/>
      <w:marLeft w:val="0"/>
      <w:marRight w:val="0"/>
      <w:marTop w:val="0"/>
      <w:marBottom w:val="0"/>
      <w:divBdr>
        <w:top w:val="none" w:sz="0" w:space="0" w:color="auto"/>
        <w:left w:val="none" w:sz="0" w:space="0" w:color="auto"/>
        <w:bottom w:val="none" w:sz="0" w:space="0" w:color="auto"/>
        <w:right w:val="none" w:sz="0" w:space="0" w:color="auto"/>
      </w:divBdr>
    </w:div>
    <w:div w:id="1532304240">
      <w:bodyDiv w:val="1"/>
      <w:marLeft w:val="0"/>
      <w:marRight w:val="0"/>
      <w:marTop w:val="0"/>
      <w:marBottom w:val="0"/>
      <w:divBdr>
        <w:top w:val="none" w:sz="0" w:space="0" w:color="auto"/>
        <w:left w:val="none" w:sz="0" w:space="0" w:color="auto"/>
        <w:bottom w:val="none" w:sz="0" w:space="0" w:color="auto"/>
        <w:right w:val="none" w:sz="0" w:space="0" w:color="auto"/>
      </w:divBdr>
    </w:div>
    <w:div w:id="1572499714">
      <w:bodyDiv w:val="1"/>
      <w:marLeft w:val="0"/>
      <w:marRight w:val="0"/>
      <w:marTop w:val="0"/>
      <w:marBottom w:val="0"/>
      <w:divBdr>
        <w:top w:val="none" w:sz="0" w:space="0" w:color="auto"/>
        <w:left w:val="none" w:sz="0" w:space="0" w:color="auto"/>
        <w:bottom w:val="none" w:sz="0" w:space="0" w:color="auto"/>
        <w:right w:val="none" w:sz="0" w:space="0" w:color="auto"/>
      </w:divBdr>
    </w:div>
    <w:div w:id="1593246110">
      <w:bodyDiv w:val="1"/>
      <w:marLeft w:val="0"/>
      <w:marRight w:val="0"/>
      <w:marTop w:val="0"/>
      <w:marBottom w:val="0"/>
      <w:divBdr>
        <w:top w:val="none" w:sz="0" w:space="0" w:color="auto"/>
        <w:left w:val="none" w:sz="0" w:space="0" w:color="auto"/>
        <w:bottom w:val="none" w:sz="0" w:space="0" w:color="auto"/>
        <w:right w:val="none" w:sz="0" w:space="0" w:color="auto"/>
      </w:divBdr>
    </w:div>
    <w:div w:id="1594053611">
      <w:bodyDiv w:val="1"/>
      <w:marLeft w:val="0"/>
      <w:marRight w:val="0"/>
      <w:marTop w:val="0"/>
      <w:marBottom w:val="0"/>
      <w:divBdr>
        <w:top w:val="none" w:sz="0" w:space="0" w:color="auto"/>
        <w:left w:val="none" w:sz="0" w:space="0" w:color="auto"/>
        <w:bottom w:val="none" w:sz="0" w:space="0" w:color="auto"/>
        <w:right w:val="none" w:sz="0" w:space="0" w:color="auto"/>
      </w:divBdr>
    </w:div>
    <w:div w:id="1597133191">
      <w:bodyDiv w:val="1"/>
      <w:marLeft w:val="0"/>
      <w:marRight w:val="0"/>
      <w:marTop w:val="0"/>
      <w:marBottom w:val="0"/>
      <w:divBdr>
        <w:top w:val="none" w:sz="0" w:space="0" w:color="auto"/>
        <w:left w:val="none" w:sz="0" w:space="0" w:color="auto"/>
        <w:bottom w:val="none" w:sz="0" w:space="0" w:color="auto"/>
        <w:right w:val="none" w:sz="0" w:space="0" w:color="auto"/>
      </w:divBdr>
    </w:div>
    <w:div w:id="1606159235">
      <w:bodyDiv w:val="1"/>
      <w:marLeft w:val="0"/>
      <w:marRight w:val="0"/>
      <w:marTop w:val="0"/>
      <w:marBottom w:val="0"/>
      <w:divBdr>
        <w:top w:val="none" w:sz="0" w:space="0" w:color="auto"/>
        <w:left w:val="none" w:sz="0" w:space="0" w:color="auto"/>
        <w:bottom w:val="none" w:sz="0" w:space="0" w:color="auto"/>
        <w:right w:val="none" w:sz="0" w:space="0" w:color="auto"/>
      </w:divBdr>
    </w:div>
    <w:div w:id="1677270059">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680618329">
      <w:bodyDiv w:val="1"/>
      <w:marLeft w:val="0"/>
      <w:marRight w:val="0"/>
      <w:marTop w:val="0"/>
      <w:marBottom w:val="0"/>
      <w:divBdr>
        <w:top w:val="none" w:sz="0" w:space="0" w:color="auto"/>
        <w:left w:val="none" w:sz="0" w:space="0" w:color="auto"/>
        <w:bottom w:val="none" w:sz="0" w:space="0" w:color="auto"/>
        <w:right w:val="none" w:sz="0" w:space="0" w:color="auto"/>
      </w:divBdr>
    </w:div>
    <w:div w:id="1681931688">
      <w:bodyDiv w:val="1"/>
      <w:marLeft w:val="0"/>
      <w:marRight w:val="0"/>
      <w:marTop w:val="0"/>
      <w:marBottom w:val="0"/>
      <w:divBdr>
        <w:top w:val="none" w:sz="0" w:space="0" w:color="auto"/>
        <w:left w:val="none" w:sz="0" w:space="0" w:color="auto"/>
        <w:bottom w:val="none" w:sz="0" w:space="0" w:color="auto"/>
        <w:right w:val="none" w:sz="0" w:space="0" w:color="auto"/>
      </w:divBdr>
    </w:div>
    <w:div w:id="1685013235">
      <w:bodyDiv w:val="1"/>
      <w:marLeft w:val="0"/>
      <w:marRight w:val="0"/>
      <w:marTop w:val="0"/>
      <w:marBottom w:val="0"/>
      <w:divBdr>
        <w:top w:val="none" w:sz="0" w:space="0" w:color="auto"/>
        <w:left w:val="none" w:sz="0" w:space="0" w:color="auto"/>
        <w:bottom w:val="none" w:sz="0" w:space="0" w:color="auto"/>
        <w:right w:val="none" w:sz="0" w:space="0" w:color="auto"/>
      </w:divBdr>
    </w:div>
    <w:div w:id="1712916755">
      <w:bodyDiv w:val="1"/>
      <w:marLeft w:val="0"/>
      <w:marRight w:val="0"/>
      <w:marTop w:val="0"/>
      <w:marBottom w:val="0"/>
      <w:divBdr>
        <w:top w:val="none" w:sz="0" w:space="0" w:color="auto"/>
        <w:left w:val="none" w:sz="0" w:space="0" w:color="auto"/>
        <w:bottom w:val="none" w:sz="0" w:space="0" w:color="auto"/>
        <w:right w:val="none" w:sz="0" w:space="0" w:color="auto"/>
      </w:divBdr>
    </w:div>
    <w:div w:id="1720012889">
      <w:bodyDiv w:val="1"/>
      <w:marLeft w:val="0"/>
      <w:marRight w:val="0"/>
      <w:marTop w:val="0"/>
      <w:marBottom w:val="0"/>
      <w:divBdr>
        <w:top w:val="none" w:sz="0" w:space="0" w:color="auto"/>
        <w:left w:val="none" w:sz="0" w:space="0" w:color="auto"/>
        <w:bottom w:val="none" w:sz="0" w:space="0" w:color="auto"/>
        <w:right w:val="none" w:sz="0" w:space="0" w:color="auto"/>
      </w:divBdr>
    </w:div>
    <w:div w:id="1733381893">
      <w:bodyDiv w:val="1"/>
      <w:marLeft w:val="0"/>
      <w:marRight w:val="0"/>
      <w:marTop w:val="0"/>
      <w:marBottom w:val="0"/>
      <w:divBdr>
        <w:top w:val="none" w:sz="0" w:space="0" w:color="auto"/>
        <w:left w:val="none" w:sz="0" w:space="0" w:color="auto"/>
        <w:bottom w:val="none" w:sz="0" w:space="0" w:color="auto"/>
        <w:right w:val="none" w:sz="0" w:space="0" w:color="auto"/>
      </w:divBdr>
    </w:div>
    <w:div w:id="1743287043">
      <w:bodyDiv w:val="1"/>
      <w:marLeft w:val="0"/>
      <w:marRight w:val="0"/>
      <w:marTop w:val="0"/>
      <w:marBottom w:val="0"/>
      <w:divBdr>
        <w:top w:val="none" w:sz="0" w:space="0" w:color="auto"/>
        <w:left w:val="none" w:sz="0" w:space="0" w:color="auto"/>
        <w:bottom w:val="none" w:sz="0" w:space="0" w:color="auto"/>
        <w:right w:val="none" w:sz="0" w:space="0" w:color="auto"/>
      </w:divBdr>
    </w:div>
    <w:div w:id="1745952398">
      <w:bodyDiv w:val="1"/>
      <w:marLeft w:val="0"/>
      <w:marRight w:val="0"/>
      <w:marTop w:val="0"/>
      <w:marBottom w:val="0"/>
      <w:divBdr>
        <w:top w:val="none" w:sz="0" w:space="0" w:color="auto"/>
        <w:left w:val="none" w:sz="0" w:space="0" w:color="auto"/>
        <w:bottom w:val="none" w:sz="0" w:space="0" w:color="auto"/>
        <w:right w:val="none" w:sz="0" w:space="0" w:color="auto"/>
      </w:divBdr>
    </w:div>
    <w:div w:id="1751005629">
      <w:bodyDiv w:val="1"/>
      <w:marLeft w:val="0"/>
      <w:marRight w:val="0"/>
      <w:marTop w:val="0"/>
      <w:marBottom w:val="0"/>
      <w:divBdr>
        <w:top w:val="none" w:sz="0" w:space="0" w:color="auto"/>
        <w:left w:val="none" w:sz="0" w:space="0" w:color="auto"/>
        <w:bottom w:val="none" w:sz="0" w:space="0" w:color="auto"/>
        <w:right w:val="none" w:sz="0" w:space="0" w:color="auto"/>
      </w:divBdr>
    </w:div>
    <w:div w:id="1755054981">
      <w:bodyDiv w:val="1"/>
      <w:marLeft w:val="0"/>
      <w:marRight w:val="0"/>
      <w:marTop w:val="0"/>
      <w:marBottom w:val="0"/>
      <w:divBdr>
        <w:top w:val="none" w:sz="0" w:space="0" w:color="auto"/>
        <w:left w:val="none" w:sz="0" w:space="0" w:color="auto"/>
        <w:bottom w:val="none" w:sz="0" w:space="0" w:color="auto"/>
        <w:right w:val="none" w:sz="0" w:space="0" w:color="auto"/>
      </w:divBdr>
    </w:div>
    <w:div w:id="1762723659">
      <w:bodyDiv w:val="1"/>
      <w:marLeft w:val="0"/>
      <w:marRight w:val="0"/>
      <w:marTop w:val="0"/>
      <w:marBottom w:val="0"/>
      <w:divBdr>
        <w:top w:val="none" w:sz="0" w:space="0" w:color="auto"/>
        <w:left w:val="none" w:sz="0" w:space="0" w:color="auto"/>
        <w:bottom w:val="none" w:sz="0" w:space="0" w:color="auto"/>
        <w:right w:val="none" w:sz="0" w:space="0" w:color="auto"/>
      </w:divBdr>
    </w:div>
    <w:div w:id="1776099593">
      <w:bodyDiv w:val="1"/>
      <w:marLeft w:val="0"/>
      <w:marRight w:val="0"/>
      <w:marTop w:val="0"/>
      <w:marBottom w:val="0"/>
      <w:divBdr>
        <w:top w:val="none" w:sz="0" w:space="0" w:color="auto"/>
        <w:left w:val="none" w:sz="0" w:space="0" w:color="auto"/>
        <w:bottom w:val="none" w:sz="0" w:space="0" w:color="auto"/>
        <w:right w:val="none" w:sz="0" w:space="0" w:color="auto"/>
      </w:divBdr>
    </w:div>
    <w:div w:id="1779136395">
      <w:bodyDiv w:val="1"/>
      <w:marLeft w:val="0"/>
      <w:marRight w:val="0"/>
      <w:marTop w:val="0"/>
      <w:marBottom w:val="0"/>
      <w:divBdr>
        <w:top w:val="none" w:sz="0" w:space="0" w:color="auto"/>
        <w:left w:val="none" w:sz="0" w:space="0" w:color="auto"/>
        <w:bottom w:val="none" w:sz="0" w:space="0" w:color="auto"/>
        <w:right w:val="none" w:sz="0" w:space="0" w:color="auto"/>
      </w:divBdr>
    </w:div>
    <w:div w:id="1788697430">
      <w:bodyDiv w:val="1"/>
      <w:marLeft w:val="0"/>
      <w:marRight w:val="0"/>
      <w:marTop w:val="0"/>
      <w:marBottom w:val="0"/>
      <w:divBdr>
        <w:top w:val="none" w:sz="0" w:space="0" w:color="auto"/>
        <w:left w:val="none" w:sz="0" w:space="0" w:color="auto"/>
        <w:bottom w:val="none" w:sz="0" w:space="0" w:color="auto"/>
        <w:right w:val="none" w:sz="0" w:space="0" w:color="auto"/>
      </w:divBdr>
    </w:div>
    <w:div w:id="1788699268">
      <w:bodyDiv w:val="1"/>
      <w:marLeft w:val="0"/>
      <w:marRight w:val="0"/>
      <w:marTop w:val="0"/>
      <w:marBottom w:val="0"/>
      <w:divBdr>
        <w:top w:val="none" w:sz="0" w:space="0" w:color="auto"/>
        <w:left w:val="none" w:sz="0" w:space="0" w:color="auto"/>
        <w:bottom w:val="none" w:sz="0" w:space="0" w:color="auto"/>
        <w:right w:val="none" w:sz="0" w:space="0" w:color="auto"/>
      </w:divBdr>
    </w:div>
    <w:div w:id="1803843156">
      <w:bodyDiv w:val="1"/>
      <w:marLeft w:val="0"/>
      <w:marRight w:val="0"/>
      <w:marTop w:val="0"/>
      <w:marBottom w:val="0"/>
      <w:divBdr>
        <w:top w:val="none" w:sz="0" w:space="0" w:color="auto"/>
        <w:left w:val="none" w:sz="0" w:space="0" w:color="auto"/>
        <w:bottom w:val="none" w:sz="0" w:space="0" w:color="auto"/>
        <w:right w:val="none" w:sz="0" w:space="0" w:color="auto"/>
      </w:divBdr>
    </w:div>
    <w:div w:id="1838419752">
      <w:bodyDiv w:val="1"/>
      <w:marLeft w:val="0"/>
      <w:marRight w:val="0"/>
      <w:marTop w:val="0"/>
      <w:marBottom w:val="0"/>
      <w:divBdr>
        <w:top w:val="none" w:sz="0" w:space="0" w:color="auto"/>
        <w:left w:val="none" w:sz="0" w:space="0" w:color="auto"/>
        <w:bottom w:val="none" w:sz="0" w:space="0" w:color="auto"/>
        <w:right w:val="none" w:sz="0" w:space="0" w:color="auto"/>
      </w:divBdr>
    </w:div>
    <w:div w:id="1846556846">
      <w:bodyDiv w:val="1"/>
      <w:marLeft w:val="0"/>
      <w:marRight w:val="0"/>
      <w:marTop w:val="0"/>
      <w:marBottom w:val="0"/>
      <w:divBdr>
        <w:top w:val="none" w:sz="0" w:space="0" w:color="auto"/>
        <w:left w:val="none" w:sz="0" w:space="0" w:color="auto"/>
        <w:bottom w:val="none" w:sz="0" w:space="0" w:color="auto"/>
        <w:right w:val="none" w:sz="0" w:space="0" w:color="auto"/>
      </w:divBdr>
    </w:div>
    <w:div w:id="1863856152">
      <w:bodyDiv w:val="1"/>
      <w:marLeft w:val="0"/>
      <w:marRight w:val="0"/>
      <w:marTop w:val="0"/>
      <w:marBottom w:val="0"/>
      <w:divBdr>
        <w:top w:val="none" w:sz="0" w:space="0" w:color="auto"/>
        <w:left w:val="none" w:sz="0" w:space="0" w:color="auto"/>
        <w:bottom w:val="none" w:sz="0" w:space="0" w:color="auto"/>
        <w:right w:val="none" w:sz="0" w:space="0" w:color="auto"/>
      </w:divBdr>
    </w:div>
    <w:div w:id="1873150779">
      <w:bodyDiv w:val="1"/>
      <w:marLeft w:val="0"/>
      <w:marRight w:val="0"/>
      <w:marTop w:val="0"/>
      <w:marBottom w:val="0"/>
      <w:divBdr>
        <w:top w:val="none" w:sz="0" w:space="0" w:color="auto"/>
        <w:left w:val="none" w:sz="0" w:space="0" w:color="auto"/>
        <w:bottom w:val="none" w:sz="0" w:space="0" w:color="auto"/>
        <w:right w:val="none" w:sz="0" w:space="0" w:color="auto"/>
      </w:divBdr>
    </w:div>
    <w:div w:id="1877886603">
      <w:bodyDiv w:val="1"/>
      <w:marLeft w:val="0"/>
      <w:marRight w:val="0"/>
      <w:marTop w:val="0"/>
      <w:marBottom w:val="0"/>
      <w:divBdr>
        <w:top w:val="none" w:sz="0" w:space="0" w:color="auto"/>
        <w:left w:val="none" w:sz="0" w:space="0" w:color="auto"/>
        <w:bottom w:val="none" w:sz="0" w:space="0" w:color="auto"/>
        <w:right w:val="none" w:sz="0" w:space="0" w:color="auto"/>
      </w:divBdr>
    </w:div>
    <w:div w:id="1879655929">
      <w:bodyDiv w:val="1"/>
      <w:marLeft w:val="0"/>
      <w:marRight w:val="0"/>
      <w:marTop w:val="0"/>
      <w:marBottom w:val="0"/>
      <w:divBdr>
        <w:top w:val="none" w:sz="0" w:space="0" w:color="auto"/>
        <w:left w:val="none" w:sz="0" w:space="0" w:color="auto"/>
        <w:bottom w:val="none" w:sz="0" w:space="0" w:color="auto"/>
        <w:right w:val="none" w:sz="0" w:space="0" w:color="auto"/>
      </w:divBdr>
    </w:div>
    <w:div w:id="1885293101">
      <w:bodyDiv w:val="1"/>
      <w:marLeft w:val="0"/>
      <w:marRight w:val="0"/>
      <w:marTop w:val="0"/>
      <w:marBottom w:val="0"/>
      <w:divBdr>
        <w:top w:val="none" w:sz="0" w:space="0" w:color="auto"/>
        <w:left w:val="none" w:sz="0" w:space="0" w:color="auto"/>
        <w:bottom w:val="none" w:sz="0" w:space="0" w:color="auto"/>
        <w:right w:val="none" w:sz="0" w:space="0" w:color="auto"/>
      </w:divBdr>
    </w:div>
    <w:div w:id="1888568565">
      <w:bodyDiv w:val="1"/>
      <w:marLeft w:val="0"/>
      <w:marRight w:val="0"/>
      <w:marTop w:val="0"/>
      <w:marBottom w:val="0"/>
      <w:divBdr>
        <w:top w:val="none" w:sz="0" w:space="0" w:color="auto"/>
        <w:left w:val="none" w:sz="0" w:space="0" w:color="auto"/>
        <w:bottom w:val="none" w:sz="0" w:space="0" w:color="auto"/>
        <w:right w:val="none" w:sz="0" w:space="0" w:color="auto"/>
      </w:divBdr>
    </w:div>
    <w:div w:id="1905680744">
      <w:bodyDiv w:val="1"/>
      <w:marLeft w:val="0"/>
      <w:marRight w:val="0"/>
      <w:marTop w:val="0"/>
      <w:marBottom w:val="0"/>
      <w:divBdr>
        <w:top w:val="none" w:sz="0" w:space="0" w:color="auto"/>
        <w:left w:val="none" w:sz="0" w:space="0" w:color="auto"/>
        <w:bottom w:val="none" w:sz="0" w:space="0" w:color="auto"/>
        <w:right w:val="none" w:sz="0" w:space="0" w:color="auto"/>
      </w:divBdr>
    </w:div>
    <w:div w:id="1918783590">
      <w:bodyDiv w:val="1"/>
      <w:marLeft w:val="0"/>
      <w:marRight w:val="0"/>
      <w:marTop w:val="0"/>
      <w:marBottom w:val="0"/>
      <w:divBdr>
        <w:top w:val="none" w:sz="0" w:space="0" w:color="auto"/>
        <w:left w:val="none" w:sz="0" w:space="0" w:color="auto"/>
        <w:bottom w:val="none" w:sz="0" w:space="0" w:color="auto"/>
        <w:right w:val="none" w:sz="0" w:space="0" w:color="auto"/>
      </w:divBdr>
    </w:div>
    <w:div w:id="1927380759">
      <w:bodyDiv w:val="1"/>
      <w:marLeft w:val="0"/>
      <w:marRight w:val="0"/>
      <w:marTop w:val="0"/>
      <w:marBottom w:val="0"/>
      <w:divBdr>
        <w:top w:val="none" w:sz="0" w:space="0" w:color="auto"/>
        <w:left w:val="none" w:sz="0" w:space="0" w:color="auto"/>
        <w:bottom w:val="none" w:sz="0" w:space="0" w:color="auto"/>
        <w:right w:val="none" w:sz="0" w:space="0" w:color="auto"/>
      </w:divBdr>
    </w:div>
    <w:div w:id="1936396065">
      <w:bodyDiv w:val="1"/>
      <w:marLeft w:val="0"/>
      <w:marRight w:val="0"/>
      <w:marTop w:val="0"/>
      <w:marBottom w:val="0"/>
      <w:divBdr>
        <w:top w:val="none" w:sz="0" w:space="0" w:color="auto"/>
        <w:left w:val="none" w:sz="0" w:space="0" w:color="auto"/>
        <w:bottom w:val="none" w:sz="0" w:space="0" w:color="auto"/>
        <w:right w:val="none" w:sz="0" w:space="0" w:color="auto"/>
      </w:divBdr>
    </w:div>
    <w:div w:id="1955867924">
      <w:bodyDiv w:val="1"/>
      <w:marLeft w:val="0"/>
      <w:marRight w:val="0"/>
      <w:marTop w:val="0"/>
      <w:marBottom w:val="0"/>
      <w:divBdr>
        <w:top w:val="none" w:sz="0" w:space="0" w:color="auto"/>
        <w:left w:val="none" w:sz="0" w:space="0" w:color="auto"/>
        <w:bottom w:val="none" w:sz="0" w:space="0" w:color="auto"/>
        <w:right w:val="none" w:sz="0" w:space="0" w:color="auto"/>
      </w:divBdr>
    </w:div>
    <w:div w:id="1965310701">
      <w:bodyDiv w:val="1"/>
      <w:marLeft w:val="0"/>
      <w:marRight w:val="0"/>
      <w:marTop w:val="0"/>
      <w:marBottom w:val="0"/>
      <w:divBdr>
        <w:top w:val="none" w:sz="0" w:space="0" w:color="auto"/>
        <w:left w:val="none" w:sz="0" w:space="0" w:color="auto"/>
        <w:bottom w:val="none" w:sz="0" w:space="0" w:color="auto"/>
        <w:right w:val="none" w:sz="0" w:space="0" w:color="auto"/>
      </w:divBdr>
    </w:div>
    <w:div w:id="1973822654">
      <w:bodyDiv w:val="1"/>
      <w:marLeft w:val="0"/>
      <w:marRight w:val="0"/>
      <w:marTop w:val="0"/>
      <w:marBottom w:val="0"/>
      <w:divBdr>
        <w:top w:val="none" w:sz="0" w:space="0" w:color="auto"/>
        <w:left w:val="none" w:sz="0" w:space="0" w:color="auto"/>
        <w:bottom w:val="none" w:sz="0" w:space="0" w:color="auto"/>
        <w:right w:val="none" w:sz="0" w:space="0" w:color="auto"/>
      </w:divBdr>
    </w:div>
    <w:div w:id="1980304026">
      <w:bodyDiv w:val="1"/>
      <w:marLeft w:val="0"/>
      <w:marRight w:val="0"/>
      <w:marTop w:val="0"/>
      <w:marBottom w:val="0"/>
      <w:divBdr>
        <w:top w:val="none" w:sz="0" w:space="0" w:color="auto"/>
        <w:left w:val="none" w:sz="0" w:space="0" w:color="auto"/>
        <w:bottom w:val="none" w:sz="0" w:space="0" w:color="auto"/>
        <w:right w:val="none" w:sz="0" w:space="0" w:color="auto"/>
      </w:divBdr>
    </w:div>
    <w:div w:id="1981300775">
      <w:bodyDiv w:val="1"/>
      <w:marLeft w:val="0"/>
      <w:marRight w:val="0"/>
      <w:marTop w:val="0"/>
      <w:marBottom w:val="0"/>
      <w:divBdr>
        <w:top w:val="none" w:sz="0" w:space="0" w:color="auto"/>
        <w:left w:val="none" w:sz="0" w:space="0" w:color="auto"/>
        <w:bottom w:val="none" w:sz="0" w:space="0" w:color="auto"/>
        <w:right w:val="none" w:sz="0" w:space="0" w:color="auto"/>
      </w:divBdr>
    </w:div>
    <w:div w:id="1984265736">
      <w:bodyDiv w:val="1"/>
      <w:marLeft w:val="0"/>
      <w:marRight w:val="0"/>
      <w:marTop w:val="0"/>
      <w:marBottom w:val="0"/>
      <w:divBdr>
        <w:top w:val="none" w:sz="0" w:space="0" w:color="auto"/>
        <w:left w:val="none" w:sz="0" w:space="0" w:color="auto"/>
        <w:bottom w:val="none" w:sz="0" w:space="0" w:color="auto"/>
        <w:right w:val="none" w:sz="0" w:space="0" w:color="auto"/>
      </w:divBdr>
    </w:div>
    <w:div w:id="1997612144">
      <w:bodyDiv w:val="1"/>
      <w:marLeft w:val="0"/>
      <w:marRight w:val="0"/>
      <w:marTop w:val="0"/>
      <w:marBottom w:val="0"/>
      <w:divBdr>
        <w:top w:val="none" w:sz="0" w:space="0" w:color="auto"/>
        <w:left w:val="none" w:sz="0" w:space="0" w:color="auto"/>
        <w:bottom w:val="none" w:sz="0" w:space="0" w:color="auto"/>
        <w:right w:val="none" w:sz="0" w:space="0" w:color="auto"/>
      </w:divBdr>
    </w:div>
    <w:div w:id="2009291029">
      <w:bodyDiv w:val="1"/>
      <w:marLeft w:val="0"/>
      <w:marRight w:val="0"/>
      <w:marTop w:val="0"/>
      <w:marBottom w:val="0"/>
      <w:divBdr>
        <w:top w:val="none" w:sz="0" w:space="0" w:color="auto"/>
        <w:left w:val="none" w:sz="0" w:space="0" w:color="auto"/>
        <w:bottom w:val="none" w:sz="0" w:space="0" w:color="auto"/>
        <w:right w:val="none" w:sz="0" w:space="0" w:color="auto"/>
      </w:divBdr>
    </w:div>
    <w:div w:id="2026789764">
      <w:bodyDiv w:val="1"/>
      <w:marLeft w:val="0"/>
      <w:marRight w:val="0"/>
      <w:marTop w:val="0"/>
      <w:marBottom w:val="0"/>
      <w:divBdr>
        <w:top w:val="none" w:sz="0" w:space="0" w:color="auto"/>
        <w:left w:val="none" w:sz="0" w:space="0" w:color="auto"/>
        <w:bottom w:val="none" w:sz="0" w:space="0" w:color="auto"/>
        <w:right w:val="none" w:sz="0" w:space="0" w:color="auto"/>
      </w:divBdr>
    </w:div>
    <w:div w:id="2027756063">
      <w:bodyDiv w:val="1"/>
      <w:marLeft w:val="0"/>
      <w:marRight w:val="0"/>
      <w:marTop w:val="0"/>
      <w:marBottom w:val="0"/>
      <w:divBdr>
        <w:top w:val="none" w:sz="0" w:space="0" w:color="auto"/>
        <w:left w:val="none" w:sz="0" w:space="0" w:color="auto"/>
        <w:bottom w:val="none" w:sz="0" w:space="0" w:color="auto"/>
        <w:right w:val="none" w:sz="0" w:space="0" w:color="auto"/>
      </w:divBdr>
    </w:div>
    <w:div w:id="2031099175">
      <w:bodyDiv w:val="1"/>
      <w:marLeft w:val="0"/>
      <w:marRight w:val="0"/>
      <w:marTop w:val="0"/>
      <w:marBottom w:val="0"/>
      <w:divBdr>
        <w:top w:val="none" w:sz="0" w:space="0" w:color="auto"/>
        <w:left w:val="none" w:sz="0" w:space="0" w:color="auto"/>
        <w:bottom w:val="none" w:sz="0" w:space="0" w:color="auto"/>
        <w:right w:val="none" w:sz="0" w:space="0" w:color="auto"/>
      </w:divBdr>
    </w:div>
    <w:div w:id="2048944269">
      <w:bodyDiv w:val="1"/>
      <w:marLeft w:val="0"/>
      <w:marRight w:val="0"/>
      <w:marTop w:val="0"/>
      <w:marBottom w:val="0"/>
      <w:divBdr>
        <w:top w:val="none" w:sz="0" w:space="0" w:color="auto"/>
        <w:left w:val="none" w:sz="0" w:space="0" w:color="auto"/>
        <w:bottom w:val="none" w:sz="0" w:space="0" w:color="auto"/>
        <w:right w:val="none" w:sz="0" w:space="0" w:color="auto"/>
      </w:divBdr>
    </w:div>
    <w:div w:id="2074159429">
      <w:bodyDiv w:val="1"/>
      <w:marLeft w:val="0"/>
      <w:marRight w:val="0"/>
      <w:marTop w:val="0"/>
      <w:marBottom w:val="0"/>
      <w:divBdr>
        <w:top w:val="none" w:sz="0" w:space="0" w:color="auto"/>
        <w:left w:val="none" w:sz="0" w:space="0" w:color="auto"/>
        <w:bottom w:val="none" w:sz="0" w:space="0" w:color="auto"/>
        <w:right w:val="none" w:sz="0" w:space="0" w:color="auto"/>
      </w:divBdr>
    </w:div>
    <w:div w:id="2133787655">
      <w:bodyDiv w:val="1"/>
      <w:marLeft w:val="0"/>
      <w:marRight w:val="0"/>
      <w:marTop w:val="0"/>
      <w:marBottom w:val="0"/>
      <w:divBdr>
        <w:top w:val="none" w:sz="0" w:space="0" w:color="auto"/>
        <w:left w:val="none" w:sz="0" w:space="0" w:color="auto"/>
        <w:bottom w:val="none" w:sz="0" w:space="0" w:color="auto"/>
        <w:right w:val="none" w:sz="0" w:space="0" w:color="auto"/>
      </w:divBdr>
    </w:div>
    <w:div w:id="213741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ED38D-9D98-402D-B205-69305EBC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2632</TotalTime>
  <Pages>28</Pages>
  <Words>8333</Words>
  <Characters>47501</Characters>
  <Application>Microsoft Office Word</Application>
  <DocSecurity>0</DocSecurity>
  <Lines>395</Lines>
  <Paragraphs>111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Čačija Dubravka</dc:creator>
  <cp:keywords/>
  <dc:description/>
  <cp:lastModifiedBy>Čačija Dubravka</cp:lastModifiedBy>
  <cp:revision>307</cp:revision>
  <cp:lastPrinted>2026-07-20T12:28:00Z</cp:lastPrinted>
  <dcterms:created xsi:type="dcterms:W3CDTF">2024-09-02T06:46:00Z</dcterms:created>
  <dcterms:modified xsi:type="dcterms:W3CDTF">2026-07-20T13:08:00Z</dcterms:modified>
</cp:coreProperties>
</file>